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1D03" w14:textId="77777777" w:rsidR="007D75CF" w:rsidRPr="00156B3B" w:rsidRDefault="007D75CF" w:rsidP="00730051">
      <w:pPr>
        <w:pStyle w:val="datumtevilka"/>
        <w:jc w:val="both"/>
        <w:rPr>
          <w:rFonts w:cs="Arial"/>
        </w:rPr>
      </w:pPr>
    </w:p>
    <w:p w14:paraId="125EFC5F" w14:textId="77777777" w:rsidR="007D75CF" w:rsidRPr="00156B3B" w:rsidRDefault="007D75CF" w:rsidP="00730051">
      <w:pPr>
        <w:jc w:val="both"/>
        <w:rPr>
          <w:rFonts w:cs="Arial"/>
          <w:szCs w:val="20"/>
        </w:rPr>
      </w:pPr>
    </w:p>
    <w:p w14:paraId="61047AC9" w14:textId="3F4BA7F5" w:rsidR="00EE7150" w:rsidRPr="00156B3B" w:rsidRDefault="00EE7150" w:rsidP="00730051">
      <w:pPr>
        <w:pStyle w:val="datumtevilka"/>
        <w:jc w:val="both"/>
        <w:rPr>
          <w:rFonts w:cs="Arial"/>
        </w:rPr>
      </w:pPr>
      <w:r w:rsidRPr="00156B3B">
        <w:rPr>
          <w:rFonts w:cs="Arial"/>
        </w:rPr>
        <w:t>Številka:</w:t>
      </w:r>
      <w:r w:rsidRPr="00156B3B">
        <w:rPr>
          <w:rFonts w:cs="Arial"/>
        </w:rPr>
        <w:tab/>
      </w:r>
      <w:r w:rsidR="005022D2" w:rsidRPr="00156B3B">
        <w:rPr>
          <w:rFonts w:cs="Arial"/>
        </w:rPr>
        <w:t>013-3/202</w:t>
      </w:r>
      <w:r w:rsidR="00821C46" w:rsidRPr="00156B3B">
        <w:rPr>
          <w:rFonts w:cs="Arial"/>
        </w:rPr>
        <w:t>2</w:t>
      </w:r>
      <w:r w:rsidR="005022D2" w:rsidRPr="00156B3B">
        <w:rPr>
          <w:rFonts w:cs="Arial"/>
        </w:rPr>
        <w:t>/</w:t>
      </w:r>
    </w:p>
    <w:p w14:paraId="03E76CA8" w14:textId="57EAB3CE" w:rsidR="00EE7150" w:rsidRPr="00156B3B" w:rsidRDefault="00957906" w:rsidP="00730051">
      <w:pPr>
        <w:pStyle w:val="datumtevilka"/>
        <w:jc w:val="both"/>
        <w:rPr>
          <w:rFonts w:cs="Arial"/>
        </w:rPr>
      </w:pPr>
      <w:r w:rsidRPr="00156B3B">
        <w:rPr>
          <w:rFonts w:cs="Arial"/>
        </w:rPr>
        <w:t>Datum:</w:t>
      </w:r>
      <w:r w:rsidRPr="00156B3B">
        <w:rPr>
          <w:rFonts w:cs="Arial"/>
        </w:rPr>
        <w:tab/>
      </w:r>
      <w:r w:rsidR="00B2282A" w:rsidRPr="00156B3B">
        <w:rPr>
          <w:rFonts w:cs="Arial"/>
        </w:rPr>
        <w:t>1</w:t>
      </w:r>
      <w:r w:rsidR="00821C46" w:rsidRPr="00156B3B">
        <w:rPr>
          <w:rFonts w:cs="Arial"/>
        </w:rPr>
        <w:t>3</w:t>
      </w:r>
      <w:r w:rsidRPr="00156B3B">
        <w:rPr>
          <w:rFonts w:cs="Arial"/>
        </w:rPr>
        <w:t>.</w:t>
      </w:r>
      <w:r w:rsidR="00400AB0" w:rsidRPr="00156B3B">
        <w:rPr>
          <w:rFonts w:cs="Arial"/>
        </w:rPr>
        <w:t>4</w:t>
      </w:r>
      <w:r w:rsidR="00EE7150" w:rsidRPr="00156B3B">
        <w:rPr>
          <w:rFonts w:cs="Arial"/>
        </w:rPr>
        <w:t>. 20</w:t>
      </w:r>
      <w:r w:rsidR="007B2583" w:rsidRPr="00156B3B">
        <w:rPr>
          <w:rFonts w:cs="Arial"/>
        </w:rPr>
        <w:t>2</w:t>
      </w:r>
      <w:r w:rsidR="00821C46" w:rsidRPr="00156B3B">
        <w:rPr>
          <w:rFonts w:cs="Arial"/>
        </w:rPr>
        <w:t>2</w:t>
      </w:r>
    </w:p>
    <w:p w14:paraId="60401144" w14:textId="2FD18521" w:rsidR="00EE7150" w:rsidRPr="00156B3B" w:rsidRDefault="00EE7150" w:rsidP="00730051">
      <w:pPr>
        <w:pStyle w:val="ZADEVA"/>
        <w:jc w:val="both"/>
        <w:rPr>
          <w:rFonts w:cs="Arial"/>
          <w:szCs w:val="20"/>
          <w:lang w:val="sl-SI"/>
        </w:rPr>
      </w:pPr>
    </w:p>
    <w:p w14:paraId="13ECFF3C" w14:textId="1450ABA7" w:rsidR="00876944" w:rsidRPr="00156B3B" w:rsidRDefault="00876944" w:rsidP="00730051">
      <w:pPr>
        <w:pStyle w:val="ZADEVA"/>
        <w:jc w:val="both"/>
        <w:rPr>
          <w:rFonts w:cs="Arial"/>
          <w:szCs w:val="20"/>
          <w:lang w:val="sl-SI"/>
        </w:rPr>
      </w:pPr>
    </w:p>
    <w:p w14:paraId="75D5D505" w14:textId="275A193A" w:rsidR="00876944" w:rsidRPr="00156B3B" w:rsidRDefault="00876944" w:rsidP="00730051">
      <w:pPr>
        <w:pStyle w:val="ZADEVA"/>
        <w:jc w:val="both"/>
        <w:rPr>
          <w:rFonts w:cs="Arial"/>
          <w:szCs w:val="20"/>
          <w:lang w:val="sl-SI"/>
        </w:rPr>
      </w:pPr>
    </w:p>
    <w:p w14:paraId="46869C03" w14:textId="351C060B" w:rsidR="00876944" w:rsidRPr="00156B3B" w:rsidRDefault="00876944" w:rsidP="00730051">
      <w:pPr>
        <w:pStyle w:val="ZADEVA"/>
        <w:jc w:val="both"/>
        <w:rPr>
          <w:rFonts w:cs="Arial"/>
          <w:szCs w:val="20"/>
          <w:lang w:val="sl-SI"/>
        </w:rPr>
      </w:pPr>
    </w:p>
    <w:p w14:paraId="0F209D81" w14:textId="77777777" w:rsidR="00876944" w:rsidRPr="00156B3B" w:rsidRDefault="00876944" w:rsidP="00730051">
      <w:pPr>
        <w:pStyle w:val="ZADEVA"/>
        <w:jc w:val="both"/>
        <w:rPr>
          <w:rFonts w:cs="Arial"/>
          <w:szCs w:val="20"/>
          <w:lang w:val="sl-SI"/>
        </w:rPr>
      </w:pPr>
    </w:p>
    <w:p w14:paraId="14E34C4D" w14:textId="77777777" w:rsidR="00EE7150" w:rsidRPr="00156B3B" w:rsidRDefault="00EE7150" w:rsidP="00730051">
      <w:pPr>
        <w:ind w:left="1440" w:hanging="1440"/>
        <w:jc w:val="both"/>
        <w:rPr>
          <w:rFonts w:cs="Arial"/>
          <w:b/>
          <w:szCs w:val="20"/>
        </w:rPr>
      </w:pPr>
    </w:p>
    <w:p w14:paraId="6EF2DD58" w14:textId="77777777" w:rsidR="00EE7150" w:rsidRPr="00156B3B" w:rsidRDefault="00EE7150" w:rsidP="00730051">
      <w:pPr>
        <w:jc w:val="both"/>
        <w:rPr>
          <w:rFonts w:cs="Arial"/>
          <w:szCs w:val="20"/>
        </w:rPr>
      </w:pPr>
    </w:p>
    <w:p w14:paraId="76225BB9" w14:textId="77777777" w:rsidR="00EE7150" w:rsidRPr="00156B3B" w:rsidRDefault="00EE7150" w:rsidP="00730051">
      <w:pPr>
        <w:pStyle w:val="Naslov3"/>
        <w:spacing w:line="260" w:lineRule="exact"/>
        <w:rPr>
          <w:rFonts w:cs="Arial"/>
          <w:sz w:val="20"/>
        </w:rPr>
      </w:pPr>
      <w:r w:rsidRPr="00156B3B">
        <w:rPr>
          <w:rFonts w:cs="Arial"/>
          <w:sz w:val="20"/>
        </w:rPr>
        <w:t>ZAPISNIK</w:t>
      </w:r>
    </w:p>
    <w:p w14:paraId="1F25B1A2" w14:textId="77777777" w:rsidR="00EE7150" w:rsidRPr="00156B3B" w:rsidRDefault="00EE7150" w:rsidP="00730051">
      <w:pPr>
        <w:jc w:val="center"/>
        <w:rPr>
          <w:rFonts w:cs="Arial"/>
          <w:szCs w:val="20"/>
          <w:lang w:eastAsia="sl-SI"/>
        </w:rPr>
      </w:pPr>
    </w:p>
    <w:p w14:paraId="041C5D36" w14:textId="54BA1F81" w:rsidR="00EE7150" w:rsidRPr="00156B3B" w:rsidRDefault="00400AB0" w:rsidP="00730051">
      <w:pPr>
        <w:jc w:val="center"/>
        <w:rPr>
          <w:rFonts w:cs="Arial"/>
          <w:b/>
          <w:szCs w:val="20"/>
        </w:rPr>
      </w:pPr>
      <w:r w:rsidRPr="00156B3B">
        <w:rPr>
          <w:rFonts w:cs="Arial"/>
          <w:b/>
          <w:szCs w:val="20"/>
        </w:rPr>
        <w:t>4</w:t>
      </w:r>
      <w:r w:rsidR="00EE7150" w:rsidRPr="00156B3B">
        <w:rPr>
          <w:rFonts w:cs="Arial"/>
          <w:b/>
          <w:szCs w:val="20"/>
        </w:rPr>
        <w:t>. seje Sveta za invalide Republike Slovenije,</w:t>
      </w:r>
    </w:p>
    <w:p w14:paraId="4F308D6C" w14:textId="0FAF69FE" w:rsidR="00EE7150" w:rsidRPr="00156B3B" w:rsidRDefault="00EE7150" w:rsidP="00730051">
      <w:pPr>
        <w:tabs>
          <w:tab w:val="left" w:pos="993"/>
          <w:tab w:val="left" w:pos="1134"/>
        </w:tabs>
        <w:autoSpaceDE w:val="0"/>
        <w:autoSpaceDN w:val="0"/>
        <w:adjustRightInd w:val="0"/>
        <w:jc w:val="center"/>
        <w:rPr>
          <w:rFonts w:cs="Arial"/>
          <w:b/>
          <w:szCs w:val="20"/>
        </w:rPr>
      </w:pPr>
      <w:r w:rsidRPr="00156B3B">
        <w:rPr>
          <w:rFonts w:cs="Arial"/>
          <w:szCs w:val="20"/>
        </w:rPr>
        <w:t xml:space="preserve">ki je bila v </w:t>
      </w:r>
      <w:r w:rsidR="00F616A4" w:rsidRPr="00156B3B">
        <w:rPr>
          <w:rFonts w:cs="Arial"/>
          <w:szCs w:val="20"/>
        </w:rPr>
        <w:t>torek</w:t>
      </w:r>
      <w:r w:rsidRPr="00156B3B">
        <w:rPr>
          <w:rFonts w:cs="Arial"/>
          <w:szCs w:val="20"/>
        </w:rPr>
        <w:t xml:space="preserve"> </w:t>
      </w:r>
      <w:r w:rsidR="00B2282A" w:rsidRPr="00156B3B">
        <w:rPr>
          <w:rFonts w:cs="Arial"/>
          <w:szCs w:val="20"/>
        </w:rPr>
        <w:t>13</w:t>
      </w:r>
      <w:r w:rsidRPr="00156B3B">
        <w:rPr>
          <w:rFonts w:cs="Arial"/>
          <w:szCs w:val="20"/>
        </w:rPr>
        <w:t xml:space="preserve">. </w:t>
      </w:r>
      <w:r w:rsidR="00167C7C" w:rsidRPr="00156B3B">
        <w:rPr>
          <w:rFonts w:cs="Arial"/>
          <w:szCs w:val="20"/>
        </w:rPr>
        <w:t>1</w:t>
      </w:r>
      <w:r w:rsidRPr="00156B3B">
        <w:rPr>
          <w:rFonts w:cs="Arial"/>
          <w:szCs w:val="20"/>
        </w:rPr>
        <w:t>. 20</w:t>
      </w:r>
      <w:r w:rsidR="00F616A4" w:rsidRPr="00156B3B">
        <w:rPr>
          <w:rFonts w:cs="Arial"/>
          <w:szCs w:val="20"/>
        </w:rPr>
        <w:t>2</w:t>
      </w:r>
      <w:r w:rsidR="00B2282A" w:rsidRPr="00156B3B">
        <w:rPr>
          <w:rFonts w:cs="Arial"/>
          <w:szCs w:val="20"/>
        </w:rPr>
        <w:t>2</w:t>
      </w:r>
      <w:r w:rsidRPr="00156B3B">
        <w:rPr>
          <w:rFonts w:cs="Arial"/>
          <w:szCs w:val="20"/>
        </w:rPr>
        <w:t xml:space="preserve">, ob </w:t>
      </w:r>
      <w:r w:rsidR="00167C7C" w:rsidRPr="00156B3B">
        <w:rPr>
          <w:rFonts w:cs="Arial"/>
          <w:szCs w:val="20"/>
        </w:rPr>
        <w:t>10</w:t>
      </w:r>
      <w:r w:rsidRPr="00156B3B">
        <w:rPr>
          <w:rFonts w:cs="Arial"/>
          <w:szCs w:val="20"/>
        </w:rPr>
        <w:t>.00</w:t>
      </w:r>
      <w:r w:rsidRPr="00156B3B">
        <w:rPr>
          <w:rFonts w:cs="Arial"/>
          <w:b/>
          <w:szCs w:val="20"/>
        </w:rPr>
        <w:t>,</w:t>
      </w:r>
    </w:p>
    <w:p w14:paraId="6012FE05" w14:textId="0773E9E8" w:rsidR="00167C7C" w:rsidRPr="00156B3B" w:rsidRDefault="00F616A4" w:rsidP="00730051">
      <w:pPr>
        <w:pStyle w:val="Telobesedila"/>
        <w:spacing w:after="0"/>
        <w:jc w:val="center"/>
        <w:rPr>
          <w:rFonts w:cs="Arial"/>
          <w:szCs w:val="20"/>
        </w:rPr>
      </w:pPr>
      <w:r w:rsidRPr="00156B3B">
        <w:rPr>
          <w:rFonts w:cs="Arial"/>
          <w:szCs w:val="20"/>
        </w:rPr>
        <w:t xml:space="preserve">MS </w:t>
      </w:r>
      <w:proofErr w:type="spellStart"/>
      <w:r w:rsidRPr="00156B3B">
        <w:rPr>
          <w:rFonts w:cs="Arial"/>
          <w:szCs w:val="20"/>
        </w:rPr>
        <w:t>Teams</w:t>
      </w:r>
      <w:proofErr w:type="spellEnd"/>
    </w:p>
    <w:p w14:paraId="53A7FE86" w14:textId="77777777" w:rsidR="00EE7150" w:rsidRPr="00156B3B" w:rsidRDefault="00EE7150" w:rsidP="00730051">
      <w:pPr>
        <w:jc w:val="both"/>
        <w:rPr>
          <w:rFonts w:cs="Arial"/>
          <w:b/>
          <w:szCs w:val="20"/>
        </w:rPr>
      </w:pPr>
    </w:p>
    <w:p w14:paraId="6EDC4C6B" w14:textId="77777777" w:rsidR="00EE7150" w:rsidRPr="00156B3B" w:rsidRDefault="00EE7150" w:rsidP="00730051">
      <w:pPr>
        <w:jc w:val="both"/>
        <w:rPr>
          <w:rFonts w:cs="Arial"/>
          <w:b/>
          <w:szCs w:val="20"/>
        </w:rPr>
      </w:pPr>
    </w:p>
    <w:p w14:paraId="146C9ABC" w14:textId="1A2C386D" w:rsidR="00EE7150" w:rsidRPr="00156B3B" w:rsidRDefault="00EE7150" w:rsidP="00730051">
      <w:pPr>
        <w:jc w:val="both"/>
        <w:rPr>
          <w:rFonts w:cs="Arial"/>
          <w:b/>
          <w:szCs w:val="20"/>
        </w:rPr>
      </w:pPr>
      <w:r w:rsidRPr="00156B3B">
        <w:rPr>
          <w:rFonts w:cs="Arial"/>
          <w:b/>
          <w:szCs w:val="20"/>
        </w:rPr>
        <w:t xml:space="preserve">Navzoči člani: </w:t>
      </w:r>
      <w:r w:rsidR="00B2282A" w:rsidRPr="00156B3B">
        <w:rPr>
          <w:rFonts w:cs="Arial"/>
          <w:szCs w:val="20"/>
        </w:rPr>
        <w:t xml:space="preserve">Tanja Dular (MDDSZ), Mateja Urbančič (MF), </w:t>
      </w:r>
      <w:r w:rsidR="001368BC" w:rsidRPr="00156B3B">
        <w:rPr>
          <w:rFonts w:cs="Arial"/>
          <w:szCs w:val="20"/>
        </w:rPr>
        <w:t>Vojmir Drašler (MZI),</w:t>
      </w:r>
      <w:r w:rsidRPr="00156B3B">
        <w:rPr>
          <w:rFonts w:cs="Arial"/>
          <w:szCs w:val="20"/>
        </w:rPr>
        <w:t xml:space="preserve"> </w:t>
      </w:r>
      <w:r w:rsidR="00400AB0" w:rsidRPr="00156B3B">
        <w:rPr>
          <w:rFonts w:cs="Arial"/>
          <w:szCs w:val="20"/>
        </w:rPr>
        <w:t xml:space="preserve">Drago Perkič (ZZZS), </w:t>
      </w:r>
      <w:r w:rsidR="00312207" w:rsidRPr="00156B3B">
        <w:rPr>
          <w:rFonts w:cs="Arial"/>
          <w:szCs w:val="20"/>
        </w:rPr>
        <w:t xml:space="preserve">dr. Aleksandra Tabaj (URI Soča), </w:t>
      </w:r>
      <w:r w:rsidRPr="00156B3B">
        <w:rPr>
          <w:rFonts w:cs="Arial"/>
          <w:szCs w:val="20"/>
        </w:rPr>
        <w:t>Lea Kovač (ZRSZ),</w:t>
      </w:r>
      <w:r w:rsidR="00A724E1" w:rsidRPr="00156B3B">
        <w:rPr>
          <w:rFonts w:cs="Arial"/>
          <w:szCs w:val="20"/>
        </w:rPr>
        <w:t xml:space="preserve"> </w:t>
      </w:r>
      <w:r w:rsidR="0080793B" w:rsidRPr="00156B3B">
        <w:rPr>
          <w:rFonts w:cs="Arial"/>
          <w:szCs w:val="20"/>
        </w:rPr>
        <w:t xml:space="preserve">mag. </w:t>
      </w:r>
      <w:r w:rsidR="00A724E1" w:rsidRPr="00156B3B">
        <w:rPr>
          <w:rFonts w:cs="Arial"/>
          <w:szCs w:val="20"/>
        </w:rPr>
        <w:t>Dean Premik (ZPIZ)</w:t>
      </w:r>
      <w:r w:rsidR="00400AB0" w:rsidRPr="00156B3B">
        <w:rPr>
          <w:rFonts w:cs="Arial"/>
          <w:szCs w:val="20"/>
        </w:rPr>
        <w:t xml:space="preserve">, </w:t>
      </w:r>
      <w:r w:rsidR="00CF1FED" w:rsidRPr="00156B3B">
        <w:rPr>
          <w:rFonts w:cs="Arial"/>
          <w:szCs w:val="20"/>
        </w:rPr>
        <w:t xml:space="preserve">Karl Destovnik (ZIZRS), </w:t>
      </w:r>
      <w:r w:rsidR="00A724E1" w:rsidRPr="00156B3B">
        <w:rPr>
          <w:rFonts w:cs="Arial"/>
          <w:szCs w:val="20"/>
        </w:rPr>
        <w:t>dr. Irena Ceglar (SOUS),</w:t>
      </w:r>
      <w:r w:rsidRPr="00156B3B">
        <w:rPr>
          <w:rFonts w:cs="Arial"/>
          <w:szCs w:val="20"/>
        </w:rPr>
        <w:t xml:space="preserve"> </w:t>
      </w:r>
      <w:r w:rsidR="0080793B" w:rsidRPr="00156B3B">
        <w:rPr>
          <w:rFonts w:cs="Arial"/>
          <w:szCs w:val="20"/>
        </w:rPr>
        <w:t xml:space="preserve">mag. </w:t>
      </w:r>
      <w:r w:rsidR="007D39C6" w:rsidRPr="00156B3B">
        <w:rPr>
          <w:rFonts w:cs="Arial"/>
          <w:szCs w:val="20"/>
        </w:rPr>
        <w:t>Mateja Toman (INV</w:t>
      </w:r>
      <w:r w:rsidR="008B4CC9" w:rsidRPr="00156B3B">
        <w:rPr>
          <w:rFonts w:cs="Arial"/>
          <w:szCs w:val="20"/>
        </w:rPr>
        <w:t xml:space="preserve">. </w:t>
      </w:r>
      <w:r w:rsidR="007D39C6" w:rsidRPr="00156B3B">
        <w:rPr>
          <w:rFonts w:cs="Arial"/>
          <w:szCs w:val="20"/>
        </w:rPr>
        <w:t xml:space="preserve">ORG), </w:t>
      </w:r>
      <w:r w:rsidR="00EB7920" w:rsidRPr="00156B3B">
        <w:rPr>
          <w:rFonts w:cs="Arial"/>
          <w:szCs w:val="20"/>
        </w:rPr>
        <w:t>Klavdija Poropat</w:t>
      </w:r>
      <w:r w:rsidRPr="00156B3B">
        <w:rPr>
          <w:rFonts w:cs="Arial"/>
          <w:szCs w:val="20"/>
        </w:rPr>
        <w:t xml:space="preserve"> (INV. ORG), </w:t>
      </w:r>
      <w:r w:rsidR="00312207" w:rsidRPr="00156B3B">
        <w:rPr>
          <w:rFonts w:cs="Arial"/>
          <w:szCs w:val="20"/>
        </w:rPr>
        <w:t>Brane But (INV.ORG)</w:t>
      </w:r>
      <w:r w:rsidR="00400AB0" w:rsidRPr="00156B3B">
        <w:rPr>
          <w:rFonts w:cs="Arial"/>
          <w:szCs w:val="20"/>
        </w:rPr>
        <w:t xml:space="preserve">, Drago </w:t>
      </w:r>
      <w:proofErr w:type="spellStart"/>
      <w:r w:rsidR="00400AB0" w:rsidRPr="00156B3B">
        <w:rPr>
          <w:rFonts w:cs="Arial"/>
          <w:szCs w:val="20"/>
        </w:rPr>
        <w:t>Koprčina</w:t>
      </w:r>
      <w:proofErr w:type="spellEnd"/>
      <w:r w:rsidR="00400AB0" w:rsidRPr="00156B3B">
        <w:rPr>
          <w:rFonts w:cs="Arial"/>
          <w:szCs w:val="20"/>
        </w:rPr>
        <w:t xml:space="preserve"> (INV. ORG)</w:t>
      </w:r>
      <w:r w:rsidR="00E51656" w:rsidRPr="00156B3B">
        <w:rPr>
          <w:rFonts w:cs="Arial"/>
          <w:szCs w:val="20"/>
        </w:rPr>
        <w:t xml:space="preserve"> in</w:t>
      </w:r>
      <w:r w:rsidRPr="00156B3B">
        <w:rPr>
          <w:rFonts w:cs="Arial"/>
          <w:szCs w:val="20"/>
        </w:rPr>
        <w:t xml:space="preserve"> </w:t>
      </w:r>
      <w:r w:rsidR="007D39C6" w:rsidRPr="00156B3B">
        <w:rPr>
          <w:rFonts w:cs="Arial"/>
          <w:szCs w:val="20"/>
        </w:rPr>
        <w:t>Anton Petrič</w:t>
      </w:r>
      <w:r w:rsidRPr="00156B3B">
        <w:rPr>
          <w:rFonts w:cs="Arial"/>
          <w:szCs w:val="20"/>
        </w:rPr>
        <w:t xml:space="preserve"> (INV. ORG)</w:t>
      </w:r>
      <w:r w:rsidR="00354E56" w:rsidRPr="00156B3B">
        <w:rPr>
          <w:rFonts w:cs="Arial"/>
          <w:szCs w:val="20"/>
        </w:rPr>
        <w:t>.</w:t>
      </w:r>
      <w:r w:rsidRPr="00156B3B">
        <w:rPr>
          <w:rFonts w:cs="Arial"/>
          <w:szCs w:val="20"/>
        </w:rPr>
        <w:t xml:space="preserve"> </w:t>
      </w:r>
    </w:p>
    <w:p w14:paraId="2578ED7F" w14:textId="77777777" w:rsidR="00EE7150" w:rsidRPr="00156B3B" w:rsidRDefault="00EE7150" w:rsidP="00730051">
      <w:pPr>
        <w:jc w:val="both"/>
        <w:rPr>
          <w:rFonts w:cs="Arial"/>
          <w:b/>
          <w:szCs w:val="20"/>
        </w:rPr>
      </w:pPr>
    </w:p>
    <w:p w14:paraId="1AC5CFED" w14:textId="2D7D783A" w:rsidR="00E51656" w:rsidRPr="00156B3B" w:rsidRDefault="00B93B14" w:rsidP="00730051">
      <w:pPr>
        <w:jc w:val="both"/>
        <w:rPr>
          <w:rFonts w:cs="Arial"/>
          <w:b/>
          <w:szCs w:val="20"/>
        </w:rPr>
      </w:pPr>
      <w:r w:rsidRPr="00156B3B">
        <w:rPr>
          <w:rFonts w:cs="Arial"/>
          <w:b/>
          <w:szCs w:val="20"/>
        </w:rPr>
        <w:t>O</w:t>
      </w:r>
      <w:r w:rsidR="00EE7150" w:rsidRPr="00156B3B">
        <w:rPr>
          <w:rFonts w:cs="Arial"/>
          <w:b/>
          <w:szCs w:val="20"/>
        </w:rPr>
        <w:t>dsotni:</w:t>
      </w:r>
      <w:r w:rsidR="00EE7150" w:rsidRPr="00156B3B">
        <w:rPr>
          <w:rFonts w:cs="Arial"/>
          <w:szCs w:val="20"/>
        </w:rPr>
        <w:t xml:space="preserve"> </w:t>
      </w:r>
      <w:r w:rsidR="003C7F57" w:rsidRPr="00156B3B">
        <w:rPr>
          <w:rFonts w:cs="Arial"/>
          <w:szCs w:val="20"/>
        </w:rPr>
        <w:t>Damijan Jagodic (MZ),</w:t>
      </w:r>
      <w:r w:rsidR="00F80FBB" w:rsidRPr="00156B3B">
        <w:rPr>
          <w:rFonts w:cs="Arial"/>
          <w:szCs w:val="20"/>
        </w:rPr>
        <w:t xml:space="preserve"> dr. Manica Jakič Brezočnik (MIZŠ), </w:t>
      </w:r>
      <w:r w:rsidRPr="00156B3B">
        <w:rPr>
          <w:rFonts w:cs="Arial"/>
          <w:szCs w:val="20"/>
        </w:rPr>
        <w:t>Jadranka Kološa Rop (MJU</w:t>
      </w:r>
      <w:r w:rsidR="00C24711" w:rsidRPr="00156B3B">
        <w:rPr>
          <w:rFonts w:cs="Arial"/>
          <w:szCs w:val="20"/>
        </w:rPr>
        <w:t>)</w:t>
      </w:r>
      <w:r w:rsidR="00EC420A" w:rsidRPr="00156B3B">
        <w:rPr>
          <w:rFonts w:cs="Arial"/>
          <w:szCs w:val="20"/>
        </w:rPr>
        <w:t xml:space="preserve">, </w:t>
      </w:r>
      <w:r w:rsidR="0060143D" w:rsidRPr="0060143D">
        <w:rPr>
          <w:rFonts w:cs="Arial"/>
          <w:szCs w:val="20"/>
        </w:rPr>
        <w:t>Simon Žorga (MK),</w:t>
      </w:r>
      <w:r w:rsidR="0060143D" w:rsidRPr="00156B3B">
        <w:rPr>
          <w:rFonts w:cs="Arial"/>
          <w:szCs w:val="20"/>
        </w:rPr>
        <w:t xml:space="preserve"> </w:t>
      </w:r>
      <w:r w:rsidR="00400AB0" w:rsidRPr="00156B3B">
        <w:rPr>
          <w:rFonts w:cs="Arial"/>
          <w:szCs w:val="20"/>
        </w:rPr>
        <w:t xml:space="preserve">mag. </w:t>
      </w:r>
      <w:r w:rsidR="00F80FBB" w:rsidRPr="00156B3B">
        <w:rPr>
          <w:rFonts w:cs="Arial"/>
          <w:szCs w:val="20"/>
        </w:rPr>
        <w:t>Simona Smolej (IRSSV), dr. Katja Vadnal (INV. ORG)</w:t>
      </w:r>
      <w:r w:rsidR="00400AB0" w:rsidRPr="00156B3B">
        <w:rPr>
          <w:rFonts w:cs="Arial"/>
          <w:szCs w:val="20"/>
        </w:rPr>
        <w:t>,</w:t>
      </w:r>
      <w:r w:rsidR="00F80FBB" w:rsidRPr="00156B3B">
        <w:rPr>
          <w:rFonts w:cs="Arial"/>
          <w:szCs w:val="20"/>
        </w:rPr>
        <w:t xml:space="preserve"> </w:t>
      </w:r>
      <w:r w:rsidR="00400AB0" w:rsidRPr="00156B3B">
        <w:rPr>
          <w:rFonts w:cs="Arial"/>
          <w:szCs w:val="20"/>
        </w:rPr>
        <w:t xml:space="preserve">Emir </w:t>
      </w:r>
      <w:proofErr w:type="spellStart"/>
      <w:r w:rsidR="00400AB0" w:rsidRPr="00156B3B">
        <w:rPr>
          <w:rFonts w:cs="Arial"/>
          <w:szCs w:val="20"/>
        </w:rPr>
        <w:t>Okanović</w:t>
      </w:r>
      <w:proofErr w:type="spellEnd"/>
      <w:r w:rsidR="00400AB0" w:rsidRPr="00156B3B">
        <w:rPr>
          <w:rFonts w:cs="Arial"/>
          <w:szCs w:val="20"/>
        </w:rPr>
        <w:t xml:space="preserve"> (INV. ORG), </w:t>
      </w:r>
    </w:p>
    <w:p w14:paraId="370F7AE2" w14:textId="77777777" w:rsidR="00EE7150" w:rsidRPr="00156B3B" w:rsidRDefault="00EE7150" w:rsidP="00730051">
      <w:pPr>
        <w:jc w:val="both"/>
        <w:rPr>
          <w:rFonts w:cs="Arial"/>
          <w:b/>
          <w:szCs w:val="20"/>
        </w:rPr>
      </w:pPr>
    </w:p>
    <w:p w14:paraId="18E81859" w14:textId="074E833F" w:rsidR="00A27445" w:rsidRPr="00156B3B" w:rsidRDefault="00EE7150" w:rsidP="00730051">
      <w:pPr>
        <w:jc w:val="both"/>
        <w:rPr>
          <w:rFonts w:cs="Arial"/>
          <w:b/>
          <w:szCs w:val="20"/>
        </w:rPr>
      </w:pPr>
      <w:r w:rsidRPr="00156B3B">
        <w:rPr>
          <w:rFonts w:cs="Arial"/>
          <w:b/>
          <w:szCs w:val="20"/>
        </w:rPr>
        <w:t>Ostali navzoč</w:t>
      </w:r>
      <w:r w:rsidR="00400AB0" w:rsidRPr="00156B3B">
        <w:rPr>
          <w:rFonts w:cs="Arial"/>
          <w:b/>
          <w:szCs w:val="20"/>
        </w:rPr>
        <w:t xml:space="preserve">i: </w:t>
      </w:r>
      <w:r w:rsidR="00B93B14" w:rsidRPr="00156B3B">
        <w:rPr>
          <w:rFonts w:cs="Arial"/>
          <w:szCs w:val="20"/>
        </w:rPr>
        <w:t>Saša Mlakar (MDDSZ)</w:t>
      </w:r>
      <w:r w:rsidR="00312207" w:rsidRPr="00156B3B">
        <w:rPr>
          <w:rFonts w:cs="Arial"/>
          <w:szCs w:val="20"/>
        </w:rPr>
        <w:t xml:space="preserve">, </w:t>
      </w:r>
      <w:r w:rsidR="009C208F" w:rsidRPr="00156B3B">
        <w:rPr>
          <w:rFonts w:cs="Arial"/>
          <w:szCs w:val="20"/>
        </w:rPr>
        <w:t xml:space="preserve">Saša Galonja (MOP) in </w:t>
      </w:r>
      <w:r w:rsidR="00400AB0" w:rsidRPr="00156B3B">
        <w:rPr>
          <w:rFonts w:cs="Arial"/>
          <w:szCs w:val="20"/>
        </w:rPr>
        <w:t>Martin Klepec</w:t>
      </w:r>
      <w:r w:rsidR="008B4CC9" w:rsidRPr="00156B3B">
        <w:rPr>
          <w:rFonts w:cs="Arial"/>
          <w:szCs w:val="20"/>
        </w:rPr>
        <w:t xml:space="preserve"> (</w:t>
      </w:r>
      <w:r w:rsidR="004E2C12" w:rsidRPr="00156B3B">
        <w:rPr>
          <w:rFonts w:cs="Arial"/>
          <w:szCs w:val="20"/>
        </w:rPr>
        <w:t>tol. znak. jez.</w:t>
      </w:r>
      <w:r w:rsidR="00A27445" w:rsidRPr="00156B3B">
        <w:rPr>
          <w:rFonts w:cs="Arial"/>
          <w:szCs w:val="20"/>
        </w:rPr>
        <w:t>)</w:t>
      </w:r>
    </w:p>
    <w:p w14:paraId="67E9EF7D" w14:textId="1AFACD0D" w:rsidR="00EE7150" w:rsidRPr="00156B3B" w:rsidRDefault="00EE7150" w:rsidP="00730051">
      <w:pPr>
        <w:jc w:val="both"/>
        <w:rPr>
          <w:rFonts w:cs="Arial"/>
          <w:szCs w:val="20"/>
        </w:rPr>
      </w:pPr>
    </w:p>
    <w:p w14:paraId="4179A3A9" w14:textId="77777777" w:rsidR="00C7606F" w:rsidRPr="00156B3B" w:rsidRDefault="00C7606F" w:rsidP="00730051">
      <w:pPr>
        <w:autoSpaceDE w:val="0"/>
        <w:autoSpaceDN w:val="0"/>
        <w:adjustRightInd w:val="0"/>
        <w:jc w:val="both"/>
        <w:rPr>
          <w:rFonts w:cs="Arial"/>
          <w:b/>
          <w:szCs w:val="20"/>
          <w:lang w:eastAsia="ar-SA"/>
        </w:rPr>
      </w:pPr>
    </w:p>
    <w:p w14:paraId="7D571212" w14:textId="77777777" w:rsidR="00400AB0" w:rsidRPr="00156B3B" w:rsidRDefault="00400AB0" w:rsidP="00730051">
      <w:pPr>
        <w:pStyle w:val="Golobesedilo"/>
        <w:spacing w:line="260" w:lineRule="exact"/>
        <w:rPr>
          <w:rFonts w:ascii="Arial" w:eastAsia="Times New Roman" w:hAnsi="Arial" w:cs="Arial"/>
          <w:sz w:val="20"/>
          <w:szCs w:val="20"/>
        </w:rPr>
      </w:pPr>
      <w:r w:rsidRPr="00156B3B">
        <w:rPr>
          <w:rFonts w:ascii="Arial" w:eastAsia="Times New Roman" w:hAnsi="Arial" w:cs="Arial"/>
          <w:sz w:val="20"/>
          <w:szCs w:val="20"/>
        </w:rPr>
        <w:t>PREDLAGAN DNEVNI RED 4. seje tretjega mandata Sveta za invalide RS:</w:t>
      </w:r>
    </w:p>
    <w:p w14:paraId="65462774" w14:textId="10CD3112" w:rsidR="00400AB0" w:rsidRPr="00156B3B" w:rsidRDefault="00400AB0" w:rsidP="00730051">
      <w:pPr>
        <w:pStyle w:val="Golobesedilo"/>
        <w:spacing w:line="260" w:lineRule="exact"/>
        <w:rPr>
          <w:rFonts w:ascii="Arial" w:eastAsia="Times New Roman" w:hAnsi="Arial" w:cs="Arial"/>
          <w:sz w:val="20"/>
          <w:szCs w:val="20"/>
        </w:rPr>
      </w:pPr>
    </w:p>
    <w:p w14:paraId="4F647CC8" w14:textId="77777777" w:rsidR="00400AB0" w:rsidRPr="00156B3B" w:rsidRDefault="00400AB0" w:rsidP="00730051">
      <w:pPr>
        <w:pStyle w:val="Golobesedilo"/>
        <w:spacing w:line="260" w:lineRule="exact"/>
        <w:rPr>
          <w:rFonts w:ascii="Arial" w:eastAsia="Times New Roman" w:hAnsi="Arial" w:cs="Arial"/>
          <w:sz w:val="20"/>
          <w:szCs w:val="20"/>
        </w:rPr>
      </w:pPr>
      <w:r w:rsidRPr="00156B3B">
        <w:rPr>
          <w:rFonts w:ascii="Arial" w:eastAsia="Times New Roman" w:hAnsi="Arial" w:cs="Arial"/>
          <w:sz w:val="20"/>
          <w:szCs w:val="20"/>
        </w:rPr>
        <w:t>1.      Pregled zapisnika 3. seje Sveta za invalide RS</w:t>
      </w:r>
    </w:p>
    <w:p w14:paraId="5D13F738" w14:textId="77777777" w:rsidR="00400AB0" w:rsidRPr="00156B3B" w:rsidRDefault="00400AB0" w:rsidP="00730051">
      <w:pPr>
        <w:pStyle w:val="Golobesedilo"/>
        <w:spacing w:line="260" w:lineRule="exact"/>
        <w:rPr>
          <w:rFonts w:ascii="Arial" w:eastAsia="Times New Roman" w:hAnsi="Arial" w:cs="Arial"/>
          <w:sz w:val="20"/>
          <w:szCs w:val="20"/>
        </w:rPr>
      </w:pPr>
      <w:r w:rsidRPr="00156B3B">
        <w:rPr>
          <w:rFonts w:ascii="Arial" w:eastAsia="Times New Roman" w:hAnsi="Arial" w:cs="Arial"/>
          <w:sz w:val="20"/>
          <w:szCs w:val="20"/>
        </w:rPr>
        <w:t xml:space="preserve">2.      </w:t>
      </w:r>
      <w:proofErr w:type="spellStart"/>
      <w:r w:rsidRPr="00156B3B">
        <w:rPr>
          <w:rFonts w:ascii="Arial" w:eastAsia="Times New Roman" w:hAnsi="Arial" w:cs="Arial"/>
          <w:sz w:val="20"/>
          <w:szCs w:val="20"/>
        </w:rPr>
        <w:t>Deinstitucionalizacija</w:t>
      </w:r>
      <w:proofErr w:type="spellEnd"/>
      <w:r w:rsidRPr="00156B3B">
        <w:rPr>
          <w:rFonts w:ascii="Arial" w:eastAsia="Times New Roman" w:hAnsi="Arial" w:cs="Arial"/>
          <w:sz w:val="20"/>
          <w:szCs w:val="20"/>
        </w:rPr>
        <w:t xml:space="preserve"> predstavitve:</w:t>
      </w:r>
    </w:p>
    <w:p w14:paraId="38378182" w14:textId="5C92D6DD" w:rsidR="00400AB0" w:rsidRPr="00156B3B" w:rsidRDefault="00400AB0" w:rsidP="00730051">
      <w:pPr>
        <w:pStyle w:val="Golobesedilo"/>
        <w:numPr>
          <w:ilvl w:val="0"/>
          <w:numId w:val="15"/>
        </w:numPr>
        <w:spacing w:line="260" w:lineRule="exact"/>
        <w:rPr>
          <w:rFonts w:ascii="Arial" w:eastAsia="Times New Roman" w:hAnsi="Arial" w:cs="Arial"/>
          <w:sz w:val="20"/>
          <w:szCs w:val="20"/>
        </w:rPr>
      </w:pPr>
      <w:r w:rsidRPr="00156B3B">
        <w:rPr>
          <w:rFonts w:ascii="Arial" w:eastAsia="Times New Roman" w:hAnsi="Arial" w:cs="Arial"/>
          <w:sz w:val="20"/>
          <w:szCs w:val="20"/>
        </w:rPr>
        <w:t>Ministrstvo za izobraževanje, znanost in šport</w:t>
      </w:r>
      <w:r w:rsidR="00DE1E19" w:rsidRPr="00156B3B">
        <w:rPr>
          <w:rFonts w:ascii="Arial" w:eastAsia="Times New Roman" w:hAnsi="Arial" w:cs="Arial"/>
          <w:sz w:val="20"/>
          <w:szCs w:val="20"/>
        </w:rPr>
        <w:t xml:space="preserve"> ; Borut Marolt – Zavod za vzgojo in izobraževanje Logatec</w:t>
      </w:r>
      <w:r w:rsidR="00730051" w:rsidRPr="00156B3B">
        <w:rPr>
          <w:rFonts w:ascii="Arial" w:eastAsia="Times New Roman" w:hAnsi="Arial" w:cs="Arial"/>
          <w:sz w:val="20"/>
          <w:szCs w:val="20"/>
        </w:rPr>
        <w:t xml:space="preserve"> (</w:t>
      </w:r>
      <w:r w:rsidR="009551F2" w:rsidRPr="00156B3B">
        <w:rPr>
          <w:rFonts w:ascii="Arial" w:eastAsia="Times New Roman" w:hAnsi="Arial" w:cs="Arial"/>
          <w:sz w:val="20"/>
          <w:szCs w:val="20"/>
        </w:rPr>
        <w:t>odpovedali in prosili za prestavitev na naslednjo sejo</w:t>
      </w:r>
      <w:r w:rsidR="00730051" w:rsidRPr="00156B3B">
        <w:rPr>
          <w:rFonts w:ascii="Arial" w:eastAsia="Times New Roman" w:hAnsi="Arial" w:cs="Arial"/>
          <w:sz w:val="20"/>
          <w:szCs w:val="20"/>
        </w:rPr>
        <w:t>)</w:t>
      </w:r>
    </w:p>
    <w:p w14:paraId="44702EFE" w14:textId="69B98B51" w:rsidR="00400AB0" w:rsidRPr="00156B3B" w:rsidRDefault="00400AB0" w:rsidP="00730051">
      <w:pPr>
        <w:pStyle w:val="Golobesedilo"/>
        <w:numPr>
          <w:ilvl w:val="0"/>
          <w:numId w:val="15"/>
        </w:numPr>
        <w:spacing w:line="260" w:lineRule="exact"/>
        <w:rPr>
          <w:rFonts w:ascii="Arial" w:eastAsia="Times New Roman" w:hAnsi="Arial" w:cs="Arial"/>
          <w:sz w:val="20"/>
          <w:szCs w:val="20"/>
        </w:rPr>
      </w:pPr>
      <w:r w:rsidRPr="00156B3B">
        <w:rPr>
          <w:rFonts w:ascii="Arial" w:eastAsia="Times New Roman" w:hAnsi="Arial" w:cs="Arial"/>
          <w:sz w:val="20"/>
          <w:szCs w:val="20"/>
        </w:rPr>
        <w:t>Ministrstvo za infrastrukturo</w:t>
      </w:r>
      <w:r w:rsidR="00DE1E19" w:rsidRPr="00156B3B">
        <w:rPr>
          <w:rFonts w:ascii="Arial" w:eastAsia="Times New Roman" w:hAnsi="Arial" w:cs="Arial"/>
          <w:sz w:val="20"/>
          <w:szCs w:val="20"/>
        </w:rPr>
        <w:t xml:space="preserve"> ; Vojmir Drašler ; Direktorat za trajnostno mobilnost in prometno politiko</w:t>
      </w:r>
    </w:p>
    <w:p w14:paraId="1EC7AD27" w14:textId="532798B8" w:rsidR="00400AB0" w:rsidRPr="00156B3B" w:rsidRDefault="00400AB0" w:rsidP="00730051">
      <w:pPr>
        <w:pStyle w:val="Golobesedilo"/>
        <w:numPr>
          <w:ilvl w:val="0"/>
          <w:numId w:val="15"/>
        </w:numPr>
        <w:spacing w:line="260" w:lineRule="exact"/>
        <w:rPr>
          <w:rFonts w:ascii="Arial" w:eastAsia="Times New Roman" w:hAnsi="Arial" w:cs="Arial"/>
          <w:sz w:val="20"/>
          <w:szCs w:val="20"/>
        </w:rPr>
      </w:pPr>
      <w:r w:rsidRPr="00156B3B">
        <w:rPr>
          <w:rFonts w:ascii="Arial" w:eastAsia="Times New Roman" w:hAnsi="Arial" w:cs="Arial"/>
          <w:sz w:val="20"/>
          <w:szCs w:val="20"/>
        </w:rPr>
        <w:t>Ministrstvo za okolje in prostor</w:t>
      </w:r>
      <w:r w:rsidR="00DE1E19" w:rsidRPr="00156B3B">
        <w:rPr>
          <w:rFonts w:ascii="Arial" w:eastAsia="Times New Roman" w:hAnsi="Arial" w:cs="Arial"/>
          <w:sz w:val="20"/>
          <w:szCs w:val="20"/>
        </w:rPr>
        <w:t xml:space="preserve"> ; Saša Galonja : Sektor za sistem prostora in graditve</w:t>
      </w:r>
      <w:r w:rsidR="005B56AB" w:rsidRPr="00156B3B">
        <w:rPr>
          <w:rFonts w:ascii="Arial" w:eastAsia="Times New Roman" w:hAnsi="Arial" w:cs="Arial"/>
          <w:sz w:val="20"/>
          <w:szCs w:val="20"/>
        </w:rPr>
        <w:t>, Direktorat za prostor, graditev in stanovanja</w:t>
      </w:r>
    </w:p>
    <w:p w14:paraId="5C45A59E" w14:textId="77777777" w:rsidR="00400AB0" w:rsidRPr="00156B3B" w:rsidRDefault="00400AB0" w:rsidP="00730051">
      <w:pPr>
        <w:pStyle w:val="Golobesedilo"/>
        <w:spacing w:line="260" w:lineRule="exact"/>
        <w:rPr>
          <w:rFonts w:ascii="Arial" w:eastAsia="Times New Roman" w:hAnsi="Arial" w:cs="Arial"/>
          <w:sz w:val="20"/>
          <w:szCs w:val="20"/>
        </w:rPr>
      </w:pPr>
      <w:r w:rsidRPr="00156B3B">
        <w:rPr>
          <w:rFonts w:ascii="Arial" w:eastAsia="Times New Roman" w:hAnsi="Arial" w:cs="Arial"/>
          <w:sz w:val="20"/>
          <w:szCs w:val="20"/>
        </w:rPr>
        <w:t>3.      Razno</w:t>
      </w:r>
    </w:p>
    <w:p w14:paraId="1FC0B65C" w14:textId="7F31DF0C" w:rsidR="00B2282A" w:rsidRPr="00156B3B" w:rsidRDefault="00B2282A" w:rsidP="00730051">
      <w:pPr>
        <w:rPr>
          <w:rFonts w:cs="Arial"/>
          <w:szCs w:val="20"/>
        </w:rPr>
      </w:pPr>
    </w:p>
    <w:p w14:paraId="07261C12" w14:textId="5C0F904A" w:rsidR="00341BCB" w:rsidRPr="00156B3B" w:rsidRDefault="00341BCB" w:rsidP="00730051">
      <w:pPr>
        <w:rPr>
          <w:rFonts w:cs="Arial"/>
          <w:szCs w:val="20"/>
        </w:rPr>
      </w:pPr>
    </w:p>
    <w:p w14:paraId="5C1F5819" w14:textId="3983A288" w:rsidR="00341BCB" w:rsidRPr="00156B3B" w:rsidRDefault="00341BCB" w:rsidP="00730051">
      <w:pPr>
        <w:rPr>
          <w:rFonts w:cs="Arial"/>
          <w:szCs w:val="20"/>
        </w:rPr>
      </w:pPr>
    </w:p>
    <w:p w14:paraId="09FF0105" w14:textId="2CD1953F" w:rsidR="00341BCB" w:rsidRDefault="00341BCB" w:rsidP="00730051">
      <w:pPr>
        <w:rPr>
          <w:rFonts w:cs="Arial"/>
          <w:szCs w:val="20"/>
        </w:rPr>
      </w:pPr>
    </w:p>
    <w:p w14:paraId="7F575AB7" w14:textId="77777777" w:rsidR="00D03DA1" w:rsidRPr="00156B3B" w:rsidRDefault="00D03DA1" w:rsidP="00730051">
      <w:pPr>
        <w:rPr>
          <w:rFonts w:cs="Arial"/>
          <w:szCs w:val="20"/>
        </w:rPr>
      </w:pPr>
    </w:p>
    <w:p w14:paraId="3F20A982" w14:textId="3C7A75B4" w:rsidR="00B2282A" w:rsidRPr="00156B3B" w:rsidRDefault="00B2282A" w:rsidP="00730051">
      <w:pPr>
        <w:rPr>
          <w:rFonts w:cs="Arial"/>
          <w:szCs w:val="20"/>
        </w:rPr>
      </w:pPr>
    </w:p>
    <w:p w14:paraId="6C4EE72F" w14:textId="77777777" w:rsidR="00EE7150" w:rsidRPr="00156B3B" w:rsidRDefault="00EE7150" w:rsidP="00730051">
      <w:pPr>
        <w:autoSpaceDE w:val="0"/>
        <w:autoSpaceDN w:val="0"/>
        <w:adjustRightInd w:val="0"/>
        <w:jc w:val="both"/>
        <w:rPr>
          <w:rFonts w:cs="Arial"/>
          <w:szCs w:val="20"/>
        </w:rPr>
      </w:pPr>
      <w:r w:rsidRPr="00156B3B">
        <w:rPr>
          <w:rFonts w:cs="Arial"/>
          <w:b/>
          <w:szCs w:val="20"/>
        </w:rPr>
        <w:lastRenderedPageBreak/>
        <w:t>Ad</w:t>
      </w:r>
      <w:r w:rsidR="00A035AE" w:rsidRPr="00156B3B">
        <w:rPr>
          <w:rFonts w:cs="Arial"/>
          <w:b/>
          <w:szCs w:val="20"/>
        </w:rPr>
        <w:t>.</w:t>
      </w:r>
      <w:r w:rsidRPr="00156B3B">
        <w:rPr>
          <w:rFonts w:cs="Arial"/>
          <w:b/>
          <w:szCs w:val="20"/>
        </w:rPr>
        <w:t>1</w:t>
      </w:r>
    </w:p>
    <w:p w14:paraId="41746264" w14:textId="40095932" w:rsidR="00003640" w:rsidRPr="00156B3B" w:rsidRDefault="00003640" w:rsidP="00341BCB">
      <w:pPr>
        <w:autoSpaceDE w:val="0"/>
        <w:autoSpaceDN w:val="0"/>
        <w:contextualSpacing/>
        <w:jc w:val="both"/>
        <w:rPr>
          <w:rFonts w:cs="Arial"/>
          <w:szCs w:val="20"/>
        </w:rPr>
      </w:pPr>
      <w:r w:rsidRPr="00156B3B">
        <w:rPr>
          <w:rFonts w:cs="Arial"/>
          <w:szCs w:val="20"/>
        </w:rPr>
        <w:t xml:space="preserve">Uvodoma je </w:t>
      </w:r>
      <w:r w:rsidR="00A60F44" w:rsidRPr="00156B3B">
        <w:rPr>
          <w:rFonts w:cs="Arial"/>
          <w:szCs w:val="20"/>
        </w:rPr>
        <w:t xml:space="preserve">člane </w:t>
      </w:r>
      <w:r w:rsidRPr="00156B3B">
        <w:rPr>
          <w:rFonts w:cs="Arial"/>
          <w:szCs w:val="20"/>
        </w:rPr>
        <w:t>Svet</w:t>
      </w:r>
      <w:r w:rsidR="00840755" w:rsidRPr="00156B3B">
        <w:rPr>
          <w:rFonts w:cs="Arial"/>
          <w:szCs w:val="20"/>
        </w:rPr>
        <w:t>a</w:t>
      </w:r>
      <w:r w:rsidRPr="00156B3B">
        <w:rPr>
          <w:rFonts w:cs="Arial"/>
          <w:szCs w:val="20"/>
        </w:rPr>
        <w:t xml:space="preserve"> za invalide RS </w:t>
      </w:r>
      <w:r w:rsidR="00A60F44" w:rsidRPr="00156B3B">
        <w:rPr>
          <w:rFonts w:cs="Arial"/>
          <w:szCs w:val="20"/>
        </w:rPr>
        <w:t>nagovoril</w:t>
      </w:r>
      <w:r w:rsidR="005D09E2" w:rsidRPr="00156B3B">
        <w:rPr>
          <w:rFonts w:cs="Arial"/>
          <w:szCs w:val="20"/>
        </w:rPr>
        <w:t xml:space="preserve">a predsednica Mateja Toman </w:t>
      </w:r>
      <w:r w:rsidR="00341BCB" w:rsidRPr="00156B3B">
        <w:rPr>
          <w:rFonts w:cs="Arial"/>
          <w:szCs w:val="20"/>
        </w:rPr>
        <w:t xml:space="preserve">in dejala, da se zaradi varnosti še vedno sestajamo preko spleta, da pa se zaveda, da imajo </w:t>
      </w:r>
      <w:r w:rsidR="00C97E6F" w:rsidRPr="00156B3B">
        <w:rPr>
          <w:rFonts w:cs="Arial"/>
          <w:szCs w:val="20"/>
        </w:rPr>
        <w:t>seje v živo</w:t>
      </w:r>
      <w:r w:rsidR="00341BCB" w:rsidRPr="00156B3B">
        <w:rPr>
          <w:rFonts w:cs="Arial"/>
          <w:szCs w:val="20"/>
        </w:rPr>
        <w:t xml:space="preserve"> drugačno noto. </w:t>
      </w:r>
      <w:r w:rsidR="00A60F44" w:rsidRPr="00156B3B">
        <w:rPr>
          <w:rFonts w:cs="Arial"/>
          <w:szCs w:val="20"/>
        </w:rPr>
        <w:t>Nato je predsedujoč</w:t>
      </w:r>
      <w:r w:rsidR="001677D3" w:rsidRPr="00156B3B">
        <w:rPr>
          <w:rFonts w:cs="Arial"/>
          <w:szCs w:val="20"/>
        </w:rPr>
        <w:t xml:space="preserve">a dala </w:t>
      </w:r>
      <w:r w:rsidR="00A60F44" w:rsidRPr="00156B3B">
        <w:rPr>
          <w:rFonts w:cs="Arial"/>
          <w:szCs w:val="20"/>
        </w:rPr>
        <w:t>na glasovanje dnevni red</w:t>
      </w:r>
      <w:r w:rsidR="003E55FD" w:rsidRPr="00156B3B">
        <w:rPr>
          <w:rFonts w:cs="Arial"/>
          <w:szCs w:val="20"/>
        </w:rPr>
        <w:t xml:space="preserve"> in obenem pozvala člane, da se vestno udeležujejo sej Sveta, nekateri člani se večkrat ne udeležijo sej in dogaja se, da smo prepozno oz. v zadnjem trenutku obveščeni</w:t>
      </w:r>
      <w:r w:rsidR="004A7625">
        <w:rPr>
          <w:rFonts w:cs="Arial"/>
          <w:szCs w:val="20"/>
        </w:rPr>
        <w:t xml:space="preserve"> o neudeležbi.</w:t>
      </w:r>
      <w:r w:rsidR="003E55FD" w:rsidRPr="00156B3B">
        <w:rPr>
          <w:rFonts w:cs="Arial"/>
          <w:szCs w:val="20"/>
        </w:rPr>
        <w:t xml:space="preserve"> </w:t>
      </w:r>
      <w:r w:rsidR="004A7625">
        <w:rPr>
          <w:rFonts w:cs="Arial"/>
          <w:szCs w:val="20"/>
        </w:rPr>
        <w:t xml:space="preserve"> Tokrat smo tik pred sejo prejeli obvestilo, da bo odsotne predvideni poročevalec iz Ministrstva za izobraževanje, znanost in šport in nadomestnega govorca v tako kratkem času ni bilo mogoče zagotoviti.</w:t>
      </w:r>
    </w:p>
    <w:p w14:paraId="700D949E" w14:textId="540B5893" w:rsidR="001677D3" w:rsidRPr="00156B3B" w:rsidRDefault="001677D3" w:rsidP="00730051">
      <w:pPr>
        <w:jc w:val="both"/>
        <w:rPr>
          <w:rFonts w:cs="Arial"/>
          <w:szCs w:val="20"/>
        </w:rPr>
      </w:pPr>
    </w:p>
    <w:p w14:paraId="062242EE" w14:textId="62503FC4" w:rsidR="00EE7150" w:rsidRPr="00156B3B" w:rsidRDefault="00EE7150" w:rsidP="00730051">
      <w:pPr>
        <w:autoSpaceDE w:val="0"/>
        <w:autoSpaceDN w:val="0"/>
        <w:adjustRightInd w:val="0"/>
        <w:jc w:val="both"/>
        <w:rPr>
          <w:rFonts w:cs="Arial"/>
          <w:szCs w:val="20"/>
        </w:rPr>
      </w:pPr>
      <w:r w:rsidRPr="00156B3B">
        <w:rPr>
          <w:rFonts w:cs="Arial"/>
          <w:b/>
          <w:szCs w:val="20"/>
        </w:rPr>
        <w:t>SKLEP 1.</w:t>
      </w:r>
      <w:r w:rsidR="008A7AED" w:rsidRPr="00156B3B">
        <w:rPr>
          <w:rFonts w:cs="Arial"/>
          <w:b/>
          <w:szCs w:val="20"/>
        </w:rPr>
        <w:t>1.</w:t>
      </w:r>
      <w:r w:rsidRPr="00156B3B">
        <w:rPr>
          <w:rFonts w:cs="Arial"/>
          <w:b/>
          <w:szCs w:val="20"/>
        </w:rPr>
        <w:t>:</w:t>
      </w:r>
      <w:r w:rsidRPr="00156B3B">
        <w:rPr>
          <w:rFonts w:cs="Arial"/>
          <w:szCs w:val="20"/>
        </w:rPr>
        <w:t xml:space="preserve"> </w:t>
      </w:r>
      <w:r w:rsidR="00A60F44" w:rsidRPr="00156B3B">
        <w:rPr>
          <w:rFonts w:cs="Arial"/>
          <w:szCs w:val="20"/>
        </w:rPr>
        <w:t>Člani Sveta so</w:t>
      </w:r>
      <w:r w:rsidRPr="00156B3B">
        <w:rPr>
          <w:rFonts w:cs="Arial"/>
          <w:szCs w:val="20"/>
        </w:rPr>
        <w:t xml:space="preserve"> </w:t>
      </w:r>
      <w:r w:rsidR="00957906" w:rsidRPr="00156B3B">
        <w:rPr>
          <w:rFonts w:cs="Arial"/>
          <w:szCs w:val="20"/>
        </w:rPr>
        <w:t>soglasno p</w:t>
      </w:r>
      <w:r w:rsidR="003879EA" w:rsidRPr="00156B3B">
        <w:rPr>
          <w:rFonts w:cs="Arial"/>
          <w:szCs w:val="20"/>
        </w:rPr>
        <w:t>o</w:t>
      </w:r>
      <w:r w:rsidR="00957906" w:rsidRPr="00156B3B">
        <w:rPr>
          <w:rFonts w:cs="Arial"/>
          <w:szCs w:val="20"/>
        </w:rPr>
        <w:t>trdil</w:t>
      </w:r>
      <w:r w:rsidR="00A60F44" w:rsidRPr="00156B3B">
        <w:rPr>
          <w:rFonts w:cs="Arial"/>
          <w:szCs w:val="20"/>
        </w:rPr>
        <w:t>i</w:t>
      </w:r>
      <w:r w:rsidR="00957906" w:rsidRPr="00156B3B">
        <w:rPr>
          <w:rFonts w:cs="Arial"/>
          <w:szCs w:val="20"/>
        </w:rPr>
        <w:t xml:space="preserve"> predlog dnevnega reda.</w:t>
      </w:r>
    </w:p>
    <w:p w14:paraId="3BAB2E07" w14:textId="311184A2" w:rsidR="00341BCB" w:rsidRPr="00156B3B" w:rsidRDefault="00341BCB" w:rsidP="00730051">
      <w:pPr>
        <w:autoSpaceDE w:val="0"/>
        <w:autoSpaceDN w:val="0"/>
        <w:adjustRightInd w:val="0"/>
        <w:jc w:val="both"/>
        <w:rPr>
          <w:rFonts w:cs="Arial"/>
          <w:szCs w:val="20"/>
        </w:rPr>
      </w:pPr>
    </w:p>
    <w:p w14:paraId="74F8893C" w14:textId="2FDFEC64" w:rsidR="00341BCB" w:rsidRPr="00156B3B" w:rsidRDefault="00341BCB" w:rsidP="00341BCB">
      <w:pPr>
        <w:jc w:val="both"/>
        <w:rPr>
          <w:rFonts w:cs="Arial"/>
          <w:szCs w:val="20"/>
        </w:rPr>
      </w:pPr>
      <w:r w:rsidRPr="00156B3B">
        <w:rPr>
          <w:rFonts w:cs="Arial"/>
          <w:szCs w:val="20"/>
        </w:rPr>
        <w:t xml:space="preserve">Predsednica je dala v obravnavo zapisnik 3. seje Sveta za invalide RS in dodala, da je bil na prejšnji seji z nami mag. Cveto Uršič, državni sekretar MDDSZ. Pojasnila je, da je bil </w:t>
      </w:r>
      <w:r w:rsidR="003E55FD" w:rsidRPr="00156B3B">
        <w:rPr>
          <w:rFonts w:cs="Arial"/>
          <w:szCs w:val="20"/>
        </w:rPr>
        <w:t>zapisnik</w:t>
      </w:r>
      <w:r w:rsidRPr="00156B3B">
        <w:rPr>
          <w:rFonts w:cs="Arial"/>
          <w:szCs w:val="20"/>
        </w:rPr>
        <w:t xml:space="preserve"> v pregledu kot določeno v pravilih 14 dni in nanj ni bilo pripomb.</w:t>
      </w:r>
    </w:p>
    <w:p w14:paraId="7DB5B8BB" w14:textId="10F379A9" w:rsidR="00341BCB" w:rsidRPr="00156B3B" w:rsidRDefault="00341BCB" w:rsidP="00341BCB">
      <w:pPr>
        <w:jc w:val="both"/>
        <w:rPr>
          <w:rFonts w:cs="Arial"/>
          <w:szCs w:val="20"/>
        </w:rPr>
      </w:pPr>
      <w:r w:rsidRPr="00156B3B">
        <w:rPr>
          <w:rFonts w:cs="Arial"/>
          <w:szCs w:val="20"/>
        </w:rPr>
        <w:t xml:space="preserve">Poropat – </w:t>
      </w:r>
      <w:r w:rsidR="003E55FD" w:rsidRPr="00156B3B">
        <w:rPr>
          <w:rFonts w:cs="Arial"/>
          <w:szCs w:val="20"/>
        </w:rPr>
        <w:t>pojasnila</w:t>
      </w:r>
      <w:r w:rsidRPr="00156B3B">
        <w:rPr>
          <w:rFonts w:cs="Arial"/>
          <w:szCs w:val="20"/>
        </w:rPr>
        <w:t xml:space="preserve"> je, da ni razumela kako je pri </w:t>
      </w:r>
      <w:r w:rsidR="003E55FD" w:rsidRPr="00156B3B">
        <w:rPr>
          <w:rFonts w:cs="Arial"/>
          <w:szCs w:val="20"/>
        </w:rPr>
        <w:t>delu kjer državni sekretar navaja</w:t>
      </w:r>
      <w:r w:rsidRPr="00156B3B">
        <w:rPr>
          <w:rFonts w:cs="Arial"/>
          <w:szCs w:val="20"/>
        </w:rPr>
        <w:t xml:space="preserve"> poravnav</w:t>
      </w:r>
      <w:r w:rsidR="003E55FD" w:rsidRPr="00156B3B">
        <w:rPr>
          <w:rFonts w:cs="Arial"/>
          <w:szCs w:val="20"/>
        </w:rPr>
        <w:t>o</w:t>
      </w:r>
      <w:r w:rsidRPr="00156B3B">
        <w:rPr>
          <w:rFonts w:cs="Arial"/>
          <w:szCs w:val="20"/>
        </w:rPr>
        <w:t xml:space="preserve"> kr</w:t>
      </w:r>
      <w:r w:rsidR="003E55FD" w:rsidRPr="00156B3B">
        <w:rPr>
          <w:rFonts w:cs="Arial"/>
          <w:szCs w:val="20"/>
        </w:rPr>
        <w:t>i</w:t>
      </w:r>
      <w:r w:rsidRPr="00156B3B">
        <w:rPr>
          <w:rFonts w:cs="Arial"/>
          <w:szCs w:val="20"/>
        </w:rPr>
        <w:t xml:space="preserve">vic predvideno </w:t>
      </w:r>
      <w:r w:rsidR="003E55FD" w:rsidRPr="00156B3B">
        <w:rPr>
          <w:rFonts w:cs="Arial"/>
          <w:szCs w:val="20"/>
        </w:rPr>
        <w:t xml:space="preserve">le za </w:t>
      </w:r>
      <w:r w:rsidRPr="00156B3B">
        <w:rPr>
          <w:rFonts w:cs="Arial"/>
          <w:szCs w:val="20"/>
        </w:rPr>
        <w:t>30</w:t>
      </w:r>
      <w:r w:rsidR="003E55FD" w:rsidRPr="00156B3B">
        <w:rPr>
          <w:rFonts w:cs="Arial"/>
          <w:szCs w:val="20"/>
        </w:rPr>
        <w:t xml:space="preserve"> ljudi – pojasnilo: Gre le za CIRIUS Kamnik. Nadalje je povedala, da ni prejela odgovora glede dodatka za tujo nego in pomoč – pojasnilo: Vprašanje bo Svet naslovili direktno na državnega sekretarja (že poslano).</w:t>
      </w:r>
    </w:p>
    <w:p w14:paraId="678EF905" w14:textId="4FA18B16" w:rsidR="003E55FD" w:rsidRPr="00156B3B" w:rsidRDefault="003E55FD" w:rsidP="00341BCB">
      <w:pPr>
        <w:jc w:val="both"/>
        <w:rPr>
          <w:rFonts w:cs="Arial"/>
          <w:szCs w:val="20"/>
        </w:rPr>
      </w:pPr>
      <w:r w:rsidRPr="00156B3B">
        <w:rPr>
          <w:rFonts w:cs="Arial"/>
          <w:szCs w:val="20"/>
        </w:rPr>
        <w:t xml:space="preserve">Mlakar – pojasni, da je potrebno </w:t>
      </w:r>
      <w:r w:rsidRPr="00156B3B">
        <w:rPr>
          <w:rFonts w:cs="Arial"/>
          <w:szCs w:val="20"/>
          <w:u w:val="single"/>
        </w:rPr>
        <w:t>na zapisnik</w:t>
      </w:r>
      <w:r w:rsidRPr="00156B3B">
        <w:rPr>
          <w:rFonts w:cs="Arial"/>
          <w:szCs w:val="20"/>
        </w:rPr>
        <w:t xml:space="preserve"> </w:t>
      </w:r>
      <w:r w:rsidRPr="00156B3B">
        <w:rPr>
          <w:rFonts w:cs="Arial"/>
          <w:szCs w:val="20"/>
          <w:u w:val="single"/>
        </w:rPr>
        <w:t>podati pisne pripombe</w:t>
      </w:r>
      <w:r w:rsidRPr="00156B3B">
        <w:rPr>
          <w:rFonts w:cs="Arial"/>
          <w:szCs w:val="20"/>
        </w:rPr>
        <w:t xml:space="preserve"> </w:t>
      </w:r>
      <w:r w:rsidRPr="00156B3B">
        <w:rPr>
          <w:rFonts w:cs="Arial"/>
          <w:szCs w:val="20"/>
          <w:u w:val="single"/>
        </w:rPr>
        <w:t>v roku pravilnika, 14 dni</w:t>
      </w:r>
      <w:r w:rsidRPr="00156B3B">
        <w:rPr>
          <w:rFonts w:cs="Arial"/>
          <w:szCs w:val="20"/>
        </w:rPr>
        <w:t xml:space="preserve"> in enako velja za dodatna pojasnila. Zapisnik se nato objavi na spletnih straneh gov.si.</w:t>
      </w:r>
    </w:p>
    <w:p w14:paraId="33D8BCAC" w14:textId="77777777" w:rsidR="00341BCB" w:rsidRPr="00156B3B" w:rsidRDefault="00341BCB" w:rsidP="00341BCB">
      <w:pPr>
        <w:jc w:val="both"/>
        <w:rPr>
          <w:rFonts w:cs="Arial"/>
          <w:szCs w:val="20"/>
        </w:rPr>
      </w:pPr>
    </w:p>
    <w:p w14:paraId="1CCAD27A" w14:textId="41AFB89E" w:rsidR="00341BCB" w:rsidRPr="00156B3B" w:rsidRDefault="00341BCB" w:rsidP="00341BCB">
      <w:pPr>
        <w:autoSpaceDE w:val="0"/>
        <w:autoSpaceDN w:val="0"/>
        <w:adjustRightInd w:val="0"/>
        <w:jc w:val="both"/>
        <w:rPr>
          <w:rFonts w:cs="Arial"/>
          <w:bCs/>
          <w:szCs w:val="20"/>
        </w:rPr>
      </w:pPr>
      <w:r w:rsidRPr="00156B3B">
        <w:rPr>
          <w:rFonts w:cs="Arial"/>
          <w:b/>
          <w:szCs w:val="20"/>
        </w:rPr>
        <w:t xml:space="preserve">SKLEP 1.2: </w:t>
      </w:r>
      <w:r w:rsidRPr="00156B3B">
        <w:rPr>
          <w:rFonts w:cs="Arial"/>
          <w:bCs/>
          <w:szCs w:val="20"/>
        </w:rPr>
        <w:t xml:space="preserve">Člani Sveta so potrdili zapisnik </w:t>
      </w:r>
      <w:r w:rsidR="00C46C83">
        <w:rPr>
          <w:rFonts w:cs="Arial"/>
          <w:bCs/>
          <w:szCs w:val="20"/>
        </w:rPr>
        <w:t>3.</w:t>
      </w:r>
      <w:r w:rsidR="00C46C83" w:rsidRPr="00156B3B">
        <w:rPr>
          <w:rFonts w:cs="Arial"/>
          <w:bCs/>
          <w:szCs w:val="20"/>
        </w:rPr>
        <w:t xml:space="preserve"> </w:t>
      </w:r>
      <w:r w:rsidRPr="00156B3B">
        <w:rPr>
          <w:rFonts w:cs="Arial"/>
          <w:bCs/>
          <w:szCs w:val="20"/>
        </w:rPr>
        <w:t>seje Sveta za invalide RS.</w:t>
      </w:r>
    </w:p>
    <w:p w14:paraId="0819F646" w14:textId="77777777" w:rsidR="00341BCB" w:rsidRPr="00156B3B" w:rsidRDefault="00341BCB" w:rsidP="00730051">
      <w:pPr>
        <w:autoSpaceDE w:val="0"/>
        <w:autoSpaceDN w:val="0"/>
        <w:adjustRightInd w:val="0"/>
        <w:jc w:val="both"/>
        <w:rPr>
          <w:rFonts w:cs="Arial"/>
          <w:szCs w:val="20"/>
        </w:rPr>
      </w:pPr>
    </w:p>
    <w:p w14:paraId="7F94A825" w14:textId="77777777" w:rsidR="00727A70" w:rsidRPr="00156B3B" w:rsidRDefault="00727A70" w:rsidP="00730051">
      <w:pPr>
        <w:jc w:val="both"/>
        <w:rPr>
          <w:rFonts w:cs="Arial"/>
          <w:b/>
          <w:szCs w:val="20"/>
        </w:rPr>
      </w:pPr>
      <w:r w:rsidRPr="00156B3B">
        <w:rPr>
          <w:rFonts w:cs="Arial"/>
          <w:b/>
          <w:szCs w:val="20"/>
        </w:rPr>
        <w:t>Ad.2</w:t>
      </w:r>
    </w:p>
    <w:p w14:paraId="3A02B3DA" w14:textId="77777777" w:rsidR="0062683D" w:rsidRPr="00156B3B" w:rsidRDefault="0062683D" w:rsidP="00730051">
      <w:pPr>
        <w:jc w:val="both"/>
        <w:rPr>
          <w:rFonts w:cs="Arial"/>
          <w:szCs w:val="20"/>
          <w:highlight w:val="yellow"/>
        </w:rPr>
      </w:pPr>
    </w:p>
    <w:p w14:paraId="4151AD6F" w14:textId="0E2DAE8E" w:rsidR="00C10AAF" w:rsidRPr="00156B3B" w:rsidRDefault="00720169" w:rsidP="00730051">
      <w:pPr>
        <w:jc w:val="both"/>
        <w:rPr>
          <w:rFonts w:cs="Arial"/>
          <w:szCs w:val="20"/>
        </w:rPr>
      </w:pPr>
      <w:r w:rsidRPr="00156B3B">
        <w:rPr>
          <w:rFonts w:cs="Arial"/>
          <w:szCs w:val="20"/>
        </w:rPr>
        <w:t>Predsednica povabi k predstavitvam Ministrstvo za infrastrukturo</w:t>
      </w:r>
      <w:r w:rsidR="00EF2F69" w:rsidRPr="00156B3B">
        <w:rPr>
          <w:rFonts w:cs="Arial"/>
          <w:szCs w:val="20"/>
        </w:rPr>
        <w:t xml:space="preserve"> (MZI)</w:t>
      </w:r>
      <w:r w:rsidRPr="00156B3B">
        <w:rPr>
          <w:rFonts w:cs="Arial"/>
          <w:szCs w:val="20"/>
        </w:rPr>
        <w:t xml:space="preserve">, g. </w:t>
      </w:r>
      <w:proofErr w:type="spellStart"/>
      <w:r w:rsidRPr="00156B3B">
        <w:rPr>
          <w:rFonts w:cs="Arial"/>
          <w:szCs w:val="20"/>
        </w:rPr>
        <w:t>Vojmirja</w:t>
      </w:r>
      <w:proofErr w:type="spellEnd"/>
      <w:r w:rsidRPr="00156B3B">
        <w:rPr>
          <w:rFonts w:cs="Arial"/>
          <w:szCs w:val="20"/>
        </w:rPr>
        <w:t xml:space="preserve"> Drašlerja in nato še Ministrstvo za okolje in prostor</w:t>
      </w:r>
      <w:r w:rsidR="00EF2F69" w:rsidRPr="00156B3B">
        <w:rPr>
          <w:rFonts w:cs="Arial"/>
          <w:szCs w:val="20"/>
        </w:rPr>
        <w:t xml:space="preserve"> (MOP)</w:t>
      </w:r>
      <w:r w:rsidRPr="00156B3B">
        <w:rPr>
          <w:rFonts w:cs="Arial"/>
          <w:szCs w:val="20"/>
        </w:rPr>
        <w:t>, g. Sašo Galonja.</w:t>
      </w:r>
    </w:p>
    <w:p w14:paraId="495BC1A0" w14:textId="58226237" w:rsidR="00720169" w:rsidRPr="00156B3B" w:rsidRDefault="00720169" w:rsidP="00730051">
      <w:pPr>
        <w:jc w:val="both"/>
        <w:rPr>
          <w:rFonts w:cs="Arial"/>
          <w:szCs w:val="20"/>
        </w:rPr>
      </w:pPr>
      <w:r w:rsidRPr="00156B3B">
        <w:rPr>
          <w:rFonts w:cs="Arial"/>
          <w:szCs w:val="20"/>
        </w:rPr>
        <w:t>M</w:t>
      </w:r>
      <w:r w:rsidR="00EF2F69" w:rsidRPr="00156B3B">
        <w:rPr>
          <w:rFonts w:cs="Arial"/>
          <w:szCs w:val="20"/>
        </w:rPr>
        <w:t>ZI</w:t>
      </w:r>
      <w:r w:rsidRPr="00156B3B">
        <w:rPr>
          <w:rFonts w:cs="Arial"/>
          <w:szCs w:val="20"/>
        </w:rPr>
        <w:t>, g. Vojmir Drašler:</w:t>
      </w:r>
    </w:p>
    <w:p w14:paraId="01ACC56F" w14:textId="08A93BCD" w:rsidR="00413B13" w:rsidRPr="00156B3B" w:rsidRDefault="00413B13" w:rsidP="00413B13">
      <w:pPr>
        <w:jc w:val="both"/>
        <w:rPr>
          <w:rFonts w:cs="Arial"/>
          <w:szCs w:val="20"/>
        </w:rPr>
      </w:pPr>
      <w:r w:rsidRPr="00156B3B">
        <w:rPr>
          <w:rFonts w:cs="Arial"/>
          <w:szCs w:val="20"/>
        </w:rPr>
        <w:t xml:space="preserve">Povzetek predstavitve projekta omogočanje </w:t>
      </w:r>
      <w:proofErr w:type="spellStart"/>
      <w:r w:rsidRPr="00156B3B">
        <w:rPr>
          <w:rFonts w:cs="Arial"/>
          <w:szCs w:val="20"/>
        </w:rPr>
        <w:t>multimodalne</w:t>
      </w:r>
      <w:proofErr w:type="spellEnd"/>
      <w:r w:rsidRPr="00156B3B">
        <w:rPr>
          <w:rFonts w:cs="Arial"/>
          <w:szCs w:val="20"/>
        </w:rPr>
        <w:t xml:space="preserve"> mobilnosti za gibalno ovirane osebe in </w:t>
      </w:r>
      <w:r w:rsidR="002631E3">
        <w:rPr>
          <w:rFonts w:cs="Arial"/>
          <w:szCs w:val="20"/>
        </w:rPr>
        <w:t>projekta invalidi in starejši v prometu.</w:t>
      </w:r>
      <w:r w:rsidRPr="00156B3B">
        <w:rPr>
          <w:rFonts w:cs="Arial"/>
          <w:szCs w:val="20"/>
        </w:rPr>
        <w:t>.</w:t>
      </w:r>
      <w:r w:rsidR="002631E3">
        <w:rPr>
          <w:rFonts w:cs="Arial"/>
          <w:szCs w:val="20"/>
        </w:rPr>
        <w:t xml:space="preserve"> Osnova projektov je dejanska situacija dostopnosti za </w:t>
      </w:r>
      <w:proofErr w:type="spellStart"/>
      <w:r w:rsidR="002631E3">
        <w:rPr>
          <w:rFonts w:cs="Arial"/>
          <w:szCs w:val="20"/>
        </w:rPr>
        <w:t>t.i</w:t>
      </w:r>
      <w:proofErr w:type="spellEnd"/>
      <w:r w:rsidR="002631E3">
        <w:rPr>
          <w:rFonts w:cs="Arial"/>
          <w:szCs w:val="20"/>
        </w:rPr>
        <w:t xml:space="preserve">. ranljive skupine prebivalstva. V uvodu se je poudarilo naslednje.  </w:t>
      </w:r>
    </w:p>
    <w:p w14:paraId="5C1EF46F" w14:textId="77777777" w:rsidR="00413B13" w:rsidRPr="00156B3B" w:rsidRDefault="00413B13" w:rsidP="00413B13">
      <w:pPr>
        <w:jc w:val="both"/>
        <w:rPr>
          <w:rFonts w:cs="Arial"/>
          <w:szCs w:val="20"/>
        </w:rPr>
      </w:pPr>
      <w:r w:rsidRPr="00156B3B">
        <w:rPr>
          <w:rFonts w:cs="Arial"/>
          <w:szCs w:val="20"/>
        </w:rPr>
        <w:t xml:space="preserve">V Sloveniji živi okoli 170.000 invalidov, kar je 8,5 % celotne populacije. Če tem dodamo še starejše in družine z otroki, ki uporabljajo otroške vozičke, vidimo, da kljub velikim potrebam omogočanje različnih oblik gibanja v okolju nikakor ni samoumevno. Glede na hitro staranje družbe  se lahko zgodi, da bomo omogočanje različnih oblik gibanja prej ali slej potrebovali vsi, ki se bomo, kot vse bolj številna generacija starejših, soočali z različnimi funkcionalnimi oviranostmi. </w:t>
      </w:r>
    </w:p>
    <w:p w14:paraId="79C262CD" w14:textId="3E0747AB" w:rsidR="00413B13" w:rsidRPr="00156B3B" w:rsidRDefault="00413B13" w:rsidP="00413B13">
      <w:pPr>
        <w:jc w:val="both"/>
        <w:rPr>
          <w:rFonts w:cs="Arial"/>
          <w:szCs w:val="20"/>
        </w:rPr>
      </w:pPr>
      <w:r w:rsidRPr="00156B3B">
        <w:rPr>
          <w:rFonts w:cs="Arial"/>
          <w:szCs w:val="20"/>
        </w:rPr>
        <w:t xml:space="preserve">Trajanje </w:t>
      </w:r>
      <w:r w:rsidR="002631E3">
        <w:rPr>
          <w:rFonts w:cs="Arial"/>
          <w:szCs w:val="20"/>
        </w:rPr>
        <w:t xml:space="preserve">projekta invalidi in starejši  </w:t>
      </w:r>
      <w:r w:rsidRPr="00156B3B">
        <w:rPr>
          <w:rFonts w:cs="Arial"/>
          <w:szCs w:val="20"/>
        </w:rPr>
        <w:t>je predvideno od 2022 do 2024.</w:t>
      </w:r>
      <w:r w:rsidR="002631E3">
        <w:rPr>
          <w:rFonts w:cs="Arial"/>
          <w:szCs w:val="20"/>
        </w:rPr>
        <w:t xml:space="preserve"> Projekt se bi lahko sofinanciral preko  </w:t>
      </w:r>
      <w:r w:rsidRPr="00156B3B">
        <w:rPr>
          <w:rFonts w:cs="Arial"/>
          <w:szCs w:val="20"/>
        </w:rPr>
        <w:t xml:space="preserve">kohezijska sredstva, direktna potrditev projekta z letnim programom    dela, ali  direktna potrditev projekta s sklepom vlade. </w:t>
      </w:r>
    </w:p>
    <w:p w14:paraId="315550A7" w14:textId="7159834A" w:rsidR="00413B13" w:rsidRPr="00156B3B" w:rsidRDefault="00413B13" w:rsidP="00413B13">
      <w:pPr>
        <w:jc w:val="both"/>
        <w:rPr>
          <w:rFonts w:cs="Arial"/>
          <w:szCs w:val="20"/>
        </w:rPr>
      </w:pPr>
      <w:r w:rsidRPr="00156B3B">
        <w:rPr>
          <w:rFonts w:cs="Arial"/>
          <w:szCs w:val="20"/>
        </w:rPr>
        <w:t xml:space="preserve">Predvidena vrednost projekta:  2,5 mio €, sredstva za okrevanje, kohezijska sredstva </w:t>
      </w:r>
    </w:p>
    <w:p w14:paraId="3103EC03" w14:textId="200BBCC8" w:rsidR="00413B13" w:rsidRPr="00156B3B" w:rsidRDefault="00413B13" w:rsidP="00413B13">
      <w:pPr>
        <w:jc w:val="both"/>
        <w:rPr>
          <w:rFonts w:cs="Arial"/>
          <w:szCs w:val="20"/>
        </w:rPr>
      </w:pPr>
      <w:r w:rsidRPr="00156B3B">
        <w:rPr>
          <w:rFonts w:cs="Arial"/>
          <w:szCs w:val="20"/>
        </w:rPr>
        <w:t xml:space="preserve">Ključni namen projekta je dvig kakovosti življenja invalidov in starejših oseb na področju mobilnosti in spletne dostopnosti. </w:t>
      </w:r>
      <w:r w:rsidR="001159BF">
        <w:rPr>
          <w:rFonts w:cs="Arial"/>
          <w:szCs w:val="20"/>
        </w:rPr>
        <w:t xml:space="preserve">Tako se pridobi podatke o udeležbi v javnem potniškem prometu; podeli ukrepe zaradi </w:t>
      </w:r>
      <w:proofErr w:type="spellStart"/>
      <w:r w:rsidR="001159BF">
        <w:rPr>
          <w:rFonts w:cs="Arial"/>
          <w:szCs w:val="20"/>
        </w:rPr>
        <w:t>t.i</w:t>
      </w:r>
      <w:proofErr w:type="spellEnd"/>
      <w:r w:rsidR="001159BF">
        <w:rPr>
          <w:rFonts w:cs="Arial"/>
          <w:szCs w:val="20"/>
        </w:rPr>
        <w:t xml:space="preserve">. spremstva teh oseb in zmanjšanja slušne in vidne ter gibalne sposobnosti in analiza demografije po potrebah </w:t>
      </w:r>
      <w:r w:rsidR="00C03A39">
        <w:rPr>
          <w:rFonts w:cs="Arial"/>
          <w:szCs w:val="20"/>
        </w:rPr>
        <w:t xml:space="preserve">prevozov javnega potniškega prometa. </w:t>
      </w:r>
      <w:r w:rsidR="001159BF">
        <w:rPr>
          <w:rFonts w:cs="Arial"/>
          <w:szCs w:val="20"/>
        </w:rPr>
        <w:t xml:space="preserve"> </w:t>
      </w:r>
    </w:p>
    <w:p w14:paraId="7E8204A8" w14:textId="77777777" w:rsidR="00413B13" w:rsidRPr="00156B3B" w:rsidRDefault="00413B13" w:rsidP="00413B13">
      <w:pPr>
        <w:jc w:val="both"/>
        <w:rPr>
          <w:rFonts w:cs="Arial"/>
          <w:szCs w:val="20"/>
        </w:rPr>
      </w:pPr>
      <w:r w:rsidRPr="00156B3B">
        <w:rPr>
          <w:rFonts w:cs="Arial"/>
          <w:szCs w:val="20"/>
        </w:rPr>
        <w:t xml:space="preserve">Predlog projekta celostno naslavlja vsa predmetna področja z namenom vzpostavitve (prilagoditve) fizične infrastrukture, javnega prevoza invalidov, povezovanja socialnih politik in sodobnih digitalnih tehnologij, ter ponuja mehanizem za operativno implementacijo predlaganih storitev za naslednje ciljne skupine uporabnikov: gibalno ovirane, slepe in slabovidne, gluhe in naglušne ter starejše osebe. </w:t>
      </w:r>
    </w:p>
    <w:p w14:paraId="6C69B20C" w14:textId="4005B526" w:rsidR="00413B13" w:rsidRPr="00156B3B" w:rsidRDefault="00413B13" w:rsidP="00413B13">
      <w:pPr>
        <w:jc w:val="both"/>
        <w:rPr>
          <w:rFonts w:cs="Arial"/>
          <w:szCs w:val="20"/>
        </w:rPr>
      </w:pPr>
      <w:r w:rsidRPr="00156B3B">
        <w:rPr>
          <w:rFonts w:cs="Arial"/>
          <w:szCs w:val="20"/>
        </w:rPr>
        <w:lastRenderedPageBreak/>
        <w:t xml:space="preserve">Ključni cilj projekta je zasnova skupne in </w:t>
      </w:r>
      <w:proofErr w:type="spellStart"/>
      <w:r w:rsidRPr="00156B3B">
        <w:rPr>
          <w:rFonts w:cs="Arial"/>
          <w:szCs w:val="20"/>
        </w:rPr>
        <w:t>nadgradljive</w:t>
      </w:r>
      <w:proofErr w:type="spellEnd"/>
      <w:r w:rsidRPr="00156B3B">
        <w:rPr>
          <w:rFonts w:cs="Arial"/>
          <w:szCs w:val="20"/>
        </w:rPr>
        <w:t xml:space="preserve"> platforme mobilnosti in spletne dostopnosti za invalide in starejše osebe, ki zajema vse vidike prostorske mobilnosti in dostopnosti v domačem okolju: </w:t>
      </w:r>
    </w:p>
    <w:p w14:paraId="2DE05C90" w14:textId="38554C87" w:rsidR="00413B13" w:rsidRPr="00156B3B" w:rsidRDefault="00413B13" w:rsidP="00413B13">
      <w:pPr>
        <w:jc w:val="both"/>
        <w:rPr>
          <w:rFonts w:cs="Arial"/>
          <w:szCs w:val="20"/>
        </w:rPr>
      </w:pPr>
      <w:r w:rsidRPr="00156B3B">
        <w:rPr>
          <w:rFonts w:cs="Arial"/>
          <w:szCs w:val="20"/>
        </w:rPr>
        <w:t xml:space="preserve">·        socialno okolje - on-line podpora in svetovanje glede urbane mobilnosti in dostopnosti, </w:t>
      </w:r>
    </w:p>
    <w:p w14:paraId="134BD0DD" w14:textId="77777777" w:rsidR="00413B13" w:rsidRPr="00156B3B" w:rsidRDefault="00413B13" w:rsidP="00413B13">
      <w:pPr>
        <w:jc w:val="both"/>
        <w:rPr>
          <w:rFonts w:cs="Arial"/>
          <w:szCs w:val="20"/>
        </w:rPr>
      </w:pPr>
      <w:r w:rsidRPr="00156B3B">
        <w:rPr>
          <w:rFonts w:cs="Arial"/>
          <w:szCs w:val="20"/>
        </w:rPr>
        <w:t xml:space="preserve">·        zunanji prostor - mobilnost od doma do vrat javne zgradbe, </w:t>
      </w:r>
    </w:p>
    <w:p w14:paraId="5E986BE0" w14:textId="77777777" w:rsidR="00413B13" w:rsidRPr="00156B3B" w:rsidRDefault="00413B13" w:rsidP="00413B13">
      <w:pPr>
        <w:jc w:val="both"/>
        <w:rPr>
          <w:rFonts w:cs="Arial"/>
          <w:szCs w:val="20"/>
        </w:rPr>
      </w:pPr>
      <w:r w:rsidRPr="00156B3B">
        <w:rPr>
          <w:rFonts w:cs="Arial"/>
          <w:szCs w:val="20"/>
        </w:rPr>
        <w:t xml:space="preserve">·        notranji prostor - mobilnost v notranjosti javne zgradbe, </w:t>
      </w:r>
    </w:p>
    <w:p w14:paraId="40BA366F" w14:textId="3B65B5FA" w:rsidR="00C03A39" w:rsidRDefault="00413B13" w:rsidP="00413B13">
      <w:pPr>
        <w:jc w:val="both"/>
        <w:rPr>
          <w:rFonts w:cs="Arial"/>
          <w:szCs w:val="20"/>
        </w:rPr>
      </w:pPr>
      <w:r w:rsidRPr="00156B3B">
        <w:rPr>
          <w:rFonts w:cs="Arial"/>
          <w:szCs w:val="20"/>
        </w:rPr>
        <w:t xml:space="preserve">·      virtualni prostor - robotsko podprta fizična mobilnost za hojo v </w:t>
      </w:r>
      <w:proofErr w:type="spellStart"/>
      <w:r w:rsidRPr="00156B3B">
        <w:rPr>
          <w:rFonts w:cs="Arial"/>
          <w:szCs w:val="20"/>
        </w:rPr>
        <w:t>virtualiziranem</w:t>
      </w:r>
      <w:proofErr w:type="spellEnd"/>
      <w:r w:rsidRPr="00156B3B">
        <w:rPr>
          <w:rFonts w:cs="Arial"/>
          <w:szCs w:val="20"/>
        </w:rPr>
        <w:t xml:space="preserve"> domačem </w:t>
      </w:r>
    </w:p>
    <w:p w14:paraId="186F560E" w14:textId="25874499" w:rsidR="00413B13" w:rsidRDefault="00C03A39" w:rsidP="00413B13">
      <w:pPr>
        <w:jc w:val="both"/>
        <w:rPr>
          <w:rFonts w:cs="Arial"/>
          <w:szCs w:val="20"/>
        </w:rPr>
      </w:pPr>
      <w:r>
        <w:rPr>
          <w:rFonts w:cs="Arial"/>
          <w:szCs w:val="20"/>
        </w:rPr>
        <w:t xml:space="preserve">          </w:t>
      </w:r>
      <w:r w:rsidR="00413B13" w:rsidRPr="00156B3B">
        <w:rPr>
          <w:rFonts w:cs="Arial"/>
          <w:szCs w:val="20"/>
        </w:rPr>
        <w:t xml:space="preserve">kraju, </w:t>
      </w:r>
    </w:p>
    <w:p w14:paraId="515F69F6" w14:textId="3848701E" w:rsidR="00C03A39" w:rsidRPr="00C03A39" w:rsidRDefault="00C03A39" w:rsidP="00D03DA1">
      <w:pPr>
        <w:pStyle w:val="Odstavekseznama"/>
        <w:numPr>
          <w:ilvl w:val="0"/>
          <w:numId w:val="29"/>
        </w:numPr>
        <w:jc w:val="both"/>
        <w:rPr>
          <w:rFonts w:cs="Arial"/>
          <w:szCs w:val="20"/>
        </w:rPr>
      </w:pPr>
      <w:r>
        <w:rPr>
          <w:rFonts w:cs="Arial"/>
          <w:szCs w:val="20"/>
        </w:rPr>
        <w:t xml:space="preserve">Izobraževalni prostor – tu so zajete vse ranljive ciljne skupine, </w:t>
      </w:r>
    </w:p>
    <w:p w14:paraId="02451D39" w14:textId="77777777" w:rsidR="00413B13" w:rsidRPr="00156B3B" w:rsidRDefault="00413B13" w:rsidP="00413B13">
      <w:pPr>
        <w:jc w:val="both"/>
        <w:rPr>
          <w:rFonts w:cs="Arial"/>
          <w:szCs w:val="20"/>
        </w:rPr>
      </w:pPr>
      <w:r w:rsidRPr="00156B3B">
        <w:rPr>
          <w:rFonts w:cs="Arial"/>
          <w:szCs w:val="20"/>
        </w:rPr>
        <w:t xml:space="preserve">·        spletno okolje - dostopnost spletišč za potrebe mobilnosti. </w:t>
      </w:r>
    </w:p>
    <w:p w14:paraId="0AC326B8" w14:textId="4230C9D7" w:rsidR="00413B13" w:rsidRPr="00156B3B" w:rsidRDefault="00413B13" w:rsidP="00413B13">
      <w:pPr>
        <w:jc w:val="both"/>
        <w:rPr>
          <w:rFonts w:cs="Arial"/>
          <w:szCs w:val="20"/>
        </w:rPr>
      </w:pPr>
      <w:r w:rsidRPr="00156B3B">
        <w:rPr>
          <w:rFonts w:cs="Arial"/>
          <w:szCs w:val="20"/>
        </w:rPr>
        <w:t xml:space="preserve">Način implementacije obsega: </w:t>
      </w:r>
    </w:p>
    <w:p w14:paraId="7BB109E7" w14:textId="10231461" w:rsidR="00413B13" w:rsidRPr="00156B3B" w:rsidRDefault="00413B13" w:rsidP="00413B13">
      <w:pPr>
        <w:jc w:val="both"/>
        <w:rPr>
          <w:rFonts w:cs="Arial"/>
          <w:szCs w:val="20"/>
        </w:rPr>
      </w:pPr>
      <w:r w:rsidRPr="00156B3B">
        <w:rPr>
          <w:rFonts w:cs="Arial"/>
          <w:szCs w:val="20"/>
        </w:rPr>
        <w:t>Implementacijo Evropskega akta o dostopnosti, implementacijo Digitalne tehnologije in Digitalno transformacijo ter vključitev uporabniške izkušnje</w:t>
      </w:r>
      <w:r w:rsidR="00D03DA1">
        <w:rPr>
          <w:rFonts w:cs="Arial"/>
          <w:szCs w:val="20"/>
        </w:rPr>
        <w:t>.</w:t>
      </w:r>
      <w:r w:rsidRPr="00156B3B">
        <w:rPr>
          <w:rFonts w:cs="Arial"/>
          <w:szCs w:val="20"/>
        </w:rPr>
        <w:t xml:space="preserve"> </w:t>
      </w:r>
    </w:p>
    <w:p w14:paraId="51D5D170" w14:textId="77777777" w:rsidR="00413B13" w:rsidRPr="00156B3B" w:rsidRDefault="00413B13" w:rsidP="00413B13">
      <w:pPr>
        <w:jc w:val="both"/>
        <w:rPr>
          <w:rFonts w:cs="Arial"/>
          <w:szCs w:val="20"/>
        </w:rPr>
      </w:pPr>
      <w:r w:rsidRPr="00156B3B">
        <w:rPr>
          <w:rFonts w:cs="Arial"/>
          <w:szCs w:val="20"/>
        </w:rPr>
        <w:t xml:space="preserve">Upoštevamo moto: »Nič o invalidih brez invalidov«. </w:t>
      </w:r>
    </w:p>
    <w:p w14:paraId="40B9F920" w14:textId="62736CB4" w:rsidR="00413B13" w:rsidRPr="00156B3B" w:rsidRDefault="00413B13" w:rsidP="00413B13">
      <w:pPr>
        <w:jc w:val="both"/>
        <w:rPr>
          <w:rFonts w:cs="Arial"/>
          <w:szCs w:val="20"/>
        </w:rPr>
      </w:pPr>
      <w:r w:rsidRPr="00156B3B">
        <w:rPr>
          <w:rFonts w:cs="Arial"/>
          <w:szCs w:val="20"/>
        </w:rPr>
        <w:t>Rezultati : Zasnova celostne platforme z navodilom za implementacijo platforme.</w:t>
      </w:r>
    </w:p>
    <w:p w14:paraId="769F84B9" w14:textId="38433986" w:rsidR="00413B13" w:rsidRPr="00156B3B" w:rsidRDefault="00413B13" w:rsidP="00413B13">
      <w:pPr>
        <w:pStyle w:val="Odstavekseznama"/>
        <w:numPr>
          <w:ilvl w:val="0"/>
          <w:numId w:val="18"/>
        </w:numPr>
        <w:jc w:val="both"/>
        <w:rPr>
          <w:rFonts w:ascii="Arial" w:hAnsi="Arial" w:cs="Arial"/>
          <w:sz w:val="20"/>
          <w:szCs w:val="20"/>
        </w:rPr>
      </w:pPr>
      <w:r w:rsidRPr="00156B3B">
        <w:rPr>
          <w:rFonts w:ascii="Arial" w:hAnsi="Arial" w:cs="Arial"/>
          <w:sz w:val="20"/>
          <w:szCs w:val="20"/>
        </w:rPr>
        <w:t xml:space="preserve">Izboljšani model in dopolnjeni podatki državnega sloja podatkov za  zunanji prostor mest in naselij Slovenije (katalog prehodnih poti, fizičnih ovir in dostopnosti do javnih objektov). </w:t>
      </w:r>
    </w:p>
    <w:p w14:paraId="60B3B640" w14:textId="36CE6105" w:rsidR="00413B13" w:rsidRPr="00156B3B" w:rsidRDefault="00413B13" w:rsidP="00413B13">
      <w:pPr>
        <w:pStyle w:val="Odstavekseznama"/>
        <w:numPr>
          <w:ilvl w:val="0"/>
          <w:numId w:val="18"/>
        </w:numPr>
        <w:jc w:val="both"/>
        <w:rPr>
          <w:rFonts w:ascii="Arial" w:hAnsi="Arial" w:cs="Arial"/>
          <w:sz w:val="20"/>
          <w:szCs w:val="20"/>
        </w:rPr>
      </w:pPr>
      <w:r w:rsidRPr="00156B3B">
        <w:rPr>
          <w:rFonts w:ascii="Arial" w:hAnsi="Arial" w:cs="Arial"/>
          <w:sz w:val="20"/>
          <w:szCs w:val="20"/>
        </w:rPr>
        <w:t xml:space="preserve">Mobilna aplikacija za prilagojena za navigacijo invalidov. </w:t>
      </w:r>
    </w:p>
    <w:p w14:paraId="696397A1" w14:textId="18DBB200" w:rsidR="00413B13" w:rsidRPr="00156B3B" w:rsidRDefault="00413B13" w:rsidP="00413B13">
      <w:pPr>
        <w:pStyle w:val="Odstavekseznama"/>
        <w:numPr>
          <w:ilvl w:val="0"/>
          <w:numId w:val="18"/>
        </w:numPr>
        <w:jc w:val="both"/>
        <w:rPr>
          <w:rFonts w:ascii="Arial" w:hAnsi="Arial" w:cs="Arial"/>
          <w:sz w:val="20"/>
          <w:szCs w:val="20"/>
        </w:rPr>
      </w:pPr>
      <w:r w:rsidRPr="00156B3B">
        <w:rPr>
          <w:rFonts w:ascii="Arial" w:hAnsi="Arial" w:cs="Arial"/>
          <w:sz w:val="20"/>
          <w:szCs w:val="20"/>
        </w:rPr>
        <w:t xml:space="preserve">Navodilo za vzpostavitev ter implementacijo klicnega centra za pomoč mobilnosti invalidom. </w:t>
      </w:r>
    </w:p>
    <w:p w14:paraId="2CBCE849" w14:textId="1083BFA5" w:rsidR="00413B13" w:rsidRPr="00156B3B" w:rsidRDefault="00413B13" w:rsidP="00413B13">
      <w:pPr>
        <w:pStyle w:val="Odstavekseznama"/>
        <w:numPr>
          <w:ilvl w:val="0"/>
          <w:numId w:val="18"/>
        </w:numPr>
        <w:jc w:val="both"/>
        <w:rPr>
          <w:rFonts w:ascii="Arial" w:hAnsi="Arial" w:cs="Arial"/>
          <w:sz w:val="20"/>
          <w:szCs w:val="20"/>
        </w:rPr>
      </w:pPr>
      <w:r w:rsidRPr="00156B3B">
        <w:rPr>
          <w:rFonts w:ascii="Arial" w:hAnsi="Arial" w:cs="Arial"/>
          <w:sz w:val="20"/>
          <w:szCs w:val="20"/>
        </w:rPr>
        <w:t xml:space="preserve">Modul za komunikacijo gibalno oviranih in starejših oseb med seboj in z lokalno skupnostjo. </w:t>
      </w:r>
    </w:p>
    <w:p w14:paraId="66280877" w14:textId="2CFAB66D" w:rsidR="00413B13" w:rsidRPr="00156B3B" w:rsidRDefault="00413B13" w:rsidP="00413B13">
      <w:pPr>
        <w:pStyle w:val="Odstavekseznama"/>
        <w:numPr>
          <w:ilvl w:val="0"/>
          <w:numId w:val="18"/>
        </w:numPr>
        <w:jc w:val="both"/>
        <w:rPr>
          <w:rFonts w:ascii="Arial" w:hAnsi="Arial" w:cs="Arial"/>
          <w:sz w:val="20"/>
          <w:szCs w:val="20"/>
        </w:rPr>
      </w:pPr>
      <w:r w:rsidRPr="00156B3B">
        <w:rPr>
          <w:rFonts w:ascii="Arial" w:hAnsi="Arial" w:cs="Arial"/>
          <w:sz w:val="20"/>
          <w:szCs w:val="20"/>
        </w:rPr>
        <w:t xml:space="preserve">Vzpostavljena lokalna mreža oseb za podporo in svetovanje pri JPP ter mobilnosti. </w:t>
      </w:r>
    </w:p>
    <w:p w14:paraId="28D9B62B" w14:textId="5D030448" w:rsidR="00413B13" w:rsidRPr="00156B3B" w:rsidRDefault="00413B13" w:rsidP="00413B13">
      <w:pPr>
        <w:pStyle w:val="Odstavekseznama"/>
        <w:numPr>
          <w:ilvl w:val="0"/>
          <w:numId w:val="18"/>
        </w:numPr>
        <w:jc w:val="both"/>
        <w:rPr>
          <w:rFonts w:ascii="Arial" w:hAnsi="Arial" w:cs="Arial"/>
          <w:sz w:val="20"/>
          <w:szCs w:val="20"/>
        </w:rPr>
      </w:pPr>
      <w:r w:rsidRPr="00156B3B">
        <w:rPr>
          <w:rFonts w:ascii="Arial" w:hAnsi="Arial" w:cs="Arial"/>
          <w:sz w:val="20"/>
          <w:szCs w:val="20"/>
        </w:rPr>
        <w:t xml:space="preserve">Izboljšani model in podatki dostopnosti notranjosti javnih objektov. </w:t>
      </w:r>
    </w:p>
    <w:p w14:paraId="432E498A" w14:textId="35EADE4F" w:rsidR="00413B13" w:rsidRPr="00156B3B" w:rsidRDefault="00413B13" w:rsidP="00413B13">
      <w:pPr>
        <w:pStyle w:val="Odstavekseznama"/>
        <w:numPr>
          <w:ilvl w:val="0"/>
          <w:numId w:val="18"/>
        </w:numPr>
        <w:jc w:val="both"/>
        <w:rPr>
          <w:rFonts w:ascii="Arial" w:hAnsi="Arial" w:cs="Arial"/>
          <w:sz w:val="20"/>
          <w:szCs w:val="20"/>
        </w:rPr>
      </w:pPr>
      <w:r w:rsidRPr="00156B3B">
        <w:rPr>
          <w:rFonts w:ascii="Arial" w:hAnsi="Arial" w:cs="Arial"/>
          <w:sz w:val="20"/>
          <w:szCs w:val="20"/>
        </w:rPr>
        <w:t xml:space="preserve">Načrt participacije občanov za zbiranje opozoril pri izboljšavi podatkov preko družbenih omrežij. </w:t>
      </w:r>
    </w:p>
    <w:p w14:paraId="61C81CA1" w14:textId="4BC88C6B" w:rsidR="00413B13" w:rsidRPr="00156B3B" w:rsidRDefault="00413B13" w:rsidP="00413B13">
      <w:pPr>
        <w:pStyle w:val="Odstavekseznama"/>
        <w:numPr>
          <w:ilvl w:val="0"/>
          <w:numId w:val="18"/>
        </w:numPr>
        <w:jc w:val="both"/>
        <w:rPr>
          <w:rFonts w:ascii="Arial" w:hAnsi="Arial" w:cs="Arial"/>
          <w:sz w:val="20"/>
          <w:szCs w:val="20"/>
        </w:rPr>
      </w:pPr>
      <w:r w:rsidRPr="00156B3B">
        <w:rPr>
          <w:rFonts w:ascii="Arial" w:hAnsi="Arial" w:cs="Arial"/>
          <w:sz w:val="20"/>
          <w:szCs w:val="20"/>
        </w:rPr>
        <w:t xml:space="preserve">Prototip okolja navidezne/obogatene resničnosti za dinamično vizualizacijo domačega okolja (aplikacija in protokoli vadbe, scenariji poti in metodologija snemanja slovenskih mest). </w:t>
      </w:r>
    </w:p>
    <w:p w14:paraId="54FF4319" w14:textId="5A1FB1C6" w:rsidR="00413B13" w:rsidRPr="00156B3B" w:rsidRDefault="00413B13" w:rsidP="00413B13">
      <w:pPr>
        <w:pStyle w:val="Odstavekseznama"/>
        <w:numPr>
          <w:ilvl w:val="0"/>
          <w:numId w:val="18"/>
        </w:numPr>
        <w:jc w:val="both"/>
        <w:rPr>
          <w:rFonts w:ascii="Arial" w:hAnsi="Arial" w:cs="Arial"/>
          <w:sz w:val="20"/>
          <w:szCs w:val="20"/>
        </w:rPr>
      </w:pPr>
      <w:r w:rsidRPr="00156B3B">
        <w:rPr>
          <w:rFonts w:ascii="Arial" w:hAnsi="Arial" w:cs="Arial"/>
          <w:sz w:val="20"/>
          <w:szCs w:val="20"/>
        </w:rPr>
        <w:t xml:space="preserve">Prototip integracijskega pilotnega orodja za avtomatsko analizo spletne dostopnosti. </w:t>
      </w:r>
    </w:p>
    <w:p w14:paraId="5FBE0486" w14:textId="3D60C073" w:rsidR="00413B13" w:rsidRPr="00156B3B" w:rsidRDefault="00413B13" w:rsidP="00413B13">
      <w:pPr>
        <w:pStyle w:val="Odstavekseznama"/>
        <w:numPr>
          <w:ilvl w:val="0"/>
          <w:numId w:val="18"/>
        </w:numPr>
        <w:jc w:val="both"/>
        <w:rPr>
          <w:rFonts w:ascii="Arial" w:hAnsi="Arial" w:cs="Arial"/>
          <w:sz w:val="20"/>
          <w:szCs w:val="20"/>
        </w:rPr>
      </w:pPr>
      <w:r w:rsidRPr="00156B3B">
        <w:rPr>
          <w:rFonts w:ascii="Arial" w:hAnsi="Arial" w:cs="Arial"/>
          <w:sz w:val="20"/>
          <w:szCs w:val="20"/>
        </w:rPr>
        <w:t xml:space="preserve">Organizacijski načrt izobraževanj in ozaveščanja ter izvedene aktivnosti za vse ciljne skupine. </w:t>
      </w:r>
    </w:p>
    <w:p w14:paraId="17C07ED8" w14:textId="75D8283D" w:rsidR="00413B13" w:rsidRPr="00156B3B" w:rsidRDefault="00413B13" w:rsidP="00413B13">
      <w:pPr>
        <w:pStyle w:val="Odstavekseznama"/>
        <w:numPr>
          <w:ilvl w:val="0"/>
          <w:numId w:val="18"/>
        </w:numPr>
        <w:jc w:val="both"/>
        <w:rPr>
          <w:rFonts w:ascii="Arial" w:hAnsi="Arial" w:cs="Arial"/>
          <w:sz w:val="20"/>
          <w:szCs w:val="20"/>
        </w:rPr>
      </w:pPr>
      <w:r w:rsidRPr="00156B3B">
        <w:rPr>
          <w:rFonts w:ascii="Arial" w:hAnsi="Arial" w:cs="Arial"/>
          <w:sz w:val="20"/>
          <w:szCs w:val="20"/>
        </w:rPr>
        <w:t xml:space="preserve">Organizacijski načrt promocije in komuniciranja ter izvedene aktivnosti promocije na državni in lokalni ravni. </w:t>
      </w:r>
    </w:p>
    <w:p w14:paraId="2202DF05" w14:textId="6B7CBCCF" w:rsidR="00413B13" w:rsidRPr="00156B3B" w:rsidRDefault="00413B13" w:rsidP="00AD4950">
      <w:pPr>
        <w:jc w:val="both"/>
        <w:rPr>
          <w:rFonts w:cs="Arial"/>
          <w:szCs w:val="20"/>
        </w:rPr>
      </w:pPr>
      <w:r w:rsidRPr="00156B3B">
        <w:rPr>
          <w:rFonts w:cs="Arial"/>
          <w:szCs w:val="20"/>
        </w:rPr>
        <w:t xml:space="preserve">V projektu »Omogočanje </w:t>
      </w:r>
      <w:proofErr w:type="spellStart"/>
      <w:r w:rsidRPr="00156B3B">
        <w:rPr>
          <w:rFonts w:cs="Arial"/>
          <w:szCs w:val="20"/>
        </w:rPr>
        <w:t>multimodalne</w:t>
      </w:r>
      <w:proofErr w:type="spellEnd"/>
      <w:r w:rsidRPr="00156B3B">
        <w:rPr>
          <w:rFonts w:cs="Arial"/>
          <w:szCs w:val="20"/>
        </w:rPr>
        <w:t xml:space="preserve"> mobilnosti oseb z različnimi oviranostmi« se je  letu 2021 nadaljevalo z delom skladno s planom dela. Doseglo se je izjemen uspeh pri ozaveščanju in predstavitvi v Narodni Galeriji v Ljubljani, Na Brdu pri Kranju (ob predsedovanju Slovenije), še posebej uspešni smo bili pri </w:t>
      </w:r>
      <w:r w:rsidR="0047269B" w:rsidRPr="00156B3B">
        <w:rPr>
          <w:rFonts w:cs="Arial"/>
          <w:szCs w:val="20"/>
        </w:rPr>
        <w:t>vključevanju</w:t>
      </w:r>
      <w:r w:rsidRPr="00156B3B">
        <w:rPr>
          <w:rFonts w:cs="Arial"/>
          <w:szCs w:val="20"/>
        </w:rPr>
        <w:t xml:space="preserve"> občin. Poudariti velja pomembno značilnost projekta in sicer, da sta se razvojna in operativna komponenta </w:t>
      </w:r>
      <w:r w:rsidR="0047269B" w:rsidRPr="00156B3B">
        <w:rPr>
          <w:rFonts w:cs="Arial"/>
          <w:szCs w:val="20"/>
        </w:rPr>
        <w:t>izvaljali</w:t>
      </w:r>
      <w:r w:rsidRPr="00156B3B">
        <w:rPr>
          <w:rFonts w:cs="Arial"/>
          <w:szCs w:val="20"/>
        </w:rPr>
        <w:t xml:space="preserve"> z roko v roki. Prav to je omogočalo veliko dodano vrednost vsebinam projekta. To pomeni, da se je združevalo slovensko znanje na dveh področij: tehnično in socialno. V fazo testiranja je bilo doslej vključenih  43 občin, skupaj z več kot 1 milijon prebivalcev. </w:t>
      </w:r>
    </w:p>
    <w:p w14:paraId="63328B58" w14:textId="77777777" w:rsidR="00413B13" w:rsidRPr="00156B3B" w:rsidRDefault="00413B13" w:rsidP="00413B13">
      <w:pPr>
        <w:jc w:val="both"/>
        <w:rPr>
          <w:rFonts w:cs="Arial"/>
          <w:szCs w:val="20"/>
        </w:rPr>
      </w:pPr>
    </w:p>
    <w:p w14:paraId="2518A894" w14:textId="77777777" w:rsidR="00413B13" w:rsidRPr="00156B3B" w:rsidRDefault="00413B13" w:rsidP="00413B13">
      <w:pPr>
        <w:jc w:val="both"/>
        <w:rPr>
          <w:rFonts w:cs="Arial"/>
          <w:szCs w:val="20"/>
        </w:rPr>
      </w:pPr>
      <w:r w:rsidRPr="00156B3B">
        <w:rPr>
          <w:rFonts w:cs="Arial"/>
          <w:szCs w:val="20"/>
        </w:rPr>
        <w:t xml:space="preserve">V nalogo so bile vključene štiri ranljive skupine: slepe in slabovidne osebe, gibalno ovirane osebe, gluhe in naglušne osebe ter starejši. Prvo in najbolj pomembno dejstvo je bilo, da smo upoštevali načelo: »Nič o invalidih brez invalidov.« </w:t>
      </w:r>
    </w:p>
    <w:p w14:paraId="3E08080A" w14:textId="77777777" w:rsidR="00413B13" w:rsidRPr="00156B3B" w:rsidRDefault="00413B13" w:rsidP="00413B13">
      <w:pPr>
        <w:jc w:val="both"/>
        <w:rPr>
          <w:rFonts w:cs="Arial"/>
          <w:szCs w:val="20"/>
        </w:rPr>
      </w:pPr>
      <w:r w:rsidRPr="00156B3B">
        <w:rPr>
          <w:rFonts w:cs="Arial"/>
          <w:szCs w:val="20"/>
        </w:rPr>
        <w:lastRenderedPageBreak/>
        <w:t xml:space="preserve">Razvita (in v letu 2021 nadgrajena)  metodologija zajema podatkov na projektu omogoča invalidom enotno podatkovno infrastrukturo po celotni državi Slovenije. Slednje predstavlja veliko prednost pri potovanju invalidov  med različnimi kraji in koriščenju informacij o prevoznosti in dostopnosti (npr. prevoznost pločnikov z invalidskim vozičkom, lokacije parkirišč za invalide, dostopnost javnih zgradb, seznam in lokacije WC za invalide, zvočni semaforji za slepe, talni taktilni vodilni sistemi za slepe/TTVS, idr.). </w:t>
      </w:r>
    </w:p>
    <w:p w14:paraId="55292C0B" w14:textId="2B64335B" w:rsidR="00413B13" w:rsidRPr="00156B3B" w:rsidRDefault="00413B13" w:rsidP="00413B13">
      <w:pPr>
        <w:jc w:val="both"/>
        <w:rPr>
          <w:rFonts w:cs="Arial"/>
          <w:szCs w:val="20"/>
        </w:rPr>
      </w:pPr>
      <w:r w:rsidRPr="00156B3B">
        <w:rPr>
          <w:rFonts w:cs="Arial"/>
          <w:szCs w:val="20"/>
        </w:rPr>
        <w:t xml:space="preserve">V letu 2021 se je </w:t>
      </w:r>
      <w:r w:rsidR="0047269B">
        <w:rPr>
          <w:rFonts w:cs="Arial"/>
          <w:szCs w:val="20"/>
        </w:rPr>
        <w:t>c</w:t>
      </w:r>
      <w:r w:rsidRPr="00156B3B">
        <w:rPr>
          <w:rFonts w:cs="Arial"/>
          <w:szCs w:val="20"/>
        </w:rPr>
        <w:t xml:space="preserve">eloten zajem podatkov preneslo v digitalni način preko elektronske tablice ter programa </w:t>
      </w:r>
      <w:proofErr w:type="spellStart"/>
      <w:r w:rsidRPr="00156B3B">
        <w:rPr>
          <w:rFonts w:cs="Arial"/>
          <w:szCs w:val="20"/>
        </w:rPr>
        <w:t>MyTracs</w:t>
      </w:r>
      <w:proofErr w:type="spellEnd"/>
      <w:r w:rsidRPr="00156B3B">
        <w:rPr>
          <w:rFonts w:cs="Arial"/>
          <w:szCs w:val="20"/>
        </w:rPr>
        <w:t xml:space="preserve">. S tem </w:t>
      </w:r>
      <w:r w:rsidR="00AD4950">
        <w:rPr>
          <w:rFonts w:cs="Arial"/>
          <w:szCs w:val="20"/>
        </w:rPr>
        <w:t xml:space="preserve">se je </w:t>
      </w:r>
      <w:r w:rsidRPr="00156B3B">
        <w:rPr>
          <w:rFonts w:cs="Arial"/>
          <w:szCs w:val="20"/>
        </w:rPr>
        <w:t>olajšalo delo invalidom, ki zajemajo podatke ter izboljšal</w:t>
      </w:r>
      <w:r w:rsidR="00AD4950">
        <w:rPr>
          <w:rFonts w:cs="Arial"/>
          <w:szCs w:val="20"/>
        </w:rPr>
        <w:t>o</w:t>
      </w:r>
      <w:r w:rsidRPr="00156B3B">
        <w:rPr>
          <w:rFonts w:cs="Arial"/>
          <w:szCs w:val="20"/>
        </w:rPr>
        <w:t xml:space="preserve"> proces zajema. Na ta način se je  izognilo napakam, pri prenosu podatkov iz papirnatih kart, v računalniško bazo. Nov digitalni zajem podatkov s pomočjo računalniške tablice, ki jo izvajajo na terenu invalidi sami</w:t>
      </w:r>
      <w:r w:rsidR="00AD4950">
        <w:rPr>
          <w:rFonts w:cs="Arial"/>
          <w:szCs w:val="20"/>
        </w:rPr>
        <w:t xml:space="preserve">. </w:t>
      </w:r>
      <w:r w:rsidRPr="00156B3B">
        <w:rPr>
          <w:rFonts w:cs="Arial"/>
          <w:szCs w:val="20"/>
        </w:rPr>
        <w:t xml:space="preserve"> </w:t>
      </w:r>
    </w:p>
    <w:p w14:paraId="278B759E" w14:textId="77777777" w:rsidR="00413B13" w:rsidRPr="00156B3B" w:rsidRDefault="00413B13" w:rsidP="00413B13">
      <w:pPr>
        <w:jc w:val="both"/>
        <w:rPr>
          <w:rFonts w:cs="Arial"/>
          <w:szCs w:val="20"/>
        </w:rPr>
      </w:pPr>
      <w:r w:rsidRPr="00156B3B">
        <w:rPr>
          <w:rFonts w:cs="Arial"/>
          <w:szCs w:val="20"/>
        </w:rPr>
        <w:t xml:space="preserve">V letu 2021 se je izvedlo nadgradnjo podatkovne baze ter spletne strani projekta, ki se nahaja na: www.dostopnost-prostora.si. Na spletni strani lahko najdemo vse ključne informacije o projektu ter pregledovalnik.  Pregledovalnik je enostaven za uporabo in omogoča brezplačno pridobitev podatkov za vseh vključenih občin v testiranje. </w:t>
      </w:r>
    </w:p>
    <w:p w14:paraId="2C2BFD26" w14:textId="35F0144E" w:rsidR="00413B13" w:rsidRDefault="00413B13" w:rsidP="00413B13">
      <w:pPr>
        <w:jc w:val="both"/>
        <w:rPr>
          <w:rFonts w:cs="Arial"/>
          <w:szCs w:val="20"/>
        </w:rPr>
      </w:pPr>
      <w:r w:rsidRPr="00156B3B">
        <w:rPr>
          <w:rFonts w:cs="Arial"/>
          <w:szCs w:val="20"/>
        </w:rPr>
        <w:t xml:space="preserve">Rezultati projekta so v prvi vrsti namenjeni inštitucijam in različnim razvijalcem storitev. Koristi za uporabnike so naslednji: </w:t>
      </w:r>
    </w:p>
    <w:p w14:paraId="5647CF86" w14:textId="77777777" w:rsidR="00AD4950" w:rsidRPr="00156B3B" w:rsidRDefault="00AD4950" w:rsidP="00413B13">
      <w:pPr>
        <w:jc w:val="both"/>
        <w:rPr>
          <w:rFonts w:cs="Arial"/>
          <w:szCs w:val="20"/>
        </w:rPr>
      </w:pPr>
    </w:p>
    <w:p w14:paraId="2E9B70F9" w14:textId="01DE9870" w:rsidR="00413B13" w:rsidRPr="00156B3B" w:rsidRDefault="00413B13" w:rsidP="00413B13">
      <w:pPr>
        <w:pStyle w:val="Odstavekseznama"/>
        <w:numPr>
          <w:ilvl w:val="0"/>
          <w:numId w:val="21"/>
        </w:numPr>
        <w:jc w:val="both"/>
        <w:rPr>
          <w:rFonts w:ascii="Arial" w:hAnsi="Arial" w:cs="Arial"/>
          <w:sz w:val="20"/>
          <w:szCs w:val="20"/>
        </w:rPr>
      </w:pPr>
      <w:r w:rsidRPr="00156B3B">
        <w:rPr>
          <w:rFonts w:ascii="Arial" w:hAnsi="Arial" w:cs="Arial"/>
          <w:sz w:val="20"/>
          <w:szCs w:val="20"/>
        </w:rPr>
        <w:t xml:space="preserve">Vzpostavljen standardiziran sloj podatkov za mobilnost invalidov in starejših na državni ravni. Ta omogoča vključitev podatkov v razvoj pametnih mest in naselij (digitalizacija družbe). </w:t>
      </w:r>
    </w:p>
    <w:p w14:paraId="1C49D5F4" w14:textId="066C8E65" w:rsidR="00413B13" w:rsidRDefault="00413B13" w:rsidP="00413B13">
      <w:pPr>
        <w:pStyle w:val="Odstavekseznama"/>
        <w:numPr>
          <w:ilvl w:val="0"/>
          <w:numId w:val="21"/>
        </w:numPr>
        <w:jc w:val="both"/>
        <w:rPr>
          <w:rFonts w:ascii="Arial" w:hAnsi="Arial" w:cs="Arial"/>
          <w:sz w:val="20"/>
          <w:szCs w:val="20"/>
        </w:rPr>
      </w:pPr>
      <w:r w:rsidRPr="00156B3B">
        <w:rPr>
          <w:rFonts w:ascii="Arial" w:hAnsi="Arial" w:cs="Arial"/>
          <w:sz w:val="20"/>
          <w:szCs w:val="20"/>
        </w:rPr>
        <w:t xml:space="preserve">Brezplačni podatki o dostopnosti zunanjega urbanega okolja, ki jih občine in razvijalci </w:t>
      </w:r>
    </w:p>
    <w:p w14:paraId="57A1AEC8" w14:textId="3E13021A" w:rsidR="00413B13" w:rsidRPr="00156B3B" w:rsidRDefault="00413B13" w:rsidP="00D03DA1">
      <w:pPr>
        <w:pStyle w:val="Odstavekseznama"/>
        <w:jc w:val="both"/>
        <w:rPr>
          <w:rFonts w:ascii="Arial" w:hAnsi="Arial" w:cs="Arial"/>
          <w:sz w:val="20"/>
          <w:szCs w:val="20"/>
        </w:rPr>
      </w:pPr>
      <w:proofErr w:type="spellStart"/>
      <w:r w:rsidRPr="00156B3B">
        <w:rPr>
          <w:rFonts w:ascii="Arial" w:hAnsi="Arial" w:cs="Arial"/>
          <w:sz w:val="20"/>
          <w:szCs w:val="20"/>
        </w:rPr>
        <w:t>oritev</w:t>
      </w:r>
      <w:proofErr w:type="spellEnd"/>
      <w:r w:rsidRPr="00156B3B">
        <w:rPr>
          <w:rFonts w:ascii="Arial" w:hAnsi="Arial" w:cs="Arial"/>
          <w:sz w:val="20"/>
          <w:szCs w:val="20"/>
        </w:rPr>
        <w:t xml:space="preserve">  lahko prevzamejo preko spletnega pregledovalnika dostopnost-prostora.si. </w:t>
      </w:r>
    </w:p>
    <w:p w14:paraId="70BB10E2" w14:textId="77777777" w:rsidR="00413B13" w:rsidRPr="00156B3B" w:rsidRDefault="00413B13" w:rsidP="00413B13">
      <w:pPr>
        <w:pStyle w:val="Odstavekseznama"/>
        <w:numPr>
          <w:ilvl w:val="0"/>
          <w:numId w:val="21"/>
        </w:numPr>
        <w:jc w:val="both"/>
        <w:rPr>
          <w:rFonts w:ascii="Arial" w:hAnsi="Arial" w:cs="Arial"/>
          <w:sz w:val="20"/>
          <w:szCs w:val="20"/>
        </w:rPr>
      </w:pPr>
      <w:r w:rsidRPr="00156B3B">
        <w:rPr>
          <w:rFonts w:ascii="Arial" w:hAnsi="Arial" w:cs="Arial"/>
          <w:sz w:val="20"/>
          <w:szCs w:val="20"/>
        </w:rPr>
        <w:t xml:space="preserve">Ti služijo kot podlaga za načrtovanje in upravljanje prostora glede dostopnosti za invalide in starejše v občini. </w:t>
      </w:r>
    </w:p>
    <w:p w14:paraId="5383B353" w14:textId="7B317B06" w:rsidR="00413B13" w:rsidRPr="00156B3B" w:rsidRDefault="00413B13" w:rsidP="00413B13">
      <w:pPr>
        <w:pStyle w:val="Odstavekseznama"/>
        <w:numPr>
          <w:ilvl w:val="0"/>
          <w:numId w:val="21"/>
        </w:numPr>
        <w:jc w:val="both"/>
        <w:rPr>
          <w:rFonts w:ascii="Arial" w:hAnsi="Arial" w:cs="Arial"/>
          <w:sz w:val="20"/>
          <w:szCs w:val="20"/>
        </w:rPr>
      </w:pPr>
      <w:r w:rsidRPr="00156B3B">
        <w:rPr>
          <w:rFonts w:ascii="Arial" w:hAnsi="Arial" w:cs="Arial"/>
          <w:sz w:val="20"/>
          <w:szCs w:val="20"/>
        </w:rPr>
        <w:t xml:space="preserve">Invalidi in starejši dobijo potrebne informacije o dostopnosti za samostojno mobilnost v svoji občini in drugih krajih v Sloveniji. </w:t>
      </w:r>
    </w:p>
    <w:p w14:paraId="7E834F7D" w14:textId="4707B600" w:rsidR="00413B13" w:rsidRPr="00156B3B" w:rsidRDefault="00413B13" w:rsidP="00413B13">
      <w:pPr>
        <w:pStyle w:val="Odstavekseznama"/>
        <w:numPr>
          <w:ilvl w:val="0"/>
          <w:numId w:val="21"/>
        </w:numPr>
        <w:jc w:val="both"/>
        <w:rPr>
          <w:rFonts w:ascii="Arial" w:hAnsi="Arial" w:cs="Arial"/>
          <w:sz w:val="20"/>
          <w:szCs w:val="20"/>
        </w:rPr>
      </w:pPr>
      <w:r w:rsidRPr="00156B3B">
        <w:rPr>
          <w:rFonts w:ascii="Arial" w:hAnsi="Arial" w:cs="Arial"/>
          <w:sz w:val="20"/>
          <w:szCs w:val="20"/>
        </w:rPr>
        <w:t xml:space="preserve">Standardizirana uporabniška izkušnja v celotni državi omogoča  možnost primerjave med občinami glede dostopnosti. Enaki podatki omogočajo potovanje invalidom med mesti. Invalidi iz celotne Slovenije vidijo, na katere lokacije v prostoru lahko dostopajo brez ovir. </w:t>
      </w:r>
    </w:p>
    <w:p w14:paraId="0E8D7489" w14:textId="07048843" w:rsidR="00413B13" w:rsidRPr="00156B3B" w:rsidRDefault="00413B13" w:rsidP="00413B13">
      <w:pPr>
        <w:pStyle w:val="Odstavekseznama"/>
        <w:numPr>
          <w:ilvl w:val="0"/>
          <w:numId w:val="21"/>
        </w:numPr>
        <w:jc w:val="both"/>
        <w:rPr>
          <w:rFonts w:ascii="Arial" w:hAnsi="Arial" w:cs="Arial"/>
          <w:sz w:val="20"/>
          <w:szCs w:val="20"/>
        </w:rPr>
      </w:pPr>
      <w:r w:rsidRPr="00156B3B">
        <w:rPr>
          <w:rFonts w:ascii="Arial" w:hAnsi="Arial" w:cs="Arial"/>
          <w:sz w:val="20"/>
          <w:szCs w:val="20"/>
        </w:rPr>
        <w:t>Finančna korist za občine, saj stroške izvedbe pokriva Ministrstvo za infrastrukturo (</w:t>
      </w:r>
      <w:proofErr w:type="spellStart"/>
      <w:r w:rsidRPr="00156B3B">
        <w:rPr>
          <w:rFonts w:ascii="Arial" w:hAnsi="Arial" w:cs="Arial"/>
          <w:sz w:val="20"/>
          <w:szCs w:val="20"/>
        </w:rPr>
        <w:t>večnivojska</w:t>
      </w:r>
      <w:proofErr w:type="spellEnd"/>
      <w:r w:rsidRPr="00156B3B">
        <w:rPr>
          <w:rFonts w:ascii="Arial" w:hAnsi="Arial" w:cs="Arial"/>
          <w:sz w:val="20"/>
          <w:szCs w:val="20"/>
        </w:rPr>
        <w:t xml:space="preserve"> korist: razvojni projekt in prenos znanja + podatki o dostopnosti + pregledovalnik, operativna uporaba baze in podatkov v njej). </w:t>
      </w:r>
    </w:p>
    <w:p w14:paraId="63BC64A3" w14:textId="45029F26" w:rsidR="00413B13" w:rsidRPr="00156B3B" w:rsidRDefault="00413B13" w:rsidP="00413B13">
      <w:pPr>
        <w:pStyle w:val="Odstavekseznama"/>
        <w:numPr>
          <w:ilvl w:val="0"/>
          <w:numId w:val="21"/>
        </w:numPr>
        <w:jc w:val="both"/>
        <w:rPr>
          <w:rFonts w:ascii="Arial" w:hAnsi="Arial" w:cs="Arial"/>
          <w:sz w:val="20"/>
          <w:szCs w:val="20"/>
        </w:rPr>
      </w:pPr>
      <w:r w:rsidRPr="00156B3B">
        <w:rPr>
          <w:rFonts w:ascii="Arial" w:hAnsi="Arial" w:cs="Arial"/>
          <w:sz w:val="20"/>
          <w:szCs w:val="20"/>
        </w:rPr>
        <w:t xml:space="preserve">Prenos znanja do ciljnih skupin (občine, NVO-ji, razvijalci, idr.) skozi delavnice in brezplačna izobraževanja. </w:t>
      </w:r>
    </w:p>
    <w:p w14:paraId="4D6DBC3F" w14:textId="6C50C456" w:rsidR="00413B13" w:rsidRPr="00156B3B" w:rsidRDefault="00413B13" w:rsidP="00413B13">
      <w:pPr>
        <w:pStyle w:val="Odstavekseznama"/>
        <w:numPr>
          <w:ilvl w:val="0"/>
          <w:numId w:val="21"/>
        </w:numPr>
        <w:jc w:val="both"/>
        <w:rPr>
          <w:rFonts w:ascii="Arial" w:hAnsi="Arial" w:cs="Arial"/>
          <w:sz w:val="20"/>
          <w:szCs w:val="20"/>
        </w:rPr>
      </w:pPr>
      <w:r w:rsidRPr="00156B3B">
        <w:rPr>
          <w:rFonts w:ascii="Arial" w:hAnsi="Arial" w:cs="Arial"/>
          <w:sz w:val="20"/>
          <w:szCs w:val="20"/>
        </w:rPr>
        <w:t xml:space="preserve">Analiza informacijske dostopnosti občinskih spletnih strani za vsako posamezno občino vključeno v projekt. </w:t>
      </w:r>
    </w:p>
    <w:p w14:paraId="05DBA078" w14:textId="41D94F54" w:rsidR="00413B13" w:rsidRPr="00156B3B" w:rsidRDefault="00413B13" w:rsidP="00413B13">
      <w:pPr>
        <w:pStyle w:val="Odstavekseznama"/>
        <w:numPr>
          <w:ilvl w:val="0"/>
          <w:numId w:val="21"/>
        </w:numPr>
        <w:jc w:val="both"/>
        <w:rPr>
          <w:rFonts w:ascii="Arial" w:hAnsi="Arial" w:cs="Arial"/>
          <w:sz w:val="20"/>
          <w:szCs w:val="20"/>
        </w:rPr>
      </w:pPr>
      <w:r w:rsidRPr="00156B3B">
        <w:rPr>
          <w:rFonts w:ascii="Arial" w:hAnsi="Arial" w:cs="Arial"/>
          <w:sz w:val="20"/>
          <w:szCs w:val="20"/>
        </w:rPr>
        <w:t xml:space="preserve">Razvoj novih storitev in </w:t>
      </w:r>
      <w:r w:rsidR="00C95449" w:rsidRPr="00156B3B">
        <w:rPr>
          <w:rFonts w:ascii="Arial" w:hAnsi="Arial" w:cs="Arial"/>
          <w:sz w:val="20"/>
          <w:szCs w:val="20"/>
        </w:rPr>
        <w:t>izdelkov</w:t>
      </w:r>
      <w:r w:rsidRPr="00156B3B">
        <w:rPr>
          <w:rFonts w:ascii="Arial" w:hAnsi="Arial" w:cs="Arial"/>
          <w:sz w:val="20"/>
          <w:szCs w:val="20"/>
        </w:rPr>
        <w:t xml:space="preserve">, ki jih lahko razvije vsaka občina na osnovi  baze podatkov o dostopnosti: spletna in tiskana karta dostopnosti,  katalog ovir o dostopnosti in akcijski plan odprave ovir dostopnosti v občini, navigacijo na pametnem telefonu, idr. </w:t>
      </w:r>
    </w:p>
    <w:p w14:paraId="240CFCB3" w14:textId="2CA37D16" w:rsidR="00413B13" w:rsidRPr="00156B3B" w:rsidRDefault="00413B13" w:rsidP="00413B13">
      <w:pPr>
        <w:jc w:val="both"/>
        <w:rPr>
          <w:rFonts w:cs="Arial"/>
          <w:szCs w:val="20"/>
        </w:rPr>
      </w:pPr>
      <w:r w:rsidRPr="00156B3B">
        <w:rPr>
          <w:rFonts w:cs="Arial"/>
          <w:szCs w:val="20"/>
        </w:rPr>
        <w:t>Del vsebine projekta obravnava spletno dostopnost do javnih informacij za osebe z različnimi oviranostmi. Izved</w:t>
      </w:r>
      <w:r w:rsidR="00E402E1">
        <w:rPr>
          <w:rFonts w:cs="Arial"/>
          <w:szCs w:val="20"/>
        </w:rPr>
        <w:t xml:space="preserve">ene </w:t>
      </w:r>
      <w:r w:rsidRPr="00156B3B">
        <w:rPr>
          <w:rFonts w:cs="Arial"/>
          <w:szCs w:val="20"/>
        </w:rPr>
        <w:t xml:space="preserve"> so bile analize spletišč občin, ki so se na novo priključile projektu. Pomembno je opozoriti </w:t>
      </w:r>
      <w:r w:rsidR="00E402E1">
        <w:rPr>
          <w:rFonts w:cs="Arial"/>
          <w:szCs w:val="20"/>
        </w:rPr>
        <w:t xml:space="preserve">na upoštevanje </w:t>
      </w:r>
      <w:r w:rsidRPr="00156B3B">
        <w:rPr>
          <w:rFonts w:cs="Arial"/>
          <w:szCs w:val="20"/>
        </w:rPr>
        <w:t xml:space="preserve">Zakona o dostopnosti spletišč in mobilnih aplikacij (ZDSMA), ki navaja, da morajo biti do 23.9.2020 dostopna spletišča javnih organov, objavljena pred 23.9.2018, do leta 2021 pa mobilne aplikacije. </w:t>
      </w:r>
    </w:p>
    <w:p w14:paraId="21473798" w14:textId="77777777" w:rsidR="00413B13" w:rsidRPr="00156B3B" w:rsidRDefault="00413B13" w:rsidP="00413B13">
      <w:pPr>
        <w:jc w:val="both"/>
        <w:rPr>
          <w:rFonts w:cs="Arial"/>
          <w:szCs w:val="20"/>
        </w:rPr>
      </w:pPr>
    </w:p>
    <w:p w14:paraId="442C9085" w14:textId="17027A4E" w:rsidR="00413B13" w:rsidRPr="00156B3B" w:rsidRDefault="00413B13" w:rsidP="00413B13">
      <w:pPr>
        <w:jc w:val="both"/>
        <w:rPr>
          <w:rFonts w:cs="Arial"/>
          <w:szCs w:val="20"/>
        </w:rPr>
      </w:pPr>
      <w:r w:rsidRPr="00156B3B">
        <w:rPr>
          <w:rFonts w:cs="Arial"/>
          <w:szCs w:val="20"/>
        </w:rPr>
        <w:t xml:space="preserve">Posebno pozornost je pri  promociji in prenosu znanja. Izvedlo </w:t>
      </w:r>
      <w:r w:rsidR="00E402E1">
        <w:rPr>
          <w:rFonts w:cs="Arial"/>
          <w:szCs w:val="20"/>
        </w:rPr>
        <w:t xml:space="preserve">se je </w:t>
      </w:r>
      <w:r w:rsidRPr="00156B3B">
        <w:rPr>
          <w:rFonts w:cs="Arial"/>
          <w:szCs w:val="20"/>
        </w:rPr>
        <w:t xml:space="preserve"> tudi novo oblikovanje logotipov projekta, kakor tudi celotni izgled projekta(nov design). Prav tako je bil za promocijo </w:t>
      </w:r>
      <w:r w:rsidRPr="00156B3B">
        <w:rPr>
          <w:rFonts w:cs="Arial"/>
          <w:szCs w:val="20"/>
        </w:rPr>
        <w:lastRenderedPageBreak/>
        <w:t xml:space="preserve">projekta vzpostavljen nov </w:t>
      </w:r>
      <w:proofErr w:type="spellStart"/>
      <w:r w:rsidRPr="00156B3B">
        <w:rPr>
          <w:rFonts w:cs="Arial"/>
          <w:szCs w:val="20"/>
        </w:rPr>
        <w:t>facebook</w:t>
      </w:r>
      <w:proofErr w:type="spellEnd"/>
      <w:r w:rsidRPr="00156B3B">
        <w:rPr>
          <w:rFonts w:cs="Arial"/>
          <w:szCs w:val="20"/>
        </w:rPr>
        <w:t xml:space="preserve"> profil. Promocija je bila izvedena na več nivojih: nacionalnem, regijskem in občinskem. V zadnjem mesecu - november  je bilo izvedenih preko 30 objav v nacionalnih,  regionalnih in lokalnih medijih:  RTV 1, Radio 1, časopis DELO, časopis Večer, Planet TV, idr. - izjemno dober odziv medijev in uporabnikov na projekt. </w:t>
      </w:r>
    </w:p>
    <w:p w14:paraId="2FE7747E" w14:textId="3B36DA49" w:rsidR="00413B13" w:rsidRPr="00156B3B" w:rsidRDefault="00413B13" w:rsidP="00413B13">
      <w:pPr>
        <w:jc w:val="both"/>
        <w:rPr>
          <w:rFonts w:cs="Arial"/>
          <w:szCs w:val="20"/>
        </w:rPr>
      </w:pPr>
      <w:r w:rsidRPr="00156B3B">
        <w:rPr>
          <w:rFonts w:cs="Arial"/>
          <w:szCs w:val="20"/>
        </w:rPr>
        <w:t xml:space="preserve">Omeniti velja, da je izdelan nov 3 minutni film, ki govori o pomembnosti </w:t>
      </w:r>
      <w:proofErr w:type="spellStart"/>
      <w:r w:rsidRPr="00156B3B">
        <w:rPr>
          <w:rFonts w:cs="Arial"/>
          <w:szCs w:val="20"/>
        </w:rPr>
        <w:t>multimodalne</w:t>
      </w:r>
      <w:proofErr w:type="spellEnd"/>
      <w:r w:rsidRPr="00156B3B">
        <w:rPr>
          <w:rFonts w:cs="Arial"/>
          <w:szCs w:val="20"/>
        </w:rPr>
        <w:t xml:space="preserve"> mobilnosti oseb z različnimi oviranostmi (nahaja se na spletni strani projekta www.dostopnost-prostora.si).  Film je bil izjemno odmeven, preveden pa je tudi v angleški jezik.  Varuh človekovih pravic Peter Svetina je o projektu izjavil: »Projekt je odličen primer proaktivne akcije, kaj lahko kot družba spremenimo v tem, da omogočimo enakopravnost in dostopnost v prostoru vsem članom naše družbe«. </w:t>
      </w:r>
    </w:p>
    <w:p w14:paraId="5D6CC0BE" w14:textId="77777777" w:rsidR="00413B13" w:rsidRPr="00156B3B" w:rsidRDefault="00413B13" w:rsidP="00413B13">
      <w:pPr>
        <w:jc w:val="both"/>
        <w:rPr>
          <w:rFonts w:cs="Arial"/>
          <w:szCs w:val="20"/>
        </w:rPr>
      </w:pPr>
      <w:r w:rsidRPr="00156B3B">
        <w:rPr>
          <w:rFonts w:cs="Arial"/>
          <w:szCs w:val="20"/>
        </w:rPr>
        <w:t xml:space="preserve">Pogled naprej v leto 2022/2023, prinaša naslednje usmeritve in pričakovanja: </w:t>
      </w:r>
    </w:p>
    <w:p w14:paraId="302B10FE" w14:textId="4B152425" w:rsidR="00413B13" w:rsidRPr="00156B3B" w:rsidRDefault="00413B13" w:rsidP="00413B13">
      <w:pPr>
        <w:pStyle w:val="Odstavekseznama"/>
        <w:numPr>
          <w:ilvl w:val="0"/>
          <w:numId w:val="20"/>
        </w:numPr>
        <w:jc w:val="both"/>
        <w:rPr>
          <w:rFonts w:ascii="Arial" w:hAnsi="Arial" w:cs="Arial"/>
          <w:sz w:val="20"/>
          <w:szCs w:val="20"/>
        </w:rPr>
      </w:pPr>
      <w:r w:rsidRPr="00156B3B">
        <w:rPr>
          <w:rFonts w:ascii="Arial" w:hAnsi="Arial" w:cs="Arial"/>
          <w:sz w:val="20"/>
          <w:szCs w:val="20"/>
        </w:rPr>
        <w:t xml:space="preserve">Širitev kroga uporabnikov z vključevanjem novih občin (cilj je celotna Slovenija). </w:t>
      </w:r>
    </w:p>
    <w:p w14:paraId="7F379D30" w14:textId="66B62744" w:rsidR="00413B13" w:rsidRPr="00156B3B" w:rsidRDefault="00413B13" w:rsidP="00413B13">
      <w:pPr>
        <w:pStyle w:val="Odstavekseznama"/>
        <w:numPr>
          <w:ilvl w:val="0"/>
          <w:numId w:val="20"/>
        </w:numPr>
        <w:jc w:val="both"/>
        <w:rPr>
          <w:rFonts w:ascii="Arial" w:hAnsi="Arial" w:cs="Arial"/>
          <w:sz w:val="20"/>
          <w:szCs w:val="20"/>
        </w:rPr>
      </w:pPr>
      <w:r w:rsidRPr="00156B3B">
        <w:rPr>
          <w:rFonts w:ascii="Arial" w:hAnsi="Arial" w:cs="Arial"/>
          <w:sz w:val="20"/>
          <w:szCs w:val="20"/>
        </w:rPr>
        <w:t xml:space="preserve">Vzpostavitev sistema vzdrževanja podatkov ter razvoj sistema </w:t>
      </w:r>
      <w:proofErr w:type="spellStart"/>
      <w:r w:rsidRPr="00156B3B">
        <w:rPr>
          <w:rFonts w:ascii="Arial" w:hAnsi="Arial" w:cs="Arial"/>
          <w:sz w:val="20"/>
          <w:szCs w:val="20"/>
        </w:rPr>
        <w:t>participativnosti</w:t>
      </w:r>
      <w:proofErr w:type="spellEnd"/>
      <w:r w:rsidRPr="00156B3B">
        <w:rPr>
          <w:rFonts w:ascii="Arial" w:hAnsi="Arial" w:cs="Arial"/>
          <w:sz w:val="20"/>
          <w:szCs w:val="20"/>
        </w:rPr>
        <w:t xml:space="preserve"> uporabnikov. </w:t>
      </w:r>
    </w:p>
    <w:p w14:paraId="13962E21" w14:textId="4C0FCFA0" w:rsidR="00413B13" w:rsidRPr="00156B3B" w:rsidRDefault="00413B13" w:rsidP="00413B13">
      <w:pPr>
        <w:pStyle w:val="Odstavekseznama"/>
        <w:numPr>
          <w:ilvl w:val="0"/>
          <w:numId w:val="20"/>
        </w:numPr>
        <w:jc w:val="both"/>
        <w:rPr>
          <w:rFonts w:ascii="Arial" w:hAnsi="Arial" w:cs="Arial"/>
          <w:sz w:val="20"/>
          <w:szCs w:val="20"/>
        </w:rPr>
      </w:pPr>
      <w:r w:rsidRPr="00156B3B">
        <w:rPr>
          <w:rFonts w:ascii="Arial" w:hAnsi="Arial" w:cs="Arial"/>
          <w:sz w:val="20"/>
          <w:szCs w:val="20"/>
        </w:rPr>
        <w:t xml:space="preserve">Povezovanje vsebin projekta z drugimi državnimi projekti in ministrstvi (npr. JPP, »varne šolske poti«, idr.). </w:t>
      </w:r>
    </w:p>
    <w:p w14:paraId="03746CDA" w14:textId="308328AE" w:rsidR="00413B13" w:rsidRPr="00156B3B" w:rsidRDefault="00413B13" w:rsidP="00413B13">
      <w:pPr>
        <w:pStyle w:val="Odstavekseznama"/>
        <w:numPr>
          <w:ilvl w:val="0"/>
          <w:numId w:val="20"/>
        </w:numPr>
        <w:jc w:val="both"/>
        <w:rPr>
          <w:rFonts w:ascii="Arial" w:hAnsi="Arial" w:cs="Arial"/>
          <w:sz w:val="20"/>
          <w:szCs w:val="20"/>
        </w:rPr>
      </w:pPr>
      <w:r w:rsidRPr="00156B3B">
        <w:rPr>
          <w:rFonts w:ascii="Arial" w:hAnsi="Arial" w:cs="Arial"/>
          <w:sz w:val="20"/>
          <w:szCs w:val="20"/>
        </w:rPr>
        <w:t xml:space="preserve">Vzpostavitev stalne službe za mobilnost ranljivih skupin. </w:t>
      </w:r>
    </w:p>
    <w:p w14:paraId="248097E7" w14:textId="5569B091" w:rsidR="00413B13" w:rsidRPr="00156B3B" w:rsidRDefault="00413B13" w:rsidP="00413B13">
      <w:pPr>
        <w:pStyle w:val="Odstavekseznama"/>
        <w:numPr>
          <w:ilvl w:val="0"/>
          <w:numId w:val="20"/>
        </w:numPr>
        <w:jc w:val="both"/>
        <w:rPr>
          <w:rFonts w:ascii="Arial" w:hAnsi="Arial" w:cs="Arial"/>
          <w:sz w:val="20"/>
          <w:szCs w:val="20"/>
        </w:rPr>
      </w:pPr>
      <w:r w:rsidRPr="00156B3B">
        <w:rPr>
          <w:rFonts w:ascii="Arial" w:hAnsi="Arial" w:cs="Arial"/>
          <w:sz w:val="20"/>
          <w:szCs w:val="20"/>
        </w:rPr>
        <w:t xml:space="preserve">Vzpostavitev platforme mobilnosti 5 prostorov (predlog novega projekta povezovanja vsebin mobilnosti). </w:t>
      </w:r>
    </w:p>
    <w:p w14:paraId="4325ABF7" w14:textId="77777777" w:rsidR="00413B13" w:rsidRPr="00156B3B" w:rsidRDefault="00413B13" w:rsidP="00413B13">
      <w:pPr>
        <w:jc w:val="both"/>
        <w:rPr>
          <w:rFonts w:cs="Arial"/>
          <w:szCs w:val="20"/>
        </w:rPr>
      </w:pPr>
      <w:r w:rsidRPr="00156B3B">
        <w:rPr>
          <w:rFonts w:cs="Arial"/>
          <w:szCs w:val="20"/>
        </w:rPr>
        <w:t xml:space="preserve">Nov projekt  - poimenovan  »Platforma mobilnosti in spletne dostopnosti za invalide in starejše v domačem okolju« oz. platforma mobilnosti 5 prostorov. </w:t>
      </w:r>
    </w:p>
    <w:p w14:paraId="1CE970AB" w14:textId="77777777" w:rsidR="00413B13" w:rsidRPr="00156B3B" w:rsidRDefault="00413B13" w:rsidP="00413B13">
      <w:pPr>
        <w:jc w:val="both"/>
        <w:rPr>
          <w:rFonts w:cs="Arial"/>
          <w:szCs w:val="20"/>
        </w:rPr>
      </w:pPr>
    </w:p>
    <w:p w14:paraId="7FB8A0AE" w14:textId="29C2A83E" w:rsidR="00413B13" w:rsidRPr="00156B3B" w:rsidRDefault="00413B13" w:rsidP="00413B13">
      <w:pPr>
        <w:jc w:val="both"/>
        <w:rPr>
          <w:rFonts w:cs="Arial"/>
          <w:szCs w:val="20"/>
        </w:rPr>
      </w:pPr>
      <w:r w:rsidRPr="00156B3B">
        <w:rPr>
          <w:rFonts w:cs="Arial"/>
          <w:szCs w:val="20"/>
        </w:rPr>
        <w:t xml:space="preserve">Javni potniški promet: Prostorska podatkovna podpora upravljanju javnega potniškega prometa – Invalidi v javnem potniškem prometu </w:t>
      </w:r>
    </w:p>
    <w:p w14:paraId="28FD90B5" w14:textId="77777777" w:rsidR="00413B13" w:rsidRPr="00156B3B" w:rsidRDefault="00413B13" w:rsidP="00413B13">
      <w:pPr>
        <w:jc w:val="both"/>
        <w:rPr>
          <w:rFonts w:cs="Arial"/>
          <w:szCs w:val="20"/>
        </w:rPr>
      </w:pPr>
    </w:p>
    <w:p w14:paraId="22A54B78" w14:textId="77777777" w:rsidR="00413B13" w:rsidRPr="00156B3B" w:rsidRDefault="00413B13" w:rsidP="00413B13">
      <w:pPr>
        <w:jc w:val="both"/>
        <w:rPr>
          <w:rFonts w:cs="Arial"/>
          <w:szCs w:val="20"/>
        </w:rPr>
      </w:pPr>
      <w:r w:rsidRPr="00156B3B">
        <w:rPr>
          <w:rFonts w:cs="Arial"/>
          <w:szCs w:val="20"/>
        </w:rPr>
        <w:t xml:space="preserve">V nalogi so opredeljene naloge prostorske podatkovne podpore pri upravljanju javnega potniškega prometa za ciljno skupino invalidov. Prva faza obsega pripravo podatkov in smernic na področju javnega potniškega prometa (JPP) za invalide. Druga faza pa obravnava demografsko strukturo prebivalcev in potrebe starajočega se prebivalstva po prilagojenem javnem potniškem prometu. </w:t>
      </w:r>
    </w:p>
    <w:p w14:paraId="3A4CFAA8" w14:textId="77777777" w:rsidR="00413B13" w:rsidRPr="00156B3B" w:rsidRDefault="00413B13" w:rsidP="00413B13">
      <w:pPr>
        <w:jc w:val="both"/>
        <w:rPr>
          <w:rFonts w:cs="Arial"/>
          <w:szCs w:val="20"/>
        </w:rPr>
      </w:pPr>
      <w:r w:rsidRPr="00156B3B">
        <w:rPr>
          <w:rFonts w:cs="Arial"/>
          <w:szCs w:val="20"/>
        </w:rPr>
        <w:t xml:space="preserve">V izdelavi naloge so vključeni različni viri podatkov s strani invalidskih organizacij (npr.: NSIOS) ter s strani različnih ministrstev ter javnih institucij (npr. SURS, NIJZ, idr.).   </w:t>
      </w:r>
    </w:p>
    <w:p w14:paraId="3638E47C" w14:textId="2BBD1B48" w:rsidR="00413B13" w:rsidRPr="00156B3B" w:rsidRDefault="00413B13" w:rsidP="00413B13">
      <w:pPr>
        <w:jc w:val="both"/>
        <w:rPr>
          <w:rFonts w:cs="Arial"/>
          <w:szCs w:val="20"/>
        </w:rPr>
      </w:pPr>
      <w:r w:rsidRPr="00156B3B">
        <w:rPr>
          <w:rFonts w:cs="Arial"/>
          <w:szCs w:val="20"/>
        </w:rPr>
        <w:t xml:space="preserve">Rezultati vsebujejo pregled podatkov, vizualizacijo pojavov ter povzetek pričakovanih potreb po prilagojenem JPP. Ključna vsebina je usmerjena v analizo uporabniške izkušnje, pregled dobrih praks obstoječih lokalno organiziranih prevozov. </w:t>
      </w:r>
    </w:p>
    <w:p w14:paraId="10CC5AF2" w14:textId="0AC9BBD3" w:rsidR="00413B13" w:rsidRPr="00156B3B" w:rsidRDefault="00413B13" w:rsidP="00413B13">
      <w:pPr>
        <w:jc w:val="both"/>
        <w:rPr>
          <w:rFonts w:cs="Arial"/>
          <w:szCs w:val="20"/>
        </w:rPr>
      </w:pPr>
    </w:p>
    <w:p w14:paraId="7837532F" w14:textId="3E68C41F" w:rsidR="00413B13" w:rsidRPr="00156B3B" w:rsidRDefault="00EF2F69" w:rsidP="00413B13">
      <w:pPr>
        <w:jc w:val="both"/>
        <w:rPr>
          <w:rFonts w:cs="Arial"/>
          <w:szCs w:val="20"/>
        </w:rPr>
      </w:pPr>
      <w:r w:rsidRPr="00156B3B">
        <w:rPr>
          <w:rFonts w:cs="Arial"/>
          <w:szCs w:val="20"/>
        </w:rPr>
        <w:t>MOP, g. Sašo Galonja</w:t>
      </w:r>
    </w:p>
    <w:p w14:paraId="5438B44C" w14:textId="77777777" w:rsidR="00156B3B" w:rsidRPr="00156B3B" w:rsidRDefault="00156B3B" w:rsidP="00413B13">
      <w:pPr>
        <w:jc w:val="both"/>
        <w:rPr>
          <w:rFonts w:cs="Arial"/>
          <w:szCs w:val="20"/>
        </w:rPr>
      </w:pPr>
    </w:p>
    <w:p w14:paraId="0944306A" w14:textId="79D012A9" w:rsidR="00EF2F69" w:rsidRPr="00156B3B" w:rsidRDefault="00156B3B" w:rsidP="00413B13">
      <w:pPr>
        <w:jc w:val="both"/>
        <w:rPr>
          <w:rFonts w:cs="Arial"/>
          <w:szCs w:val="20"/>
        </w:rPr>
      </w:pPr>
      <w:r w:rsidRPr="00156B3B">
        <w:rPr>
          <w:rFonts w:cs="Arial"/>
          <w:szCs w:val="20"/>
        </w:rPr>
        <w:t>Univerzalna graditev:</w:t>
      </w:r>
    </w:p>
    <w:p w14:paraId="16E1ED2D" w14:textId="2BDD5A74" w:rsidR="00720169" w:rsidRPr="00156B3B" w:rsidRDefault="00156B3B" w:rsidP="00730051">
      <w:pPr>
        <w:jc w:val="both"/>
        <w:rPr>
          <w:rFonts w:cs="Arial"/>
          <w:szCs w:val="20"/>
        </w:rPr>
      </w:pPr>
      <w:r w:rsidRPr="00156B3B">
        <w:rPr>
          <w:rFonts w:cs="Arial"/>
          <w:szCs w:val="20"/>
        </w:rPr>
        <w:t>Vsebina:</w:t>
      </w:r>
    </w:p>
    <w:p w14:paraId="5FF78900" w14:textId="368CCBB8" w:rsidR="00156B3B" w:rsidRPr="00156B3B" w:rsidRDefault="00B00EC4" w:rsidP="00156B3B">
      <w:pPr>
        <w:numPr>
          <w:ilvl w:val="0"/>
          <w:numId w:val="23"/>
        </w:numPr>
        <w:jc w:val="both"/>
        <w:rPr>
          <w:rFonts w:cs="Arial"/>
          <w:szCs w:val="20"/>
        </w:rPr>
      </w:pPr>
      <w:r>
        <w:rPr>
          <w:rFonts w:cs="Arial"/>
          <w:szCs w:val="20"/>
        </w:rPr>
        <w:t>Sistemska ureditev graditve</w:t>
      </w:r>
    </w:p>
    <w:p w14:paraId="364FA74F" w14:textId="30F27295" w:rsidR="00156B3B" w:rsidRPr="00156B3B" w:rsidRDefault="00B00EC4" w:rsidP="00156B3B">
      <w:pPr>
        <w:numPr>
          <w:ilvl w:val="0"/>
          <w:numId w:val="23"/>
        </w:numPr>
        <w:jc w:val="both"/>
        <w:rPr>
          <w:rFonts w:cs="Arial"/>
          <w:szCs w:val="20"/>
        </w:rPr>
      </w:pPr>
      <w:r>
        <w:rPr>
          <w:rFonts w:cs="Arial"/>
          <w:szCs w:val="20"/>
        </w:rPr>
        <w:t>Publikacije</w:t>
      </w:r>
    </w:p>
    <w:p w14:paraId="28D2412A" w14:textId="112E4153" w:rsidR="00156B3B" w:rsidRPr="00156B3B" w:rsidRDefault="00B00EC4" w:rsidP="00156B3B">
      <w:pPr>
        <w:numPr>
          <w:ilvl w:val="0"/>
          <w:numId w:val="23"/>
        </w:numPr>
        <w:jc w:val="both"/>
        <w:rPr>
          <w:rFonts w:cs="Arial"/>
          <w:szCs w:val="20"/>
        </w:rPr>
      </w:pPr>
      <w:r>
        <w:rPr>
          <w:rFonts w:cs="Arial"/>
          <w:szCs w:val="20"/>
        </w:rPr>
        <w:t>Inšpekcijski nadzor</w:t>
      </w:r>
    </w:p>
    <w:p w14:paraId="17A983A3" w14:textId="44ED8F37" w:rsidR="00156B3B" w:rsidRPr="00156B3B" w:rsidRDefault="00156B3B" w:rsidP="00792197">
      <w:pPr>
        <w:jc w:val="both"/>
        <w:rPr>
          <w:rFonts w:cs="Arial"/>
          <w:szCs w:val="20"/>
        </w:rPr>
      </w:pPr>
      <w:r w:rsidRPr="00156B3B">
        <w:rPr>
          <w:rFonts w:cs="Arial"/>
          <w:szCs w:val="20"/>
        </w:rPr>
        <w:t>Gradbeni zakon</w:t>
      </w:r>
      <w:r w:rsidR="00792197">
        <w:rPr>
          <w:rFonts w:cs="Arial"/>
          <w:szCs w:val="20"/>
        </w:rPr>
        <w:t xml:space="preserve"> (</w:t>
      </w:r>
      <w:r w:rsidRPr="00156B3B">
        <w:rPr>
          <w:rFonts w:cs="Arial"/>
          <w:szCs w:val="20"/>
        </w:rPr>
        <w:t>Uradni list RS št. 199/21</w:t>
      </w:r>
      <w:r w:rsidR="00792197">
        <w:rPr>
          <w:rFonts w:cs="Arial"/>
          <w:szCs w:val="20"/>
        </w:rPr>
        <w:t>) se začne u</w:t>
      </w:r>
      <w:r w:rsidRPr="00156B3B">
        <w:rPr>
          <w:rFonts w:cs="Arial"/>
          <w:szCs w:val="20"/>
        </w:rPr>
        <w:t>porabljati 1. 6. 2022</w:t>
      </w:r>
      <w:r w:rsidR="00792197">
        <w:rPr>
          <w:rFonts w:cs="Arial"/>
          <w:szCs w:val="20"/>
        </w:rPr>
        <w:t>:</w:t>
      </w:r>
    </w:p>
    <w:p w14:paraId="5D2BD3A3" w14:textId="77777777" w:rsidR="00156B3B" w:rsidRPr="00156B3B" w:rsidRDefault="00156B3B" w:rsidP="00156B3B">
      <w:pPr>
        <w:numPr>
          <w:ilvl w:val="0"/>
          <w:numId w:val="24"/>
        </w:numPr>
        <w:jc w:val="both"/>
        <w:rPr>
          <w:rFonts w:cs="Arial"/>
          <w:szCs w:val="20"/>
        </w:rPr>
      </w:pPr>
      <w:r w:rsidRPr="00156B3B">
        <w:rPr>
          <w:rFonts w:cs="Arial"/>
          <w:szCs w:val="20"/>
        </w:rPr>
        <w:t>evolucija, ne revolucija,</w:t>
      </w:r>
    </w:p>
    <w:p w14:paraId="756302BB" w14:textId="77777777" w:rsidR="00156B3B" w:rsidRPr="00156B3B" w:rsidRDefault="00156B3B" w:rsidP="00156B3B">
      <w:pPr>
        <w:numPr>
          <w:ilvl w:val="0"/>
          <w:numId w:val="24"/>
        </w:numPr>
        <w:jc w:val="both"/>
        <w:rPr>
          <w:rFonts w:cs="Arial"/>
          <w:szCs w:val="20"/>
        </w:rPr>
      </w:pPr>
      <w:r w:rsidRPr="00156B3B">
        <w:rPr>
          <w:rFonts w:cs="Arial"/>
          <w:szCs w:val="20"/>
        </w:rPr>
        <w:t>sistemsko je področje graditve za vse že dobro urejeno,</w:t>
      </w:r>
    </w:p>
    <w:p w14:paraId="75C0880B" w14:textId="77777777" w:rsidR="00156B3B" w:rsidRPr="00156B3B" w:rsidRDefault="00156B3B" w:rsidP="00156B3B">
      <w:pPr>
        <w:jc w:val="both"/>
        <w:rPr>
          <w:rFonts w:cs="Arial"/>
          <w:szCs w:val="20"/>
        </w:rPr>
      </w:pPr>
      <w:r w:rsidRPr="00156B3B">
        <w:rPr>
          <w:rFonts w:cs="Arial"/>
          <w:szCs w:val="20"/>
        </w:rPr>
        <w:t>25(1) Objekti morajo izpolnjevati bistvene zahteve glede na namen, vrsto, velikost, zmogljivost, predvidene vplive in druge značilnosti objekta ter druge zahteve.</w:t>
      </w:r>
    </w:p>
    <w:p w14:paraId="76300A99" w14:textId="77777777" w:rsidR="00156B3B" w:rsidRPr="00156B3B" w:rsidRDefault="00156B3B" w:rsidP="00156B3B">
      <w:pPr>
        <w:jc w:val="both"/>
        <w:rPr>
          <w:rFonts w:cs="Arial"/>
          <w:szCs w:val="20"/>
        </w:rPr>
      </w:pPr>
      <w:r w:rsidRPr="00156B3B">
        <w:rPr>
          <w:rFonts w:cs="Arial"/>
          <w:szCs w:val="20"/>
        </w:rPr>
        <w:t>25(2) Bistvene zahteve za objekte so:</w:t>
      </w:r>
    </w:p>
    <w:p w14:paraId="2C13927C" w14:textId="77777777" w:rsidR="00156B3B" w:rsidRPr="00156B3B" w:rsidRDefault="00156B3B" w:rsidP="00156B3B">
      <w:pPr>
        <w:pStyle w:val="Odstavekseznama"/>
        <w:numPr>
          <w:ilvl w:val="0"/>
          <w:numId w:val="25"/>
        </w:numPr>
        <w:jc w:val="both"/>
        <w:rPr>
          <w:rFonts w:ascii="Arial" w:hAnsi="Arial" w:cs="Arial"/>
          <w:sz w:val="20"/>
          <w:szCs w:val="20"/>
        </w:rPr>
      </w:pPr>
      <w:r w:rsidRPr="00156B3B">
        <w:rPr>
          <w:rFonts w:ascii="Arial" w:hAnsi="Arial" w:cs="Arial"/>
          <w:sz w:val="20"/>
          <w:szCs w:val="20"/>
        </w:rPr>
        <w:lastRenderedPageBreak/>
        <w:t>mehanska odpornost in stabilnost,</w:t>
      </w:r>
    </w:p>
    <w:p w14:paraId="05E75F1D" w14:textId="77777777" w:rsidR="00156B3B" w:rsidRPr="00156B3B" w:rsidRDefault="00156B3B" w:rsidP="00156B3B">
      <w:pPr>
        <w:pStyle w:val="Odstavekseznama"/>
        <w:numPr>
          <w:ilvl w:val="0"/>
          <w:numId w:val="25"/>
        </w:numPr>
        <w:jc w:val="both"/>
        <w:rPr>
          <w:rFonts w:ascii="Arial" w:hAnsi="Arial" w:cs="Arial"/>
          <w:sz w:val="20"/>
          <w:szCs w:val="20"/>
        </w:rPr>
      </w:pPr>
      <w:r w:rsidRPr="00156B3B">
        <w:rPr>
          <w:rFonts w:ascii="Arial" w:hAnsi="Arial" w:cs="Arial"/>
          <w:sz w:val="20"/>
          <w:szCs w:val="20"/>
        </w:rPr>
        <w:t>varnost pred požarom,</w:t>
      </w:r>
    </w:p>
    <w:p w14:paraId="18389AA1" w14:textId="77777777" w:rsidR="00156B3B" w:rsidRPr="00156B3B" w:rsidRDefault="00156B3B" w:rsidP="00156B3B">
      <w:pPr>
        <w:pStyle w:val="Odstavekseznama"/>
        <w:numPr>
          <w:ilvl w:val="0"/>
          <w:numId w:val="25"/>
        </w:numPr>
        <w:jc w:val="both"/>
        <w:rPr>
          <w:rFonts w:ascii="Arial" w:hAnsi="Arial" w:cs="Arial"/>
          <w:sz w:val="20"/>
          <w:szCs w:val="20"/>
        </w:rPr>
      </w:pPr>
      <w:r w:rsidRPr="00156B3B">
        <w:rPr>
          <w:rFonts w:ascii="Arial" w:hAnsi="Arial" w:cs="Arial"/>
          <w:sz w:val="20"/>
          <w:szCs w:val="20"/>
        </w:rPr>
        <w:t>higienska in zdravstvena zaščita ter zaščita okolja,</w:t>
      </w:r>
    </w:p>
    <w:p w14:paraId="4E90C3B7" w14:textId="77777777" w:rsidR="00156B3B" w:rsidRPr="00156B3B" w:rsidRDefault="00156B3B" w:rsidP="00156B3B">
      <w:pPr>
        <w:pStyle w:val="Odstavekseznama"/>
        <w:numPr>
          <w:ilvl w:val="0"/>
          <w:numId w:val="25"/>
        </w:numPr>
        <w:jc w:val="both"/>
        <w:rPr>
          <w:rFonts w:ascii="Arial" w:hAnsi="Arial" w:cs="Arial"/>
          <w:sz w:val="20"/>
          <w:szCs w:val="20"/>
        </w:rPr>
      </w:pPr>
      <w:r w:rsidRPr="00156B3B">
        <w:rPr>
          <w:rFonts w:ascii="Arial" w:hAnsi="Arial" w:cs="Arial"/>
          <w:sz w:val="20"/>
          <w:szCs w:val="20"/>
        </w:rPr>
        <w:t>varnost pri uporabi,</w:t>
      </w:r>
    </w:p>
    <w:p w14:paraId="22B12A49" w14:textId="77777777" w:rsidR="00156B3B" w:rsidRPr="00156B3B" w:rsidRDefault="00156B3B" w:rsidP="00156B3B">
      <w:pPr>
        <w:pStyle w:val="Odstavekseznama"/>
        <w:numPr>
          <w:ilvl w:val="0"/>
          <w:numId w:val="25"/>
        </w:numPr>
        <w:jc w:val="both"/>
        <w:rPr>
          <w:rFonts w:ascii="Arial" w:hAnsi="Arial" w:cs="Arial"/>
          <w:sz w:val="20"/>
          <w:szCs w:val="20"/>
        </w:rPr>
      </w:pPr>
      <w:r w:rsidRPr="00156B3B">
        <w:rPr>
          <w:rFonts w:ascii="Arial" w:hAnsi="Arial" w:cs="Arial"/>
          <w:sz w:val="20"/>
          <w:szCs w:val="20"/>
        </w:rPr>
        <w:t>zaščita pred hrupom,</w:t>
      </w:r>
    </w:p>
    <w:p w14:paraId="01AFEE17" w14:textId="77777777" w:rsidR="00156B3B" w:rsidRPr="00156B3B" w:rsidRDefault="00156B3B" w:rsidP="00156B3B">
      <w:pPr>
        <w:pStyle w:val="Odstavekseznama"/>
        <w:numPr>
          <w:ilvl w:val="0"/>
          <w:numId w:val="25"/>
        </w:numPr>
        <w:jc w:val="both"/>
        <w:rPr>
          <w:rFonts w:ascii="Arial" w:hAnsi="Arial" w:cs="Arial"/>
          <w:sz w:val="20"/>
          <w:szCs w:val="20"/>
        </w:rPr>
      </w:pPr>
      <w:r w:rsidRPr="00156B3B">
        <w:rPr>
          <w:rFonts w:ascii="Arial" w:hAnsi="Arial" w:cs="Arial"/>
          <w:sz w:val="20"/>
          <w:szCs w:val="20"/>
        </w:rPr>
        <w:t>varčevanje z energijo, ohranjanje toplote in raba obnovljivih virov energije,</w:t>
      </w:r>
    </w:p>
    <w:p w14:paraId="554DAB57" w14:textId="77777777" w:rsidR="00156B3B" w:rsidRPr="00156B3B" w:rsidRDefault="00156B3B" w:rsidP="00156B3B">
      <w:pPr>
        <w:pStyle w:val="Odstavekseznama"/>
        <w:numPr>
          <w:ilvl w:val="0"/>
          <w:numId w:val="25"/>
        </w:numPr>
        <w:jc w:val="both"/>
        <w:rPr>
          <w:rFonts w:ascii="Arial" w:hAnsi="Arial" w:cs="Arial"/>
          <w:sz w:val="20"/>
          <w:szCs w:val="20"/>
        </w:rPr>
      </w:pPr>
      <w:r w:rsidRPr="00156B3B">
        <w:rPr>
          <w:rFonts w:ascii="Arial" w:hAnsi="Arial" w:cs="Arial"/>
          <w:sz w:val="20"/>
          <w:szCs w:val="20"/>
        </w:rPr>
        <w:t>univerzalna graditev in uporaba objektov ter</w:t>
      </w:r>
    </w:p>
    <w:p w14:paraId="7C610F06" w14:textId="1FB31149" w:rsidR="00156B3B" w:rsidRPr="00156B3B" w:rsidRDefault="00156B3B" w:rsidP="00156B3B">
      <w:pPr>
        <w:pStyle w:val="Odstavekseznama"/>
        <w:numPr>
          <w:ilvl w:val="0"/>
          <w:numId w:val="25"/>
        </w:numPr>
        <w:jc w:val="both"/>
        <w:rPr>
          <w:rFonts w:ascii="Arial" w:hAnsi="Arial" w:cs="Arial"/>
          <w:sz w:val="20"/>
          <w:szCs w:val="20"/>
        </w:rPr>
      </w:pPr>
      <w:r w:rsidRPr="00156B3B">
        <w:rPr>
          <w:rFonts w:ascii="Arial" w:hAnsi="Arial" w:cs="Arial"/>
          <w:sz w:val="20"/>
          <w:szCs w:val="20"/>
        </w:rPr>
        <w:t>trajnostna raba naravnih virov.</w:t>
      </w:r>
    </w:p>
    <w:p w14:paraId="65E3CE0F" w14:textId="02D813B6" w:rsidR="00156B3B" w:rsidRDefault="00792197" w:rsidP="00730051">
      <w:pPr>
        <w:jc w:val="both"/>
        <w:rPr>
          <w:rFonts w:cs="Arial"/>
          <w:szCs w:val="20"/>
        </w:rPr>
      </w:pPr>
      <w:r w:rsidRPr="00792197">
        <w:rPr>
          <w:rFonts w:cs="Arial"/>
          <w:szCs w:val="20"/>
        </w:rPr>
        <w:t xml:space="preserve">BZ8 – UNIVERZALNA GRADITEV IN UPORABA OBJEKTOV </w:t>
      </w:r>
    </w:p>
    <w:p w14:paraId="2DD8A217" w14:textId="0DB23C0C" w:rsidR="00792197" w:rsidRPr="00792197" w:rsidRDefault="00792197" w:rsidP="00792197">
      <w:pPr>
        <w:jc w:val="both"/>
        <w:rPr>
          <w:rFonts w:cs="Arial"/>
          <w:szCs w:val="20"/>
        </w:rPr>
      </w:pPr>
      <w:r w:rsidRPr="00792197">
        <w:rPr>
          <w:rFonts w:cs="Arial"/>
          <w:szCs w:val="20"/>
        </w:rPr>
        <w:t>-</w:t>
      </w:r>
      <w:r>
        <w:rPr>
          <w:rFonts w:cs="Arial"/>
          <w:szCs w:val="20"/>
        </w:rPr>
        <w:t xml:space="preserve"> </w:t>
      </w:r>
      <w:r w:rsidRPr="00792197">
        <w:rPr>
          <w:rFonts w:cs="Arial"/>
          <w:szCs w:val="20"/>
        </w:rPr>
        <w:t>32(1) Univerzalna graditev in uporaba objektov vključuje:</w:t>
      </w:r>
      <w:r>
        <w:rPr>
          <w:rFonts w:cs="Arial"/>
          <w:szCs w:val="20"/>
        </w:rPr>
        <w:t xml:space="preserve"> </w:t>
      </w:r>
      <w:r w:rsidRPr="00792197">
        <w:rPr>
          <w:rFonts w:cs="Arial"/>
          <w:szCs w:val="20"/>
        </w:rPr>
        <w:t>graditev in uporabo objektov, dostopnih vsem ljudem, in</w:t>
      </w:r>
      <w:r>
        <w:rPr>
          <w:rFonts w:cs="Arial"/>
          <w:szCs w:val="20"/>
        </w:rPr>
        <w:t xml:space="preserve"> </w:t>
      </w:r>
      <w:r w:rsidRPr="00792197">
        <w:rPr>
          <w:rFonts w:cs="Arial"/>
          <w:szCs w:val="20"/>
        </w:rPr>
        <w:t>graditev prilagodljivih objektov.</w:t>
      </w:r>
    </w:p>
    <w:p w14:paraId="62864EC5" w14:textId="0B50F0DE" w:rsidR="005D6EA0" w:rsidRDefault="00792197" w:rsidP="00730051">
      <w:pPr>
        <w:jc w:val="both"/>
        <w:rPr>
          <w:rFonts w:cs="Arial"/>
          <w:szCs w:val="20"/>
        </w:rPr>
      </w:pPr>
      <w:r w:rsidRPr="00792197">
        <w:rPr>
          <w:rFonts w:cs="Arial"/>
          <w:szCs w:val="20"/>
        </w:rPr>
        <w:t>-</w:t>
      </w:r>
      <w:r>
        <w:rPr>
          <w:rFonts w:cs="Arial"/>
          <w:szCs w:val="20"/>
        </w:rPr>
        <w:t xml:space="preserve"> </w:t>
      </w:r>
      <w:r w:rsidRPr="00792197">
        <w:rPr>
          <w:rFonts w:cs="Arial"/>
          <w:szCs w:val="20"/>
        </w:rPr>
        <w:t>32(2) Graditev in uporaba objektov, dostopnih vsem ljudem, ne glede na njihovo morebitno trajno ali začasno oviranost pomeni takšno projektiranje, gradnjo in uporabo objektov, ki omogoča neoviran dostop in njihovo uporabo.</w:t>
      </w:r>
    </w:p>
    <w:p w14:paraId="167FD138" w14:textId="5588D7CC" w:rsidR="00792197" w:rsidRDefault="00792197" w:rsidP="00792197">
      <w:pPr>
        <w:jc w:val="both"/>
        <w:rPr>
          <w:rFonts w:cs="Arial"/>
          <w:szCs w:val="20"/>
        </w:rPr>
      </w:pPr>
      <w:r w:rsidRPr="00792197">
        <w:rPr>
          <w:rFonts w:cs="Arial"/>
          <w:szCs w:val="20"/>
        </w:rPr>
        <w:t>-</w:t>
      </w:r>
      <w:r>
        <w:rPr>
          <w:rFonts w:cs="Arial"/>
          <w:szCs w:val="20"/>
        </w:rPr>
        <w:t xml:space="preserve"> </w:t>
      </w:r>
      <w:r w:rsidRPr="00792197">
        <w:rPr>
          <w:rFonts w:cs="Arial"/>
          <w:szCs w:val="20"/>
        </w:rPr>
        <w:t>32(3) Dostopi, prehodi, povezovalne poti, vrata in vertikalne povezave (stopnice, klančine, osebna dvigala in druge mehanske dvižne naprave) morajo ljudem s posameznimi funkcionalnimi oviranostmi omogočati samostojno uporabo, opremljeni morajo biti s potrebno signalizacijo in opremo za nemoteno gibanje, komunikacijo in orientacijo. Število parkirnih mest za invalide v bližini glavnega vhoda mora biti zadostno, če prostorske možnosti to omogočajo, pa morajo biti zagotovljena tudi parkirna mesta za uporabnike z otroškimi vozički.</w:t>
      </w:r>
    </w:p>
    <w:p w14:paraId="5A2EF6EF" w14:textId="59950ADF" w:rsidR="005D6EA0" w:rsidRPr="005D6EA0" w:rsidRDefault="005D6EA0" w:rsidP="005D6EA0">
      <w:pPr>
        <w:jc w:val="both"/>
        <w:rPr>
          <w:rFonts w:cs="Arial"/>
          <w:szCs w:val="20"/>
        </w:rPr>
      </w:pPr>
      <w:r w:rsidRPr="005D6EA0">
        <w:rPr>
          <w:rFonts w:cs="Arial"/>
          <w:szCs w:val="20"/>
        </w:rPr>
        <w:t>-</w:t>
      </w:r>
      <w:r>
        <w:rPr>
          <w:rFonts w:cs="Arial"/>
          <w:szCs w:val="20"/>
        </w:rPr>
        <w:t xml:space="preserve"> </w:t>
      </w:r>
      <w:r w:rsidRPr="005D6EA0">
        <w:rPr>
          <w:rFonts w:cs="Arial"/>
          <w:szCs w:val="20"/>
        </w:rPr>
        <w:t>32(4) Graditev prilagodljivih objektov pomeni takšno projektiranje in gradnjo, ki ne posega v izpolnjevanje drugih bistvenih zahtev in brez nesorazmernih stroškov omogoča prilagoditev objekta trajni ali začasni funkcionalni oviranosti uporabnikov.</w:t>
      </w:r>
    </w:p>
    <w:p w14:paraId="56C41A32" w14:textId="1A45B31E" w:rsidR="005D6EA0" w:rsidRPr="005D6EA0" w:rsidRDefault="005D6EA0" w:rsidP="005D6EA0">
      <w:pPr>
        <w:jc w:val="both"/>
        <w:rPr>
          <w:rFonts w:cs="Arial"/>
          <w:szCs w:val="20"/>
        </w:rPr>
      </w:pPr>
      <w:r>
        <w:rPr>
          <w:rFonts w:cs="Arial"/>
          <w:szCs w:val="20"/>
        </w:rPr>
        <w:t xml:space="preserve">- </w:t>
      </w:r>
      <w:r w:rsidRPr="005D6EA0">
        <w:rPr>
          <w:rFonts w:cs="Arial"/>
          <w:szCs w:val="20"/>
        </w:rPr>
        <w:t>32(5) Na način iz drugega in tretjega odstavka tega člena morajo biti projektirani, grajeni in se uporabljati:</w:t>
      </w:r>
    </w:p>
    <w:p w14:paraId="3C2DD52B" w14:textId="77777777" w:rsidR="005D6EA0" w:rsidRPr="005D6EA0" w:rsidRDefault="005D6EA0" w:rsidP="005D6EA0">
      <w:pPr>
        <w:pStyle w:val="Odstavekseznama"/>
        <w:numPr>
          <w:ilvl w:val="0"/>
          <w:numId w:val="26"/>
        </w:numPr>
        <w:jc w:val="both"/>
        <w:rPr>
          <w:rFonts w:ascii="Arial" w:hAnsi="Arial" w:cs="Arial"/>
          <w:sz w:val="20"/>
          <w:szCs w:val="20"/>
        </w:rPr>
      </w:pPr>
      <w:r w:rsidRPr="005D6EA0">
        <w:rPr>
          <w:rFonts w:ascii="Arial" w:hAnsi="Arial" w:cs="Arial"/>
          <w:sz w:val="20"/>
          <w:szCs w:val="20"/>
        </w:rPr>
        <w:t>objekti v javni rabi ali deli objektov, ki so v javni rabi, in</w:t>
      </w:r>
    </w:p>
    <w:p w14:paraId="7735FEC3" w14:textId="4557A6C4" w:rsidR="005D6EA0" w:rsidRPr="005D6EA0" w:rsidRDefault="005D6EA0" w:rsidP="005D6EA0">
      <w:pPr>
        <w:pStyle w:val="Odstavekseznama"/>
        <w:numPr>
          <w:ilvl w:val="0"/>
          <w:numId w:val="26"/>
        </w:numPr>
        <w:jc w:val="both"/>
        <w:rPr>
          <w:rFonts w:ascii="Arial" w:hAnsi="Arial" w:cs="Arial"/>
          <w:sz w:val="20"/>
          <w:szCs w:val="20"/>
        </w:rPr>
      </w:pPr>
      <w:r w:rsidRPr="005D6EA0">
        <w:rPr>
          <w:rFonts w:ascii="Arial" w:hAnsi="Arial" w:cs="Arial"/>
          <w:sz w:val="20"/>
          <w:szCs w:val="20"/>
        </w:rPr>
        <w:t>najmanj eno stanovanje na vsakih deset stanovanj in skupni deli večstanovanjskih stavb z deset in več stanovanji.</w:t>
      </w:r>
    </w:p>
    <w:p w14:paraId="7CFB72D3" w14:textId="3B353251" w:rsidR="00156B3B" w:rsidRDefault="00DA5B57" w:rsidP="00730051">
      <w:pPr>
        <w:jc w:val="both"/>
        <w:rPr>
          <w:rFonts w:cs="Arial"/>
          <w:szCs w:val="20"/>
        </w:rPr>
      </w:pPr>
      <w:r w:rsidRPr="00DA5B57">
        <w:rPr>
          <w:rFonts w:cs="Arial"/>
          <w:szCs w:val="20"/>
        </w:rPr>
        <w:t xml:space="preserve">PRAVILNIK </w:t>
      </w:r>
    </w:p>
    <w:p w14:paraId="7BD9866C" w14:textId="77777777" w:rsidR="00DA5B57" w:rsidRPr="00DA5B57" w:rsidRDefault="00DA5B57" w:rsidP="00DA5B57">
      <w:pPr>
        <w:jc w:val="both"/>
        <w:rPr>
          <w:rFonts w:cs="Arial"/>
          <w:szCs w:val="20"/>
        </w:rPr>
      </w:pPr>
      <w:r w:rsidRPr="00DA5B57">
        <w:rPr>
          <w:rFonts w:cs="Arial"/>
          <w:szCs w:val="20"/>
        </w:rPr>
        <w:t>Pravilnik o univerzalni graditvi in uporabi objektov (Uradni list RS, št. 41/18 in 199/21 – GZ-1)</w:t>
      </w:r>
    </w:p>
    <w:p w14:paraId="6306D258" w14:textId="5616E064" w:rsidR="00DA5B57" w:rsidRPr="00DA5B57" w:rsidRDefault="00DA5B57" w:rsidP="00DA5B57">
      <w:pPr>
        <w:jc w:val="both"/>
        <w:rPr>
          <w:rFonts w:cs="Arial"/>
          <w:szCs w:val="20"/>
        </w:rPr>
      </w:pPr>
      <w:r w:rsidRPr="00DA5B57">
        <w:rPr>
          <w:rFonts w:cs="Arial"/>
          <w:szCs w:val="20"/>
        </w:rPr>
        <w:t>-</w:t>
      </w:r>
      <w:r>
        <w:rPr>
          <w:rFonts w:cs="Arial"/>
          <w:szCs w:val="20"/>
        </w:rPr>
        <w:t xml:space="preserve"> </w:t>
      </w:r>
      <w:r w:rsidRPr="00DA5B57">
        <w:rPr>
          <w:rFonts w:cs="Arial"/>
          <w:szCs w:val="20"/>
        </w:rPr>
        <w:t>se uporablja pri projektiranju, gradnji, uporabi in vzdrževanju objektov,</w:t>
      </w:r>
    </w:p>
    <w:p w14:paraId="17C07694" w14:textId="042DB887" w:rsidR="00DA5B57" w:rsidRPr="00DA5B57" w:rsidRDefault="00DA5B57" w:rsidP="00DA5B57">
      <w:pPr>
        <w:jc w:val="both"/>
        <w:rPr>
          <w:rFonts w:cs="Arial"/>
          <w:szCs w:val="20"/>
        </w:rPr>
      </w:pPr>
      <w:r>
        <w:rPr>
          <w:rFonts w:cs="Arial"/>
          <w:szCs w:val="20"/>
        </w:rPr>
        <w:t xml:space="preserve">- </w:t>
      </w:r>
      <w:r w:rsidRPr="00DA5B57">
        <w:rPr>
          <w:rFonts w:cs="Arial"/>
          <w:szCs w:val="20"/>
        </w:rPr>
        <w:t>obvezna uporaba treh standardov:</w:t>
      </w:r>
    </w:p>
    <w:p w14:paraId="4D91C1DD" w14:textId="77777777" w:rsidR="00DA5B57" w:rsidRPr="00DA5B57" w:rsidRDefault="00DA5B57" w:rsidP="00DA5B57">
      <w:pPr>
        <w:pStyle w:val="Odstavekseznama"/>
        <w:numPr>
          <w:ilvl w:val="0"/>
          <w:numId w:val="27"/>
        </w:numPr>
        <w:jc w:val="both"/>
        <w:rPr>
          <w:rFonts w:cs="Arial"/>
          <w:szCs w:val="20"/>
        </w:rPr>
      </w:pPr>
      <w:r w:rsidRPr="00DA5B57">
        <w:rPr>
          <w:rFonts w:cs="Arial"/>
          <w:szCs w:val="20"/>
        </w:rPr>
        <w:t>SIST ISO 21542,</w:t>
      </w:r>
    </w:p>
    <w:p w14:paraId="6BC71AAB" w14:textId="77777777" w:rsidR="00DA5B57" w:rsidRPr="00DA5B57" w:rsidRDefault="00DA5B57" w:rsidP="00DA5B57">
      <w:pPr>
        <w:pStyle w:val="Odstavekseznama"/>
        <w:numPr>
          <w:ilvl w:val="0"/>
          <w:numId w:val="27"/>
        </w:numPr>
        <w:jc w:val="both"/>
        <w:rPr>
          <w:rFonts w:cs="Arial"/>
          <w:szCs w:val="20"/>
        </w:rPr>
      </w:pPr>
      <w:r w:rsidRPr="00DA5B57">
        <w:rPr>
          <w:rFonts w:cs="Arial"/>
          <w:szCs w:val="20"/>
        </w:rPr>
        <w:t>SIST 1186 in</w:t>
      </w:r>
    </w:p>
    <w:p w14:paraId="6B49DA84" w14:textId="00030007" w:rsidR="00DA5B57" w:rsidRDefault="00DA5B57" w:rsidP="00DA5B57">
      <w:pPr>
        <w:pStyle w:val="Odstavekseznama"/>
        <w:numPr>
          <w:ilvl w:val="0"/>
          <w:numId w:val="27"/>
        </w:numPr>
        <w:jc w:val="both"/>
        <w:rPr>
          <w:rFonts w:cs="Arial"/>
          <w:szCs w:val="20"/>
        </w:rPr>
      </w:pPr>
      <w:r w:rsidRPr="00DA5B57">
        <w:rPr>
          <w:rFonts w:cs="Arial"/>
          <w:szCs w:val="20"/>
        </w:rPr>
        <w:t>SIST EN 60118-4.</w:t>
      </w:r>
    </w:p>
    <w:p w14:paraId="0F47B15D" w14:textId="77777777" w:rsidR="00DA5B57" w:rsidRPr="00DA5B57" w:rsidRDefault="00DA5B57" w:rsidP="00DA5B57">
      <w:pPr>
        <w:jc w:val="both"/>
        <w:rPr>
          <w:rFonts w:cs="Arial"/>
          <w:szCs w:val="20"/>
        </w:rPr>
      </w:pPr>
      <w:r w:rsidRPr="00DA5B57">
        <w:rPr>
          <w:rFonts w:cs="Arial"/>
          <w:szCs w:val="20"/>
        </w:rPr>
        <w:t>Za zunanje površine veljajo naslednje zahteve:</w:t>
      </w:r>
    </w:p>
    <w:p w14:paraId="4C6BF774" w14:textId="77777777" w:rsidR="00DA5B57" w:rsidRPr="00DA5B57" w:rsidRDefault="00DA5B57" w:rsidP="00DA5B57">
      <w:pPr>
        <w:pStyle w:val="Odstavekseznama"/>
        <w:numPr>
          <w:ilvl w:val="0"/>
          <w:numId w:val="28"/>
        </w:numPr>
        <w:jc w:val="both"/>
        <w:rPr>
          <w:rFonts w:ascii="Arial" w:hAnsi="Arial" w:cs="Arial"/>
          <w:sz w:val="20"/>
          <w:szCs w:val="20"/>
        </w:rPr>
      </w:pPr>
      <w:r w:rsidRPr="00DA5B57">
        <w:rPr>
          <w:rFonts w:ascii="Arial" w:hAnsi="Arial" w:cs="Arial"/>
          <w:sz w:val="20"/>
          <w:szCs w:val="20"/>
        </w:rPr>
        <w:t>vsem se omogoča neovirano in samostojno gibanje ter orientacijo po vseh površinah, ki so namenjene pešcem,</w:t>
      </w:r>
    </w:p>
    <w:p w14:paraId="6500FF98" w14:textId="77777777" w:rsidR="00DA5B57" w:rsidRPr="00DA5B57" w:rsidRDefault="00DA5B57" w:rsidP="00DA5B57">
      <w:pPr>
        <w:pStyle w:val="Odstavekseznama"/>
        <w:numPr>
          <w:ilvl w:val="0"/>
          <w:numId w:val="28"/>
        </w:numPr>
        <w:jc w:val="both"/>
        <w:rPr>
          <w:rFonts w:ascii="Arial" w:hAnsi="Arial" w:cs="Arial"/>
          <w:sz w:val="20"/>
          <w:szCs w:val="20"/>
        </w:rPr>
      </w:pPr>
      <w:r w:rsidRPr="00DA5B57">
        <w:rPr>
          <w:rFonts w:ascii="Arial" w:hAnsi="Arial" w:cs="Arial"/>
          <w:sz w:val="20"/>
          <w:szCs w:val="20"/>
        </w:rPr>
        <w:t>posamezni grajeni elementi ne smejo predstavljati ovir in nevarnosti pri gibanju na površinah, ki so namenjene pešcem,</w:t>
      </w:r>
    </w:p>
    <w:p w14:paraId="725A5DFB" w14:textId="77777777" w:rsidR="00DA5B57" w:rsidRPr="00DA5B57" w:rsidRDefault="00DA5B57" w:rsidP="00DA5B57">
      <w:pPr>
        <w:pStyle w:val="Odstavekseznama"/>
        <w:numPr>
          <w:ilvl w:val="0"/>
          <w:numId w:val="28"/>
        </w:numPr>
        <w:jc w:val="both"/>
        <w:rPr>
          <w:rFonts w:ascii="Arial" w:hAnsi="Arial" w:cs="Arial"/>
          <w:sz w:val="20"/>
          <w:szCs w:val="20"/>
        </w:rPr>
      </w:pPr>
      <w:r w:rsidRPr="00DA5B57">
        <w:rPr>
          <w:rFonts w:ascii="Arial" w:hAnsi="Arial" w:cs="Arial"/>
          <w:sz w:val="20"/>
          <w:szCs w:val="20"/>
        </w:rPr>
        <w:t>vsem se omogoča dostop do objektov praviloma po isti poti, če to tehnično ni izvedljivo, pa po drugi najbližji izvedljiv poti,</w:t>
      </w:r>
    </w:p>
    <w:p w14:paraId="0FD45861" w14:textId="77777777" w:rsidR="00DA5B57" w:rsidRPr="00DA5B57" w:rsidRDefault="00DA5B57" w:rsidP="00DA5B57">
      <w:pPr>
        <w:pStyle w:val="Odstavekseznama"/>
        <w:numPr>
          <w:ilvl w:val="0"/>
          <w:numId w:val="28"/>
        </w:numPr>
        <w:jc w:val="both"/>
        <w:rPr>
          <w:rFonts w:ascii="Arial" w:hAnsi="Arial" w:cs="Arial"/>
          <w:sz w:val="20"/>
          <w:szCs w:val="20"/>
        </w:rPr>
      </w:pPr>
      <w:r w:rsidRPr="00DA5B57">
        <w:rPr>
          <w:rFonts w:ascii="Arial" w:hAnsi="Arial" w:cs="Arial"/>
          <w:sz w:val="20"/>
          <w:szCs w:val="20"/>
        </w:rPr>
        <w:t>stopnice oziroma stopnišča morajo biti oblikovani tako, da je omogočena dobra vizualna zaznava roba, v sistemih kompleksnega taktilnega vodenja in pred vhodi v objekte pa morajo biti stopnišča opremljena tudi s talnimi taktilnimi oznakami,</w:t>
      </w:r>
    </w:p>
    <w:p w14:paraId="604F2DD2" w14:textId="77777777" w:rsidR="00DA5B57" w:rsidRPr="00DA5B57" w:rsidRDefault="00DA5B57" w:rsidP="00DA5B57">
      <w:pPr>
        <w:pStyle w:val="Odstavekseznama"/>
        <w:numPr>
          <w:ilvl w:val="0"/>
          <w:numId w:val="28"/>
        </w:numPr>
        <w:jc w:val="both"/>
        <w:rPr>
          <w:rFonts w:ascii="Arial" w:hAnsi="Arial" w:cs="Arial"/>
          <w:sz w:val="20"/>
          <w:szCs w:val="20"/>
        </w:rPr>
      </w:pPr>
      <w:r w:rsidRPr="00DA5B57">
        <w:rPr>
          <w:rFonts w:ascii="Arial" w:hAnsi="Arial" w:cs="Arial"/>
          <w:sz w:val="20"/>
          <w:szCs w:val="20"/>
        </w:rPr>
        <w:t>svetla višina poti je najmanj 2,25 m in</w:t>
      </w:r>
    </w:p>
    <w:p w14:paraId="0E24C198" w14:textId="2D674404" w:rsidR="00DA5B57" w:rsidRDefault="00DA5B57" w:rsidP="00DA5B57">
      <w:pPr>
        <w:pStyle w:val="Odstavekseznama"/>
        <w:numPr>
          <w:ilvl w:val="0"/>
          <w:numId w:val="28"/>
        </w:numPr>
        <w:jc w:val="both"/>
        <w:rPr>
          <w:rFonts w:ascii="Arial" w:hAnsi="Arial" w:cs="Arial"/>
          <w:sz w:val="20"/>
          <w:szCs w:val="20"/>
        </w:rPr>
      </w:pPr>
      <w:r w:rsidRPr="00DA5B57">
        <w:rPr>
          <w:rFonts w:ascii="Arial" w:hAnsi="Arial" w:cs="Arial"/>
          <w:sz w:val="20"/>
          <w:szCs w:val="20"/>
        </w:rPr>
        <w:t>svetla širina poti je zagotovljena najmanj do svetle višine poti.</w:t>
      </w:r>
    </w:p>
    <w:p w14:paraId="6DD3892D" w14:textId="77777777" w:rsidR="00DA5B57" w:rsidRPr="00DA5B57" w:rsidRDefault="00DA5B57" w:rsidP="00DA5B57">
      <w:pPr>
        <w:jc w:val="both"/>
        <w:rPr>
          <w:rFonts w:cs="Arial"/>
          <w:szCs w:val="20"/>
        </w:rPr>
      </w:pPr>
      <w:r w:rsidRPr="00DA5B57">
        <w:rPr>
          <w:rFonts w:cs="Arial"/>
          <w:szCs w:val="20"/>
        </w:rPr>
        <w:lastRenderedPageBreak/>
        <w:t>Za notranje prostore veljajo naslednje zahteve:</w:t>
      </w:r>
    </w:p>
    <w:p w14:paraId="674269D9" w14:textId="77777777" w:rsidR="00DA5B57" w:rsidRPr="00DA5B57" w:rsidRDefault="00DA5B57" w:rsidP="00DA5B57">
      <w:pPr>
        <w:pStyle w:val="Odstavekseznama"/>
        <w:numPr>
          <w:ilvl w:val="0"/>
          <w:numId w:val="28"/>
        </w:numPr>
        <w:jc w:val="both"/>
        <w:rPr>
          <w:rFonts w:ascii="Arial" w:hAnsi="Arial" w:cs="Arial"/>
          <w:sz w:val="20"/>
          <w:szCs w:val="20"/>
        </w:rPr>
      </w:pPr>
      <w:r w:rsidRPr="00DA5B57">
        <w:rPr>
          <w:rFonts w:ascii="Arial" w:hAnsi="Arial" w:cs="Arial"/>
          <w:sz w:val="20"/>
          <w:szCs w:val="20"/>
        </w:rPr>
        <w:t>vsem se zagotavlja vstop v objekt na istem mestu ali blizu njega, oblikovan in opremljen tako, da ga lahko tudi osebe z okvarami vida enostavno najdejo in uporabljajo,</w:t>
      </w:r>
    </w:p>
    <w:p w14:paraId="79E39640" w14:textId="77777777" w:rsidR="00DA5B57" w:rsidRPr="00DA5B57" w:rsidRDefault="00DA5B57" w:rsidP="00DA5B57">
      <w:pPr>
        <w:pStyle w:val="Odstavekseznama"/>
        <w:numPr>
          <w:ilvl w:val="0"/>
          <w:numId w:val="28"/>
        </w:numPr>
        <w:jc w:val="both"/>
        <w:rPr>
          <w:rFonts w:ascii="Arial" w:hAnsi="Arial" w:cs="Arial"/>
          <w:sz w:val="20"/>
          <w:szCs w:val="20"/>
        </w:rPr>
      </w:pPr>
      <w:r w:rsidRPr="00DA5B57">
        <w:rPr>
          <w:rFonts w:ascii="Arial" w:hAnsi="Arial" w:cs="Arial"/>
          <w:sz w:val="20"/>
          <w:szCs w:val="20"/>
        </w:rPr>
        <w:t>vsem se zagotavlja samostojno gibanje in orientacijo,</w:t>
      </w:r>
    </w:p>
    <w:p w14:paraId="2B080F16" w14:textId="77777777" w:rsidR="00DA5B57" w:rsidRPr="00DA5B57" w:rsidRDefault="00DA5B57" w:rsidP="00DA5B57">
      <w:pPr>
        <w:pStyle w:val="Odstavekseznama"/>
        <w:numPr>
          <w:ilvl w:val="0"/>
          <w:numId w:val="28"/>
        </w:numPr>
        <w:jc w:val="both"/>
        <w:rPr>
          <w:rFonts w:ascii="Arial" w:hAnsi="Arial" w:cs="Arial"/>
          <w:sz w:val="20"/>
          <w:szCs w:val="20"/>
        </w:rPr>
      </w:pPr>
      <w:r w:rsidRPr="00DA5B57">
        <w:rPr>
          <w:rFonts w:ascii="Arial" w:hAnsi="Arial" w:cs="Arial"/>
          <w:sz w:val="20"/>
          <w:szCs w:val="20"/>
        </w:rPr>
        <w:t>stopnice oziroma stopnišča morajo biti oblikovani tako, da je omogočena dobra vizualna zaznava roba, stopnišča s sistemi kompleksnega taktilnega vodenja in talnimi taktilnimi oznakami,</w:t>
      </w:r>
    </w:p>
    <w:p w14:paraId="6F377FF4" w14:textId="77777777" w:rsidR="00DA5B57" w:rsidRPr="00DA5B57" w:rsidRDefault="00DA5B57" w:rsidP="00DA5B57">
      <w:pPr>
        <w:pStyle w:val="Odstavekseznama"/>
        <w:numPr>
          <w:ilvl w:val="0"/>
          <w:numId w:val="28"/>
        </w:numPr>
        <w:jc w:val="both"/>
        <w:rPr>
          <w:rFonts w:ascii="Arial" w:hAnsi="Arial" w:cs="Arial"/>
          <w:sz w:val="20"/>
          <w:szCs w:val="20"/>
        </w:rPr>
      </w:pPr>
      <w:r w:rsidRPr="00DA5B57">
        <w:rPr>
          <w:rFonts w:ascii="Arial" w:hAnsi="Arial" w:cs="Arial"/>
          <w:sz w:val="20"/>
          <w:szCs w:val="20"/>
        </w:rPr>
        <w:t>minimalna svetla širina vhodnih vrat objekta je 0,9 m, višina praga je največ 1,5 cm, prehod med opremo pa najmanj 0,8 m,</w:t>
      </w:r>
    </w:p>
    <w:p w14:paraId="3F349FFD" w14:textId="77777777" w:rsidR="00DA5B57" w:rsidRPr="00DA5B57" w:rsidRDefault="00DA5B57" w:rsidP="00DA5B57">
      <w:pPr>
        <w:pStyle w:val="Odstavekseznama"/>
        <w:numPr>
          <w:ilvl w:val="0"/>
          <w:numId w:val="28"/>
        </w:numPr>
        <w:jc w:val="both"/>
        <w:rPr>
          <w:rFonts w:ascii="Arial" w:hAnsi="Arial" w:cs="Arial"/>
          <w:sz w:val="20"/>
          <w:szCs w:val="20"/>
        </w:rPr>
      </w:pPr>
      <w:r w:rsidRPr="00DA5B57">
        <w:rPr>
          <w:rFonts w:ascii="Arial" w:hAnsi="Arial" w:cs="Arial"/>
          <w:sz w:val="20"/>
          <w:szCs w:val="20"/>
        </w:rPr>
        <w:t>vsem se zagotavlja uporaba naprav, ki omogočajo samostojno uporabo objekta, in</w:t>
      </w:r>
    </w:p>
    <w:p w14:paraId="6DA91322" w14:textId="60EA798F" w:rsidR="00DA5B57" w:rsidRPr="00DA5B57" w:rsidRDefault="00DA5B57" w:rsidP="00DA5B57">
      <w:pPr>
        <w:pStyle w:val="Odstavekseznama"/>
        <w:numPr>
          <w:ilvl w:val="0"/>
          <w:numId w:val="28"/>
        </w:numPr>
        <w:jc w:val="both"/>
        <w:rPr>
          <w:rFonts w:ascii="Arial" w:hAnsi="Arial" w:cs="Arial"/>
          <w:sz w:val="20"/>
          <w:szCs w:val="20"/>
        </w:rPr>
      </w:pPr>
      <w:r w:rsidRPr="00DA5B57">
        <w:rPr>
          <w:rFonts w:ascii="Arial" w:hAnsi="Arial" w:cs="Arial"/>
          <w:sz w:val="20"/>
          <w:szCs w:val="20"/>
        </w:rPr>
        <w:t>alarmne naprave morajo biti opremljene s svetlobnim in zvočnim signalom.</w:t>
      </w:r>
    </w:p>
    <w:p w14:paraId="1FCF31D3" w14:textId="7C8453CB" w:rsidR="00996BD4" w:rsidRPr="00996BD4" w:rsidRDefault="00996BD4" w:rsidP="00996BD4">
      <w:pPr>
        <w:jc w:val="both"/>
        <w:rPr>
          <w:rFonts w:cs="Arial"/>
          <w:szCs w:val="20"/>
        </w:rPr>
      </w:pPr>
      <w:r w:rsidRPr="00996BD4">
        <w:rPr>
          <w:rFonts w:cs="Arial"/>
          <w:szCs w:val="20"/>
        </w:rPr>
        <w:t xml:space="preserve">Dodatne zahteve </w:t>
      </w:r>
      <w:r w:rsidR="009D5652">
        <w:rPr>
          <w:rFonts w:cs="Arial"/>
          <w:szCs w:val="20"/>
        </w:rPr>
        <w:t xml:space="preserve">so </w:t>
      </w:r>
      <w:r w:rsidRPr="00996BD4">
        <w:rPr>
          <w:rFonts w:cs="Arial"/>
          <w:szCs w:val="20"/>
        </w:rPr>
        <w:t>za</w:t>
      </w:r>
      <w:r w:rsidR="00057323">
        <w:rPr>
          <w:rFonts w:cs="Arial"/>
          <w:szCs w:val="20"/>
        </w:rPr>
        <w:t>:</w:t>
      </w:r>
      <w:r w:rsidRPr="00996BD4">
        <w:rPr>
          <w:rFonts w:cs="Arial"/>
          <w:szCs w:val="20"/>
        </w:rPr>
        <w:t xml:space="preserve"> </w:t>
      </w:r>
    </w:p>
    <w:p w14:paraId="6AB72618" w14:textId="77777777" w:rsidR="00996BD4" w:rsidRPr="00996BD4" w:rsidRDefault="00996BD4" w:rsidP="00996BD4">
      <w:pPr>
        <w:pStyle w:val="Odstavekseznama"/>
        <w:numPr>
          <w:ilvl w:val="0"/>
          <w:numId w:val="28"/>
        </w:numPr>
        <w:jc w:val="both"/>
        <w:rPr>
          <w:rFonts w:ascii="Arial" w:hAnsi="Arial" w:cs="Arial"/>
          <w:sz w:val="20"/>
          <w:szCs w:val="20"/>
        </w:rPr>
      </w:pPr>
      <w:r w:rsidRPr="00996BD4">
        <w:rPr>
          <w:rFonts w:ascii="Arial" w:hAnsi="Arial" w:cs="Arial"/>
          <w:sz w:val="20"/>
          <w:szCs w:val="20"/>
        </w:rPr>
        <w:t>gostinske objekte</w:t>
      </w:r>
    </w:p>
    <w:p w14:paraId="0F3D5AA3" w14:textId="77777777" w:rsidR="00996BD4" w:rsidRPr="00996BD4" w:rsidRDefault="00996BD4" w:rsidP="00996BD4">
      <w:pPr>
        <w:pStyle w:val="Odstavekseznama"/>
        <w:numPr>
          <w:ilvl w:val="0"/>
          <w:numId w:val="28"/>
        </w:numPr>
        <w:jc w:val="both"/>
        <w:rPr>
          <w:rFonts w:ascii="Arial" w:hAnsi="Arial" w:cs="Arial"/>
          <w:sz w:val="20"/>
          <w:szCs w:val="20"/>
        </w:rPr>
      </w:pPr>
      <w:r w:rsidRPr="00996BD4">
        <w:rPr>
          <w:rFonts w:ascii="Arial" w:hAnsi="Arial" w:cs="Arial"/>
          <w:sz w:val="20"/>
          <w:szCs w:val="20"/>
        </w:rPr>
        <w:t>prostori, namenjeni strankam,</w:t>
      </w:r>
    </w:p>
    <w:p w14:paraId="3FCAD29E" w14:textId="77777777" w:rsidR="00996BD4" w:rsidRPr="00996BD4" w:rsidRDefault="00996BD4" w:rsidP="00996BD4">
      <w:pPr>
        <w:pStyle w:val="Odstavekseznama"/>
        <w:numPr>
          <w:ilvl w:val="0"/>
          <w:numId w:val="28"/>
        </w:numPr>
        <w:jc w:val="both"/>
        <w:rPr>
          <w:rFonts w:ascii="Arial" w:hAnsi="Arial" w:cs="Arial"/>
          <w:sz w:val="20"/>
          <w:szCs w:val="20"/>
        </w:rPr>
      </w:pPr>
      <w:r w:rsidRPr="00996BD4">
        <w:rPr>
          <w:rFonts w:ascii="Arial" w:hAnsi="Arial" w:cs="Arial"/>
          <w:sz w:val="20"/>
          <w:szCs w:val="20"/>
        </w:rPr>
        <w:t>postajališča in postaje,</w:t>
      </w:r>
    </w:p>
    <w:p w14:paraId="62FEC21A" w14:textId="77777777" w:rsidR="00996BD4" w:rsidRPr="00996BD4" w:rsidRDefault="00996BD4" w:rsidP="00996BD4">
      <w:pPr>
        <w:pStyle w:val="Odstavekseznama"/>
        <w:numPr>
          <w:ilvl w:val="0"/>
          <w:numId w:val="28"/>
        </w:numPr>
        <w:jc w:val="both"/>
        <w:rPr>
          <w:rFonts w:ascii="Arial" w:hAnsi="Arial" w:cs="Arial"/>
          <w:sz w:val="20"/>
          <w:szCs w:val="20"/>
        </w:rPr>
      </w:pPr>
      <w:r w:rsidRPr="00996BD4">
        <w:rPr>
          <w:rFonts w:ascii="Arial" w:hAnsi="Arial" w:cs="Arial"/>
          <w:sz w:val="20"/>
          <w:szCs w:val="20"/>
        </w:rPr>
        <w:t>pločniki, prehodi za pešce in javne površine,</w:t>
      </w:r>
    </w:p>
    <w:p w14:paraId="00927B09" w14:textId="09C1C3EE" w:rsidR="009D5652" w:rsidRPr="009D5652" w:rsidRDefault="009D5652" w:rsidP="009D5652">
      <w:pPr>
        <w:jc w:val="both"/>
        <w:rPr>
          <w:rFonts w:cs="Arial"/>
          <w:szCs w:val="20"/>
        </w:rPr>
      </w:pPr>
      <w:r w:rsidRPr="009D5652">
        <w:rPr>
          <w:rFonts w:cs="Arial"/>
          <w:szCs w:val="20"/>
        </w:rPr>
        <w:t>Zahteve za prilagodljive objekte:</w:t>
      </w:r>
      <w:r>
        <w:rPr>
          <w:rFonts w:cs="Arial"/>
          <w:szCs w:val="20"/>
        </w:rPr>
        <w:t xml:space="preserve"> V</w:t>
      </w:r>
      <w:r w:rsidRPr="009D5652">
        <w:rPr>
          <w:rFonts w:cs="Arial"/>
          <w:szCs w:val="20"/>
        </w:rPr>
        <w:t xml:space="preserve"> primeru prilagoditve objekta za potrebe zagotavljanja uporabe objekta za vse ljudi brez posega v konstrukcijo, toplotni ovoj ter zagotovljeno požarno varnost, upošteva naslednje:</w:t>
      </w:r>
    </w:p>
    <w:p w14:paraId="0E86BB00" w14:textId="77777777" w:rsidR="009D5652" w:rsidRPr="009D5652" w:rsidRDefault="009D5652" w:rsidP="009D5652">
      <w:pPr>
        <w:pStyle w:val="Odstavekseznama"/>
        <w:numPr>
          <w:ilvl w:val="0"/>
          <w:numId w:val="28"/>
        </w:numPr>
        <w:jc w:val="both"/>
        <w:rPr>
          <w:rFonts w:ascii="Arial" w:hAnsi="Arial" w:cs="Arial"/>
          <w:sz w:val="20"/>
          <w:szCs w:val="20"/>
        </w:rPr>
      </w:pPr>
      <w:r w:rsidRPr="009D5652">
        <w:rPr>
          <w:rFonts w:ascii="Arial" w:hAnsi="Arial" w:cs="Arial"/>
          <w:sz w:val="20"/>
          <w:szCs w:val="20"/>
        </w:rPr>
        <w:t>z minimalnimi prilagoditvami se zagotavlja možnost dostopa in uporabe objekta funkcionalno oviranim osebam,</w:t>
      </w:r>
    </w:p>
    <w:p w14:paraId="61C0A15A" w14:textId="77777777" w:rsidR="009D5652" w:rsidRPr="009D5652" w:rsidRDefault="009D5652" w:rsidP="009D5652">
      <w:pPr>
        <w:pStyle w:val="Odstavekseznama"/>
        <w:numPr>
          <w:ilvl w:val="0"/>
          <w:numId w:val="28"/>
        </w:numPr>
        <w:jc w:val="both"/>
        <w:rPr>
          <w:rFonts w:ascii="Arial" w:hAnsi="Arial" w:cs="Arial"/>
          <w:sz w:val="20"/>
          <w:szCs w:val="20"/>
        </w:rPr>
      </w:pPr>
      <w:r w:rsidRPr="009D5652">
        <w:rPr>
          <w:rFonts w:ascii="Arial" w:hAnsi="Arial" w:cs="Arial"/>
          <w:sz w:val="20"/>
          <w:szCs w:val="20"/>
        </w:rPr>
        <w:t>zagotavlja se možnost vgradnje indukcijskih slušnih zank, svetlobnih oznak, zvočnega opozarjanja ali pisnih video informacij,</w:t>
      </w:r>
    </w:p>
    <w:p w14:paraId="35FAE16F" w14:textId="77777777" w:rsidR="009D5652" w:rsidRPr="009D5652" w:rsidRDefault="009D5652" w:rsidP="009D5652">
      <w:pPr>
        <w:pStyle w:val="Odstavekseznama"/>
        <w:numPr>
          <w:ilvl w:val="0"/>
          <w:numId w:val="28"/>
        </w:numPr>
        <w:jc w:val="both"/>
        <w:rPr>
          <w:rFonts w:ascii="Arial" w:hAnsi="Arial" w:cs="Arial"/>
          <w:sz w:val="20"/>
          <w:szCs w:val="20"/>
        </w:rPr>
      </w:pPr>
      <w:r w:rsidRPr="009D5652">
        <w:rPr>
          <w:rFonts w:ascii="Arial" w:hAnsi="Arial" w:cs="Arial"/>
          <w:sz w:val="20"/>
          <w:szCs w:val="20"/>
        </w:rPr>
        <w:t>zagotavlja se možnost vgradnje mehanskih dvižnih naprav ali se omogoča drug način dostopa in uporabe objekta vsem, ter</w:t>
      </w:r>
    </w:p>
    <w:p w14:paraId="3544712C" w14:textId="54C14D1D" w:rsidR="00DA5B57" w:rsidRDefault="009D5652" w:rsidP="009D5652">
      <w:pPr>
        <w:pStyle w:val="Odstavekseznama"/>
        <w:numPr>
          <w:ilvl w:val="0"/>
          <w:numId w:val="28"/>
        </w:numPr>
        <w:jc w:val="both"/>
        <w:rPr>
          <w:rFonts w:ascii="Arial" w:hAnsi="Arial" w:cs="Arial"/>
          <w:sz w:val="20"/>
          <w:szCs w:val="20"/>
        </w:rPr>
      </w:pPr>
      <w:r w:rsidRPr="009D5652">
        <w:rPr>
          <w:rFonts w:ascii="Arial" w:hAnsi="Arial" w:cs="Arial"/>
          <w:sz w:val="20"/>
          <w:szCs w:val="20"/>
        </w:rPr>
        <w:t>zagotavlja se prosta površina v najmanj eni kopalnici oziroma stranišču, če ta ni v kopalnici, ki omogoča gibanje osebe na invalidskem vozičku.</w:t>
      </w:r>
    </w:p>
    <w:p w14:paraId="16B840F5" w14:textId="5335045B" w:rsidR="009D5652" w:rsidRDefault="009D5652" w:rsidP="009D5652">
      <w:pPr>
        <w:jc w:val="both"/>
        <w:rPr>
          <w:rFonts w:cs="Arial"/>
          <w:szCs w:val="20"/>
        </w:rPr>
      </w:pPr>
      <w:r w:rsidRPr="009D5652">
        <w:rPr>
          <w:rFonts w:cs="Arial"/>
          <w:szCs w:val="20"/>
        </w:rPr>
        <w:t>PUBLIKACIJE</w:t>
      </w:r>
      <w:r>
        <w:rPr>
          <w:rFonts w:cs="Arial"/>
          <w:szCs w:val="20"/>
        </w:rPr>
        <w:t xml:space="preserve"> so dosegljive na povezavi: </w:t>
      </w:r>
      <w:hyperlink r:id="rId8" w:history="1">
        <w:r w:rsidRPr="000E65EA">
          <w:rPr>
            <w:rStyle w:val="Hiperpovezava"/>
            <w:rFonts w:cs="Arial"/>
            <w:szCs w:val="20"/>
          </w:rPr>
          <w:t>https://www.gov.si/teme/graditev/</w:t>
        </w:r>
      </w:hyperlink>
      <w:r>
        <w:rPr>
          <w:rFonts w:cs="Arial"/>
          <w:szCs w:val="20"/>
        </w:rPr>
        <w:t xml:space="preserve"> </w:t>
      </w:r>
    </w:p>
    <w:p w14:paraId="33F4FF5C" w14:textId="4B4704C6" w:rsidR="009D5652" w:rsidRPr="009D5652" w:rsidRDefault="009D5652" w:rsidP="009D5652">
      <w:pPr>
        <w:pStyle w:val="Odstavekseznama"/>
        <w:numPr>
          <w:ilvl w:val="0"/>
          <w:numId w:val="28"/>
        </w:numPr>
        <w:jc w:val="both"/>
        <w:rPr>
          <w:rFonts w:ascii="Arial" w:hAnsi="Arial" w:cs="Arial"/>
          <w:sz w:val="20"/>
          <w:szCs w:val="20"/>
        </w:rPr>
      </w:pPr>
      <w:r w:rsidRPr="009D5652">
        <w:rPr>
          <w:rFonts w:ascii="Arial" w:hAnsi="Arial" w:cs="Arial"/>
          <w:sz w:val="20"/>
          <w:szCs w:val="20"/>
        </w:rPr>
        <w:t>Univerzalna stanovanjska graditev</w:t>
      </w:r>
    </w:p>
    <w:p w14:paraId="4E59711B" w14:textId="758CA51F" w:rsidR="009D5652" w:rsidRPr="009D5652" w:rsidRDefault="009D5652" w:rsidP="009D5652">
      <w:pPr>
        <w:pStyle w:val="Odstavekseznama"/>
        <w:numPr>
          <w:ilvl w:val="0"/>
          <w:numId w:val="28"/>
        </w:numPr>
        <w:jc w:val="both"/>
        <w:rPr>
          <w:rFonts w:ascii="Arial" w:hAnsi="Arial" w:cs="Arial"/>
          <w:sz w:val="20"/>
          <w:szCs w:val="20"/>
        </w:rPr>
      </w:pPr>
      <w:r w:rsidRPr="009D5652">
        <w:rPr>
          <w:rFonts w:ascii="Arial" w:hAnsi="Arial" w:cs="Arial"/>
          <w:sz w:val="20"/>
          <w:szCs w:val="20"/>
        </w:rPr>
        <w:t>Strateško načrtovanje dostopnosti</w:t>
      </w:r>
    </w:p>
    <w:p w14:paraId="2FA7968A" w14:textId="429D9647" w:rsidR="009D5652" w:rsidRPr="009D5652" w:rsidRDefault="009D5652" w:rsidP="009D5652">
      <w:pPr>
        <w:pStyle w:val="Odstavekseznama"/>
        <w:numPr>
          <w:ilvl w:val="0"/>
          <w:numId w:val="28"/>
        </w:numPr>
        <w:jc w:val="both"/>
        <w:rPr>
          <w:rFonts w:ascii="Arial" w:hAnsi="Arial" w:cs="Arial"/>
          <w:sz w:val="20"/>
          <w:szCs w:val="20"/>
        </w:rPr>
      </w:pPr>
      <w:r w:rsidRPr="009D5652">
        <w:rPr>
          <w:rFonts w:ascii="Arial" w:hAnsi="Arial" w:cs="Arial"/>
          <w:sz w:val="20"/>
          <w:szCs w:val="20"/>
        </w:rPr>
        <w:t>Inkluzivno oblikovanje in dostop do informacij</w:t>
      </w:r>
    </w:p>
    <w:p w14:paraId="57F5FFD2" w14:textId="5A8059A4" w:rsidR="009D5652" w:rsidRPr="009D5652" w:rsidRDefault="009D5652" w:rsidP="009D5652">
      <w:pPr>
        <w:jc w:val="both"/>
        <w:rPr>
          <w:rFonts w:cs="Arial"/>
          <w:szCs w:val="20"/>
        </w:rPr>
      </w:pPr>
      <w:r w:rsidRPr="009D5652">
        <w:rPr>
          <w:rFonts w:cs="Arial"/>
          <w:szCs w:val="20"/>
        </w:rPr>
        <w:t>NADZOR</w:t>
      </w:r>
      <w:r w:rsidR="0086062D">
        <w:rPr>
          <w:rFonts w:cs="Arial"/>
          <w:szCs w:val="20"/>
        </w:rPr>
        <w:t xml:space="preserve"> - </w:t>
      </w:r>
      <w:r w:rsidRPr="009D5652">
        <w:rPr>
          <w:rFonts w:cs="Arial"/>
          <w:szCs w:val="20"/>
        </w:rPr>
        <w:t xml:space="preserve">IRSOP </w:t>
      </w:r>
      <w:r w:rsidR="0086062D">
        <w:rPr>
          <w:rFonts w:cs="Arial"/>
          <w:szCs w:val="20"/>
        </w:rPr>
        <w:t xml:space="preserve"> že nekaj let izvaja koordinirano akcijo »Nadzor nad gradnjo, uporabo in izpolnjevanjem bistvene zahteve univerzalne graditve in rabe </w:t>
      </w:r>
      <w:r w:rsidR="00C95449">
        <w:rPr>
          <w:rFonts w:cs="Arial"/>
          <w:szCs w:val="20"/>
        </w:rPr>
        <w:t>objektov</w:t>
      </w:r>
      <w:r w:rsidR="0086062D">
        <w:rPr>
          <w:rFonts w:cs="Arial"/>
          <w:szCs w:val="20"/>
        </w:rPr>
        <w:t xml:space="preserve"> v javni rabi«. O</w:t>
      </w:r>
      <w:r w:rsidRPr="009D5652">
        <w:rPr>
          <w:rFonts w:cs="Arial"/>
          <w:szCs w:val="20"/>
        </w:rPr>
        <w:t>d 1. februarja do 21. septembra 2021</w:t>
      </w:r>
      <w:r w:rsidR="0086062D">
        <w:rPr>
          <w:rFonts w:cs="Arial"/>
          <w:szCs w:val="20"/>
        </w:rPr>
        <w:t xml:space="preserve">je bilo </w:t>
      </w:r>
      <w:r w:rsidRPr="009D5652">
        <w:rPr>
          <w:rFonts w:cs="Arial"/>
          <w:szCs w:val="20"/>
        </w:rPr>
        <w:t>izvedeno 67 pregledov objektov, v katerih se zadržuje večje število ljudi, v akcijo pa je bilo mogoče vključiti tudi objekte, ki niso v javni rabi</w:t>
      </w:r>
    </w:p>
    <w:p w14:paraId="3CD7ACC1" w14:textId="2D3BCDD7" w:rsidR="009D5652" w:rsidRDefault="009D5652" w:rsidP="009D5652">
      <w:pPr>
        <w:jc w:val="both"/>
        <w:rPr>
          <w:rFonts w:cs="Arial"/>
          <w:szCs w:val="20"/>
        </w:rPr>
      </w:pPr>
      <w:r w:rsidRPr="009D5652">
        <w:rPr>
          <w:rFonts w:cs="Arial"/>
          <w:szCs w:val="20"/>
        </w:rPr>
        <w:t>IRSOP je uporabljal tudi Zakon o izenačevanju možnosti invalidov (Uradni list RS, št. 94/10, 50/14 in 32/17)</w:t>
      </w:r>
    </w:p>
    <w:p w14:paraId="6A53EC64" w14:textId="77777777" w:rsidR="009D5652" w:rsidRPr="009D5652" w:rsidRDefault="009D5652" w:rsidP="009D5652">
      <w:pPr>
        <w:jc w:val="both"/>
        <w:rPr>
          <w:rFonts w:cs="Arial"/>
          <w:szCs w:val="20"/>
        </w:rPr>
      </w:pPr>
      <w:r w:rsidRPr="009D5652">
        <w:rPr>
          <w:rFonts w:cs="Arial"/>
          <w:szCs w:val="20"/>
        </w:rPr>
        <w:t>Cilji akcije:</w:t>
      </w:r>
    </w:p>
    <w:p w14:paraId="30A0A965" w14:textId="77777777" w:rsidR="009D5652" w:rsidRPr="009D5652" w:rsidRDefault="009D5652" w:rsidP="009D5652">
      <w:pPr>
        <w:pStyle w:val="Odstavekseznama"/>
        <w:numPr>
          <w:ilvl w:val="0"/>
          <w:numId w:val="28"/>
        </w:numPr>
        <w:jc w:val="both"/>
        <w:rPr>
          <w:rFonts w:ascii="Arial" w:hAnsi="Arial" w:cs="Arial"/>
          <w:sz w:val="20"/>
          <w:szCs w:val="20"/>
        </w:rPr>
      </w:pPr>
      <w:r w:rsidRPr="009D5652">
        <w:rPr>
          <w:rFonts w:ascii="Arial" w:hAnsi="Arial" w:cs="Arial"/>
          <w:sz w:val="20"/>
          <w:szCs w:val="20"/>
        </w:rPr>
        <w:t>preprečiti uporabo objektov brez uporabnih dovoljenj;</w:t>
      </w:r>
    </w:p>
    <w:p w14:paraId="1E8F6534" w14:textId="77777777" w:rsidR="009D5652" w:rsidRPr="009D5652" w:rsidRDefault="009D5652" w:rsidP="009D5652">
      <w:pPr>
        <w:pStyle w:val="Odstavekseznama"/>
        <w:numPr>
          <w:ilvl w:val="0"/>
          <w:numId w:val="28"/>
        </w:numPr>
        <w:jc w:val="both"/>
        <w:rPr>
          <w:rFonts w:ascii="Arial" w:hAnsi="Arial" w:cs="Arial"/>
          <w:sz w:val="20"/>
          <w:szCs w:val="20"/>
        </w:rPr>
      </w:pPr>
      <w:r w:rsidRPr="009D5652">
        <w:rPr>
          <w:rFonts w:ascii="Arial" w:hAnsi="Arial" w:cs="Arial"/>
          <w:sz w:val="20"/>
          <w:szCs w:val="20"/>
        </w:rPr>
        <w:t>zagotavljati izpolnjevanje bistvenih zahtev objektov;</w:t>
      </w:r>
    </w:p>
    <w:p w14:paraId="7E2A49BD" w14:textId="77777777" w:rsidR="009D5652" w:rsidRPr="009D5652" w:rsidRDefault="009D5652" w:rsidP="009D5652">
      <w:pPr>
        <w:pStyle w:val="Odstavekseznama"/>
        <w:numPr>
          <w:ilvl w:val="0"/>
          <w:numId w:val="28"/>
        </w:numPr>
        <w:jc w:val="both"/>
        <w:rPr>
          <w:rFonts w:ascii="Arial" w:hAnsi="Arial" w:cs="Arial"/>
          <w:sz w:val="20"/>
          <w:szCs w:val="20"/>
        </w:rPr>
      </w:pPr>
      <w:r w:rsidRPr="009D5652">
        <w:rPr>
          <w:rFonts w:ascii="Arial" w:hAnsi="Arial" w:cs="Arial"/>
          <w:sz w:val="20"/>
          <w:szCs w:val="20"/>
        </w:rPr>
        <w:t>ugotoviti, ali objekti v javni rabi zagotavljajo dostopnost grajenega okolja;</w:t>
      </w:r>
    </w:p>
    <w:p w14:paraId="375BCD4C" w14:textId="77777777" w:rsidR="009D5652" w:rsidRPr="009D5652" w:rsidRDefault="009D5652" w:rsidP="009D5652">
      <w:pPr>
        <w:pStyle w:val="Odstavekseznama"/>
        <w:numPr>
          <w:ilvl w:val="0"/>
          <w:numId w:val="28"/>
        </w:numPr>
        <w:jc w:val="both"/>
        <w:rPr>
          <w:rFonts w:ascii="Arial" w:hAnsi="Arial" w:cs="Arial"/>
          <w:sz w:val="20"/>
          <w:szCs w:val="20"/>
        </w:rPr>
      </w:pPr>
      <w:r w:rsidRPr="009D5652">
        <w:rPr>
          <w:rFonts w:ascii="Arial" w:hAnsi="Arial" w:cs="Arial"/>
          <w:sz w:val="20"/>
          <w:szCs w:val="20"/>
        </w:rPr>
        <w:t>ugotoviti, ali se objekti v javni rabi gradijo in rekonstruirajo tako, da zagotavljajo dostopnost grajenega okolja;</w:t>
      </w:r>
    </w:p>
    <w:p w14:paraId="57DFBD57" w14:textId="77777777" w:rsidR="009D5652" w:rsidRPr="009D5652" w:rsidRDefault="009D5652" w:rsidP="009D5652">
      <w:pPr>
        <w:pStyle w:val="Odstavekseznama"/>
        <w:numPr>
          <w:ilvl w:val="0"/>
          <w:numId w:val="28"/>
        </w:numPr>
        <w:jc w:val="both"/>
        <w:rPr>
          <w:rFonts w:ascii="Arial" w:hAnsi="Arial" w:cs="Arial"/>
          <w:sz w:val="20"/>
          <w:szCs w:val="20"/>
        </w:rPr>
      </w:pPr>
      <w:r w:rsidRPr="009D5652">
        <w:rPr>
          <w:rFonts w:ascii="Arial" w:hAnsi="Arial" w:cs="Arial"/>
          <w:sz w:val="20"/>
          <w:szCs w:val="20"/>
        </w:rPr>
        <w:t>ugotoviti, ali se objekti v javni rabi vzdržujejo tako, da zagotavljajo dostopnost grajenega okolja;</w:t>
      </w:r>
    </w:p>
    <w:p w14:paraId="3D6F9F8D" w14:textId="77777777" w:rsidR="009D5652" w:rsidRPr="009D5652" w:rsidRDefault="009D5652" w:rsidP="009D5652">
      <w:pPr>
        <w:pStyle w:val="Odstavekseznama"/>
        <w:numPr>
          <w:ilvl w:val="0"/>
          <w:numId w:val="28"/>
        </w:numPr>
        <w:jc w:val="both"/>
        <w:rPr>
          <w:rFonts w:ascii="Arial" w:hAnsi="Arial" w:cs="Arial"/>
          <w:sz w:val="20"/>
          <w:szCs w:val="20"/>
        </w:rPr>
      </w:pPr>
      <w:r w:rsidRPr="009D5652">
        <w:rPr>
          <w:rFonts w:ascii="Arial" w:hAnsi="Arial" w:cs="Arial"/>
          <w:sz w:val="20"/>
          <w:szCs w:val="20"/>
        </w:rPr>
        <w:t>odpraviti obstoječe grajene ovire;</w:t>
      </w:r>
    </w:p>
    <w:p w14:paraId="6A548D91" w14:textId="06BCF0BF" w:rsidR="009D5652" w:rsidRDefault="009D5652" w:rsidP="009D5652">
      <w:pPr>
        <w:pStyle w:val="Odstavekseznama"/>
        <w:numPr>
          <w:ilvl w:val="0"/>
          <w:numId w:val="28"/>
        </w:numPr>
        <w:jc w:val="both"/>
        <w:rPr>
          <w:rFonts w:ascii="Arial" w:hAnsi="Arial" w:cs="Arial"/>
          <w:sz w:val="20"/>
          <w:szCs w:val="20"/>
        </w:rPr>
      </w:pPr>
      <w:r w:rsidRPr="009D5652">
        <w:rPr>
          <w:rFonts w:ascii="Arial" w:hAnsi="Arial" w:cs="Arial"/>
          <w:sz w:val="20"/>
          <w:szCs w:val="20"/>
        </w:rPr>
        <w:t>preprečiti nastanek novih grajenih ovir.</w:t>
      </w:r>
    </w:p>
    <w:p w14:paraId="3CCC75B0" w14:textId="77777777" w:rsidR="00AB17B1" w:rsidRPr="00AB17B1" w:rsidRDefault="00AB17B1" w:rsidP="00AB17B1">
      <w:pPr>
        <w:jc w:val="both"/>
        <w:rPr>
          <w:rFonts w:cs="Arial"/>
          <w:szCs w:val="20"/>
        </w:rPr>
      </w:pPr>
      <w:r w:rsidRPr="00AB17B1">
        <w:rPr>
          <w:rFonts w:cs="Arial"/>
          <w:szCs w:val="20"/>
        </w:rPr>
        <w:lastRenderedPageBreak/>
        <w:t>V zvezi z bistveno zahtevo univerzalne graditve in rabe objektov sta bili izdani dve odločbi na podlagi 86. člena GZ, in sicer v povezavi s stavbo za izobraževanje, za katero je bilo odrejeno, da se do 31. 7. 2022 omogoči dostopnost za vse ljudi za samostojno uporabo in sicer za vertikalno zagotavljanje dostopa, vstopa in uporabe brez ovir v kletno etažo, pritlično etažo in v nadstropje stavbe v javni rabi za izobraževanje.</w:t>
      </w:r>
    </w:p>
    <w:p w14:paraId="196C8B55" w14:textId="35E8EFDD" w:rsidR="00AB17B1" w:rsidRDefault="00AB17B1" w:rsidP="00AB17B1">
      <w:pPr>
        <w:jc w:val="both"/>
        <w:rPr>
          <w:rFonts w:cs="Arial"/>
          <w:szCs w:val="20"/>
        </w:rPr>
      </w:pPr>
      <w:r w:rsidRPr="00AB17B1">
        <w:rPr>
          <w:rFonts w:cs="Arial"/>
          <w:szCs w:val="20"/>
        </w:rPr>
        <w:t>V drugem primeru pa je bilo v zvezi z objektom vaško-gasilskega doma odrejena odprava nepravilnosti do 1. 11. 2021 in sicer na način, da se označi vsaj eno parkirno mesto za invalide in izvede klančina z nedrsečo pohodno površino na vstopu v objekt z maksimalnim naklonom 1:9 (11,1 %). - klančino je mogoče izvesti kot fiksno ali premično.</w:t>
      </w:r>
    </w:p>
    <w:p w14:paraId="4446B818" w14:textId="68113D25" w:rsidR="00AB17B1" w:rsidRDefault="00AB17B1" w:rsidP="00AB17B1">
      <w:pPr>
        <w:jc w:val="both"/>
        <w:rPr>
          <w:rFonts w:cs="Arial"/>
          <w:szCs w:val="20"/>
        </w:rPr>
      </w:pPr>
    </w:p>
    <w:p w14:paraId="786398C4" w14:textId="185576A7" w:rsidR="00AB17B1" w:rsidRPr="00AB17B1" w:rsidRDefault="00AB17B1" w:rsidP="00AB17B1">
      <w:pPr>
        <w:jc w:val="both"/>
        <w:rPr>
          <w:rFonts w:cs="Arial"/>
          <w:szCs w:val="20"/>
        </w:rPr>
      </w:pPr>
      <w:r w:rsidRPr="00AB17B1">
        <w:rPr>
          <w:rFonts w:cs="Arial"/>
          <w:szCs w:val="20"/>
        </w:rPr>
        <w:t>V zvezi z bistveno zahtevo univerzalne graditve in rabe objektov je bila v povezavi z enim objektom izdana odločba na podlagi 1. točke prvega odstavka 150. čl. Zakona o graditvi objektov s katero je bilo inšpekcijskemu zavezancu odrejeno, da do 15. 2. 2022 odpravi nepravilnosti na objektu prodajnega salona za motorna vozila na način, da na parkirišču ob stavbi salona označi vsaj eno parkirno mesto za invalide.</w:t>
      </w:r>
      <w:r>
        <w:rPr>
          <w:rFonts w:cs="Arial"/>
          <w:szCs w:val="20"/>
        </w:rPr>
        <w:t xml:space="preserve"> V</w:t>
      </w:r>
      <w:r w:rsidRPr="00AB17B1">
        <w:rPr>
          <w:rFonts w:cs="Arial"/>
          <w:szCs w:val="20"/>
        </w:rPr>
        <w:t xml:space="preserve"> nekaterih, ne tako redkih primerih, je bilo ugotovljeno, da objekti nimajo ustrezne dokumentacije – dovoljenj.</w:t>
      </w:r>
    </w:p>
    <w:p w14:paraId="34F8C90E" w14:textId="49D22913" w:rsidR="009D5652" w:rsidRDefault="009D5652" w:rsidP="009D5652">
      <w:pPr>
        <w:jc w:val="both"/>
        <w:rPr>
          <w:rFonts w:cs="Arial"/>
          <w:szCs w:val="20"/>
        </w:rPr>
      </w:pPr>
    </w:p>
    <w:p w14:paraId="1E7E8D7B" w14:textId="67524B50" w:rsidR="000B5760" w:rsidRDefault="000B5760" w:rsidP="009D5652">
      <w:pPr>
        <w:jc w:val="both"/>
        <w:rPr>
          <w:rFonts w:cs="Arial"/>
          <w:szCs w:val="20"/>
        </w:rPr>
      </w:pPr>
      <w:r>
        <w:rPr>
          <w:rFonts w:cs="Arial"/>
          <w:szCs w:val="20"/>
        </w:rPr>
        <w:t>Na koncu so člani podali še nekaj mnenj in pripombe:</w:t>
      </w:r>
    </w:p>
    <w:p w14:paraId="3898E509" w14:textId="732C2625" w:rsidR="000D1C07" w:rsidRPr="00156B3B" w:rsidRDefault="000D1C07" w:rsidP="00730051">
      <w:pPr>
        <w:jc w:val="both"/>
        <w:rPr>
          <w:rFonts w:cs="Arial"/>
          <w:szCs w:val="20"/>
        </w:rPr>
      </w:pPr>
      <w:r w:rsidRPr="00156B3B">
        <w:rPr>
          <w:rFonts w:cs="Arial"/>
          <w:szCs w:val="20"/>
        </w:rPr>
        <w:t xml:space="preserve">But – </w:t>
      </w:r>
      <w:r w:rsidR="002F5A9A">
        <w:rPr>
          <w:rFonts w:cs="Arial"/>
          <w:szCs w:val="20"/>
        </w:rPr>
        <w:t xml:space="preserve">spraševal je </w:t>
      </w:r>
      <w:r w:rsidRPr="00156B3B">
        <w:rPr>
          <w:rFonts w:cs="Arial"/>
          <w:szCs w:val="20"/>
        </w:rPr>
        <w:t>za</w:t>
      </w:r>
      <w:r w:rsidR="002F5A9A">
        <w:rPr>
          <w:rFonts w:cs="Arial"/>
          <w:szCs w:val="20"/>
        </w:rPr>
        <w:t>kaj je ž</w:t>
      </w:r>
      <w:r w:rsidRPr="00156B3B">
        <w:rPr>
          <w:rFonts w:cs="Arial"/>
          <w:szCs w:val="20"/>
        </w:rPr>
        <w:t xml:space="preserve">eleznica ukinila </w:t>
      </w:r>
      <w:r w:rsidR="002F5A9A">
        <w:rPr>
          <w:rFonts w:cs="Arial"/>
          <w:szCs w:val="20"/>
        </w:rPr>
        <w:t xml:space="preserve">brezplačne karte za </w:t>
      </w:r>
      <w:r w:rsidRPr="00156B3B">
        <w:rPr>
          <w:rFonts w:cs="Arial"/>
          <w:szCs w:val="20"/>
        </w:rPr>
        <w:t>spremljevalce slepih</w:t>
      </w:r>
      <w:r w:rsidR="002F5A9A">
        <w:rPr>
          <w:rFonts w:cs="Arial"/>
          <w:szCs w:val="20"/>
        </w:rPr>
        <w:t>?</w:t>
      </w:r>
      <w:r w:rsidRPr="00156B3B">
        <w:rPr>
          <w:rFonts w:cs="Arial"/>
          <w:szCs w:val="20"/>
        </w:rPr>
        <w:t xml:space="preserve"> </w:t>
      </w:r>
    </w:p>
    <w:p w14:paraId="7E3F5487" w14:textId="2560FCA0" w:rsidR="000D1C07" w:rsidRPr="00156B3B" w:rsidRDefault="000D1C07" w:rsidP="00730051">
      <w:pPr>
        <w:jc w:val="both"/>
        <w:rPr>
          <w:rFonts w:cs="Arial"/>
          <w:szCs w:val="20"/>
        </w:rPr>
      </w:pPr>
      <w:r w:rsidRPr="00156B3B">
        <w:rPr>
          <w:rFonts w:cs="Arial"/>
          <w:szCs w:val="20"/>
        </w:rPr>
        <w:t>Drašler –</w:t>
      </w:r>
      <w:r w:rsidR="002F5A9A">
        <w:rPr>
          <w:rFonts w:cs="Arial"/>
          <w:szCs w:val="20"/>
        </w:rPr>
        <w:t xml:space="preserve"> bo sporočil odgovor.</w:t>
      </w:r>
    </w:p>
    <w:p w14:paraId="551896B5" w14:textId="0FDDBB9A" w:rsidR="003B6A04" w:rsidRPr="00156B3B" w:rsidRDefault="003B6A04" w:rsidP="00730051">
      <w:pPr>
        <w:jc w:val="both"/>
        <w:rPr>
          <w:rFonts w:cs="Arial"/>
          <w:szCs w:val="20"/>
        </w:rPr>
      </w:pPr>
      <w:r w:rsidRPr="00156B3B">
        <w:rPr>
          <w:rFonts w:cs="Arial"/>
          <w:szCs w:val="20"/>
        </w:rPr>
        <w:t xml:space="preserve">Toman – </w:t>
      </w:r>
      <w:r w:rsidR="002F5A9A">
        <w:rPr>
          <w:rFonts w:cs="Arial"/>
          <w:szCs w:val="20"/>
        </w:rPr>
        <w:t xml:space="preserve">zanimalo jo je </w:t>
      </w:r>
      <w:r w:rsidRPr="00156B3B">
        <w:rPr>
          <w:rFonts w:cs="Arial"/>
          <w:szCs w:val="20"/>
        </w:rPr>
        <w:t>ali je predvideno nadaljevanje akcije pregleda objektov?</w:t>
      </w:r>
    </w:p>
    <w:p w14:paraId="48643926" w14:textId="79170634" w:rsidR="003B6A04" w:rsidRPr="00156B3B" w:rsidRDefault="003B6A04" w:rsidP="00730051">
      <w:pPr>
        <w:jc w:val="both"/>
        <w:rPr>
          <w:rFonts w:cs="Arial"/>
          <w:szCs w:val="20"/>
        </w:rPr>
      </w:pPr>
      <w:r w:rsidRPr="00156B3B">
        <w:rPr>
          <w:rFonts w:cs="Arial"/>
          <w:szCs w:val="20"/>
        </w:rPr>
        <w:t xml:space="preserve">Galonja – </w:t>
      </w:r>
      <w:r w:rsidR="002F5A9A">
        <w:rPr>
          <w:rFonts w:cs="Arial"/>
          <w:szCs w:val="20"/>
        </w:rPr>
        <w:t>odgovoril je pozitivno, da se bodo</w:t>
      </w:r>
      <w:r w:rsidRPr="00156B3B">
        <w:rPr>
          <w:rFonts w:cs="Arial"/>
          <w:szCs w:val="20"/>
        </w:rPr>
        <w:t xml:space="preserve"> letno izvajali pregledi</w:t>
      </w:r>
      <w:r w:rsidR="002F5A9A">
        <w:rPr>
          <w:rFonts w:cs="Arial"/>
          <w:szCs w:val="20"/>
        </w:rPr>
        <w:t xml:space="preserve"> in </w:t>
      </w:r>
      <w:r w:rsidRPr="00156B3B">
        <w:rPr>
          <w:rFonts w:cs="Arial"/>
          <w:szCs w:val="20"/>
        </w:rPr>
        <w:t>v jeseni pričakujejo</w:t>
      </w:r>
      <w:r w:rsidR="002F5A9A">
        <w:rPr>
          <w:rFonts w:cs="Arial"/>
          <w:szCs w:val="20"/>
        </w:rPr>
        <w:t xml:space="preserve"> nove</w:t>
      </w:r>
      <w:r w:rsidRPr="00156B3B">
        <w:rPr>
          <w:rFonts w:cs="Arial"/>
          <w:szCs w:val="20"/>
        </w:rPr>
        <w:t xml:space="preserve"> rezultate.</w:t>
      </w:r>
    </w:p>
    <w:p w14:paraId="2C8C1541" w14:textId="2A40E6EB" w:rsidR="003B6A04" w:rsidRPr="00156B3B" w:rsidRDefault="003B6A04" w:rsidP="00730051">
      <w:pPr>
        <w:jc w:val="both"/>
        <w:rPr>
          <w:rFonts w:cs="Arial"/>
          <w:szCs w:val="20"/>
        </w:rPr>
      </w:pPr>
      <w:r w:rsidRPr="00156B3B">
        <w:rPr>
          <w:rFonts w:cs="Arial"/>
          <w:szCs w:val="20"/>
        </w:rPr>
        <w:t xml:space="preserve">Drašler – </w:t>
      </w:r>
      <w:r w:rsidR="002F5A9A">
        <w:rPr>
          <w:rFonts w:cs="Arial"/>
          <w:szCs w:val="20"/>
        </w:rPr>
        <w:t xml:space="preserve">zanimala ga je </w:t>
      </w:r>
      <w:r w:rsidRPr="00156B3B">
        <w:rPr>
          <w:rFonts w:cs="Arial"/>
          <w:szCs w:val="20"/>
        </w:rPr>
        <w:t xml:space="preserve">izgradnja postajališč </w:t>
      </w:r>
      <w:r w:rsidR="002F5A9A">
        <w:rPr>
          <w:rFonts w:cs="Arial"/>
          <w:szCs w:val="20"/>
        </w:rPr>
        <w:t>in upoštevanje</w:t>
      </w:r>
      <w:r w:rsidRPr="00156B3B">
        <w:rPr>
          <w:rFonts w:cs="Arial"/>
          <w:szCs w:val="20"/>
        </w:rPr>
        <w:t xml:space="preserve"> EU standar</w:t>
      </w:r>
      <w:r w:rsidR="002F5A9A">
        <w:rPr>
          <w:rFonts w:cs="Arial"/>
          <w:szCs w:val="20"/>
        </w:rPr>
        <w:t>dov</w:t>
      </w:r>
    </w:p>
    <w:p w14:paraId="0D9D8761" w14:textId="21C61439" w:rsidR="003B6A04" w:rsidRPr="00156B3B" w:rsidRDefault="003B6A04" w:rsidP="00730051">
      <w:pPr>
        <w:jc w:val="both"/>
        <w:rPr>
          <w:rFonts w:cs="Arial"/>
          <w:szCs w:val="20"/>
        </w:rPr>
      </w:pPr>
      <w:r w:rsidRPr="00156B3B">
        <w:rPr>
          <w:rFonts w:cs="Arial"/>
          <w:szCs w:val="20"/>
        </w:rPr>
        <w:t xml:space="preserve">Galonja – </w:t>
      </w:r>
      <w:r w:rsidR="002F5A9A">
        <w:rPr>
          <w:rFonts w:cs="Arial"/>
          <w:szCs w:val="20"/>
        </w:rPr>
        <w:t xml:space="preserve">dejal je, da </w:t>
      </w:r>
      <w:r w:rsidRPr="00156B3B">
        <w:rPr>
          <w:rFonts w:cs="Arial"/>
          <w:szCs w:val="20"/>
        </w:rPr>
        <w:t>niso povozili EU standarda o pos</w:t>
      </w:r>
      <w:r w:rsidR="00F14B08" w:rsidRPr="00156B3B">
        <w:rPr>
          <w:rFonts w:cs="Arial"/>
          <w:szCs w:val="20"/>
        </w:rPr>
        <w:t>t</w:t>
      </w:r>
      <w:r w:rsidRPr="00156B3B">
        <w:rPr>
          <w:rFonts w:cs="Arial"/>
          <w:szCs w:val="20"/>
        </w:rPr>
        <w:t xml:space="preserve">ajališčih. Naredili </w:t>
      </w:r>
      <w:r w:rsidR="002F5A9A">
        <w:rPr>
          <w:rFonts w:cs="Arial"/>
          <w:szCs w:val="20"/>
        </w:rPr>
        <w:t xml:space="preserve">pa </w:t>
      </w:r>
      <w:r w:rsidRPr="00156B3B">
        <w:rPr>
          <w:rFonts w:cs="Arial"/>
          <w:szCs w:val="20"/>
        </w:rPr>
        <w:t>so</w:t>
      </w:r>
      <w:r w:rsidR="002F5A9A">
        <w:rPr>
          <w:rFonts w:cs="Arial"/>
          <w:szCs w:val="20"/>
        </w:rPr>
        <w:t xml:space="preserve"> nova</w:t>
      </w:r>
      <w:r w:rsidRPr="00156B3B">
        <w:rPr>
          <w:rFonts w:cs="Arial"/>
          <w:szCs w:val="20"/>
        </w:rPr>
        <w:t xml:space="preserve"> pravilnika</w:t>
      </w:r>
      <w:r w:rsidR="002F5A9A">
        <w:rPr>
          <w:rFonts w:cs="Arial"/>
          <w:szCs w:val="20"/>
        </w:rPr>
        <w:t>.</w:t>
      </w:r>
    </w:p>
    <w:p w14:paraId="56B5C9E4" w14:textId="335DF51F" w:rsidR="003B6A04" w:rsidRPr="00156B3B" w:rsidRDefault="003B6A04" w:rsidP="00730051">
      <w:pPr>
        <w:jc w:val="both"/>
        <w:rPr>
          <w:rFonts w:cs="Arial"/>
          <w:szCs w:val="20"/>
        </w:rPr>
      </w:pPr>
      <w:r w:rsidRPr="00156B3B">
        <w:rPr>
          <w:rFonts w:cs="Arial"/>
          <w:szCs w:val="20"/>
        </w:rPr>
        <w:t xml:space="preserve">But – </w:t>
      </w:r>
      <w:r w:rsidR="002F5A9A">
        <w:rPr>
          <w:rFonts w:cs="Arial"/>
          <w:szCs w:val="20"/>
        </w:rPr>
        <w:t xml:space="preserve">dejal je, da je </w:t>
      </w:r>
      <w:r w:rsidRPr="00156B3B">
        <w:rPr>
          <w:rFonts w:cs="Arial"/>
          <w:szCs w:val="20"/>
        </w:rPr>
        <w:t xml:space="preserve">normativno dobro urejeno. Izvajanje v praksi pa je drugo. Težave so s taktilnimi napravami na pločnikih in klančinami. </w:t>
      </w:r>
      <w:r w:rsidR="002F5A9A">
        <w:rPr>
          <w:rFonts w:cs="Arial"/>
          <w:szCs w:val="20"/>
        </w:rPr>
        <w:t>Podal je primer Žalec, kjer</w:t>
      </w:r>
      <w:r w:rsidRPr="00156B3B">
        <w:rPr>
          <w:rFonts w:cs="Arial"/>
          <w:szCs w:val="20"/>
        </w:rPr>
        <w:t xml:space="preserve"> ni bilo popolnoma nič</w:t>
      </w:r>
      <w:r w:rsidR="002F5A9A">
        <w:rPr>
          <w:rFonts w:cs="Arial"/>
          <w:szCs w:val="20"/>
        </w:rPr>
        <w:t xml:space="preserve"> urejeno</w:t>
      </w:r>
      <w:r w:rsidRPr="00156B3B">
        <w:rPr>
          <w:rFonts w:cs="Arial"/>
          <w:szCs w:val="20"/>
        </w:rPr>
        <w:t>, moralo bi imeti žive barve</w:t>
      </w:r>
      <w:r w:rsidR="002F5A9A">
        <w:rPr>
          <w:rFonts w:cs="Arial"/>
          <w:szCs w:val="20"/>
        </w:rPr>
        <w:t xml:space="preserve"> vendar je bilo</w:t>
      </w:r>
      <w:r w:rsidRPr="00156B3B">
        <w:rPr>
          <w:rFonts w:cs="Arial"/>
          <w:szCs w:val="20"/>
        </w:rPr>
        <w:t xml:space="preserve"> vse </w:t>
      </w:r>
      <w:r w:rsidR="002F5A9A">
        <w:rPr>
          <w:rFonts w:cs="Arial"/>
          <w:szCs w:val="20"/>
        </w:rPr>
        <w:t>v sivih tonih.</w:t>
      </w:r>
      <w:r w:rsidRPr="00156B3B">
        <w:rPr>
          <w:rFonts w:cs="Arial"/>
          <w:szCs w:val="20"/>
        </w:rPr>
        <w:t xml:space="preserve"> </w:t>
      </w:r>
    </w:p>
    <w:p w14:paraId="0D8EBA2E" w14:textId="5CE23A81" w:rsidR="003B6A04" w:rsidRPr="00156B3B" w:rsidRDefault="003B6A04" w:rsidP="00730051">
      <w:pPr>
        <w:jc w:val="both"/>
        <w:rPr>
          <w:rFonts w:cs="Arial"/>
          <w:szCs w:val="20"/>
        </w:rPr>
      </w:pPr>
      <w:r w:rsidRPr="00156B3B">
        <w:rPr>
          <w:rFonts w:cs="Arial"/>
          <w:szCs w:val="20"/>
        </w:rPr>
        <w:t xml:space="preserve">Galonja – težave niso le pri tem predpisu. Sistemi v svetu dobro funkcionirajo, če </w:t>
      </w:r>
      <w:r w:rsidR="002F5A9A">
        <w:rPr>
          <w:rFonts w:cs="Arial"/>
          <w:szCs w:val="20"/>
        </w:rPr>
        <w:t>so</w:t>
      </w:r>
      <w:r w:rsidRPr="00156B3B">
        <w:rPr>
          <w:rFonts w:cs="Arial"/>
          <w:szCs w:val="20"/>
        </w:rPr>
        <w:t xml:space="preserve"> dobro nadzorovan</w:t>
      </w:r>
      <w:r w:rsidR="002F5A9A">
        <w:rPr>
          <w:rFonts w:cs="Arial"/>
          <w:szCs w:val="20"/>
        </w:rPr>
        <w:t>i</w:t>
      </w:r>
      <w:r w:rsidRPr="00156B3B">
        <w:rPr>
          <w:rFonts w:cs="Arial"/>
          <w:szCs w:val="20"/>
        </w:rPr>
        <w:t xml:space="preserve">. Inšpektorjev v </w:t>
      </w:r>
      <w:r w:rsidR="00F14B08" w:rsidRPr="00156B3B">
        <w:rPr>
          <w:rFonts w:cs="Arial"/>
          <w:szCs w:val="20"/>
        </w:rPr>
        <w:t>Sloveniji</w:t>
      </w:r>
      <w:r w:rsidRPr="00156B3B">
        <w:rPr>
          <w:rFonts w:cs="Arial"/>
          <w:szCs w:val="20"/>
        </w:rPr>
        <w:t xml:space="preserve"> je 6 za celo </w:t>
      </w:r>
      <w:r w:rsidR="002F5A9A">
        <w:rPr>
          <w:rFonts w:cs="Arial"/>
          <w:szCs w:val="20"/>
        </w:rPr>
        <w:t>S</w:t>
      </w:r>
      <w:r w:rsidRPr="00156B3B">
        <w:rPr>
          <w:rFonts w:cs="Arial"/>
          <w:szCs w:val="20"/>
        </w:rPr>
        <w:t xml:space="preserve">lovenijo. Odprtih je več kot 10000 zadev in ker je zakonodaja narejena tako, </w:t>
      </w:r>
      <w:r w:rsidR="00F14B08" w:rsidRPr="00156B3B">
        <w:rPr>
          <w:rFonts w:cs="Arial"/>
          <w:szCs w:val="20"/>
        </w:rPr>
        <w:t xml:space="preserve">da se mora prvo obravnavati prijavitelji in </w:t>
      </w:r>
      <w:r w:rsidR="002F5A9A">
        <w:rPr>
          <w:rFonts w:cs="Arial"/>
          <w:szCs w:val="20"/>
        </w:rPr>
        <w:t>to so večinoma težave s</w:t>
      </w:r>
      <w:r w:rsidR="00F14B08" w:rsidRPr="00156B3B">
        <w:rPr>
          <w:rFonts w:cs="Arial"/>
          <w:szCs w:val="20"/>
        </w:rPr>
        <w:t xml:space="preserve"> sosedski</w:t>
      </w:r>
      <w:r w:rsidR="002F5A9A">
        <w:rPr>
          <w:rFonts w:cs="Arial"/>
          <w:szCs w:val="20"/>
        </w:rPr>
        <w:t>mi</w:t>
      </w:r>
      <w:r w:rsidR="00F14B08" w:rsidRPr="00156B3B">
        <w:rPr>
          <w:rFonts w:cs="Arial"/>
          <w:szCs w:val="20"/>
        </w:rPr>
        <w:t xml:space="preserve"> odnosi </w:t>
      </w:r>
      <w:r w:rsidR="002F5A9A">
        <w:rPr>
          <w:rFonts w:cs="Arial"/>
          <w:szCs w:val="20"/>
        </w:rPr>
        <w:t xml:space="preserve"> zato zaostajajo druge zadeve</w:t>
      </w:r>
      <w:r w:rsidR="00F14B08" w:rsidRPr="00156B3B">
        <w:rPr>
          <w:rFonts w:cs="Arial"/>
          <w:szCs w:val="20"/>
        </w:rPr>
        <w:t xml:space="preserve">. V akcije gredo </w:t>
      </w:r>
      <w:r w:rsidR="002F5A9A">
        <w:rPr>
          <w:rFonts w:cs="Arial"/>
          <w:szCs w:val="20"/>
        </w:rPr>
        <w:t xml:space="preserve">prav </w:t>
      </w:r>
      <w:r w:rsidR="00F14B08" w:rsidRPr="00156B3B">
        <w:rPr>
          <w:rFonts w:cs="Arial"/>
          <w:szCs w:val="20"/>
        </w:rPr>
        <w:t xml:space="preserve">zato manjkrat. </w:t>
      </w:r>
      <w:r w:rsidR="002F5A9A">
        <w:rPr>
          <w:rFonts w:cs="Arial"/>
          <w:szCs w:val="20"/>
        </w:rPr>
        <w:t>Predlagal je, da</w:t>
      </w:r>
      <w:r w:rsidR="00291C2C">
        <w:rPr>
          <w:rFonts w:cs="Arial"/>
          <w:szCs w:val="20"/>
        </w:rPr>
        <w:t xml:space="preserve"> mu</w:t>
      </w:r>
      <w:r w:rsidR="002F5A9A">
        <w:rPr>
          <w:rFonts w:cs="Arial"/>
          <w:szCs w:val="20"/>
        </w:rPr>
        <w:t xml:space="preserve"> g. But napiše</w:t>
      </w:r>
      <w:r w:rsidR="00F14B08" w:rsidRPr="00156B3B">
        <w:rPr>
          <w:rFonts w:cs="Arial"/>
          <w:szCs w:val="20"/>
        </w:rPr>
        <w:t xml:space="preserve"> mail in bo on obvestil inšpektorat o trgu v Žalcu. Ve, da se ne zgradijo vsi objekti, kot bi se morali. Gradbena zakonodaja ne more nič zahtevati dokler ni iniciativ</w:t>
      </w:r>
      <w:r w:rsidR="00291C2C">
        <w:rPr>
          <w:rFonts w:cs="Arial"/>
          <w:szCs w:val="20"/>
        </w:rPr>
        <w:t>e</w:t>
      </w:r>
      <w:r w:rsidR="00F14B08" w:rsidRPr="00156B3B">
        <w:rPr>
          <w:rFonts w:cs="Arial"/>
          <w:szCs w:val="20"/>
        </w:rPr>
        <w:t xml:space="preserve"> graditelja. Državna zakonodaja sama ne more</w:t>
      </w:r>
      <w:r w:rsidR="00291C2C">
        <w:rPr>
          <w:rFonts w:cs="Arial"/>
          <w:szCs w:val="20"/>
        </w:rPr>
        <w:t xml:space="preserve"> zahtevati</w:t>
      </w:r>
      <w:r w:rsidR="00F14B08" w:rsidRPr="00156B3B">
        <w:rPr>
          <w:rFonts w:cs="Arial"/>
          <w:szCs w:val="20"/>
        </w:rPr>
        <w:t xml:space="preserve">. Le preko inšpekcijskega nadzora se </w:t>
      </w:r>
      <w:r w:rsidR="00291C2C">
        <w:rPr>
          <w:rFonts w:cs="Arial"/>
          <w:szCs w:val="20"/>
        </w:rPr>
        <w:t>lahko to ureja in</w:t>
      </w:r>
      <w:r w:rsidR="00F14B08" w:rsidRPr="00156B3B">
        <w:rPr>
          <w:rFonts w:cs="Arial"/>
          <w:szCs w:val="20"/>
        </w:rPr>
        <w:t xml:space="preserve"> popravlja. </w:t>
      </w:r>
    </w:p>
    <w:p w14:paraId="1D6EDB84" w14:textId="05509A84" w:rsidR="00F14B08" w:rsidRPr="00156B3B" w:rsidRDefault="00F14B08" w:rsidP="00730051">
      <w:pPr>
        <w:jc w:val="both"/>
        <w:rPr>
          <w:rFonts w:cs="Arial"/>
          <w:szCs w:val="20"/>
        </w:rPr>
      </w:pPr>
      <w:r w:rsidRPr="00156B3B">
        <w:rPr>
          <w:rFonts w:cs="Arial"/>
          <w:szCs w:val="20"/>
        </w:rPr>
        <w:t xml:space="preserve">Toman – </w:t>
      </w:r>
      <w:r w:rsidR="00C95449">
        <w:rPr>
          <w:rFonts w:cs="Arial"/>
          <w:szCs w:val="20"/>
        </w:rPr>
        <w:t>opozorila</w:t>
      </w:r>
      <w:r w:rsidR="00E04145">
        <w:rPr>
          <w:rFonts w:cs="Arial"/>
          <w:szCs w:val="20"/>
        </w:rPr>
        <w:t xml:space="preserve"> je, </w:t>
      </w:r>
      <w:r w:rsidRPr="00156B3B">
        <w:rPr>
          <w:rFonts w:cs="Arial"/>
          <w:szCs w:val="20"/>
        </w:rPr>
        <w:t xml:space="preserve">če ni nadzora in prisilnih ukrepov se marsikaj ne uredi, pa čeprav je zakonsko lepo zapisano. Potrebno </w:t>
      </w:r>
      <w:r w:rsidR="00291C2C">
        <w:rPr>
          <w:rFonts w:cs="Arial"/>
          <w:szCs w:val="20"/>
        </w:rPr>
        <w:t xml:space="preserve">bo </w:t>
      </w:r>
      <w:r w:rsidRPr="00156B3B">
        <w:rPr>
          <w:rFonts w:cs="Arial"/>
          <w:szCs w:val="20"/>
        </w:rPr>
        <w:t>delati na ozaveščanju in implementaciji zakonodaje.</w:t>
      </w:r>
    </w:p>
    <w:p w14:paraId="16B29759" w14:textId="2C60C095" w:rsidR="00F14B08" w:rsidRPr="00156B3B" w:rsidRDefault="00F14B08" w:rsidP="00730051">
      <w:pPr>
        <w:jc w:val="both"/>
        <w:rPr>
          <w:rFonts w:cs="Arial"/>
          <w:szCs w:val="20"/>
        </w:rPr>
      </w:pPr>
      <w:r w:rsidRPr="00156B3B">
        <w:rPr>
          <w:rFonts w:cs="Arial"/>
          <w:szCs w:val="20"/>
        </w:rPr>
        <w:t xml:space="preserve">Galonja – vseeno </w:t>
      </w:r>
      <w:r w:rsidR="00291C2C">
        <w:rPr>
          <w:rFonts w:cs="Arial"/>
          <w:szCs w:val="20"/>
        </w:rPr>
        <w:t xml:space="preserve">je </w:t>
      </w:r>
      <w:r w:rsidRPr="00156B3B">
        <w:rPr>
          <w:rFonts w:cs="Arial"/>
          <w:szCs w:val="20"/>
        </w:rPr>
        <w:t>žel</w:t>
      </w:r>
      <w:r w:rsidR="00291C2C">
        <w:rPr>
          <w:rFonts w:cs="Arial"/>
          <w:szCs w:val="20"/>
        </w:rPr>
        <w:t>el</w:t>
      </w:r>
      <w:r w:rsidRPr="00156B3B">
        <w:rPr>
          <w:rFonts w:cs="Arial"/>
          <w:szCs w:val="20"/>
        </w:rPr>
        <w:t xml:space="preserve"> dodati, da je veliko stvari </w:t>
      </w:r>
      <w:r w:rsidR="00291C2C">
        <w:rPr>
          <w:rFonts w:cs="Arial"/>
          <w:szCs w:val="20"/>
        </w:rPr>
        <w:t>izboljšanih</w:t>
      </w:r>
      <w:r w:rsidRPr="00156B3B">
        <w:rPr>
          <w:rFonts w:cs="Arial"/>
          <w:szCs w:val="20"/>
        </w:rPr>
        <w:t>. Kaznovalni del zagotovo pomaga. Drugi element bi bil korenček države. Če nekaj narediš dobro</w:t>
      </w:r>
      <w:r w:rsidR="00291C2C">
        <w:rPr>
          <w:rFonts w:cs="Arial"/>
          <w:szCs w:val="20"/>
        </w:rPr>
        <w:t>, da bi</w:t>
      </w:r>
      <w:r w:rsidRPr="00156B3B">
        <w:rPr>
          <w:rFonts w:cs="Arial"/>
          <w:szCs w:val="20"/>
        </w:rPr>
        <w:t xml:space="preserve"> te </w:t>
      </w:r>
      <w:r w:rsidR="00291C2C">
        <w:rPr>
          <w:rFonts w:cs="Arial"/>
          <w:szCs w:val="20"/>
        </w:rPr>
        <w:t>država za to nagradila</w:t>
      </w:r>
      <w:r w:rsidRPr="00156B3B">
        <w:rPr>
          <w:rFonts w:cs="Arial"/>
          <w:szCs w:val="20"/>
        </w:rPr>
        <w:t>.</w:t>
      </w:r>
    </w:p>
    <w:p w14:paraId="6373E36E" w14:textId="6FE8EC1E" w:rsidR="00987D6D" w:rsidRPr="00156B3B" w:rsidRDefault="00987D6D" w:rsidP="00730051">
      <w:pPr>
        <w:jc w:val="both"/>
        <w:rPr>
          <w:rFonts w:cs="Arial"/>
          <w:szCs w:val="20"/>
        </w:rPr>
      </w:pPr>
    </w:p>
    <w:p w14:paraId="6FBC9920" w14:textId="0D4A5CFE" w:rsidR="00987D6D" w:rsidRPr="00156B3B" w:rsidRDefault="00987D6D" w:rsidP="00730051">
      <w:pPr>
        <w:autoSpaceDE w:val="0"/>
        <w:autoSpaceDN w:val="0"/>
        <w:adjustRightInd w:val="0"/>
        <w:jc w:val="both"/>
        <w:rPr>
          <w:rFonts w:cs="Arial"/>
          <w:bCs/>
          <w:szCs w:val="20"/>
        </w:rPr>
      </w:pPr>
      <w:r w:rsidRPr="00156B3B">
        <w:rPr>
          <w:rFonts w:cs="Arial"/>
          <w:b/>
          <w:szCs w:val="20"/>
        </w:rPr>
        <w:t xml:space="preserve">SKLEP </w:t>
      </w:r>
      <w:r w:rsidR="00BC67C8" w:rsidRPr="00156B3B">
        <w:rPr>
          <w:rFonts w:cs="Arial"/>
          <w:b/>
          <w:szCs w:val="20"/>
        </w:rPr>
        <w:t>2</w:t>
      </w:r>
      <w:r w:rsidRPr="00156B3B">
        <w:rPr>
          <w:rFonts w:cs="Arial"/>
          <w:b/>
          <w:szCs w:val="20"/>
        </w:rPr>
        <w:t xml:space="preserve">.1: </w:t>
      </w:r>
      <w:r w:rsidRPr="00156B3B">
        <w:rPr>
          <w:rFonts w:cs="Arial"/>
          <w:bCs/>
          <w:szCs w:val="20"/>
        </w:rPr>
        <w:t xml:space="preserve">Člani Sveta so </w:t>
      </w:r>
      <w:r w:rsidR="00E97738" w:rsidRPr="00156B3B">
        <w:rPr>
          <w:rFonts w:cs="Arial"/>
          <w:bCs/>
          <w:szCs w:val="20"/>
        </w:rPr>
        <w:t>se seznanili z</w:t>
      </w:r>
      <w:r w:rsidR="00C46C83">
        <w:rPr>
          <w:rFonts w:cs="Arial"/>
          <w:bCs/>
          <w:szCs w:val="20"/>
        </w:rPr>
        <w:t xml:space="preserve"> aktivnostmi, ki jih na področju</w:t>
      </w:r>
      <w:r w:rsidR="00E97738" w:rsidRPr="00156B3B">
        <w:rPr>
          <w:rFonts w:cs="Arial"/>
          <w:bCs/>
          <w:szCs w:val="20"/>
        </w:rPr>
        <w:t xml:space="preserve"> </w:t>
      </w:r>
      <w:proofErr w:type="spellStart"/>
      <w:r w:rsidR="00E97738" w:rsidRPr="00156B3B">
        <w:rPr>
          <w:rFonts w:cs="Arial"/>
          <w:bCs/>
          <w:szCs w:val="20"/>
        </w:rPr>
        <w:t>deinstitucionalizacij</w:t>
      </w:r>
      <w:r w:rsidR="00C46C83">
        <w:rPr>
          <w:rFonts w:cs="Arial"/>
          <w:bCs/>
          <w:szCs w:val="20"/>
        </w:rPr>
        <w:t>e</w:t>
      </w:r>
      <w:proofErr w:type="spellEnd"/>
      <w:r w:rsidR="00E97738" w:rsidRPr="00156B3B">
        <w:rPr>
          <w:rFonts w:cs="Arial"/>
          <w:bCs/>
          <w:szCs w:val="20"/>
        </w:rPr>
        <w:t xml:space="preserve"> </w:t>
      </w:r>
      <w:r w:rsidR="00C46C83">
        <w:rPr>
          <w:rFonts w:cs="Arial"/>
          <w:bCs/>
          <w:szCs w:val="20"/>
        </w:rPr>
        <w:t xml:space="preserve">izvajata </w:t>
      </w:r>
      <w:r w:rsidR="00F14B08" w:rsidRPr="00156B3B">
        <w:rPr>
          <w:rFonts w:cs="Arial"/>
          <w:bCs/>
          <w:szCs w:val="20"/>
        </w:rPr>
        <w:t xml:space="preserve">MZI in MOP </w:t>
      </w:r>
    </w:p>
    <w:p w14:paraId="55B73016" w14:textId="25DCD570" w:rsidR="00987D6D" w:rsidRPr="00156B3B" w:rsidRDefault="00987D6D" w:rsidP="00730051">
      <w:pPr>
        <w:jc w:val="both"/>
        <w:rPr>
          <w:rFonts w:cs="Arial"/>
          <w:szCs w:val="20"/>
        </w:rPr>
      </w:pPr>
    </w:p>
    <w:p w14:paraId="50C89284" w14:textId="3FE7FD1F" w:rsidR="0053740F" w:rsidRPr="00156B3B" w:rsidRDefault="00084903" w:rsidP="0053740F">
      <w:pPr>
        <w:jc w:val="both"/>
        <w:rPr>
          <w:rFonts w:cs="Arial"/>
          <w:szCs w:val="20"/>
        </w:rPr>
      </w:pPr>
      <w:r w:rsidRPr="00156B3B">
        <w:rPr>
          <w:rFonts w:cs="Arial"/>
          <w:szCs w:val="20"/>
        </w:rPr>
        <w:t>Poropat – predlaga, da se pozanimamo ali se lahko širi predstavitve</w:t>
      </w:r>
      <w:r>
        <w:rPr>
          <w:rFonts w:cs="Arial"/>
          <w:szCs w:val="20"/>
        </w:rPr>
        <w:t>, ki jih prejme Svet za obravnave na sejah. (odgovor: da lahko se širijo po privolitvi govorcev, s tem, da se spodaj navede čigava predstavitev je)</w:t>
      </w:r>
      <w:r w:rsidR="0053740F" w:rsidRPr="0053740F">
        <w:rPr>
          <w:rFonts w:cs="Arial"/>
          <w:szCs w:val="20"/>
        </w:rPr>
        <w:t xml:space="preserve"> </w:t>
      </w:r>
      <w:r w:rsidR="0053740F">
        <w:rPr>
          <w:rFonts w:cs="Arial"/>
          <w:szCs w:val="20"/>
        </w:rPr>
        <w:t>Drašler in Galonja se strinjata z uporabo prezentacij tudi v širše namene.</w:t>
      </w:r>
    </w:p>
    <w:p w14:paraId="39A9BDED" w14:textId="1BBC5AD3" w:rsidR="0053740F" w:rsidRPr="00156B3B" w:rsidRDefault="0053740F" w:rsidP="0053740F">
      <w:pPr>
        <w:jc w:val="both"/>
        <w:rPr>
          <w:rFonts w:cs="Arial"/>
          <w:szCs w:val="20"/>
        </w:rPr>
      </w:pPr>
      <w:r w:rsidRPr="00156B3B">
        <w:rPr>
          <w:rFonts w:cs="Arial"/>
          <w:szCs w:val="20"/>
        </w:rPr>
        <w:t>But – pri širjenju informacij naj se doda</w:t>
      </w:r>
      <w:r w:rsidR="009054D8">
        <w:rPr>
          <w:rFonts w:cs="Arial"/>
          <w:szCs w:val="20"/>
        </w:rPr>
        <w:t>,</w:t>
      </w:r>
      <w:r w:rsidRPr="00156B3B">
        <w:rPr>
          <w:rFonts w:cs="Arial"/>
          <w:szCs w:val="20"/>
        </w:rPr>
        <w:t xml:space="preserve"> kdo je avtor.</w:t>
      </w:r>
    </w:p>
    <w:p w14:paraId="1A8788FD" w14:textId="77777777" w:rsidR="00084903" w:rsidRDefault="00084903" w:rsidP="00084903">
      <w:pPr>
        <w:jc w:val="both"/>
        <w:rPr>
          <w:rFonts w:cs="Arial"/>
          <w:szCs w:val="20"/>
        </w:rPr>
      </w:pPr>
    </w:p>
    <w:p w14:paraId="23F4EE19" w14:textId="77777777" w:rsidR="00C10AAF" w:rsidRPr="00156B3B" w:rsidRDefault="00C10AAF" w:rsidP="00730051">
      <w:pPr>
        <w:jc w:val="both"/>
        <w:rPr>
          <w:rFonts w:cs="Arial"/>
          <w:szCs w:val="20"/>
        </w:rPr>
      </w:pPr>
    </w:p>
    <w:p w14:paraId="6EEFACD4" w14:textId="1AE1428A" w:rsidR="002278AA" w:rsidRPr="00156B3B" w:rsidRDefault="00C10AAF" w:rsidP="00730051">
      <w:pPr>
        <w:jc w:val="both"/>
        <w:rPr>
          <w:rFonts w:cs="Arial"/>
          <w:b/>
          <w:szCs w:val="20"/>
        </w:rPr>
      </w:pPr>
      <w:r w:rsidRPr="00156B3B">
        <w:rPr>
          <w:rFonts w:cs="Arial"/>
          <w:b/>
          <w:szCs w:val="20"/>
        </w:rPr>
        <w:t>Ad.4</w:t>
      </w:r>
    </w:p>
    <w:p w14:paraId="51B84932" w14:textId="738F0CC1" w:rsidR="00C10AAF" w:rsidRPr="00156B3B" w:rsidRDefault="00C10AAF" w:rsidP="00730051">
      <w:pPr>
        <w:jc w:val="both"/>
        <w:rPr>
          <w:rFonts w:cs="Arial"/>
          <w:szCs w:val="20"/>
        </w:rPr>
      </w:pPr>
      <w:r w:rsidRPr="00156B3B">
        <w:rPr>
          <w:rFonts w:cs="Arial"/>
          <w:szCs w:val="20"/>
        </w:rPr>
        <w:t>Razno:</w:t>
      </w:r>
    </w:p>
    <w:p w14:paraId="4CFF3C54" w14:textId="78DE3CB5" w:rsidR="00E04145" w:rsidRPr="00E04145" w:rsidRDefault="004F15F5" w:rsidP="00E04145">
      <w:pPr>
        <w:jc w:val="both"/>
        <w:rPr>
          <w:rFonts w:cs="Arial"/>
          <w:szCs w:val="20"/>
        </w:rPr>
      </w:pPr>
      <w:r w:rsidRPr="00156B3B">
        <w:rPr>
          <w:rFonts w:cs="Arial"/>
          <w:szCs w:val="20"/>
        </w:rPr>
        <w:t>Predsedujoča je prisotne spomnila na</w:t>
      </w:r>
      <w:r w:rsidR="00C10AAF" w:rsidRPr="00156B3B">
        <w:rPr>
          <w:rFonts w:cs="Arial"/>
          <w:szCs w:val="20"/>
        </w:rPr>
        <w:t xml:space="preserve"> predlog </w:t>
      </w:r>
      <w:r w:rsidR="00F14B08" w:rsidRPr="00156B3B">
        <w:rPr>
          <w:rFonts w:cs="Arial"/>
          <w:szCs w:val="20"/>
        </w:rPr>
        <w:t>NSIOS</w:t>
      </w:r>
      <w:r w:rsidR="00C46C83">
        <w:rPr>
          <w:rFonts w:cs="Arial"/>
          <w:szCs w:val="20"/>
        </w:rPr>
        <w:t>, ki jim je bil posredovan pred sejo,</w:t>
      </w:r>
      <w:r w:rsidR="00F14B08" w:rsidRPr="00156B3B">
        <w:rPr>
          <w:rFonts w:cs="Arial"/>
          <w:szCs w:val="20"/>
        </w:rPr>
        <w:t xml:space="preserve"> glede </w:t>
      </w:r>
      <w:r w:rsidR="00E04145" w:rsidRPr="00E04145">
        <w:rPr>
          <w:rFonts w:cs="Arial"/>
          <w:szCs w:val="20"/>
        </w:rPr>
        <w:t>114. b člen</w:t>
      </w:r>
      <w:r w:rsidR="00E04145">
        <w:rPr>
          <w:rFonts w:cs="Arial"/>
          <w:szCs w:val="20"/>
        </w:rPr>
        <w:t>a</w:t>
      </w:r>
      <w:r w:rsidR="00E04145" w:rsidRPr="00E04145">
        <w:rPr>
          <w:rFonts w:cs="Arial"/>
          <w:szCs w:val="20"/>
        </w:rPr>
        <w:t xml:space="preserve">  Zakon</w:t>
      </w:r>
      <w:r w:rsidR="00E04145">
        <w:rPr>
          <w:rFonts w:cs="Arial"/>
          <w:szCs w:val="20"/>
        </w:rPr>
        <w:t>a</w:t>
      </w:r>
      <w:r w:rsidR="00E04145" w:rsidRPr="00E04145">
        <w:rPr>
          <w:rFonts w:cs="Arial"/>
          <w:szCs w:val="20"/>
        </w:rPr>
        <w:t xml:space="preserve"> o prevozih v cestnem prometu (Uradni list RS, št. 6/16 – uradno prečiščeno besedilo, 67/19 in 94/21)</w:t>
      </w:r>
      <w:r w:rsidR="00E04145">
        <w:rPr>
          <w:rFonts w:cs="Arial"/>
          <w:szCs w:val="20"/>
        </w:rPr>
        <w:t>:</w:t>
      </w:r>
    </w:p>
    <w:p w14:paraId="76BA3263" w14:textId="6ABC1079" w:rsidR="00E04145" w:rsidRPr="00E04145" w:rsidRDefault="007135BF" w:rsidP="00E04145">
      <w:pPr>
        <w:jc w:val="both"/>
        <w:rPr>
          <w:rFonts w:cs="Arial"/>
          <w:szCs w:val="20"/>
        </w:rPr>
      </w:pPr>
      <w:hyperlink r:id="rId9" w:history="1">
        <w:r w:rsidR="00E04145" w:rsidRPr="000E65EA">
          <w:rPr>
            <w:rStyle w:val="Hiperpovezava"/>
            <w:rFonts w:cs="Arial"/>
            <w:szCs w:val="20"/>
          </w:rPr>
          <w:t>http://pisrs.si/Pis.web/pregledPredpisa?id=ZAKO4236</w:t>
        </w:r>
      </w:hyperlink>
      <w:r w:rsidR="00E04145">
        <w:rPr>
          <w:rFonts w:cs="Arial"/>
          <w:szCs w:val="20"/>
        </w:rPr>
        <w:t xml:space="preserve"> </w:t>
      </w:r>
    </w:p>
    <w:p w14:paraId="154ABBAE" w14:textId="2A4E56CF" w:rsidR="00E04145" w:rsidRDefault="00084903" w:rsidP="00E04145">
      <w:pPr>
        <w:jc w:val="both"/>
        <w:rPr>
          <w:rFonts w:cs="Arial"/>
          <w:szCs w:val="20"/>
        </w:rPr>
      </w:pPr>
      <w:r>
        <w:rPr>
          <w:rFonts w:cs="Arial"/>
          <w:szCs w:val="20"/>
        </w:rPr>
        <w:t>Predmetni člen med drugim določa: »</w:t>
      </w:r>
      <w:r w:rsidR="00E04145" w:rsidRPr="00E04145">
        <w:rPr>
          <w:rFonts w:cs="Arial"/>
          <w:szCs w:val="20"/>
        </w:rPr>
        <w:t>(9) Ne glede na 114.g člen tega zakona je upravičenec do brezplačnega prevoza v medkrajevnem linijskem prevozu potnikov v notranjem cestnem in železniškem prometu tudi imetnik invalidske kartice ugodnosti, izdane na podlagi zakona, ki ureja izenačevanje možnosti invalidov, ki ni v delovnem razmerju ali ne opravlja samostojne registrirane dejavnosti. Upravičenec na invalidskem vozičku lahko koristi ugodnost brezplačnega prevoza v skladu z možnostmi izvajalcev.</w:t>
      </w:r>
      <w:r>
        <w:rPr>
          <w:rFonts w:cs="Arial"/>
          <w:szCs w:val="20"/>
        </w:rPr>
        <w:t>«</w:t>
      </w:r>
    </w:p>
    <w:p w14:paraId="24F7D49C" w14:textId="77777777" w:rsidR="00E04145" w:rsidRDefault="00E04145" w:rsidP="00730051">
      <w:pPr>
        <w:jc w:val="both"/>
        <w:rPr>
          <w:rFonts w:cs="Arial"/>
          <w:szCs w:val="20"/>
        </w:rPr>
      </w:pPr>
    </w:p>
    <w:p w14:paraId="712B1FE8" w14:textId="2F2BC44A" w:rsidR="00307B6B" w:rsidRDefault="00084903" w:rsidP="00730051">
      <w:pPr>
        <w:jc w:val="both"/>
        <w:rPr>
          <w:rFonts w:cs="Arial"/>
          <w:szCs w:val="20"/>
        </w:rPr>
      </w:pPr>
      <w:r>
        <w:rPr>
          <w:rFonts w:cs="Arial"/>
          <w:szCs w:val="20"/>
        </w:rPr>
        <w:t>Kot izhaja iz pobude predlagatelja</w:t>
      </w:r>
      <w:r w:rsidR="00310F1B">
        <w:rPr>
          <w:rFonts w:cs="Arial"/>
          <w:szCs w:val="20"/>
        </w:rPr>
        <w:t>,</w:t>
      </w:r>
      <w:r>
        <w:rPr>
          <w:rFonts w:cs="Arial"/>
          <w:szCs w:val="20"/>
        </w:rPr>
        <w:t xml:space="preserve"> gre za vprašanje diskriminacije zaposlenih in samozaposlenih invalidov v razmerju do drugih imetnikov invalidske kartice pri koriščenju možnosti brezplačnega javnega prevoza. </w:t>
      </w:r>
      <w:r w:rsidR="0053740F">
        <w:rPr>
          <w:rFonts w:cs="Arial"/>
          <w:szCs w:val="20"/>
        </w:rPr>
        <w:t xml:space="preserve">Poropat je izrazila svoje stališče, da ne zagovarja pristopa, da </w:t>
      </w:r>
      <w:r w:rsidR="00310F1B">
        <w:rPr>
          <w:rFonts w:cs="Arial"/>
          <w:szCs w:val="20"/>
        </w:rPr>
        <w:t>je invalidnost edini kriterij za brezplačne ugodnosti</w:t>
      </w:r>
      <w:r w:rsidR="001D4B6A">
        <w:rPr>
          <w:rFonts w:cs="Arial"/>
          <w:szCs w:val="20"/>
        </w:rPr>
        <w:t>,</w:t>
      </w:r>
      <w:r w:rsidR="00E473FE">
        <w:rPr>
          <w:rFonts w:cs="Arial"/>
          <w:szCs w:val="20"/>
        </w:rPr>
        <w:t xml:space="preserve"> saj enakopravnost pomeni tudi to, da invalidi, ki imajo primerne dohodke, enako kot drugi tudi plačajo storitve. Sicer pa m</w:t>
      </w:r>
      <w:r w:rsidR="00E473FE" w:rsidRPr="00156B3B">
        <w:rPr>
          <w:rFonts w:cs="Arial"/>
          <w:szCs w:val="20"/>
        </w:rPr>
        <w:t>eni, da EU kartic</w:t>
      </w:r>
      <w:r w:rsidR="00E473FE">
        <w:rPr>
          <w:rFonts w:cs="Arial"/>
          <w:szCs w:val="20"/>
        </w:rPr>
        <w:t>a ugodnosti za invalide pri</w:t>
      </w:r>
      <w:r w:rsidR="00E473FE" w:rsidRPr="00156B3B">
        <w:rPr>
          <w:rFonts w:cs="Arial"/>
          <w:szCs w:val="20"/>
        </w:rPr>
        <w:t xml:space="preserve"> potovanjih lahko pride prav</w:t>
      </w:r>
      <w:r w:rsidR="00E473FE">
        <w:rPr>
          <w:rFonts w:cs="Arial"/>
          <w:szCs w:val="20"/>
        </w:rPr>
        <w:t xml:space="preserve">, kot so ugotovili že mnogi </w:t>
      </w:r>
      <w:proofErr w:type="spellStart"/>
      <w:r w:rsidR="00E473FE">
        <w:rPr>
          <w:rFonts w:cs="Arial"/>
          <w:szCs w:val="20"/>
        </w:rPr>
        <w:t>uporabniki</w:t>
      </w:r>
      <w:r w:rsidR="00E473FE" w:rsidRPr="00156B3B">
        <w:rPr>
          <w:rFonts w:cs="Arial"/>
          <w:szCs w:val="20"/>
        </w:rPr>
        <w:t>.Toman</w:t>
      </w:r>
      <w:proofErr w:type="spellEnd"/>
      <w:r w:rsidR="00E473FE" w:rsidRPr="00156B3B">
        <w:rPr>
          <w:rFonts w:cs="Arial"/>
          <w:szCs w:val="20"/>
        </w:rPr>
        <w:t xml:space="preserve"> </w:t>
      </w:r>
      <w:r w:rsidR="00E473FE">
        <w:rPr>
          <w:rFonts w:cs="Arial"/>
          <w:szCs w:val="20"/>
        </w:rPr>
        <w:t>je</w:t>
      </w:r>
      <w:r w:rsidR="00E473FE" w:rsidRPr="00156B3B">
        <w:rPr>
          <w:rFonts w:cs="Arial"/>
          <w:szCs w:val="20"/>
        </w:rPr>
        <w:t xml:space="preserve"> </w:t>
      </w:r>
      <w:r w:rsidR="00E473FE">
        <w:rPr>
          <w:rFonts w:cs="Arial"/>
          <w:szCs w:val="20"/>
        </w:rPr>
        <w:t>dodala, da se strinja s Poropatovo</w:t>
      </w:r>
      <w:r w:rsidR="00342B6F">
        <w:rPr>
          <w:rFonts w:cs="Arial"/>
          <w:szCs w:val="20"/>
        </w:rPr>
        <w:t xml:space="preserve"> o tem, da</w:t>
      </w:r>
      <w:r w:rsidR="00E473FE">
        <w:rPr>
          <w:rFonts w:cs="Arial"/>
          <w:szCs w:val="20"/>
        </w:rPr>
        <w:t xml:space="preserve"> invalidi </w:t>
      </w:r>
      <w:r w:rsidR="00E473FE" w:rsidRPr="00156B3B">
        <w:rPr>
          <w:rFonts w:cs="Arial"/>
          <w:szCs w:val="20"/>
        </w:rPr>
        <w:t>nimamo le pravice ampak tudi obveznosti</w:t>
      </w:r>
      <w:r w:rsidR="00E473FE">
        <w:rPr>
          <w:rFonts w:cs="Arial"/>
          <w:szCs w:val="20"/>
        </w:rPr>
        <w:t xml:space="preserve"> </w:t>
      </w:r>
      <w:r w:rsidR="00342B6F">
        <w:rPr>
          <w:rFonts w:cs="Arial"/>
          <w:szCs w:val="20"/>
        </w:rPr>
        <w:t xml:space="preserve">, vendar želi v zvezi s </w:t>
      </w:r>
      <w:r w:rsidR="0071573A">
        <w:rPr>
          <w:rFonts w:cs="Arial"/>
          <w:szCs w:val="20"/>
        </w:rPr>
        <w:t xml:space="preserve">predlogom NSIOS izpostaviti, da zaposlitev še ne pomeni nujno zadostnih dohodkov, zlasti pri invalidih, ki so npr. zaposleni za skrajšani delovni čas, enako kot starost ne pomeni nujno revščine, čeprav predmetni zakon določa brezplačen prevoz za vse starejše. </w:t>
      </w:r>
      <w:r w:rsidR="00E473FE">
        <w:rPr>
          <w:rFonts w:cs="Arial"/>
          <w:szCs w:val="20"/>
        </w:rPr>
        <w:t xml:space="preserve"> je </w:t>
      </w:r>
      <w:r w:rsidR="00073D10">
        <w:rPr>
          <w:rFonts w:cs="Arial"/>
          <w:szCs w:val="20"/>
        </w:rPr>
        <w:t xml:space="preserve">Hkrati je </w:t>
      </w:r>
      <w:r w:rsidR="00E473FE" w:rsidRPr="00156B3B">
        <w:rPr>
          <w:rFonts w:cs="Arial"/>
          <w:szCs w:val="20"/>
        </w:rPr>
        <w:t>EU kartica</w:t>
      </w:r>
      <w:r w:rsidR="00E473FE">
        <w:rPr>
          <w:rFonts w:cs="Arial"/>
          <w:szCs w:val="20"/>
        </w:rPr>
        <w:t xml:space="preserve"> ugodnosti za invalide namenjena vsem</w:t>
      </w:r>
      <w:r w:rsidR="00E473FE" w:rsidRPr="00156B3B">
        <w:rPr>
          <w:rFonts w:cs="Arial"/>
          <w:szCs w:val="20"/>
        </w:rPr>
        <w:t xml:space="preserve"> invalid</w:t>
      </w:r>
      <w:r w:rsidR="00E473FE">
        <w:rPr>
          <w:rFonts w:cs="Arial"/>
          <w:szCs w:val="20"/>
        </w:rPr>
        <w:t>om</w:t>
      </w:r>
      <w:r w:rsidR="00E473FE" w:rsidRPr="00156B3B">
        <w:rPr>
          <w:rFonts w:cs="Arial"/>
          <w:szCs w:val="20"/>
        </w:rPr>
        <w:t xml:space="preserve"> ne glede na zaposlenost</w:t>
      </w:r>
      <w:r w:rsidR="00E473FE">
        <w:rPr>
          <w:rFonts w:cs="Arial"/>
          <w:szCs w:val="20"/>
        </w:rPr>
        <w:t xml:space="preserve"> in tudi Zakon o izenačevanju možnosti invalidov</w:t>
      </w:r>
      <w:r w:rsidR="00073D10">
        <w:rPr>
          <w:rFonts w:cs="Arial"/>
          <w:szCs w:val="20"/>
        </w:rPr>
        <w:t>,</w:t>
      </w:r>
      <w:r w:rsidR="00E473FE">
        <w:rPr>
          <w:rFonts w:cs="Arial"/>
          <w:szCs w:val="20"/>
        </w:rPr>
        <w:t xml:space="preserve"> v katerem je </w:t>
      </w:r>
      <w:r w:rsidR="00073D10">
        <w:rPr>
          <w:rFonts w:cs="Arial"/>
          <w:szCs w:val="20"/>
        </w:rPr>
        <w:t xml:space="preserve">določena ta </w:t>
      </w:r>
      <w:r w:rsidR="00E473FE">
        <w:rPr>
          <w:rFonts w:cs="Arial"/>
          <w:szCs w:val="20"/>
        </w:rPr>
        <w:t>kartica</w:t>
      </w:r>
      <w:r w:rsidR="00073D10">
        <w:rPr>
          <w:rFonts w:cs="Arial"/>
          <w:szCs w:val="20"/>
        </w:rPr>
        <w:t>,</w:t>
      </w:r>
      <w:r w:rsidR="00E473FE">
        <w:rPr>
          <w:rFonts w:cs="Arial"/>
          <w:szCs w:val="20"/>
        </w:rPr>
        <w:t xml:space="preserve">  ni predvidel razlik</w:t>
      </w:r>
      <w:r w:rsidR="00073D10">
        <w:rPr>
          <w:rFonts w:cs="Arial"/>
          <w:szCs w:val="20"/>
        </w:rPr>
        <w:t>ovanja</w:t>
      </w:r>
      <w:r w:rsidR="00E473FE">
        <w:rPr>
          <w:rFonts w:cs="Arial"/>
          <w:szCs w:val="20"/>
        </w:rPr>
        <w:t xml:space="preserve"> med invalidi</w:t>
      </w:r>
      <w:r w:rsidR="00E473FE" w:rsidRPr="00156B3B">
        <w:rPr>
          <w:rFonts w:cs="Arial"/>
          <w:szCs w:val="20"/>
        </w:rPr>
        <w:t>.</w:t>
      </w:r>
      <w:r w:rsidR="00073D10">
        <w:rPr>
          <w:rFonts w:cs="Arial"/>
          <w:szCs w:val="20"/>
        </w:rPr>
        <w:t xml:space="preserve"> </w:t>
      </w:r>
      <w:r w:rsidR="00D77F70" w:rsidRPr="00156B3B">
        <w:rPr>
          <w:rFonts w:cs="Arial"/>
          <w:szCs w:val="20"/>
        </w:rPr>
        <w:t xml:space="preserve"> </w:t>
      </w:r>
      <w:r w:rsidR="00073D10">
        <w:rPr>
          <w:rFonts w:cs="Arial"/>
          <w:szCs w:val="20"/>
        </w:rPr>
        <w:t xml:space="preserve"> Poleg tega številni invalidi ne morejo enako kot drugi državljani </w:t>
      </w:r>
      <w:r w:rsidR="00CA56DB">
        <w:rPr>
          <w:rFonts w:cs="Arial"/>
          <w:szCs w:val="20"/>
        </w:rPr>
        <w:t>koristiti</w:t>
      </w:r>
      <w:r w:rsidR="00073D10">
        <w:rPr>
          <w:rFonts w:cs="Arial"/>
          <w:szCs w:val="20"/>
        </w:rPr>
        <w:t xml:space="preserve"> storitev javnega prevoza </w:t>
      </w:r>
      <w:r w:rsidR="00D77F70" w:rsidRPr="00156B3B">
        <w:rPr>
          <w:rFonts w:cs="Arial"/>
          <w:szCs w:val="20"/>
        </w:rPr>
        <w:t xml:space="preserve"> zato bi bili upravičeni do zmanjšane cene vozovnic</w:t>
      </w:r>
      <w:r w:rsidR="00CA56DB">
        <w:rPr>
          <w:rFonts w:cs="Arial"/>
          <w:szCs w:val="20"/>
        </w:rPr>
        <w:t xml:space="preserve">, dokler jim te </w:t>
      </w:r>
      <w:proofErr w:type="spellStart"/>
      <w:r w:rsidR="00CA56DB">
        <w:rPr>
          <w:rFonts w:cs="Arial"/>
          <w:szCs w:val="20"/>
        </w:rPr>
        <w:t>stotrtve</w:t>
      </w:r>
      <w:proofErr w:type="spellEnd"/>
      <w:r w:rsidR="00CA56DB">
        <w:rPr>
          <w:rFonts w:cs="Arial"/>
          <w:szCs w:val="20"/>
        </w:rPr>
        <w:t xml:space="preserve"> ne bodo enako dostopne</w:t>
      </w:r>
      <w:r w:rsidR="00D77F70" w:rsidRPr="00156B3B">
        <w:rPr>
          <w:rFonts w:cs="Arial"/>
          <w:szCs w:val="20"/>
        </w:rPr>
        <w:t>.</w:t>
      </w:r>
      <w:r w:rsidR="00E04145">
        <w:rPr>
          <w:rFonts w:cs="Arial"/>
          <w:szCs w:val="20"/>
        </w:rPr>
        <w:t xml:space="preserve"> </w:t>
      </w:r>
      <w:r w:rsidR="00CA56DB">
        <w:rPr>
          <w:rFonts w:cs="Arial"/>
          <w:szCs w:val="20"/>
        </w:rPr>
        <w:t>Mlakar je izpostavila tudi vprašanje varovanja osebnih podatkov, saj ZIMI ne daje nobene podlage za zbiranje podatkov o ekonomskem stanju imetnika EU kartice za invalide. Povedala je še, da je glede istega vprašanja MDDSZ pred časom pojasnilo, da so za</w:t>
      </w:r>
      <w:r w:rsidR="00C159DE">
        <w:rPr>
          <w:rFonts w:cs="Arial"/>
          <w:szCs w:val="20"/>
        </w:rPr>
        <w:t>posleni invalidi</w:t>
      </w:r>
      <w:r w:rsidR="009054D8">
        <w:rPr>
          <w:rFonts w:cs="Arial"/>
          <w:szCs w:val="20"/>
        </w:rPr>
        <w:t xml:space="preserve"> upravičeni do povračila stroškov prevoza na delo, zato ne potrebujejo brezplačnega javnega prevoza, pri čemer pa ni bilo upoštevano dejstvo, da je </w:t>
      </w:r>
      <w:r w:rsidR="00E04145">
        <w:rPr>
          <w:rFonts w:cs="Arial"/>
          <w:szCs w:val="20"/>
        </w:rPr>
        <w:t xml:space="preserve"> </w:t>
      </w:r>
      <w:r w:rsidR="009054D8">
        <w:rPr>
          <w:rFonts w:cs="Arial"/>
          <w:szCs w:val="20"/>
        </w:rPr>
        <w:t xml:space="preserve">javni </w:t>
      </w:r>
      <w:r w:rsidR="00E04145">
        <w:rPr>
          <w:rFonts w:cs="Arial"/>
          <w:szCs w:val="20"/>
        </w:rPr>
        <w:t xml:space="preserve">prevoz  namenjen v vseh časovnih obdobjih tudi v prostem času, med vikendi, počitnicami idr. </w:t>
      </w:r>
    </w:p>
    <w:p w14:paraId="420C483E" w14:textId="0568D527" w:rsidR="00D77F70" w:rsidRPr="00156B3B" w:rsidRDefault="00D77F70" w:rsidP="00730051">
      <w:pPr>
        <w:jc w:val="both"/>
        <w:rPr>
          <w:rFonts w:cs="Arial"/>
          <w:szCs w:val="20"/>
        </w:rPr>
      </w:pPr>
    </w:p>
    <w:p w14:paraId="77ACF183" w14:textId="38728C44" w:rsidR="00D77F70" w:rsidRDefault="00D77F70" w:rsidP="00730051">
      <w:pPr>
        <w:jc w:val="both"/>
        <w:rPr>
          <w:rFonts w:cs="Arial"/>
          <w:szCs w:val="20"/>
        </w:rPr>
      </w:pPr>
      <w:r w:rsidRPr="00156B3B">
        <w:rPr>
          <w:rFonts w:cs="Arial"/>
          <w:szCs w:val="20"/>
        </w:rPr>
        <w:t xml:space="preserve">Drašler – </w:t>
      </w:r>
      <w:r w:rsidR="00A06F46">
        <w:rPr>
          <w:rFonts w:cs="Arial"/>
          <w:szCs w:val="20"/>
        </w:rPr>
        <w:t>je dejal, da se bo pozanimal na ministrstvu in da bodo pregledali ta člen.</w:t>
      </w:r>
    </w:p>
    <w:p w14:paraId="68497199" w14:textId="1124556A" w:rsidR="00D77F70" w:rsidRPr="00156B3B" w:rsidRDefault="00A06F46" w:rsidP="00730051">
      <w:pPr>
        <w:jc w:val="both"/>
        <w:rPr>
          <w:rFonts w:cs="Arial"/>
          <w:szCs w:val="20"/>
        </w:rPr>
      </w:pPr>
      <w:r>
        <w:rPr>
          <w:rFonts w:cs="Arial"/>
          <w:szCs w:val="20"/>
        </w:rPr>
        <w:t>Dodal je še, da je</w:t>
      </w:r>
      <w:r w:rsidR="00D77F70" w:rsidRPr="00156B3B">
        <w:rPr>
          <w:rFonts w:cs="Arial"/>
          <w:szCs w:val="20"/>
        </w:rPr>
        <w:t xml:space="preserve"> revščina </w:t>
      </w:r>
      <w:r>
        <w:rPr>
          <w:rFonts w:cs="Arial"/>
          <w:szCs w:val="20"/>
        </w:rPr>
        <w:t xml:space="preserve">med invalidi </w:t>
      </w:r>
      <w:r w:rsidR="00D77F70" w:rsidRPr="00156B3B">
        <w:rPr>
          <w:rFonts w:cs="Arial"/>
          <w:szCs w:val="20"/>
        </w:rPr>
        <w:t>visoka</w:t>
      </w:r>
      <w:r>
        <w:rPr>
          <w:rFonts w:cs="Arial"/>
          <w:szCs w:val="20"/>
        </w:rPr>
        <w:t xml:space="preserve"> in</w:t>
      </w:r>
      <w:r w:rsidR="00D77F70" w:rsidRPr="00156B3B">
        <w:rPr>
          <w:rFonts w:cs="Arial"/>
          <w:szCs w:val="20"/>
        </w:rPr>
        <w:t xml:space="preserve"> 97 %</w:t>
      </w:r>
      <w:r>
        <w:rPr>
          <w:rFonts w:cs="Arial"/>
          <w:szCs w:val="20"/>
        </w:rPr>
        <w:t xml:space="preserve"> je</w:t>
      </w:r>
      <w:r w:rsidR="00D77F70" w:rsidRPr="00156B3B">
        <w:rPr>
          <w:rFonts w:cs="Arial"/>
          <w:szCs w:val="20"/>
        </w:rPr>
        <w:t xml:space="preserve"> pod pragom revščine</w:t>
      </w:r>
      <w:r>
        <w:rPr>
          <w:rFonts w:cs="Arial"/>
          <w:szCs w:val="20"/>
        </w:rPr>
        <w:t xml:space="preserve"> zato</w:t>
      </w:r>
      <w:r w:rsidR="00D77F70" w:rsidRPr="00156B3B">
        <w:rPr>
          <w:rFonts w:cs="Arial"/>
          <w:szCs w:val="20"/>
        </w:rPr>
        <w:t xml:space="preserve"> je neracionalno, da jim ugotavljajo dohodke. </w:t>
      </w:r>
      <w:r>
        <w:rPr>
          <w:rFonts w:cs="Arial"/>
          <w:szCs w:val="20"/>
        </w:rPr>
        <w:t>Dodal je, da obstaja tudi t</w:t>
      </w:r>
      <w:r w:rsidR="00D77F70" w:rsidRPr="00156B3B">
        <w:rPr>
          <w:rFonts w:cs="Arial"/>
          <w:szCs w:val="20"/>
        </w:rPr>
        <w:t>ermin pozitivna diskriminacija</w:t>
      </w:r>
      <w:r w:rsidR="003653D0" w:rsidRPr="00156B3B">
        <w:rPr>
          <w:rFonts w:cs="Arial"/>
          <w:szCs w:val="20"/>
        </w:rPr>
        <w:t>.</w:t>
      </w:r>
    </w:p>
    <w:p w14:paraId="2B9B15EE" w14:textId="08BAAC31" w:rsidR="003653D0" w:rsidRPr="00156B3B" w:rsidRDefault="003653D0" w:rsidP="00730051">
      <w:pPr>
        <w:jc w:val="both"/>
        <w:rPr>
          <w:rFonts w:cs="Arial"/>
          <w:szCs w:val="20"/>
        </w:rPr>
      </w:pPr>
      <w:r w:rsidRPr="00156B3B">
        <w:rPr>
          <w:rFonts w:cs="Arial"/>
          <w:szCs w:val="20"/>
        </w:rPr>
        <w:t xml:space="preserve">Poropat – </w:t>
      </w:r>
      <w:r w:rsidR="00A06F46">
        <w:rPr>
          <w:rFonts w:cs="Arial"/>
          <w:szCs w:val="20"/>
        </w:rPr>
        <w:t>spraševala je</w:t>
      </w:r>
      <w:r w:rsidR="009054D8">
        <w:rPr>
          <w:rFonts w:cs="Arial"/>
          <w:szCs w:val="20"/>
        </w:rPr>
        <w:t>,</w:t>
      </w:r>
      <w:r w:rsidR="00A06F46">
        <w:rPr>
          <w:rFonts w:cs="Arial"/>
          <w:szCs w:val="20"/>
        </w:rPr>
        <w:t xml:space="preserve"> zakaj lahko uporabljamo posplošene številke in od kje smo jih dobili, kot je npr. </w:t>
      </w:r>
      <w:r w:rsidRPr="00156B3B">
        <w:rPr>
          <w:rFonts w:cs="Arial"/>
          <w:szCs w:val="20"/>
        </w:rPr>
        <w:t xml:space="preserve">170 000 </w:t>
      </w:r>
      <w:r w:rsidR="00A06F46">
        <w:rPr>
          <w:rFonts w:cs="Arial"/>
          <w:szCs w:val="20"/>
        </w:rPr>
        <w:t>invalidov v Sloveniji</w:t>
      </w:r>
      <w:r w:rsidRPr="00156B3B">
        <w:rPr>
          <w:rFonts w:cs="Arial"/>
          <w:szCs w:val="20"/>
        </w:rPr>
        <w:t xml:space="preserve">. </w:t>
      </w:r>
      <w:r w:rsidR="00A06F46">
        <w:rPr>
          <w:rFonts w:cs="Arial"/>
          <w:szCs w:val="20"/>
        </w:rPr>
        <w:t>Pravi, da se podatki</w:t>
      </w:r>
      <w:r w:rsidRPr="00156B3B">
        <w:rPr>
          <w:rFonts w:cs="Arial"/>
          <w:szCs w:val="20"/>
        </w:rPr>
        <w:t xml:space="preserve"> podvajajo in ni nujno</w:t>
      </w:r>
      <w:r w:rsidR="00A06F46">
        <w:rPr>
          <w:rFonts w:cs="Arial"/>
          <w:szCs w:val="20"/>
        </w:rPr>
        <w:t xml:space="preserve">, da </w:t>
      </w:r>
      <w:r w:rsidRPr="00156B3B">
        <w:rPr>
          <w:rFonts w:cs="Arial"/>
          <w:szCs w:val="20"/>
        </w:rPr>
        <w:t xml:space="preserve"> 9</w:t>
      </w:r>
      <w:r w:rsidR="00A06F46">
        <w:rPr>
          <w:rFonts w:cs="Arial"/>
          <w:szCs w:val="20"/>
        </w:rPr>
        <w:t>7</w:t>
      </w:r>
      <w:r w:rsidRPr="00156B3B">
        <w:rPr>
          <w:rFonts w:cs="Arial"/>
          <w:szCs w:val="20"/>
        </w:rPr>
        <w:t xml:space="preserve"> % </w:t>
      </w:r>
      <w:r w:rsidR="009054D8">
        <w:rPr>
          <w:rFonts w:cs="Arial"/>
          <w:szCs w:val="20"/>
        </w:rPr>
        <w:t xml:space="preserve">invalidov živi </w:t>
      </w:r>
      <w:r w:rsidRPr="00156B3B">
        <w:rPr>
          <w:rFonts w:cs="Arial"/>
          <w:szCs w:val="20"/>
        </w:rPr>
        <w:t>pod pragom</w:t>
      </w:r>
      <w:r w:rsidR="00A06F46">
        <w:rPr>
          <w:rFonts w:cs="Arial"/>
          <w:szCs w:val="20"/>
        </w:rPr>
        <w:t xml:space="preserve"> revščine.</w:t>
      </w:r>
      <w:r w:rsidRPr="00156B3B">
        <w:rPr>
          <w:rFonts w:cs="Arial"/>
          <w:szCs w:val="20"/>
        </w:rPr>
        <w:t xml:space="preserve"> </w:t>
      </w:r>
      <w:r w:rsidR="00A06F46">
        <w:rPr>
          <w:rFonts w:cs="Arial"/>
          <w:szCs w:val="20"/>
        </w:rPr>
        <w:t>Spraševala je</w:t>
      </w:r>
      <w:r w:rsidR="009054D8">
        <w:rPr>
          <w:rFonts w:cs="Arial"/>
          <w:szCs w:val="20"/>
        </w:rPr>
        <w:t>,</w:t>
      </w:r>
      <w:r w:rsidR="00A06F46">
        <w:rPr>
          <w:rFonts w:cs="Arial"/>
          <w:szCs w:val="20"/>
        </w:rPr>
        <w:t xml:space="preserve"> kje so</w:t>
      </w:r>
      <w:r w:rsidRPr="00156B3B">
        <w:rPr>
          <w:rFonts w:cs="Arial"/>
          <w:szCs w:val="20"/>
        </w:rPr>
        <w:t xml:space="preserve"> uradni podatki.</w:t>
      </w:r>
    </w:p>
    <w:p w14:paraId="73941581" w14:textId="4AAF5405" w:rsidR="003653D0" w:rsidRPr="00156B3B" w:rsidRDefault="003653D0" w:rsidP="00730051">
      <w:pPr>
        <w:jc w:val="both"/>
        <w:rPr>
          <w:rFonts w:cs="Arial"/>
          <w:szCs w:val="20"/>
        </w:rPr>
      </w:pPr>
      <w:r w:rsidRPr="00156B3B">
        <w:rPr>
          <w:rFonts w:cs="Arial"/>
          <w:szCs w:val="20"/>
        </w:rPr>
        <w:t>Mlakar – pojasnila</w:t>
      </w:r>
      <w:r w:rsidR="00A06F46">
        <w:rPr>
          <w:rFonts w:cs="Arial"/>
          <w:szCs w:val="20"/>
        </w:rPr>
        <w:t xml:space="preserve"> je, da se z neuradnimi podatki srečujejo v vseh državah članicah EU, saj je z GDPR</w:t>
      </w:r>
      <w:r w:rsidR="00F42AC6">
        <w:rPr>
          <w:rFonts w:cs="Arial"/>
          <w:szCs w:val="20"/>
        </w:rPr>
        <w:t xml:space="preserve">- </w:t>
      </w:r>
      <w:r w:rsidR="00F42AC6" w:rsidRPr="00F42AC6">
        <w:rPr>
          <w:rFonts w:cs="Arial"/>
          <w:szCs w:val="20"/>
        </w:rPr>
        <w:t>Splošn</w:t>
      </w:r>
      <w:r w:rsidR="00F42AC6">
        <w:rPr>
          <w:rFonts w:cs="Arial"/>
          <w:szCs w:val="20"/>
        </w:rPr>
        <w:t>a</w:t>
      </w:r>
      <w:r w:rsidR="00F42AC6" w:rsidRPr="00F42AC6">
        <w:rPr>
          <w:rFonts w:cs="Arial"/>
          <w:szCs w:val="20"/>
        </w:rPr>
        <w:t xml:space="preserve"> uredbo EU o varstvu podatkov,</w:t>
      </w:r>
      <w:r w:rsidR="00F42AC6">
        <w:rPr>
          <w:rFonts w:cs="Arial"/>
          <w:szCs w:val="20"/>
        </w:rPr>
        <w:t xml:space="preserve"> </w:t>
      </w:r>
      <w:r w:rsidR="00A06F46">
        <w:rPr>
          <w:rFonts w:cs="Arial"/>
          <w:szCs w:val="20"/>
        </w:rPr>
        <w:t xml:space="preserve">prepovedano </w:t>
      </w:r>
      <w:r w:rsidR="00F42AC6">
        <w:rPr>
          <w:rFonts w:cs="Arial"/>
          <w:szCs w:val="20"/>
        </w:rPr>
        <w:t xml:space="preserve">pridobivanje </w:t>
      </w:r>
      <w:r w:rsidR="00A06F46">
        <w:rPr>
          <w:rFonts w:cs="Arial"/>
          <w:szCs w:val="20"/>
        </w:rPr>
        <w:t>osebn</w:t>
      </w:r>
      <w:r w:rsidR="00F42AC6">
        <w:rPr>
          <w:rFonts w:cs="Arial"/>
          <w:szCs w:val="20"/>
        </w:rPr>
        <w:t>ih podatkov z izjemo strinjanja posameznika</w:t>
      </w:r>
      <w:r w:rsidR="00A06F46">
        <w:rPr>
          <w:rFonts w:cs="Arial"/>
          <w:szCs w:val="20"/>
        </w:rPr>
        <w:t xml:space="preserve">, prav tako pa bi pri tem prišlo do odstopanja, saj bi lahko nekdo imel osebno percepcijo, da je ali ni invalid (podatki, ki so jih pridobili v VB). Na ta način prihaja do manjših odstopanj, ko se sešteje odločbe, ki so izdane na podlagi </w:t>
      </w:r>
      <w:r w:rsidR="009054D8">
        <w:rPr>
          <w:rFonts w:cs="Arial"/>
          <w:szCs w:val="20"/>
        </w:rPr>
        <w:t>s</w:t>
      </w:r>
      <w:r w:rsidR="00A06F46">
        <w:rPr>
          <w:rFonts w:cs="Arial"/>
          <w:szCs w:val="20"/>
        </w:rPr>
        <w:t>lovenske invalidske zakonodaje in je še vedno dovolj natančno.</w:t>
      </w:r>
      <w:r w:rsidR="009054D8">
        <w:rPr>
          <w:rFonts w:cs="Arial"/>
          <w:szCs w:val="20"/>
        </w:rPr>
        <w:t xml:space="preserve"> Število</w:t>
      </w:r>
      <w:r w:rsidR="00A06F46">
        <w:rPr>
          <w:rFonts w:cs="Arial"/>
          <w:szCs w:val="20"/>
        </w:rPr>
        <w:t xml:space="preserve"> </w:t>
      </w:r>
      <w:r w:rsidRPr="00156B3B">
        <w:rPr>
          <w:rFonts w:cs="Arial"/>
          <w:szCs w:val="20"/>
        </w:rPr>
        <w:t>170 000</w:t>
      </w:r>
      <w:r w:rsidR="00A06F46">
        <w:rPr>
          <w:rFonts w:cs="Arial"/>
          <w:szCs w:val="20"/>
        </w:rPr>
        <w:t xml:space="preserve"> pa prihaja s strani SURS-a, k</w:t>
      </w:r>
      <w:r w:rsidR="009054D8">
        <w:rPr>
          <w:rFonts w:cs="Arial"/>
          <w:szCs w:val="20"/>
        </w:rPr>
        <w:t>i</w:t>
      </w:r>
      <w:r w:rsidR="00A06F46">
        <w:rPr>
          <w:rFonts w:cs="Arial"/>
          <w:szCs w:val="20"/>
        </w:rPr>
        <w:t xml:space="preserve"> je pred leti delal analizo prebivalstva v Sloveniji. </w:t>
      </w:r>
      <w:r w:rsidR="00F42AC6">
        <w:rPr>
          <w:rFonts w:cs="Arial"/>
          <w:szCs w:val="20"/>
        </w:rPr>
        <w:t xml:space="preserve">Ta številka je ostala kot okvirna številka in najboljši približek, saj nekaj invalidov umre in nekaj jih na novo nastane ali se rodijo. </w:t>
      </w:r>
    </w:p>
    <w:p w14:paraId="28095F0F" w14:textId="2AAE8A3D" w:rsidR="003653D0" w:rsidRPr="00156B3B" w:rsidRDefault="003653D0" w:rsidP="00730051">
      <w:pPr>
        <w:jc w:val="both"/>
        <w:rPr>
          <w:rFonts w:cs="Arial"/>
          <w:szCs w:val="20"/>
        </w:rPr>
      </w:pPr>
    </w:p>
    <w:p w14:paraId="13ACD9D4" w14:textId="692D4C71" w:rsidR="00916351" w:rsidRPr="00156B3B" w:rsidRDefault="00916351" w:rsidP="00730051">
      <w:pPr>
        <w:jc w:val="both"/>
        <w:rPr>
          <w:rFonts w:cs="Arial"/>
          <w:szCs w:val="20"/>
        </w:rPr>
      </w:pPr>
    </w:p>
    <w:p w14:paraId="09DA6E42" w14:textId="58AF0AF2" w:rsidR="00916351" w:rsidRPr="00156B3B" w:rsidRDefault="00F42AC6" w:rsidP="00730051">
      <w:pPr>
        <w:jc w:val="both"/>
        <w:rPr>
          <w:rFonts w:cs="Arial"/>
          <w:szCs w:val="20"/>
        </w:rPr>
      </w:pPr>
      <w:r>
        <w:rPr>
          <w:rFonts w:cs="Arial"/>
          <w:szCs w:val="20"/>
        </w:rPr>
        <w:t xml:space="preserve">Nadalje je predsednica povedala, da je na Svet za invalide RS ponovno naslovil problem volilne pravice </w:t>
      </w:r>
      <w:r w:rsidR="00916351" w:rsidRPr="00156B3B">
        <w:rPr>
          <w:rFonts w:cs="Arial"/>
          <w:szCs w:val="20"/>
        </w:rPr>
        <w:t>Zagovornik načela enakosti</w:t>
      </w:r>
      <w:r>
        <w:rPr>
          <w:rFonts w:cs="Arial"/>
          <w:szCs w:val="20"/>
        </w:rPr>
        <w:t xml:space="preserve"> </w:t>
      </w:r>
      <w:r w:rsidR="00916351" w:rsidRPr="00156B3B">
        <w:rPr>
          <w:rFonts w:cs="Arial"/>
          <w:szCs w:val="20"/>
        </w:rPr>
        <w:t>kot temeljn</w:t>
      </w:r>
      <w:r w:rsidR="00ED6F6B">
        <w:rPr>
          <w:rFonts w:cs="Arial"/>
          <w:szCs w:val="20"/>
        </w:rPr>
        <w:t>o</w:t>
      </w:r>
      <w:r w:rsidR="00916351" w:rsidRPr="00156B3B">
        <w:rPr>
          <w:rFonts w:cs="Arial"/>
          <w:szCs w:val="20"/>
        </w:rPr>
        <w:t xml:space="preserve"> pravic</w:t>
      </w:r>
      <w:r w:rsidR="00ED6F6B">
        <w:rPr>
          <w:rFonts w:cs="Arial"/>
          <w:szCs w:val="20"/>
        </w:rPr>
        <w:t>o</w:t>
      </w:r>
      <w:r w:rsidR="00916351" w:rsidRPr="00156B3B">
        <w:rPr>
          <w:rFonts w:cs="Arial"/>
          <w:szCs w:val="20"/>
        </w:rPr>
        <w:t xml:space="preserve"> človeka</w:t>
      </w:r>
      <w:r w:rsidR="00ED6F6B">
        <w:rPr>
          <w:rFonts w:cs="Arial"/>
          <w:szCs w:val="20"/>
        </w:rPr>
        <w:t>, ki</w:t>
      </w:r>
      <w:r w:rsidR="00916351" w:rsidRPr="00156B3B">
        <w:rPr>
          <w:rFonts w:cs="Arial"/>
          <w:szCs w:val="20"/>
        </w:rPr>
        <w:t xml:space="preserve"> ne sme biti omejena</w:t>
      </w:r>
      <w:r w:rsidR="00ED6F6B">
        <w:rPr>
          <w:rFonts w:cs="Arial"/>
          <w:szCs w:val="20"/>
        </w:rPr>
        <w:t xml:space="preserve"> nikomur</w:t>
      </w:r>
      <w:r w:rsidR="00916351" w:rsidRPr="00156B3B">
        <w:rPr>
          <w:rFonts w:cs="Arial"/>
          <w:szCs w:val="20"/>
        </w:rPr>
        <w:t xml:space="preserve"> in </w:t>
      </w:r>
      <w:r w:rsidR="00ED6F6B">
        <w:rPr>
          <w:rFonts w:cs="Arial"/>
          <w:szCs w:val="20"/>
        </w:rPr>
        <w:t>ker</w:t>
      </w:r>
      <w:r w:rsidR="00916351" w:rsidRPr="00156B3B">
        <w:rPr>
          <w:rFonts w:cs="Arial"/>
          <w:szCs w:val="20"/>
        </w:rPr>
        <w:t xml:space="preserve"> je prejel od Sveta </w:t>
      </w:r>
      <w:r w:rsidR="00ED6F6B">
        <w:rPr>
          <w:rFonts w:cs="Arial"/>
          <w:szCs w:val="20"/>
        </w:rPr>
        <w:t xml:space="preserve">že </w:t>
      </w:r>
      <w:r w:rsidR="00916351" w:rsidRPr="00156B3B">
        <w:rPr>
          <w:rFonts w:cs="Arial"/>
          <w:szCs w:val="20"/>
        </w:rPr>
        <w:t>leta 2019</w:t>
      </w:r>
      <w:r w:rsidR="00ED6F6B">
        <w:rPr>
          <w:rFonts w:cs="Arial"/>
          <w:szCs w:val="20"/>
        </w:rPr>
        <w:t xml:space="preserve"> opredelitev z enakim mnenjem, kot ga navaja sam, je to opredelitev tudi sprejel.</w:t>
      </w:r>
    </w:p>
    <w:p w14:paraId="1CFE8C78" w14:textId="784A8F55" w:rsidR="00916351" w:rsidRPr="00156B3B" w:rsidRDefault="00ED6F6B" w:rsidP="00730051">
      <w:pPr>
        <w:jc w:val="both"/>
        <w:rPr>
          <w:rFonts w:cs="Arial"/>
          <w:szCs w:val="20"/>
        </w:rPr>
      </w:pPr>
      <w:r>
        <w:rPr>
          <w:rFonts w:cs="Arial"/>
          <w:szCs w:val="20"/>
        </w:rPr>
        <w:t xml:space="preserve">Predsednica je nadalje pojasnila, da smo prejeli tudi sporočilo ge. </w:t>
      </w:r>
      <w:r w:rsidR="00916351" w:rsidRPr="00156B3B">
        <w:rPr>
          <w:rFonts w:cs="Arial"/>
          <w:szCs w:val="20"/>
        </w:rPr>
        <w:t>Vadnal</w:t>
      </w:r>
      <w:r>
        <w:rPr>
          <w:rFonts w:cs="Arial"/>
          <w:szCs w:val="20"/>
        </w:rPr>
        <w:t>, ki je</w:t>
      </w:r>
      <w:r w:rsidR="00916351" w:rsidRPr="00156B3B">
        <w:rPr>
          <w:rFonts w:cs="Arial"/>
          <w:szCs w:val="20"/>
        </w:rPr>
        <w:t xml:space="preserve"> poslala dopis o vključujoče</w:t>
      </w:r>
      <w:r>
        <w:rPr>
          <w:rFonts w:cs="Arial"/>
          <w:szCs w:val="20"/>
        </w:rPr>
        <w:t>m</w:t>
      </w:r>
      <w:r w:rsidR="00916351" w:rsidRPr="00156B3B">
        <w:rPr>
          <w:rFonts w:cs="Arial"/>
          <w:szCs w:val="20"/>
        </w:rPr>
        <w:t xml:space="preserve"> izobraževanj</w:t>
      </w:r>
      <w:r>
        <w:rPr>
          <w:rFonts w:cs="Arial"/>
          <w:szCs w:val="20"/>
        </w:rPr>
        <w:t>u</w:t>
      </w:r>
      <w:r w:rsidR="00916351" w:rsidRPr="00156B3B">
        <w:rPr>
          <w:rFonts w:cs="Arial"/>
          <w:szCs w:val="20"/>
        </w:rPr>
        <w:t xml:space="preserve"> za vse, otroke, odrasle</w:t>
      </w:r>
      <w:r>
        <w:rPr>
          <w:rFonts w:cs="Arial"/>
          <w:szCs w:val="20"/>
        </w:rPr>
        <w:t xml:space="preserve"> in</w:t>
      </w:r>
      <w:r w:rsidR="00916351" w:rsidRPr="00156B3B">
        <w:rPr>
          <w:rFonts w:cs="Arial"/>
          <w:szCs w:val="20"/>
        </w:rPr>
        <w:t xml:space="preserve"> starejše</w:t>
      </w:r>
      <w:r w:rsidR="00B37E96">
        <w:rPr>
          <w:rFonts w:cs="Arial"/>
          <w:szCs w:val="20"/>
        </w:rPr>
        <w:t>.</w:t>
      </w:r>
      <w:r>
        <w:rPr>
          <w:rFonts w:cs="Arial"/>
          <w:szCs w:val="20"/>
        </w:rPr>
        <w:t xml:space="preserve"> </w:t>
      </w:r>
      <w:r w:rsidR="00B37E96">
        <w:rPr>
          <w:rFonts w:cs="Arial"/>
          <w:szCs w:val="20"/>
        </w:rPr>
        <w:t>T</w:t>
      </w:r>
      <w:r>
        <w:rPr>
          <w:rFonts w:cs="Arial"/>
          <w:szCs w:val="20"/>
        </w:rPr>
        <w:t xml:space="preserve">ej temi se bomo posvetili </w:t>
      </w:r>
      <w:r w:rsidR="00B37E96">
        <w:rPr>
          <w:rFonts w:cs="Arial"/>
          <w:szCs w:val="20"/>
        </w:rPr>
        <w:t>na eni od</w:t>
      </w:r>
      <w:r w:rsidR="00916351" w:rsidRPr="00156B3B">
        <w:rPr>
          <w:rFonts w:cs="Arial"/>
          <w:szCs w:val="20"/>
        </w:rPr>
        <w:t xml:space="preserve"> prihodnjih sej</w:t>
      </w:r>
      <w:r w:rsidR="00B37E96">
        <w:rPr>
          <w:rFonts w:cs="Arial"/>
          <w:szCs w:val="20"/>
        </w:rPr>
        <w:t>, ko bo predstavnik</w:t>
      </w:r>
      <w:r>
        <w:rPr>
          <w:rFonts w:cs="Arial"/>
          <w:szCs w:val="20"/>
        </w:rPr>
        <w:t xml:space="preserve"> </w:t>
      </w:r>
      <w:r w:rsidR="00916351" w:rsidRPr="00156B3B">
        <w:rPr>
          <w:rFonts w:cs="Arial"/>
          <w:szCs w:val="20"/>
        </w:rPr>
        <w:t xml:space="preserve"> MIZŠ </w:t>
      </w:r>
      <w:r w:rsidR="00B37E96">
        <w:rPr>
          <w:rFonts w:cs="Arial"/>
          <w:szCs w:val="20"/>
        </w:rPr>
        <w:t xml:space="preserve">podal za danes predvideno </w:t>
      </w:r>
      <w:r w:rsidR="00916351" w:rsidRPr="00156B3B">
        <w:rPr>
          <w:rFonts w:cs="Arial"/>
          <w:szCs w:val="20"/>
        </w:rPr>
        <w:t>predstavitev</w:t>
      </w:r>
      <w:r w:rsidR="00B37E96">
        <w:rPr>
          <w:rFonts w:cs="Arial"/>
          <w:szCs w:val="20"/>
        </w:rPr>
        <w:t xml:space="preserve"> aktivnosti ministrstva na področju </w:t>
      </w:r>
      <w:proofErr w:type="spellStart"/>
      <w:r w:rsidR="00B37E96">
        <w:rPr>
          <w:rFonts w:cs="Arial"/>
          <w:szCs w:val="20"/>
        </w:rPr>
        <w:t>deinstitucionalizacije</w:t>
      </w:r>
      <w:proofErr w:type="spellEnd"/>
      <w:r w:rsidR="00B37E96">
        <w:rPr>
          <w:rFonts w:cs="Arial"/>
          <w:szCs w:val="20"/>
        </w:rPr>
        <w:t>.</w:t>
      </w:r>
      <w:r w:rsidR="00916351" w:rsidRPr="00156B3B">
        <w:rPr>
          <w:rFonts w:cs="Arial"/>
          <w:szCs w:val="20"/>
        </w:rPr>
        <w:t>.</w:t>
      </w:r>
    </w:p>
    <w:p w14:paraId="7BB9D9FD" w14:textId="23ECC4E2" w:rsidR="00916351" w:rsidRPr="00156B3B" w:rsidRDefault="00916351" w:rsidP="00730051">
      <w:pPr>
        <w:jc w:val="both"/>
        <w:rPr>
          <w:rFonts w:cs="Arial"/>
          <w:szCs w:val="20"/>
        </w:rPr>
      </w:pPr>
    </w:p>
    <w:p w14:paraId="030B3747" w14:textId="4FC1366F" w:rsidR="00ED6F6B" w:rsidRDefault="00ED6F6B" w:rsidP="00730051">
      <w:pPr>
        <w:jc w:val="both"/>
        <w:rPr>
          <w:rFonts w:cs="Arial"/>
          <w:szCs w:val="20"/>
        </w:rPr>
      </w:pPr>
      <w:r>
        <w:rPr>
          <w:rFonts w:cs="Arial"/>
          <w:szCs w:val="20"/>
        </w:rPr>
        <w:t>Drašler – zanimalo ga je v kateri fazi se nahaja Zakon o Svetu za invalide RS.</w:t>
      </w:r>
    </w:p>
    <w:p w14:paraId="5ECD1135" w14:textId="19BA5132" w:rsidR="00916351" w:rsidRPr="00156B3B" w:rsidRDefault="00916351" w:rsidP="00730051">
      <w:pPr>
        <w:jc w:val="both"/>
        <w:rPr>
          <w:rFonts w:cs="Arial"/>
          <w:szCs w:val="20"/>
        </w:rPr>
      </w:pPr>
      <w:r w:rsidRPr="00156B3B">
        <w:rPr>
          <w:rFonts w:cs="Arial"/>
          <w:szCs w:val="20"/>
        </w:rPr>
        <w:t>Toman – javna obravnava je bila že izvedena</w:t>
      </w:r>
      <w:r w:rsidR="00ED6F6B">
        <w:rPr>
          <w:rFonts w:cs="Arial"/>
          <w:szCs w:val="20"/>
        </w:rPr>
        <w:t xml:space="preserve"> in pred tem vsi tekoči postopki</w:t>
      </w:r>
      <w:r w:rsidRPr="00156B3B">
        <w:rPr>
          <w:rFonts w:cs="Arial"/>
          <w:szCs w:val="20"/>
        </w:rPr>
        <w:t>. Zaradi</w:t>
      </w:r>
      <w:r w:rsidR="00B37E96">
        <w:rPr>
          <w:rFonts w:cs="Arial"/>
          <w:szCs w:val="20"/>
        </w:rPr>
        <w:t xml:space="preserve"> skorajšnjih volitev v Državni zbor in posledične menjave</w:t>
      </w:r>
      <w:r w:rsidRPr="00156B3B">
        <w:rPr>
          <w:rFonts w:cs="Arial"/>
          <w:szCs w:val="20"/>
        </w:rPr>
        <w:t xml:space="preserve"> Vlade </w:t>
      </w:r>
      <w:r w:rsidR="00B37E96">
        <w:rPr>
          <w:rFonts w:cs="Arial"/>
          <w:szCs w:val="20"/>
        </w:rPr>
        <w:t xml:space="preserve"> je </w:t>
      </w:r>
      <w:r w:rsidRPr="00156B3B">
        <w:rPr>
          <w:rFonts w:cs="Arial"/>
          <w:szCs w:val="20"/>
        </w:rPr>
        <w:t xml:space="preserve">trenutno  </w:t>
      </w:r>
      <w:r w:rsidR="00B37E96">
        <w:rPr>
          <w:rFonts w:cs="Arial"/>
          <w:szCs w:val="20"/>
        </w:rPr>
        <w:t xml:space="preserve">edina </w:t>
      </w:r>
      <w:r w:rsidRPr="00156B3B">
        <w:rPr>
          <w:rFonts w:cs="Arial"/>
          <w:szCs w:val="20"/>
        </w:rPr>
        <w:t xml:space="preserve">stabilna možnost </w:t>
      </w:r>
      <w:r w:rsidR="00ED6F6B">
        <w:rPr>
          <w:rFonts w:cs="Arial"/>
          <w:szCs w:val="20"/>
        </w:rPr>
        <w:t xml:space="preserve">vložiti zakon </w:t>
      </w:r>
      <w:r w:rsidRPr="00156B3B">
        <w:rPr>
          <w:rFonts w:cs="Arial"/>
          <w:szCs w:val="20"/>
        </w:rPr>
        <w:t>preko Državnega sveta po ustaljeni poti</w:t>
      </w:r>
      <w:r w:rsidR="00ED6F6B">
        <w:rPr>
          <w:rFonts w:cs="Arial"/>
          <w:szCs w:val="20"/>
        </w:rPr>
        <w:t>, po</w:t>
      </w:r>
      <w:r w:rsidR="00B37E96">
        <w:rPr>
          <w:rFonts w:cs="Arial"/>
          <w:szCs w:val="20"/>
        </w:rPr>
        <w:t>stopek pa bi se začel po</w:t>
      </w:r>
      <w:r w:rsidR="00ED6F6B">
        <w:rPr>
          <w:rFonts w:cs="Arial"/>
          <w:szCs w:val="20"/>
        </w:rPr>
        <w:t xml:space="preserve"> zaključku volitev in sestavi nove Vlade.</w:t>
      </w:r>
    </w:p>
    <w:p w14:paraId="7338F6EC" w14:textId="6B65B9B0" w:rsidR="00916351" w:rsidRPr="00156B3B" w:rsidRDefault="00916351" w:rsidP="00730051">
      <w:pPr>
        <w:jc w:val="both"/>
        <w:rPr>
          <w:rFonts w:cs="Arial"/>
          <w:szCs w:val="20"/>
        </w:rPr>
      </w:pPr>
    </w:p>
    <w:p w14:paraId="38917BD1" w14:textId="647FECC4" w:rsidR="00916351" w:rsidRPr="00156B3B" w:rsidRDefault="00916351" w:rsidP="00730051">
      <w:pPr>
        <w:jc w:val="both"/>
        <w:rPr>
          <w:rFonts w:cs="Arial"/>
          <w:szCs w:val="20"/>
        </w:rPr>
      </w:pPr>
      <w:r w:rsidRPr="00156B3B">
        <w:rPr>
          <w:rFonts w:cs="Arial"/>
          <w:szCs w:val="20"/>
        </w:rPr>
        <w:t xml:space="preserve">Perkič – </w:t>
      </w:r>
      <w:r w:rsidR="00ED6F6B">
        <w:rPr>
          <w:rFonts w:cs="Arial"/>
          <w:szCs w:val="20"/>
        </w:rPr>
        <w:t xml:space="preserve"> je </w:t>
      </w:r>
      <w:r w:rsidR="00A822E8">
        <w:rPr>
          <w:rFonts w:cs="Arial"/>
          <w:szCs w:val="20"/>
        </w:rPr>
        <w:t xml:space="preserve"> vprašal,</w:t>
      </w:r>
      <w:r w:rsidR="00ED6F6B">
        <w:rPr>
          <w:rFonts w:cs="Arial"/>
          <w:szCs w:val="20"/>
        </w:rPr>
        <w:t xml:space="preserve"> </w:t>
      </w:r>
      <w:r w:rsidRPr="00156B3B">
        <w:rPr>
          <w:rFonts w:cs="Arial"/>
          <w:szCs w:val="20"/>
        </w:rPr>
        <w:t>ali ima država namen storiti</w:t>
      </w:r>
      <w:r w:rsidR="00ED6F6B">
        <w:rPr>
          <w:rFonts w:cs="Arial"/>
          <w:szCs w:val="20"/>
        </w:rPr>
        <w:t xml:space="preserve"> kaj</w:t>
      </w:r>
      <w:r w:rsidRPr="00156B3B">
        <w:rPr>
          <w:rFonts w:cs="Arial"/>
          <w:szCs w:val="20"/>
        </w:rPr>
        <w:t xml:space="preserve"> glede </w:t>
      </w:r>
      <w:r w:rsidR="00ED6F6B">
        <w:rPr>
          <w:rFonts w:cs="Arial"/>
          <w:szCs w:val="20"/>
        </w:rPr>
        <w:t xml:space="preserve"> subvencioniranja</w:t>
      </w:r>
      <w:r w:rsidRPr="00156B3B">
        <w:rPr>
          <w:rFonts w:cs="Arial"/>
          <w:szCs w:val="20"/>
        </w:rPr>
        <w:t xml:space="preserve"> </w:t>
      </w:r>
      <w:r w:rsidR="00ED6F6B">
        <w:rPr>
          <w:rFonts w:cs="Arial"/>
          <w:szCs w:val="20"/>
        </w:rPr>
        <w:t>p</w:t>
      </w:r>
      <w:r w:rsidRPr="00156B3B">
        <w:rPr>
          <w:rFonts w:cs="Arial"/>
          <w:szCs w:val="20"/>
        </w:rPr>
        <w:t>rilagodit</w:t>
      </w:r>
      <w:r w:rsidR="00ED6F6B">
        <w:rPr>
          <w:rFonts w:cs="Arial"/>
          <w:szCs w:val="20"/>
        </w:rPr>
        <w:t>ev</w:t>
      </w:r>
      <w:r w:rsidRPr="00156B3B">
        <w:rPr>
          <w:rFonts w:cs="Arial"/>
          <w:szCs w:val="20"/>
        </w:rPr>
        <w:t xml:space="preserve"> bivalnega okolja.</w:t>
      </w:r>
    </w:p>
    <w:p w14:paraId="66AEF744" w14:textId="101FDEDB" w:rsidR="00916351" w:rsidRPr="00156B3B" w:rsidRDefault="00916351" w:rsidP="00730051">
      <w:pPr>
        <w:jc w:val="both"/>
        <w:rPr>
          <w:rFonts w:cs="Arial"/>
          <w:szCs w:val="20"/>
        </w:rPr>
      </w:pPr>
      <w:r w:rsidRPr="00156B3B">
        <w:rPr>
          <w:rFonts w:cs="Arial"/>
          <w:szCs w:val="20"/>
        </w:rPr>
        <w:t xml:space="preserve">Dular – seznanjeni smo s to pobudo ZZZS, vendar v tem trenutku </w:t>
      </w:r>
      <w:r w:rsidR="00ED6F6B">
        <w:rPr>
          <w:rFonts w:cs="Arial"/>
          <w:szCs w:val="20"/>
        </w:rPr>
        <w:t xml:space="preserve">tega </w:t>
      </w:r>
      <w:r w:rsidRPr="00156B3B">
        <w:rPr>
          <w:rFonts w:cs="Arial"/>
          <w:szCs w:val="20"/>
        </w:rPr>
        <w:t>ni moč realizirat glede na</w:t>
      </w:r>
      <w:r w:rsidR="00A822E8">
        <w:rPr>
          <w:rFonts w:cs="Arial"/>
          <w:szCs w:val="20"/>
        </w:rPr>
        <w:t xml:space="preserve"> obstoječo zakonodajo in tudi</w:t>
      </w:r>
      <w:r w:rsidRPr="00156B3B">
        <w:rPr>
          <w:rFonts w:cs="Arial"/>
          <w:szCs w:val="20"/>
        </w:rPr>
        <w:t xml:space="preserve"> trenutno</w:t>
      </w:r>
      <w:r w:rsidR="00ED6F6B">
        <w:rPr>
          <w:rFonts w:cs="Arial"/>
          <w:szCs w:val="20"/>
        </w:rPr>
        <w:t xml:space="preserve"> finančno</w:t>
      </w:r>
      <w:r w:rsidRPr="00156B3B">
        <w:rPr>
          <w:rFonts w:cs="Arial"/>
          <w:szCs w:val="20"/>
        </w:rPr>
        <w:t xml:space="preserve"> stanje. </w:t>
      </w:r>
      <w:r w:rsidR="00A822E8">
        <w:rPr>
          <w:rFonts w:cs="Arial"/>
          <w:szCs w:val="20"/>
        </w:rPr>
        <w:t>Kot je pojasnila, bi bila v ta namen p</w:t>
      </w:r>
      <w:r w:rsidRPr="00156B3B">
        <w:rPr>
          <w:rFonts w:cs="Arial"/>
          <w:szCs w:val="20"/>
        </w:rPr>
        <w:t xml:space="preserve">otrebna sprememba </w:t>
      </w:r>
      <w:r w:rsidR="00ED6F6B">
        <w:rPr>
          <w:rFonts w:cs="Arial"/>
          <w:szCs w:val="20"/>
        </w:rPr>
        <w:t xml:space="preserve"> </w:t>
      </w:r>
      <w:r w:rsidR="00A822E8">
        <w:rPr>
          <w:rFonts w:cs="Arial"/>
          <w:szCs w:val="20"/>
        </w:rPr>
        <w:t>Z</w:t>
      </w:r>
      <w:r w:rsidR="00ED6F6B">
        <w:rPr>
          <w:rFonts w:cs="Arial"/>
          <w:szCs w:val="20"/>
        </w:rPr>
        <w:t>akon</w:t>
      </w:r>
      <w:r w:rsidR="00A822E8">
        <w:rPr>
          <w:rFonts w:cs="Arial"/>
          <w:szCs w:val="20"/>
        </w:rPr>
        <w:t>a</w:t>
      </w:r>
      <w:r w:rsidR="00ED6F6B">
        <w:rPr>
          <w:rFonts w:cs="Arial"/>
          <w:szCs w:val="20"/>
        </w:rPr>
        <w:t xml:space="preserve"> o izenačevanju možnosti </w:t>
      </w:r>
      <w:r w:rsidR="00A822E8">
        <w:rPr>
          <w:rFonts w:cs="Arial"/>
          <w:szCs w:val="20"/>
        </w:rPr>
        <w:t xml:space="preserve"> invalidov</w:t>
      </w:r>
      <w:r w:rsidRPr="00156B3B">
        <w:rPr>
          <w:rFonts w:cs="Arial"/>
          <w:szCs w:val="20"/>
        </w:rPr>
        <w:t xml:space="preserve">. </w:t>
      </w:r>
      <w:r w:rsidR="00ED6F6B">
        <w:rPr>
          <w:rFonts w:cs="Arial"/>
          <w:szCs w:val="20"/>
        </w:rPr>
        <w:t xml:space="preserve">Dodala je, da predvideva, da ima </w:t>
      </w:r>
      <w:r w:rsidRPr="00156B3B">
        <w:rPr>
          <w:rFonts w:cs="Arial"/>
          <w:szCs w:val="20"/>
        </w:rPr>
        <w:t>Zakon o dolgotrajni oskrbi možnost prilagoditev bivalnega okolja</w:t>
      </w:r>
      <w:r w:rsidR="00ED6F6B">
        <w:rPr>
          <w:rFonts w:cs="Arial"/>
          <w:szCs w:val="20"/>
        </w:rPr>
        <w:t xml:space="preserve"> in bi se bilo</w:t>
      </w:r>
      <w:r w:rsidRPr="00156B3B">
        <w:rPr>
          <w:rFonts w:cs="Arial"/>
          <w:szCs w:val="20"/>
        </w:rPr>
        <w:t xml:space="preserve"> potrebno pozanimati. Meni pa, da </w:t>
      </w:r>
      <w:r w:rsidR="00ED6F6B">
        <w:rPr>
          <w:rFonts w:cs="Arial"/>
          <w:szCs w:val="20"/>
        </w:rPr>
        <w:t>to pomeni</w:t>
      </w:r>
      <w:r w:rsidRPr="00156B3B">
        <w:rPr>
          <w:rFonts w:cs="Arial"/>
          <w:szCs w:val="20"/>
        </w:rPr>
        <w:t xml:space="preserve"> visok</w:t>
      </w:r>
      <w:r w:rsidR="00ED6F6B">
        <w:rPr>
          <w:rFonts w:cs="Arial"/>
          <w:szCs w:val="20"/>
        </w:rPr>
        <w:t>e</w:t>
      </w:r>
      <w:r w:rsidRPr="00156B3B">
        <w:rPr>
          <w:rFonts w:cs="Arial"/>
          <w:szCs w:val="20"/>
        </w:rPr>
        <w:t xml:space="preserve"> finančn</w:t>
      </w:r>
      <w:r w:rsidR="00ED6F6B">
        <w:rPr>
          <w:rFonts w:cs="Arial"/>
          <w:szCs w:val="20"/>
        </w:rPr>
        <w:t>e</w:t>
      </w:r>
      <w:r w:rsidRPr="00156B3B">
        <w:rPr>
          <w:rFonts w:cs="Arial"/>
          <w:szCs w:val="20"/>
        </w:rPr>
        <w:t xml:space="preserve"> </w:t>
      </w:r>
      <w:r w:rsidR="00ED6F6B">
        <w:rPr>
          <w:rFonts w:cs="Arial"/>
          <w:szCs w:val="20"/>
        </w:rPr>
        <w:t>obremenitve proračuna</w:t>
      </w:r>
      <w:r w:rsidRPr="00156B3B">
        <w:rPr>
          <w:rFonts w:cs="Arial"/>
          <w:szCs w:val="20"/>
        </w:rPr>
        <w:t xml:space="preserve"> in bi moral</w:t>
      </w:r>
      <w:r w:rsidR="00ED6F6B">
        <w:rPr>
          <w:rFonts w:cs="Arial"/>
          <w:szCs w:val="20"/>
        </w:rPr>
        <w:t>o</w:t>
      </w:r>
      <w:r w:rsidRPr="00156B3B">
        <w:rPr>
          <w:rFonts w:cs="Arial"/>
          <w:szCs w:val="20"/>
        </w:rPr>
        <w:t xml:space="preserve"> to </w:t>
      </w:r>
      <w:r w:rsidR="004473F8">
        <w:rPr>
          <w:rFonts w:cs="Arial"/>
          <w:szCs w:val="20"/>
        </w:rPr>
        <w:t>mnenje</w:t>
      </w:r>
      <w:r w:rsidRPr="00156B3B">
        <w:rPr>
          <w:rFonts w:cs="Arial"/>
          <w:szCs w:val="20"/>
        </w:rPr>
        <w:t xml:space="preserve"> zavzeti</w:t>
      </w:r>
      <w:r w:rsidR="004473F8">
        <w:rPr>
          <w:rFonts w:cs="Arial"/>
          <w:szCs w:val="20"/>
        </w:rPr>
        <w:t xml:space="preserve"> in potrditi</w:t>
      </w:r>
      <w:r w:rsidRPr="00156B3B">
        <w:rPr>
          <w:rFonts w:cs="Arial"/>
          <w:szCs w:val="20"/>
        </w:rPr>
        <w:t xml:space="preserve"> več ministrstev. </w:t>
      </w:r>
    </w:p>
    <w:p w14:paraId="36572B11" w14:textId="491BECE3" w:rsidR="00D77F70" w:rsidRPr="00156B3B" w:rsidRDefault="00D77F70" w:rsidP="00730051">
      <w:pPr>
        <w:jc w:val="both"/>
        <w:rPr>
          <w:rFonts w:cs="Arial"/>
          <w:szCs w:val="20"/>
        </w:rPr>
      </w:pPr>
    </w:p>
    <w:p w14:paraId="7D7792D5" w14:textId="05AEDE94" w:rsidR="00EE7150" w:rsidRPr="00156B3B" w:rsidRDefault="00840755" w:rsidP="00730051">
      <w:pPr>
        <w:jc w:val="both"/>
        <w:rPr>
          <w:rFonts w:cs="Arial"/>
          <w:szCs w:val="20"/>
        </w:rPr>
      </w:pPr>
      <w:r w:rsidRPr="00156B3B">
        <w:rPr>
          <w:rFonts w:cs="Arial"/>
          <w:szCs w:val="20"/>
        </w:rPr>
        <w:t xml:space="preserve">Predsednica </w:t>
      </w:r>
      <w:r w:rsidR="008676E2" w:rsidRPr="00156B3B">
        <w:rPr>
          <w:rFonts w:cs="Arial"/>
          <w:szCs w:val="20"/>
        </w:rPr>
        <w:t xml:space="preserve">je </w:t>
      </w:r>
      <w:r w:rsidR="000B2047" w:rsidRPr="00156B3B">
        <w:rPr>
          <w:rFonts w:cs="Arial"/>
          <w:szCs w:val="20"/>
        </w:rPr>
        <w:t>zaključil</w:t>
      </w:r>
      <w:r w:rsidRPr="00156B3B">
        <w:rPr>
          <w:rFonts w:cs="Arial"/>
          <w:szCs w:val="20"/>
        </w:rPr>
        <w:t>a</w:t>
      </w:r>
      <w:r w:rsidR="000B2047" w:rsidRPr="00156B3B">
        <w:rPr>
          <w:rFonts w:cs="Arial"/>
          <w:szCs w:val="20"/>
        </w:rPr>
        <w:t xml:space="preserve"> sejo.</w:t>
      </w:r>
    </w:p>
    <w:p w14:paraId="6F48EED6" w14:textId="6D5D028C" w:rsidR="00EE7150" w:rsidRPr="00156B3B" w:rsidRDefault="00EE7150" w:rsidP="00730051">
      <w:pPr>
        <w:jc w:val="both"/>
        <w:rPr>
          <w:rFonts w:cs="Arial"/>
          <w:szCs w:val="20"/>
        </w:rPr>
      </w:pPr>
    </w:p>
    <w:p w14:paraId="5BFF7283" w14:textId="4AE0B271" w:rsidR="00EE7150" w:rsidRPr="00156B3B" w:rsidRDefault="00EE7150" w:rsidP="00730051">
      <w:pPr>
        <w:jc w:val="both"/>
        <w:rPr>
          <w:rFonts w:cs="Arial"/>
          <w:szCs w:val="20"/>
        </w:rPr>
      </w:pPr>
      <w:r w:rsidRPr="00156B3B">
        <w:rPr>
          <w:rFonts w:cs="Arial"/>
          <w:szCs w:val="20"/>
        </w:rPr>
        <w:t xml:space="preserve">Zaključek seje: </w:t>
      </w:r>
      <w:r w:rsidR="0097133A" w:rsidRPr="00156B3B">
        <w:rPr>
          <w:rFonts w:cs="Arial"/>
          <w:szCs w:val="20"/>
        </w:rPr>
        <w:t>1</w:t>
      </w:r>
      <w:r w:rsidR="00916351" w:rsidRPr="00156B3B">
        <w:rPr>
          <w:rFonts w:cs="Arial"/>
          <w:szCs w:val="20"/>
        </w:rPr>
        <w:t>2</w:t>
      </w:r>
      <w:r w:rsidR="0097133A" w:rsidRPr="00156B3B">
        <w:rPr>
          <w:rFonts w:cs="Arial"/>
          <w:szCs w:val="20"/>
        </w:rPr>
        <w:t>:</w:t>
      </w:r>
      <w:r w:rsidR="00307B6B" w:rsidRPr="00156B3B">
        <w:rPr>
          <w:rFonts w:cs="Arial"/>
          <w:szCs w:val="20"/>
        </w:rPr>
        <w:t>1</w:t>
      </w:r>
      <w:r w:rsidR="00096998" w:rsidRPr="00156B3B">
        <w:rPr>
          <w:rFonts w:cs="Arial"/>
          <w:szCs w:val="20"/>
        </w:rPr>
        <w:t>0</w:t>
      </w:r>
    </w:p>
    <w:p w14:paraId="71D905A5" w14:textId="77777777" w:rsidR="00EE7150" w:rsidRPr="00156B3B" w:rsidRDefault="00EE7150" w:rsidP="00730051">
      <w:pPr>
        <w:jc w:val="both"/>
        <w:rPr>
          <w:rFonts w:cs="Arial"/>
          <w:szCs w:val="20"/>
        </w:rPr>
      </w:pPr>
    </w:p>
    <w:p w14:paraId="2DBA8706" w14:textId="77777777" w:rsidR="00EE7150" w:rsidRPr="00156B3B" w:rsidRDefault="00EE7150" w:rsidP="00730051">
      <w:pPr>
        <w:jc w:val="both"/>
        <w:rPr>
          <w:rFonts w:cs="Arial"/>
          <w:szCs w:val="20"/>
        </w:rPr>
      </w:pPr>
    </w:p>
    <w:p w14:paraId="67DAC339" w14:textId="77777777" w:rsidR="00EE7150" w:rsidRPr="00156B3B" w:rsidRDefault="00EE7150" w:rsidP="00730051">
      <w:pPr>
        <w:pStyle w:val="podpisi"/>
        <w:jc w:val="both"/>
        <w:rPr>
          <w:rFonts w:cs="Arial"/>
          <w:szCs w:val="20"/>
          <w:lang w:val="sl-SI"/>
        </w:rPr>
      </w:pPr>
      <w:r w:rsidRPr="00156B3B">
        <w:rPr>
          <w:rFonts w:cs="Arial"/>
          <w:szCs w:val="20"/>
          <w:lang w:val="sl-SI"/>
        </w:rPr>
        <w:t>Pripravila:</w:t>
      </w:r>
    </w:p>
    <w:p w14:paraId="4E805DF0" w14:textId="436E897C" w:rsidR="00EE7150" w:rsidRPr="00156B3B" w:rsidRDefault="00EE7150" w:rsidP="00730051">
      <w:pPr>
        <w:pStyle w:val="podpisi"/>
        <w:jc w:val="both"/>
        <w:rPr>
          <w:rFonts w:cs="Arial"/>
          <w:szCs w:val="20"/>
          <w:lang w:val="sl-SI"/>
        </w:rPr>
      </w:pPr>
    </w:p>
    <w:p w14:paraId="2DA0A02C" w14:textId="48352272" w:rsidR="00EE7150" w:rsidRPr="00156B3B" w:rsidRDefault="00EE7150" w:rsidP="00730051">
      <w:pPr>
        <w:pStyle w:val="podpisi"/>
        <w:jc w:val="both"/>
        <w:rPr>
          <w:rFonts w:cs="Arial"/>
          <w:szCs w:val="20"/>
        </w:rPr>
      </w:pPr>
      <w:r w:rsidRPr="00156B3B">
        <w:rPr>
          <w:rFonts w:cs="Arial"/>
          <w:szCs w:val="20"/>
          <w:lang w:val="sl-SI"/>
        </w:rPr>
        <w:t>Saša MLAKAR</w:t>
      </w:r>
      <w:r w:rsidRPr="00156B3B">
        <w:rPr>
          <w:rFonts w:cs="Arial"/>
          <w:szCs w:val="20"/>
          <w:lang w:val="sl-SI"/>
        </w:rPr>
        <w:tab/>
      </w:r>
      <w:r w:rsidRPr="00156B3B">
        <w:rPr>
          <w:rFonts w:cs="Arial"/>
          <w:szCs w:val="20"/>
          <w:lang w:val="sl-SI"/>
        </w:rPr>
        <w:tab/>
      </w:r>
      <w:r w:rsidRPr="00156B3B">
        <w:rPr>
          <w:rFonts w:cs="Arial"/>
          <w:szCs w:val="20"/>
          <w:lang w:val="sl-SI"/>
        </w:rPr>
        <w:tab/>
      </w:r>
      <w:r w:rsidRPr="00156B3B">
        <w:rPr>
          <w:rFonts w:cs="Arial"/>
          <w:szCs w:val="20"/>
          <w:lang w:val="sl-SI"/>
        </w:rPr>
        <w:tab/>
      </w:r>
      <w:r w:rsidRPr="00156B3B">
        <w:rPr>
          <w:rFonts w:cs="Arial"/>
          <w:szCs w:val="20"/>
          <w:lang w:val="sl-SI"/>
        </w:rPr>
        <w:tab/>
      </w:r>
      <w:r w:rsidR="00840755" w:rsidRPr="00156B3B">
        <w:rPr>
          <w:rFonts w:cs="Arial"/>
          <w:szCs w:val="20"/>
          <w:lang w:val="sl-SI"/>
        </w:rPr>
        <w:t xml:space="preserve">mag. </w:t>
      </w:r>
      <w:r w:rsidR="00944A81" w:rsidRPr="00156B3B">
        <w:rPr>
          <w:rFonts w:cs="Arial"/>
          <w:szCs w:val="20"/>
        </w:rPr>
        <w:t>Mateja TOMAN</w:t>
      </w:r>
    </w:p>
    <w:p w14:paraId="0A4FDBAD" w14:textId="4287E0DE" w:rsidR="007D75CF" w:rsidRPr="00156B3B" w:rsidRDefault="00EE7150" w:rsidP="00730051">
      <w:pPr>
        <w:pStyle w:val="ZADEVA"/>
        <w:ind w:left="0" w:firstLine="0"/>
        <w:jc w:val="both"/>
        <w:rPr>
          <w:rFonts w:cs="Arial"/>
          <w:szCs w:val="20"/>
          <w:lang w:val="sl-SI"/>
        </w:rPr>
      </w:pPr>
      <w:r w:rsidRPr="00156B3B">
        <w:rPr>
          <w:rFonts w:cs="Arial"/>
          <w:szCs w:val="20"/>
        </w:rPr>
        <w:t>S E K R E T A R K A</w:t>
      </w:r>
      <w:r w:rsidRPr="00156B3B">
        <w:rPr>
          <w:rFonts w:cs="Arial"/>
          <w:szCs w:val="20"/>
        </w:rPr>
        <w:tab/>
      </w:r>
      <w:r w:rsidRPr="00156B3B">
        <w:rPr>
          <w:rFonts w:cs="Arial"/>
          <w:szCs w:val="20"/>
        </w:rPr>
        <w:tab/>
      </w:r>
      <w:r w:rsidRPr="00156B3B">
        <w:rPr>
          <w:rFonts w:cs="Arial"/>
          <w:szCs w:val="20"/>
        </w:rPr>
        <w:tab/>
      </w:r>
      <w:r w:rsidRPr="00156B3B">
        <w:rPr>
          <w:rFonts w:cs="Arial"/>
          <w:szCs w:val="20"/>
        </w:rPr>
        <w:tab/>
      </w:r>
      <w:r w:rsidRPr="00156B3B">
        <w:rPr>
          <w:rFonts w:cs="Arial"/>
          <w:szCs w:val="20"/>
        </w:rPr>
        <w:tab/>
      </w:r>
      <w:r w:rsidR="00D17578" w:rsidRPr="00156B3B">
        <w:rPr>
          <w:rFonts w:cs="Arial"/>
          <w:szCs w:val="20"/>
        </w:rPr>
        <w:tab/>
      </w:r>
      <w:r w:rsidRPr="00156B3B">
        <w:rPr>
          <w:rFonts w:cs="Arial"/>
          <w:szCs w:val="20"/>
        </w:rPr>
        <w:t xml:space="preserve">P R E D S E D N I </w:t>
      </w:r>
      <w:r w:rsidR="00944A81" w:rsidRPr="00156B3B">
        <w:rPr>
          <w:rFonts w:cs="Arial"/>
          <w:szCs w:val="20"/>
        </w:rPr>
        <w:t>CA</w:t>
      </w:r>
    </w:p>
    <w:sectPr w:rsidR="007D75CF" w:rsidRPr="00156B3B" w:rsidSect="00F07333">
      <w:headerReference w:type="default" r:id="rId10"/>
      <w:footerReference w:type="default" r:id="rId11"/>
      <w:headerReference w:type="first" r:id="rId12"/>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884B1" w14:textId="77777777" w:rsidR="007135BF" w:rsidRDefault="007135BF">
      <w:r>
        <w:separator/>
      </w:r>
    </w:p>
  </w:endnote>
  <w:endnote w:type="continuationSeparator" w:id="0">
    <w:p w14:paraId="11C1A3E1" w14:textId="77777777" w:rsidR="007135BF" w:rsidRDefault="0071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78829"/>
      <w:docPartObj>
        <w:docPartGallery w:val="Page Numbers (Bottom of Page)"/>
        <w:docPartUnique/>
      </w:docPartObj>
    </w:sdtPr>
    <w:sdtEndPr/>
    <w:sdtContent>
      <w:p w14:paraId="55934612" w14:textId="4E1F9FC1" w:rsidR="00D7219E" w:rsidRDefault="00D7219E">
        <w:pPr>
          <w:pStyle w:val="Noga"/>
          <w:jc w:val="right"/>
        </w:pPr>
        <w:r>
          <w:fldChar w:fldCharType="begin"/>
        </w:r>
        <w:r>
          <w:instrText>PAGE   \* MERGEFORMAT</w:instrText>
        </w:r>
        <w:r>
          <w:fldChar w:fldCharType="separate"/>
        </w:r>
        <w:r w:rsidR="00FF61AE">
          <w:rPr>
            <w:noProof/>
          </w:rPr>
          <w:t>3</w:t>
        </w:r>
        <w:r>
          <w:fldChar w:fldCharType="end"/>
        </w:r>
      </w:p>
    </w:sdtContent>
  </w:sdt>
  <w:p w14:paraId="0DF3FBF4" w14:textId="77777777"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5707" w14:textId="77777777" w:rsidR="007135BF" w:rsidRDefault="007135BF">
      <w:r>
        <w:separator/>
      </w:r>
    </w:p>
  </w:footnote>
  <w:footnote w:type="continuationSeparator" w:id="0">
    <w:p w14:paraId="196BBB81" w14:textId="77777777" w:rsidR="007135BF" w:rsidRDefault="00713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E1EC"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66C27BC0" w14:textId="77777777">
      <w:trPr>
        <w:cantSplit/>
        <w:trHeight w:hRule="exact" w:val="847"/>
      </w:trPr>
      <w:tc>
        <w:tcPr>
          <w:tcW w:w="567" w:type="dxa"/>
        </w:tcPr>
        <w:p w14:paraId="29636FBD" w14:textId="16573604" w:rsidR="002A2B69" w:rsidRPr="008F3500" w:rsidRDefault="007962BB"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3B4C122F" wp14:editId="7062662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52E6FA"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r w:rsidR="005022D2" w:rsidRPr="008F3500" w14:paraId="35A13E8B" w14:textId="77777777" w:rsidTr="00601448">
      <w:trPr>
        <w:cantSplit/>
        <w:trHeight w:hRule="exact" w:val="847"/>
      </w:trPr>
      <w:tc>
        <w:tcPr>
          <w:tcW w:w="567" w:type="dxa"/>
        </w:tcPr>
        <w:p w14:paraId="12788C0B" w14:textId="77777777" w:rsidR="005022D2" w:rsidRPr="008F3500" w:rsidRDefault="005022D2" w:rsidP="005022D2">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235537FD" wp14:editId="1751A008">
                    <wp:simplePos x="0" y="0"/>
                    <wp:positionH relativeFrom="column">
                      <wp:posOffset>29845</wp:posOffset>
                    </wp:positionH>
                    <wp:positionV relativeFrom="page">
                      <wp:posOffset>3600450</wp:posOffset>
                    </wp:positionV>
                    <wp:extent cx="215900" cy="0"/>
                    <wp:effectExtent l="6985" t="9525" r="5715" b="952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1E319"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" o:allowincell="f" strokecolor="#529dba" strokeweight=".5pt">
                    <w10:wrap anchory="page"/>
                  </v:shape>
                </w:pict>
              </mc:Fallback>
            </mc:AlternateContent>
          </w:r>
        </w:p>
      </w:tc>
    </w:tr>
  </w:tbl>
  <w:p w14:paraId="05E91BFD" w14:textId="77777777" w:rsidR="005022D2" w:rsidRPr="008F3500" w:rsidRDefault="005022D2" w:rsidP="005022D2">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31751272" wp14:editId="73517A73">
          <wp:simplePos x="0" y="0"/>
          <wp:positionH relativeFrom="page">
            <wp:align>left</wp:align>
          </wp:positionH>
          <wp:positionV relativeFrom="page">
            <wp:align>top</wp:align>
          </wp:positionV>
          <wp:extent cx="3467100" cy="933450"/>
          <wp:effectExtent l="0" t="0" r="0" b="0"/>
          <wp:wrapSquare wrapText="bothSides"/>
          <wp:docPr id="26" name="Slika 26" descr="MDDSZ_Svet_za_invalide_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DDSZ_Svet_za_invalide_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000000"/>
        <w:sz w:val="16"/>
        <w:szCs w:val="16"/>
        <w:lang w:eastAsia="sl-SI"/>
      </w:rPr>
      <w:t>Štukljeva 44</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01 369 75 38</w:t>
    </w:r>
  </w:p>
  <w:p w14:paraId="5AE362F2" w14:textId="77777777" w:rsidR="005022D2" w:rsidRPr="008F3500" w:rsidRDefault="005022D2" w:rsidP="005022D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01 369 78 32</w:t>
    </w:r>
    <w:r w:rsidRPr="008F3500">
      <w:rPr>
        <w:rFonts w:cs="Arial"/>
        <w:sz w:val="16"/>
      </w:rPr>
      <w:t xml:space="preserve"> </w:t>
    </w:r>
  </w:p>
  <w:p w14:paraId="6057B3EE" w14:textId="77777777" w:rsidR="005022D2" w:rsidRPr="008F3500" w:rsidRDefault="005022D2" w:rsidP="005022D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gp.mddsz@gov.si</w:t>
    </w:r>
  </w:p>
  <w:p w14:paraId="1F9E9F62" w14:textId="77777777" w:rsidR="005022D2" w:rsidRPr="008F3500" w:rsidRDefault="005022D2" w:rsidP="005022D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www.mddsz.gov.si</w:t>
    </w:r>
  </w:p>
  <w:p w14:paraId="5A14ED2E"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B6D"/>
    <w:multiLevelType w:val="hybridMultilevel"/>
    <w:tmpl w:val="BA18DC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181619"/>
    <w:multiLevelType w:val="hybridMultilevel"/>
    <w:tmpl w:val="9EBAE4B2"/>
    <w:lvl w:ilvl="0" w:tplc="7BF61E24">
      <w:start w:val="1"/>
      <w:numFmt w:val="decimal"/>
      <w:lvlText w:val="%1."/>
      <w:lvlJc w:val="left"/>
      <w:pPr>
        <w:ind w:left="975" w:hanging="61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022C36"/>
    <w:multiLevelType w:val="hybridMultilevel"/>
    <w:tmpl w:val="C03E89BC"/>
    <w:lvl w:ilvl="0" w:tplc="FF947B90">
      <w:numFmt w:val="bullet"/>
      <w:lvlText w:val="-"/>
      <w:lvlJc w:val="left"/>
      <w:pPr>
        <w:ind w:left="945" w:hanging="58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E811AEE"/>
    <w:multiLevelType w:val="hybridMultilevel"/>
    <w:tmpl w:val="60AE57FA"/>
    <w:lvl w:ilvl="0" w:tplc="0BDE8C2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0E787E"/>
    <w:multiLevelType w:val="hybridMultilevel"/>
    <w:tmpl w:val="51EC4AF8"/>
    <w:lvl w:ilvl="0" w:tplc="7660B9F4">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83011C0"/>
    <w:multiLevelType w:val="hybridMultilevel"/>
    <w:tmpl w:val="3866FA82"/>
    <w:lvl w:ilvl="0" w:tplc="000F0409">
      <w:start w:val="1"/>
      <w:numFmt w:val="decimal"/>
      <w:lvlText w:val="%1."/>
      <w:lvlJc w:val="left"/>
      <w:pPr>
        <w:ind w:left="785"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FC2201"/>
    <w:multiLevelType w:val="hybridMultilevel"/>
    <w:tmpl w:val="54E0A3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46419D"/>
    <w:multiLevelType w:val="hybridMultilevel"/>
    <w:tmpl w:val="ACC8E87C"/>
    <w:lvl w:ilvl="0" w:tplc="0424000B">
      <w:start w:val="1"/>
      <w:numFmt w:val="bullet"/>
      <w:lvlText w:val=""/>
      <w:lvlJc w:val="left"/>
      <w:pPr>
        <w:ind w:left="945" w:hanging="585"/>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59296B"/>
    <w:multiLevelType w:val="hybridMultilevel"/>
    <w:tmpl w:val="0E7E7588"/>
    <w:lvl w:ilvl="0" w:tplc="F1F60166">
      <w:start w:val="1"/>
      <w:numFmt w:val="decimal"/>
      <w:lvlText w:val="%1."/>
      <w:lvlJc w:val="left"/>
      <w:pPr>
        <w:ind w:left="720" w:hanging="360"/>
      </w:pPr>
      <w:rPr>
        <w:rFonts w:ascii="Arial" w:eastAsia="Times New Roman" w:hAnsi="Arial" w:cs="Arial"/>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914207"/>
    <w:multiLevelType w:val="hybridMultilevel"/>
    <w:tmpl w:val="B270EE8C"/>
    <w:lvl w:ilvl="0" w:tplc="F1F60166">
      <w:start w:val="1"/>
      <w:numFmt w:val="decimal"/>
      <w:lvlText w:val="%1."/>
      <w:lvlJc w:val="left"/>
      <w:pPr>
        <w:ind w:left="720" w:hanging="360"/>
      </w:pPr>
      <w:rPr>
        <w:rFonts w:ascii="Arial" w:eastAsia="Times New Roman" w:hAnsi="Arial" w:cs="Arial"/>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A7019E"/>
    <w:multiLevelType w:val="hybridMultilevel"/>
    <w:tmpl w:val="4D925EE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095660D"/>
    <w:multiLevelType w:val="hybridMultilevel"/>
    <w:tmpl w:val="8E64303A"/>
    <w:lvl w:ilvl="0" w:tplc="A102637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457C10"/>
    <w:multiLevelType w:val="hybridMultilevel"/>
    <w:tmpl w:val="73CAAE56"/>
    <w:lvl w:ilvl="0" w:tplc="8BC45872">
      <w:start w:val="1"/>
      <w:numFmt w:val="bullet"/>
      <w:lvlText w:val="●"/>
      <w:lvlJc w:val="left"/>
      <w:pPr>
        <w:tabs>
          <w:tab w:val="num" w:pos="720"/>
        </w:tabs>
        <w:ind w:left="720" w:hanging="360"/>
      </w:pPr>
      <w:rPr>
        <w:rFonts w:ascii="Arial" w:hAnsi="Arial" w:hint="default"/>
      </w:rPr>
    </w:lvl>
    <w:lvl w:ilvl="1" w:tplc="85463E40" w:tentative="1">
      <w:start w:val="1"/>
      <w:numFmt w:val="bullet"/>
      <w:lvlText w:val="●"/>
      <w:lvlJc w:val="left"/>
      <w:pPr>
        <w:tabs>
          <w:tab w:val="num" w:pos="1440"/>
        </w:tabs>
        <w:ind w:left="1440" w:hanging="360"/>
      </w:pPr>
      <w:rPr>
        <w:rFonts w:ascii="Arial" w:hAnsi="Arial" w:hint="default"/>
      </w:rPr>
    </w:lvl>
    <w:lvl w:ilvl="2" w:tplc="9F0E4C38" w:tentative="1">
      <w:start w:val="1"/>
      <w:numFmt w:val="bullet"/>
      <w:lvlText w:val="●"/>
      <w:lvlJc w:val="left"/>
      <w:pPr>
        <w:tabs>
          <w:tab w:val="num" w:pos="2160"/>
        </w:tabs>
        <w:ind w:left="2160" w:hanging="360"/>
      </w:pPr>
      <w:rPr>
        <w:rFonts w:ascii="Arial" w:hAnsi="Arial" w:hint="default"/>
      </w:rPr>
    </w:lvl>
    <w:lvl w:ilvl="3" w:tplc="5FB2C504" w:tentative="1">
      <w:start w:val="1"/>
      <w:numFmt w:val="bullet"/>
      <w:lvlText w:val="●"/>
      <w:lvlJc w:val="left"/>
      <w:pPr>
        <w:tabs>
          <w:tab w:val="num" w:pos="2880"/>
        </w:tabs>
        <w:ind w:left="2880" w:hanging="360"/>
      </w:pPr>
      <w:rPr>
        <w:rFonts w:ascii="Arial" w:hAnsi="Arial" w:hint="default"/>
      </w:rPr>
    </w:lvl>
    <w:lvl w:ilvl="4" w:tplc="B42803D2" w:tentative="1">
      <w:start w:val="1"/>
      <w:numFmt w:val="bullet"/>
      <w:lvlText w:val="●"/>
      <w:lvlJc w:val="left"/>
      <w:pPr>
        <w:tabs>
          <w:tab w:val="num" w:pos="3600"/>
        </w:tabs>
        <w:ind w:left="3600" w:hanging="360"/>
      </w:pPr>
      <w:rPr>
        <w:rFonts w:ascii="Arial" w:hAnsi="Arial" w:hint="default"/>
      </w:rPr>
    </w:lvl>
    <w:lvl w:ilvl="5" w:tplc="0E54E7B4" w:tentative="1">
      <w:start w:val="1"/>
      <w:numFmt w:val="bullet"/>
      <w:lvlText w:val="●"/>
      <w:lvlJc w:val="left"/>
      <w:pPr>
        <w:tabs>
          <w:tab w:val="num" w:pos="4320"/>
        </w:tabs>
        <w:ind w:left="4320" w:hanging="360"/>
      </w:pPr>
      <w:rPr>
        <w:rFonts w:ascii="Arial" w:hAnsi="Arial" w:hint="default"/>
      </w:rPr>
    </w:lvl>
    <w:lvl w:ilvl="6" w:tplc="65C23D96" w:tentative="1">
      <w:start w:val="1"/>
      <w:numFmt w:val="bullet"/>
      <w:lvlText w:val="●"/>
      <w:lvlJc w:val="left"/>
      <w:pPr>
        <w:tabs>
          <w:tab w:val="num" w:pos="5040"/>
        </w:tabs>
        <w:ind w:left="5040" w:hanging="360"/>
      </w:pPr>
      <w:rPr>
        <w:rFonts w:ascii="Arial" w:hAnsi="Arial" w:hint="default"/>
      </w:rPr>
    </w:lvl>
    <w:lvl w:ilvl="7" w:tplc="38544690" w:tentative="1">
      <w:start w:val="1"/>
      <w:numFmt w:val="bullet"/>
      <w:lvlText w:val="●"/>
      <w:lvlJc w:val="left"/>
      <w:pPr>
        <w:tabs>
          <w:tab w:val="num" w:pos="5760"/>
        </w:tabs>
        <w:ind w:left="5760" w:hanging="360"/>
      </w:pPr>
      <w:rPr>
        <w:rFonts w:ascii="Arial" w:hAnsi="Arial" w:hint="default"/>
      </w:rPr>
    </w:lvl>
    <w:lvl w:ilvl="8" w:tplc="762AC1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FF4126"/>
    <w:multiLevelType w:val="hybridMultilevel"/>
    <w:tmpl w:val="2C32C8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A137F30"/>
    <w:multiLevelType w:val="hybridMultilevel"/>
    <w:tmpl w:val="761EB7EA"/>
    <w:lvl w:ilvl="0" w:tplc="42C86D10">
      <w:start w:val="1"/>
      <w:numFmt w:val="bullet"/>
      <w:lvlText w:val="-"/>
      <w:lvlJc w:val="left"/>
      <w:pPr>
        <w:tabs>
          <w:tab w:val="num" w:pos="720"/>
        </w:tabs>
        <w:ind w:left="720" w:hanging="360"/>
      </w:pPr>
      <w:rPr>
        <w:rFonts w:ascii="Times New Roman" w:hAnsi="Times New Roman" w:hint="default"/>
      </w:rPr>
    </w:lvl>
    <w:lvl w:ilvl="1" w:tplc="861C48D8" w:tentative="1">
      <w:start w:val="1"/>
      <w:numFmt w:val="bullet"/>
      <w:lvlText w:val="-"/>
      <w:lvlJc w:val="left"/>
      <w:pPr>
        <w:tabs>
          <w:tab w:val="num" w:pos="1440"/>
        </w:tabs>
        <w:ind w:left="1440" w:hanging="360"/>
      </w:pPr>
      <w:rPr>
        <w:rFonts w:ascii="Times New Roman" w:hAnsi="Times New Roman" w:hint="default"/>
      </w:rPr>
    </w:lvl>
    <w:lvl w:ilvl="2" w:tplc="0F7EA802" w:tentative="1">
      <w:start w:val="1"/>
      <w:numFmt w:val="bullet"/>
      <w:lvlText w:val="-"/>
      <w:lvlJc w:val="left"/>
      <w:pPr>
        <w:tabs>
          <w:tab w:val="num" w:pos="2160"/>
        </w:tabs>
        <w:ind w:left="2160" w:hanging="360"/>
      </w:pPr>
      <w:rPr>
        <w:rFonts w:ascii="Times New Roman" w:hAnsi="Times New Roman" w:hint="default"/>
      </w:rPr>
    </w:lvl>
    <w:lvl w:ilvl="3" w:tplc="CD6C5B3E" w:tentative="1">
      <w:start w:val="1"/>
      <w:numFmt w:val="bullet"/>
      <w:lvlText w:val="-"/>
      <w:lvlJc w:val="left"/>
      <w:pPr>
        <w:tabs>
          <w:tab w:val="num" w:pos="2880"/>
        </w:tabs>
        <w:ind w:left="2880" w:hanging="360"/>
      </w:pPr>
      <w:rPr>
        <w:rFonts w:ascii="Times New Roman" w:hAnsi="Times New Roman" w:hint="default"/>
      </w:rPr>
    </w:lvl>
    <w:lvl w:ilvl="4" w:tplc="CC86DC22" w:tentative="1">
      <w:start w:val="1"/>
      <w:numFmt w:val="bullet"/>
      <w:lvlText w:val="-"/>
      <w:lvlJc w:val="left"/>
      <w:pPr>
        <w:tabs>
          <w:tab w:val="num" w:pos="3600"/>
        </w:tabs>
        <w:ind w:left="3600" w:hanging="360"/>
      </w:pPr>
      <w:rPr>
        <w:rFonts w:ascii="Times New Roman" w:hAnsi="Times New Roman" w:hint="default"/>
      </w:rPr>
    </w:lvl>
    <w:lvl w:ilvl="5" w:tplc="84704142" w:tentative="1">
      <w:start w:val="1"/>
      <w:numFmt w:val="bullet"/>
      <w:lvlText w:val="-"/>
      <w:lvlJc w:val="left"/>
      <w:pPr>
        <w:tabs>
          <w:tab w:val="num" w:pos="4320"/>
        </w:tabs>
        <w:ind w:left="4320" w:hanging="360"/>
      </w:pPr>
      <w:rPr>
        <w:rFonts w:ascii="Times New Roman" w:hAnsi="Times New Roman" w:hint="default"/>
      </w:rPr>
    </w:lvl>
    <w:lvl w:ilvl="6" w:tplc="E108ADF2" w:tentative="1">
      <w:start w:val="1"/>
      <w:numFmt w:val="bullet"/>
      <w:lvlText w:val="-"/>
      <w:lvlJc w:val="left"/>
      <w:pPr>
        <w:tabs>
          <w:tab w:val="num" w:pos="5040"/>
        </w:tabs>
        <w:ind w:left="5040" w:hanging="360"/>
      </w:pPr>
      <w:rPr>
        <w:rFonts w:ascii="Times New Roman" w:hAnsi="Times New Roman" w:hint="default"/>
      </w:rPr>
    </w:lvl>
    <w:lvl w:ilvl="7" w:tplc="CC9ACA80" w:tentative="1">
      <w:start w:val="1"/>
      <w:numFmt w:val="bullet"/>
      <w:lvlText w:val="-"/>
      <w:lvlJc w:val="left"/>
      <w:pPr>
        <w:tabs>
          <w:tab w:val="num" w:pos="5760"/>
        </w:tabs>
        <w:ind w:left="5760" w:hanging="360"/>
      </w:pPr>
      <w:rPr>
        <w:rFonts w:ascii="Times New Roman" w:hAnsi="Times New Roman" w:hint="default"/>
      </w:rPr>
    </w:lvl>
    <w:lvl w:ilvl="8" w:tplc="0E8EE20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E9F628B"/>
    <w:multiLevelType w:val="hybridMultilevel"/>
    <w:tmpl w:val="53988A02"/>
    <w:lvl w:ilvl="0" w:tplc="CCC646A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38A0D05"/>
    <w:multiLevelType w:val="hybridMultilevel"/>
    <w:tmpl w:val="55900B4C"/>
    <w:lvl w:ilvl="0" w:tplc="7BF61E24">
      <w:start w:val="1"/>
      <w:numFmt w:val="decimal"/>
      <w:lvlText w:val="%1."/>
      <w:lvlJc w:val="left"/>
      <w:pPr>
        <w:ind w:left="975" w:hanging="61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25B127F"/>
    <w:multiLevelType w:val="hybridMultilevel"/>
    <w:tmpl w:val="97A8A080"/>
    <w:lvl w:ilvl="0" w:tplc="42C86D10">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90B284B"/>
    <w:multiLevelType w:val="hybridMultilevel"/>
    <w:tmpl w:val="E7FC2D4E"/>
    <w:lvl w:ilvl="0" w:tplc="42C86D10">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3E279CF"/>
    <w:multiLevelType w:val="hybridMultilevel"/>
    <w:tmpl w:val="71845102"/>
    <w:lvl w:ilvl="0" w:tplc="627EF03A">
      <w:numFmt w:val="bullet"/>
      <w:lvlText w:val=""/>
      <w:lvlJc w:val="left"/>
      <w:pPr>
        <w:ind w:left="460" w:hanging="360"/>
      </w:pPr>
      <w:rPr>
        <w:rFonts w:ascii="Symbol" w:eastAsiaTheme="minorHAnsi" w:hAnsi="Symbol" w:cstheme="minorBidi" w:hint="default"/>
      </w:rPr>
    </w:lvl>
    <w:lvl w:ilvl="1" w:tplc="04240003" w:tentative="1">
      <w:start w:val="1"/>
      <w:numFmt w:val="bullet"/>
      <w:lvlText w:val="o"/>
      <w:lvlJc w:val="left"/>
      <w:pPr>
        <w:ind w:left="1180" w:hanging="360"/>
      </w:pPr>
      <w:rPr>
        <w:rFonts w:ascii="Courier New" w:hAnsi="Courier New" w:cs="Courier New" w:hint="default"/>
      </w:rPr>
    </w:lvl>
    <w:lvl w:ilvl="2" w:tplc="04240005" w:tentative="1">
      <w:start w:val="1"/>
      <w:numFmt w:val="bullet"/>
      <w:lvlText w:val=""/>
      <w:lvlJc w:val="left"/>
      <w:pPr>
        <w:ind w:left="1900" w:hanging="360"/>
      </w:pPr>
      <w:rPr>
        <w:rFonts w:ascii="Wingdings" w:hAnsi="Wingdings" w:hint="default"/>
      </w:rPr>
    </w:lvl>
    <w:lvl w:ilvl="3" w:tplc="04240001" w:tentative="1">
      <w:start w:val="1"/>
      <w:numFmt w:val="bullet"/>
      <w:lvlText w:val=""/>
      <w:lvlJc w:val="left"/>
      <w:pPr>
        <w:ind w:left="2620" w:hanging="360"/>
      </w:pPr>
      <w:rPr>
        <w:rFonts w:ascii="Symbol" w:hAnsi="Symbol" w:hint="default"/>
      </w:rPr>
    </w:lvl>
    <w:lvl w:ilvl="4" w:tplc="04240003" w:tentative="1">
      <w:start w:val="1"/>
      <w:numFmt w:val="bullet"/>
      <w:lvlText w:val="o"/>
      <w:lvlJc w:val="left"/>
      <w:pPr>
        <w:ind w:left="3340" w:hanging="360"/>
      </w:pPr>
      <w:rPr>
        <w:rFonts w:ascii="Courier New" w:hAnsi="Courier New" w:cs="Courier New" w:hint="default"/>
      </w:rPr>
    </w:lvl>
    <w:lvl w:ilvl="5" w:tplc="04240005" w:tentative="1">
      <w:start w:val="1"/>
      <w:numFmt w:val="bullet"/>
      <w:lvlText w:val=""/>
      <w:lvlJc w:val="left"/>
      <w:pPr>
        <w:ind w:left="4060" w:hanging="360"/>
      </w:pPr>
      <w:rPr>
        <w:rFonts w:ascii="Wingdings" w:hAnsi="Wingdings" w:hint="default"/>
      </w:rPr>
    </w:lvl>
    <w:lvl w:ilvl="6" w:tplc="04240001" w:tentative="1">
      <w:start w:val="1"/>
      <w:numFmt w:val="bullet"/>
      <w:lvlText w:val=""/>
      <w:lvlJc w:val="left"/>
      <w:pPr>
        <w:ind w:left="4780" w:hanging="360"/>
      </w:pPr>
      <w:rPr>
        <w:rFonts w:ascii="Symbol" w:hAnsi="Symbol" w:hint="default"/>
      </w:rPr>
    </w:lvl>
    <w:lvl w:ilvl="7" w:tplc="04240003" w:tentative="1">
      <w:start w:val="1"/>
      <w:numFmt w:val="bullet"/>
      <w:lvlText w:val="o"/>
      <w:lvlJc w:val="left"/>
      <w:pPr>
        <w:ind w:left="5500" w:hanging="360"/>
      </w:pPr>
      <w:rPr>
        <w:rFonts w:ascii="Courier New" w:hAnsi="Courier New" w:cs="Courier New" w:hint="default"/>
      </w:rPr>
    </w:lvl>
    <w:lvl w:ilvl="8" w:tplc="04240005" w:tentative="1">
      <w:start w:val="1"/>
      <w:numFmt w:val="bullet"/>
      <w:lvlText w:val=""/>
      <w:lvlJc w:val="left"/>
      <w:pPr>
        <w:ind w:left="6220" w:hanging="360"/>
      </w:pPr>
      <w:rPr>
        <w:rFonts w:ascii="Wingdings" w:hAnsi="Wingdings" w:hint="default"/>
      </w:rPr>
    </w:lvl>
  </w:abstractNum>
  <w:abstractNum w:abstractNumId="25" w15:restartNumberingAfterBreak="0">
    <w:nsid w:val="73FF5C7A"/>
    <w:multiLevelType w:val="hybridMultilevel"/>
    <w:tmpl w:val="F322E5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B7B0386"/>
    <w:multiLevelType w:val="hybridMultilevel"/>
    <w:tmpl w:val="95AC8DBA"/>
    <w:lvl w:ilvl="0" w:tplc="F60E41F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EF42295"/>
    <w:multiLevelType w:val="hybridMultilevel"/>
    <w:tmpl w:val="AB50CE6A"/>
    <w:lvl w:ilvl="0" w:tplc="42C86D10">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5"/>
  </w:num>
  <w:num w:numId="4">
    <w:abstractNumId w:val="3"/>
  </w:num>
  <w:num w:numId="5">
    <w:abstractNumId w:val="6"/>
  </w:num>
  <w:num w:numId="6">
    <w:abstractNumId w:val="12"/>
  </w:num>
  <w:num w:numId="7">
    <w:abstractNumId w:val="10"/>
  </w:num>
  <w:num w:numId="8">
    <w:abstractNumId w:val="14"/>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3"/>
  </w:num>
  <w:num w:numId="13">
    <w:abstractNumId w:val="4"/>
  </w:num>
  <w:num w:numId="14">
    <w:abstractNumId w:val="25"/>
  </w:num>
  <w:num w:numId="15">
    <w:abstractNumId w:val="24"/>
  </w:num>
  <w:num w:numId="16">
    <w:abstractNumId w:val="0"/>
  </w:num>
  <w:num w:numId="17">
    <w:abstractNumId w:val="2"/>
  </w:num>
  <w:num w:numId="18">
    <w:abstractNumId w:val="9"/>
  </w:num>
  <w:num w:numId="19">
    <w:abstractNumId w:val="17"/>
  </w:num>
  <w:num w:numId="20">
    <w:abstractNumId w:val="1"/>
  </w:num>
  <w:num w:numId="21">
    <w:abstractNumId w:val="7"/>
  </w:num>
  <w:num w:numId="22">
    <w:abstractNumId w:val="20"/>
  </w:num>
  <w:num w:numId="23">
    <w:abstractNumId w:val="16"/>
  </w:num>
  <w:num w:numId="24">
    <w:abstractNumId w:val="18"/>
  </w:num>
  <w:num w:numId="25">
    <w:abstractNumId w:val="8"/>
  </w:num>
  <w:num w:numId="26">
    <w:abstractNumId w:val="27"/>
  </w:num>
  <w:num w:numId="27">
    <w:abstractNumId w:val="23"/>
  </w:num>
  <w:num w:numId="28">
    <w:abstractNumId w:val="2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5A0"/>
    <w:rsid w:val="00003640"/>
    <w:rsid w:val="00007BEE"/>
    <w:rsid w:val="000146D0"/>
    <w:rsid w:val="00015819"/>
    <w:rsid w:val="00023A88"/>
    <w:rsid w:val="000429AA"/>
    <w:rsid w:val="00056220"/>
    <w:rsid w:val="00057323"/>
    <w:rsid w:val="00061ACE"/>
    <w:rsid w:val="00062352"/>
    <w:rsid w:val="00062AD0"/>
    <w:rsid w:val="00062C09"/>
    <w:rsid w:val="00073D10"/>
    <w:rsid w:val="00084903"/>
    <w:rsid w:val="00096998"/>
    <w:rsid w:val="000A7238"/>
    <w:rsid w:val="000B2047"/>
    <w:rsid w:val="000B53F3"/>
    <w:rsid w:val="000B5760"/>
    <w:rsid w:val="000C1E46"/>
    <w:rsid w:val="000C46B3"/>
    <w:rsid w:val="000D101B"/>
    <w:rsid w:val="000D1C07"/>
    <w:rsid w:val="000F45FA"/>
    <w:rsid w:val="000F76B8"/>
    <w:rsid w:val="00111EDB"/>
    <w:rsid w:val="00112AFB"/>
    <w:rsid w:val="00113774"/>
    <w:rsid w:val="001159BF"/>
    <w:rsid w:val="001249FC"/>
    <w:rsid w:val="001357B2"/>
    <w:rsid w:val="001368BC"/>
    <w:rsid w:val="0014601A"/>
    <w:rsid w:val="00147157"/>
    <w:rsid w:val="00151F6F"/>
    <w:rsid w:val="00156B3B"/>
    <w:rsid w:val="001677D3"/>
    <w:rsid w:val="00167C7C"/>
    <w:rsid w:val="0017478F"/>
    <w:rsid w:val="00177826"/>
    <w:rsid w:val="00177B17"/>
    <w:rsid w:val="001846FE"/>
    <w:rsid w:val="00194AE6"/>
    <w:rsid w:val="001B445C"/>
    <w:rsid w:val="001D4B6A"/>
    <w:rsid w:val="001F299D"/>
    <w:rsid w:val="001F65CB"/>
    <w:rsid w:val="00202A77"/>
    <w:rsid w:val="00214EC3"/>
    <w:rsid w:val="002242FB"/>
    <w:rsid w:val="002278AA"/>
    <w:rsid w:val="00237787"/>
    <w:rsid w:val="002631E3"/>
    <w:rsid w:val="00271CE5"/>
    <w:rsid w:val="00280EDE"/>
    <w:rsid w:val="00282020"/>
    <w:rsid w:val="00282785"/>
    <w:rsid w:val="00291C2C"/>
    <w:rsid w:val="002939ED"/>
    <w:rsid w:val="002A2B69"/>
    <w:rsid w:val="002C6611"/>
    <w:rsid w:val="002D4B29"/>
    <w:rsid w:val="002E12B3"/>
    <w:rsid w:val="002E3F10"/>
    <w:rsid w:val="002E4D79"/>
    <w:rsid w:val="002F2DCF"/>
    <w:rsid w:val="002F5A9A"/>
    <w:rsid w:val="00307B6B"/>
    <w:rsid w:val="00310F1B"/>
    <w:rsid w:val="003110DB"/>
    <w:rsid w:val="00312207"/>
    <w:rsid w:val="00320860"/>
    <w:rsid w:val="00330622"/>
    <w:rsid w:val="00331333"/>
    <w:rsid w:val="00341BCB"/>
    <w:rsid w:val="00342B6F"/>
    <w:rsid w:val="0034723B"/>
    <w:rsid w:val="00347E24"/>
    <w:rsid w:val="00354E56"/>
    <w:rsid w:val="003636BF"/>
    <w:rsid w:val="003653D0"/>
    <w:rsid w:val="00371442"/>
    <w:rsid w:val="003845B4"/>
    <w:rsid w:val="003879EA"/>
    <w:rsid w:val="00387B1A"/>
    <w:rsid w:val="00394363"/>
    <w:rsid w:val="0039731A"/>
    <w:rsid w:val="003A6DDA"/>
    <w:rsid w:val="003B6A04"/>
    <w:rsid w:val="003C1C77"/>
    <w:rsid w:val="003C5EE5"/>
    <w:rsid w:val="003C7F57"/>
    <w:rsid w:val="003D239C"/>
    <w:rsid w:val="003D5175"/>
    <w:rsid w:val="003D7909"/>
    <w:rsid w:val="003E1C74"/>
    <w:rsid w:val="003E2D49"/>
    <w:rsid w:val="003E55FD"/>
    <w:rsid w:val="003F438A"/>
    <w:rsid w:val="003F6558"/>
    <w:rsid w:val="00400AB0"/>
    <w:rsid w:val="00411DA7"/>
    <w:rsid w:val="00413B13"/>
    <w:rsid w:val="004305D9"/>
    <w:rsid w:val="004473F8"/>
    <w:rsid w:val="00457045"/>
    <w:rsid w:val="004570CE"/>
    <w:rsid w:val="00462247"/>
    <w:rsid w:val="0046437B"/>
    <w:rsid w:val="004657EE"/>
    <w:rsid w:val="004664D8"/>
    <w:rsid w:val="0047269B"/>
    <w:rsid w:val="00480DEF"/>
    <w:rsid w:val="004900D5"/>
    <w:rsid w:val="004A7625"/>
    <w:rsid w:val="004B0879"/>
    <w:rsid w:val="004B2E55"/>
    <w:rsid w:val="004B30A8"/>
    <w:rsid w:val="004C48A0"/>
    <w:rsid w:val="004C6286"/>
    <w:rsid w:val="004E1E83"/>
    <w:rsid w:val="004E2C12"/>
    <w:rsid w:val="004F15F5"/>
    <w:rsid w:val="004F1C4B"/>
    <w:rsid w:val="004F3167"/>
    <w:rsid w:val="004F3252"/>
    <w:rsid w:val="004F6B98"/>
    <w:rsid w:val="00500ADC"/>
    <w:rsid w:val="00500EE0"/>
    <w:rsid w:val="005022D2"/>
    <w:rsid w:val="00504403"/>
    <w:rsid w:val="0052326B"/>
    <w:rsid w:val="00526246"/>
    <w:rsid w:val="0053740F"/>
    <w:rsid w:val="00550448"/>
    <w:rsid w:val="005628F3"/>
    <w:rsid w:val="00567106"/>
    <w:rsid w:val="005770A7"/>
    <w:rsid w:val="0059483A"/>
    <w:rsid w:val="00595BE1"/>
    <w:rsid w:val="0059782D"/>
    <w:rsid w:val="005A25F8"/>
    <w:rsid w:val="005B081D"/>
    <w:rsid w:val="005B18B4"/>
    <w:rsid w:val="005B56AB"/>
    <w:rsid w:val="005D012A"/>
    <w:rsid w:val="005D09E2"/>
    <w:rsid w:val="005D6EA0"/>
    <w:rsid w:val="005E1D3C"/>
    <w:rsid w:val="005E75CE"/>
    <w:rsid w:val="005F2813"/>
    <w:rsid w:val="005F6899"/>
    <w:rsid w:val="0060143D"/>
    <w:rsid w:val="00601448"/>
    <w:rsid w:val="00617020"/>
    <w:rsid w:val="0062369C"/>
    <w:rsid w:val="00625AE6"/>
    <w:rsid w:val="0062683D"/>
    <w:rsid w:val="00627475"/>
    <w:rsid w:val="00632253"/>
    <w:rsid w:val="0063292E"/>
    <w:rsid w:val="00637FCA"/>
    <w:rsid w:val="00642714"/>
    <w:rsid w:val="006455CE"/>
    <w:rsid w:val="00646E6E"/>
    <w:rsid w:val="00654037"/>
    <w:rsid w:val="00655841"/>
    <w:rsid w:val="006609C2"/>
    <w:rsid w:val="006A10EE"/>
    <w:rsid w:val="006A655B"/>
    <w:rsid w:val="006A65DF"/>
    <w:rsid w:val="006B186D"/>
    <w:rsid w:val="007135BF"/>
    <w:rsid w:val="0071573A"/>
    <w:rsid w:val="00715B00"/>
    <w:rsid w:val="00720169"/>
    <w:rsid w:val="00727A70"/>
    <w:rsid w:val="00730051"/>
    <w:rsid w:val="00733017"/>
    <w:rsid w:val="00735EC5"/>
    <w:rsid w:val="00744158"/>
    <w:rsid w:val="007576AD"/>
    <w:rsid w:val="007733B1"/>
    <w:rsid w:val="00774355"/>
    <w:rsid w:val="00782118"/>
    <w:rsid w:val="00783310"/>
    <w:rsid w:val="00792197"/>
    <w:rsid w:val="007962BB"/>
    <w:rsid w:val="007A4A6D"/>
    <w:rsid w:val="007A7B0D"/>
    <w:rsid w:val="007B2583"/>
    <w:rsid w:val="007B2CC8"/>
    <w:rsid w:val="007D1BCF"/>
    <w:rsid w:val="007D39C6"/>
    <w:rsid w:val="007D75CF"/>
    <w:rsid w:val="007E0440"/>
    <w:rsid w:val="007E40C8"/>
    <w:rsid w:val="007E6DC5"/>
    <w:rsid w:val="007F31FF"/>
    <w:rsid w:val="007F79C1"/>
    <w:rsid w:val="00800C3F"/>
    <w:rsid w:val="0080793B"/>
    <w:rsid w:val="00816FA9"/>
    <w:rsid w:val="00821C46"/>
    <w:rsid w:val="00840755"/>
    <w:rsid w:val="008436EB"/>
    <w:rsid w:val="0086062D"/>
    <w:rsid w:val="008648A6"/>
    <w:rsid w:val="008676E2"/>
    <w:rsid w:val="00876944"/>
    <w:rsid w:val="0088043C"/>
    <w:rsid w:val="008841A0"/>
    <w:rsid w:val="00884889"/>
    <w:rsid w:val="00884AA8"/>
    <w:rsid w:val="008906C9"/>
    <w:rsid w:val="00891E18"/>
    <w:rsid w:val="008A7AED"/>
    <w:rsid w:val="008B4CC9"/>
    <w:rsid w:val="008C1FBB"/>
    <w:rsid w:val="008C5738"/>
    <w:rsid w:val="008D04F0"/>
    <w:rsid w:val="008D2CCA"/>
    <w:rsid w:val="008E20A9"/>
    <w:rsid w:val="008F3500"/>
    <w:rsid w:val="008F519C"/>
    <w:rsid w:val="009054D8"/>
    <w:rsid w:val="00910042"/>
    <w:rsid w:val="00916351"/>
    <w:rsid w:val="00920410"/>
    <w:rsid w:val="00924E3C"/>
    <w:rsid w:val="00944A81"/>
    <w:rsid w:val="009551F2"/>
    <w:rsid w:val="00957906"/>
    <w:rsid w:val="009612BB"/>
    <w:rsid w:val="0097133A"/>
    <w:rsid w:val="00972C50"/>
    <w:rsid w:val="00987D6D"/>
    <w:rsid w:val="00995EBA"/>
    <w:rsid w:val="00996BD4"/>
    <w:rsid w:val="009A1F11"/>
    <w:rsid w:val="009C208F"/>
    <w:rsid w:val="009C652A"/>
    <w:rsid w:val="009C740A"/>
    <w:rsid w:val="009D5652"/>
    <w:rsid w:val="009F0F52"/>
    <w:rsid w:val="00A035AE"/>
    <w:rsid w:val="00A06F46"/>
    <w:rsid w:val="00A125C5"/>
    <w:rsid w:val="00A233CE"/>
    <w:rsid w:val="00A2451C"/>
    <w:rsid w:val="00A27445"/>
    <w:rsid w:val="00A30842"/>
    <w:rsid w:val="00A4187E"/>
    <w:rsid w:val="00A504F8"/>
    <w:rsid w:val="00A5659F"/>
    <w:rsid w:val="00A60F44"/>
    <w:rsid w:val="00A61372"/>
    <w:rsid w:val="00A65EE7"/>
    <w:rsid w:val="00A70133"/>
    <w:rsid w:val="00A724E1"/>
    <w:rsid w:val="00A770A6"/>
    <w:rsid w:val="00A80AC2"/>
    <w:rsid w:val="00A813B1"/>
    <w:rsid w:val="00A822E8"/>
    <w:rsid w:val="00AA3BC6"/>
    <w:rsid w:val="00AA4CC8"/>
    <w:rsid w:val="00AB17B1"/>
    <w:rsid w:val="00AB36C4"/>
    <w:rsid w:val="00AB6280"/>
    <w:rsid w:val="00AC233D"/>
    <w:rsid w:val="00AC32B2"/>
    <w:rsid w:val="00AC5CE7"/>
    <w:rsid w:val="00AC6CD8"/>
    <w:rsid w:val="00AC7AF1"/>
    <w:rsid w:val="00AD190E"/>
    <w:rsid w:val="00AD4950"/>
    <w:rsid w:val="00AE022F"/>
    <w:rsid w:val="00AE6E23"/>
    <w:rsid w:val="00B00EC4"/>
    <w:rsid w:val="00B05606"/>
    <w:rsid w:val="00B07520"/>
    <w:rsid w:val="00B11E9C"/>
    <w:rsid w:val="00B17141"/>
    <w:rsid w:val="00B1793C"/>
    <w:rsid w:val="00B17950"/>
    <w:rsid w:val="00B2282A"/>
    <w:rsid w:val="00B31575"/>
    <w:rsid w:val="00B351F8"/>
    <w:rsid w:val="00B37E96"/>
    <w:rsid w:val="00B5093D"/>
    <w:rsid w:val="00B528BA"/>
    <w:rsid w:val="00B563AB"/>
    <w:rsid w:val="00B658F6"/>
    <w:rsid w:val="00B76F36"/>
    <w:rsid w:val="00B80A2C"/>
    <w:rsid w:val="00B8547D"/>
    <w:rsid w:val="00B932D6"/>
    <w:rsid w:val="00B93B14"/>
    <w:rsid w:val="00B97427"/>
    <w:rsid w:val="00BB3265"/>
    <w:rsid w:val="00BB4E8C"/>
    <w:rsid w:val="00BB5D91"/>
    <w:rsid w:val="00BB75DE"/>
    <w:rsid w:val="00BC67C8"/>
    <w:rsid w:val="00BE0151"/>
    <w:rsid w:val="00C03A39"/>
    <w:rsid w:val="00C07B37"/>
    <w:rsid w:val="00C10AAF"/>
    <w:rsid w:val="00C12749"/>
    <w:rsid w:val="00C159DE"/>
    <w:rsid w:val="00C165D3"/>
    <w:rsid w:val="00C24711"/>
    <w:rsid w:val="00C250D5"/>
    <w:rsid w:val="00C315E2"/>
    <w:rsid w:val="00C35666"/>
    <w:rsid w:val="00C35FDB"/>
    <w:rsid w:val="00C44FA8"/>
    <w:rsid w:val="00C4643F"/>
    <w:rsid w:val="00C46C83"/>
    <w:rsid w:val="00C555A0"/>
    <w:rsid w:val="00C7606F"/>
    <w:rsid w:val="00C87965"/>
    <w:rsid w:val="00C915AD"/>
    <w:rsid w:val="00C92898"/>
    <w:rsid w:val="00C95449"/>
    <w:rsid w:val="00C97CC0"/>
    <w:rsid w:val="00C97E6F"/>
    <w:rsid w:val="00CA35B5"/>
    <w:rsid w:val="00CA4340"/>
    <w:rsid w:val="00CA56DB"/>
    <w:rsid w:val="00CA59C8"/>
    <w:rsid w:val="00CC0E4E"/>
    <w:rsid w:val="00CE4366"/>
    <w:rsid w:val="00CE5238"/>
    <w:rsid w:val="00CE7514"/>
    <w:rsid w:val="00CF0368"/>
    <w:rsid w:val="00CF1FED"/>
    <w:rsid w:val="00CF427D"/>
    <w:rsid w:val="00D03DA1"/>
    <w:rsid w:val="00D156F1"/>
    <w:rsid w:val="00D17578"/>
    <w:rsid w:val="00D248DE"/>
    <w:rsid w:val="00D348E6"/>
    <w:rsid w:val="00D50C33"/>
    <w:rsid w:val="00D50EB7"/>
    <w:rsid w:val="00D63552"/>
    <w:rsid w:val="00D67E43"/>
    <w:rsid w:val="00D7219E"/>
    <w:rsid w:val="00D77F70"/>
    <w:rsid w:val="00D8542D"/>
    <w:rsid w:val="00D97956"/>
    <w:rsid w:val="00DA1BE5"/>
    <w:rsid w:val="00DA5B57"/>
    <w:rsid w:val="00DC6A71"/>
    <w:rsid w:val="00DE1141"/>
    <w:rsid w:val="00DE1E19"/>
    <w:rsid w:val="00DF3082"/>
    <w:rsid w:val="00E0357D"/>
    <w:rsid w:val="00E037E3"/>
    <w:rsid w:val="00E04145"/>
    <w:rsid w:val="00E21410"/>
    <w:rsid w:val="00E21CC1"/>
    <w:rsid w:val="00E26F06"/>
    <w:rsid w:val="00E3484C"/>
    <w:rsid w:val="00E402E1"/>
    <w:rsid w:val="00E44C74"/>
    <w:rsid w:val="00E455F3"/>
    <w:rsid w:val="00E46C5C"/>
    <w:rsid w:val="00E473FE"/>
    <w:rsid w:val="00E47EB4"/>
    <w:rsid w:val="00E51656"/>
    <w:rsid w:val="00E6289F"/>
    <w:rsid w:val="00E64792"/>
    <w:rsid w:val="00E64994"/>
    <w:rsid w:val="00E65064"/>
    <w:rsid w:val="00E72D5B"/>
    <w:rsid w:val="00E76DC7"/>
    <w:rsid w:val="00E879CB"/>
    <w:rsid w:val="00E93DB9"/>
    <w:rsid w:val="00E97738"/>
    <w:rsid w:val="00EA325A"/>
    <w:rsid w:val="00EB7920"/>
    <w:rsid w:val="00EC420A"/>
    <w:rsid w:val="00ED1C3E"/>
    <w:rsid w:val="00ED6F6B"/>
    <w:rsid w:val="00EE5458"/>
    <w:rsid w:val="00EE7150"/>
    <w:rsid w:val="00EF2F69"/>
    <w:rsid w:val="00EF5C22"/>
    <w:rsid w:val="00F07333"/>
    <w:rsid w:val="00F14B08"/>
    <w:rsid w:val="00F17F90"/>
    <w:rsid w:val="00F20A49"/>
    <w:rsid w:val="00F240BB"/>
    <w:rsid w:val="00F33BDA"/>
    <w:rsid w:val="00F4084C"/>
    <w:rsid w:val="00F42AC6"/>
    <w:rsid w:val="00F464D1"/>
    <w:rsid w:val="00F51779"/>
    <w:rsid w:val="00F57D4E"/>
    <w:rsid w:val="00F57FED"/>
    <w:rsid w:val="00F616A4"/>
    <w:rsid w:val="00F80FBB"/>
    <w:rsid w:val="00F8632A"/>
    <w:rsid w:val="00FA0B10"/>
    <w:rsid w:val="00FA169E"/>
    <w:rsid w:val="00FA25E2"/>
    <w:rsid w:val="00FC1267"/>
    <w:rsid w:val="00FD1F0E"/>
    <w:rsid w:val="00FF61AE"/>
    <w:rsid w:val="00FF68BC"/>
    <w:rsid w:val="00FF6A51"/>
    <w:rsid w:val="00FF7103"/>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454FD75"/>
  <w15:docId w15:val="{827731E9-2D17-4AF7-A5DD-6DFCF098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qFormat/>
    <w:rsid w:val="00EE7150"/>
    <w:pPr>
      <w:keepNext/>
      <w:spacing w:line="240" w:lineRule="auto"/>
      <w:jc w:val="center"/>
      <w:outlineLvl w:val="2"/>
    </w:pPr>
    <w:rPr>
      <w:b/>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3Znak">
    <w:name w:val="Naslov 3 Znak"/>
    <w:basedOn w:val="Privzetapisavaodstavka"/>
    <w:link w:val="Naslov3"/>
    <w:rsid w:val="00EE7150"/>
    <w:rPr>
      <w:rFonts w:ascii="Arial" w:hAnsi="Arial"/>
      <w:b/>
      <w:sz w:val="28"/>
    </w:rPr>
  </w:style>
  <w:style w:type="paragraph" w:styleId="Telobesedila2">
    <w:name w:val="Body Text 2"/>
    <w:basedOn w:val="Navaden"/>
    <w:link w:val="Telobesedila2Znak"/>
    <w:rsid w:val="00EE7150"/>
    <w:pPr>
      <w:suppressAutoHyphens/>
      <w:spacing w:after="120" w:line="480" w:lineRule="auto"/>
      <w:jc w:val="both"/>
    </w:pPr>
    <w:rPr>
      <w:rFonts w:ascii="Times New Roman" w:hAnsi="Times New Roman"/>
      <w:sz w:val="24"/>
      <w:lang w:eastAsia="ar-SA"/>
    </w:rPr>
  </w:style>
  <w:style w:type="character" w:customStyle="1" w:styleId="Telobesedila2Znak">
    <w:name w:val="Telo besedila 2 Znak"/>
    <w:basedOn w:val="Privzetapisavaodstavka"/>
    <w:link w:val="Telobesedila2"/>
    <w:rsid w:val="00EE7150"/>
    <w:rPr>
      <w:sz w:val="24"/>
      <w:szCs w:val="24"/>
      <w:lang w:eastAsia="ar-SA"/>
    </w:rPr>
  </w:style>
  <w:style w:type="paragraph" w:styleId="Odstavekseznama">
    <w:name w:val="List Paragraph"/>
    <w:basedOn w:val="Navaden"/>
    <w:uiPriority w:val="34"/>
    <w:qFormat/>
    <w:rsid w:val="00EE7150"/>
    <w:pPr>
      <w:spacing w:after="200" w:line="276" w:lineRule="auto"/>
      <w:ind w:left="720"/>
      <w:contextualSpacing/>
    </w:pPr>
    <w:rPr>
      <w:rFonts w:ascii="Calibri" w:eastAsia="Calibri" w:hAnsi="Calibri"/>
      <w:sz w:val="22"/>
      <w:szCs w:val="22"/>
    </w:rPr>
  </w:style>
  <w:style w:type="paragraph" w:styleId="Telobesedila">
    <w:name w:val="Body Text"/>
    <w:basedOn w:val="Navaden"/>
    <w:link w:val="TelobesedilaZnak"/>
    <w:rsid w:val="00EE7150"/>
    <w:pPr>
      <w:spacing w:after="120"/>
    </w:pPr>
  </w:style>
  <w:style w:type="character" w:customStyle="1" w:styleId="TelobesedilaZnak">
    <w:name w:val="Telo besedila Znak"/>
    <w:basedOn w:val="Privzetapisavaodstavka"/>
    <w:link w:val="Telobesedila"/>
    <w:rsid w:val="00EE7150"/>
    <w:rPr>
      <w:rFonts w:ascii="Arial" w:hAnsi="Arial"/>
      <w:szCs w:val="24"/>
      <w:lang w:eastAsia="en-US"/>
    </w:rPr>
  </w:style>
  <w:style w:type="character" w:customStyle="1" w:styleId="NogaZnak">
    <w:name w:val="Noga Znak"/>
    <w:basedOn w:val="Privzetapisavaodstavka"/>
    <w:link w:val="Noga"/>
    <w:uiPriority w:val="99"/>
    <w:rsid w:val="00D7219E"/>
    <w:rPr>
      <w:rFonts w:ascii="Arial" w:hAnsi="Arial"/>
      <w:szCs w:val="24"/>
      <w:lang w:eastAsia="en-US"/>
    </w:rPr>
  </w:style>
  <w:style w:type="character" w:styleId="Poudarek">
    <w:name w:val="Emphasis"/>
    <w:basedOn w:val="Privzetapisavaodstavka"/>
    <w:uiPriority w:val="20"/>
    <w:qFormat/>
    <w:rsid w:val="00AC233D"/>
    <w:rPr>
      <w:i/>
      <w:iCs/>
    </w:rPr>
  </w:style>
  <w:style w:type="paragraph" w:styleId="Besedilooblaka">
    <w:name w:val="Balloon Text"/>
    <w:basedOn w:val="Navaden"/>
    <w:link w:val="BesedilooblakaZnak"/>
    <w:semiHidden/>
    <w:unhideWhenUsed/>
    <w:rsid w:val="0084075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840755"/>
    <w:rPr>
      <w:rFonts w:ascii="Segoe UI" w:hAnsi="Segoe UI" w:cs="Segoe UI"/>
      <w:sz w:val="18"/>
      <w:szCs w:val="18"/>
      <w:lang w:eastAsia="en-US"/>
    </w:rPr>
  </w:style>
  <w:style w:type="character" w:styleId="Pripombasklic">
    <w:name w:val="annotation reference"/>
    <w:basedOn w:val="Privzetapisavaodstavka"/>
    <w:semiHidden/>
    <w:unhideWhenUsed/>
    <w:rsid w:val="00B80A2C"/>
    <w:rPr>
      <w:sz w:val="16"/>
      <w:szCs w:val="16"/>
    </w:rPr>
  </w:style>
  <w:style w:type="paragraph" w:styleId="Pripombabesedilo">
    <w:name w:val="annotation text"/>
    <w:basedOn w:val="Navaden"/>
    <w:link w:val="PripombabesediloZnak"/>
    <w:semiHidden/>
    <w:unhideWhenUsed/>
    <w:rsid w:val="00B80A2C"/>
    <w:pPr>
      <w:spacing w:line="240" w:lineRule="auto"/>
    </w:pPr>
    <w:rPr>
      <w:szCs w:val="20"/>
    </w:rPr>
  </w:style>
  <w:style w:type="character" w:customStyle="1" w:styleId="PripombabesediloZnak">
    <w:name w:val="Pripomba – besedilo Znak"/>
    <w:basedOn w:val="Privzetapisavaodstavka"/>
    <w:link w:val="Pripombabesedilo"/>
    <w:semiHidden/>
    <w:rsid w:val="00B80A2C"/>
    <w:rPr>
      <w:rFonts w:ascii="Arial" w:hAnsi="Arial"/>
      <w:lang w:eastAsia="en-US"/>
    </w:rPr>
  </w:style>
  <w:style w:type="paragraph" w:styleId="Zadevapripombe">
    <w:name w:val="annotation subject"/>
    <w:basedOn w:val="Pripombabesedilo"/>
    <w:next w:val="Pripombabesedilo"/>
    <w:link w:val="ZadevapripombeZnak"/>
    <w:semiHidden/>
    <w:unhideWhenUsed/>
    <w:rsid w:val="00B80A2C"/>
    <w:rPr>
      <w:b/>
      <w:bCs/>
    </w:rPr>
  </w:style>
  <w:style w:type="character" w:customStyle="1" w:styleId="ZadevapripombeZnak">
    <w:name w:val="Zadeva pripombe Znak"/>
    <w:basedOn w:val="PripombabesediloZnak"/>
    <w:link w:val="Zadevapripombe"/>
    <w:semiHidden/>
    <w:rsid w:val="00B80A2C"/>
    <w:rPr>
      <w:rFonts w:ascii="Arial" w:hAnsi="Arial"/>
      <w:b/>
      <w:bCs/>
      <w:lang w:eastAsia="en-US"/>
    </w:rPr>
  </w:style>
  <w:style w:type="paragraph" w:styleId="Golobesedilo">
    <w:name w:val="Plain Text"/>
    <w:basedOn w:val="Navaden"/>
    <w:link w:val="GolobesediloZnak"/>
    <w:uiPriority w:val="99"/>
    <w:semiHidden/>
    <w:unhideWhenUsed/>
    <w:rsid w:val="00400AB0"/>
    <w:pPr>
      <w:spacing w:line="240" w:lineRule="auto"/>
    </w:pPr>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semiHidden/>
    <w:rsid w:val="00400AB0"/>
    <w:rPr>
      <w:rFonts w:ascii="Calibri" w:eastAsiaTheme="minorHAnsi" w:hAnsi="Calibri" w:cstheme="minorBidi"/>
      <w:sz w:val="22"/>
      <w:szCs w:val="21"/>
      <w:lang w:eastAsia="en-US"/>
    </w:rPr>
  </w:style>
  <w:style w:type="character" w:customStyle="1" w:styleId="Nerazreenaomemba1">
    <w:name w:val="Nerazrešena omemba1"/>
    <w:basedOn w:val="Privzetapisavaodstavka"/>
    <w:uiPriority w:val="99"/>
    <w:semiHidden/>
    <w:unhideWhenUsed/>
    <w:rsid w:val="009D5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28783">
      <w:bodyDiv w:val="1"/>
      <w:marLeft w:val="0"/>
      <w:marRight w:val="0"/>
      <w:marTop w:val="0"/>
      <w:marBottom w:val="0"/>
      <w:divBdr>
        <w:top w:val="none" w:sz="0" w:space="0" w:color="auto"/>
        <w:left w:val="none" w:sz="0" w:space="0" w:color="auto"/>
        <w:bottom w:val="none" w:sz="0" w:space="0" w:color="auto"/>
        <w:right w:val="none" w:sz="0" w:space="0" w:color="auto"/>
      </w:divBdr>
      <w:divsChild>
        <w:div w:id="34427901">
          <w:marLeft w:val="547"/>
          <w:marRight w:val="0"/>
          <w:marTop w:val="0"/>
          <w:marBottom w:val="0"/>
          <w:divBdr>
            <w:top w:val="none" w:sz="0" w:space="0" w:color="auto"/>
            <w:left w:val="none" w:sz="0" w:space="0" w:color="auto"/>
            <w:bottom w:val="none" w:sz="0" w:space="0" w:color="auto"/>
            <w:right w:val="none" w:sz="0" w:space="0" w:color="auto"/>
          </w:divBdr>
        </w:div>
        <w:div w:id="1028530572">
          <w:marLeft w:val="547"/>
          <w:marRight w:val="0"/>
          <w:marTop w:val="0"/>
          <w:marBottom w:val="0"/>
          <w:divBdr>
            <w:top w:val="none" w:sz="0" w:space="0" w:color="auto"/>
            <w:left w:val="none" w:sz="0" w:space="0" w:color="auto"/>
            <w:bottom w:val="none" w:sz="0" w:space="0" w:color="auto"/>
            <w:right w:val="none" w:sz="0" w:space="0" w:color="auto"/>
          </w:divBdr>
        </w:div>
        <w:div w:id="1070539900">
          <w:marLeft w:val="547"/>
          <w:marRight w:val="0"/>
          <w:marTop w:val="0"/>
          <w:marBottom w:val="0"/>
          <w:divBdr>
            <w:top w:val="none" w:sz="0" w:space="0" w:color="auto"/>
            <w:left w:val="none" w:sz="0" w:space="0" w:color="auto"/>
            <w:bottom w:val="none" w:sz="0" w:space="0" w:color="auto"/>
            <w:right w:val="none" w:sz="0" w:space="0" w:color="auto"/>
          </w:divBdr>
        </w:div>
        <w:div w:id="1600217588">
          <w:marLeft w:val="547"/>
          <w:marRight w:val="0"/>
          <w:marTop w:val="0"/>
          <w:marBottom w:val="0"/>
          <w:divBdr>
            <w:top w:val="none" w:sz="0" w:space="0" w:color="auto"/>
            <w:left w:val="none" w:sz="0" w:space="0" w:color="auto"/>
            <w:bottom w:val="none" w:sz="0" w:space="0" w:color="auto"/>
            <w:right w:val="none" w:sz="0" w:space="0" w:color="auto"/>
          </w:divBdr>
        </w:div>
      </w:divsChild>
    </w:div>
    <w:div w:id="654073402">
      <w:bodyDiv w:val="1"/>
      <w:marLeft w:val="0"/>
      <w:marRight w:val="0"/>
      <w:marTop w:val="0"/>
      <w:marBottom w:val="0"/>
      <w:divBdr>
        <w:top w:val="none" w:sz="0" w:space="0" w:color="auto"/>
        <w:left w:val="none" w:sz="0" w:space="0" w:color="auto"/>
        <w:bottom w:val="none" w:sz="0" w:space="0" w:color="auto"/>
        <w:right w:val="none" w:sz="0" w:space="0" w:color="auto"/>
      </w:divBdr>
    </w:div>
    <w:div w:id="924261679">
      <w:bodyDiv w:val="1"/>
      <w:marLeft w:val="0"/>
      <w:marRight w:val="0"/>
      <w:marTop w:val="0"/>
      <w:marBottom w:val="0"/>
      <w:divBdr>
        <w:top w:val="none" w:sz="0" w:space="0" w:color="auto"/>
        <w:left w:val="none" w:sz="0" w:space="0" w:color="auto"/>
        <w:bottom w:val="none" w:sz="0" w:space="0" w:color="auto"/>
        <w:right w:val="none" w:sz="0" w:space="0" w:color="auto"/>
      </w:divBdr>
      <w:divsChild>
        <w:div w:id="1114906351">
          <w:marLeft w:val="547"/>
          <w:marRight w:val="0"/>
          <w:marTop w:val="106"/>
          <w:marBottom w:val="0"/>
          <w:divBdr>
            <w:top w:val="none" w:sz="0" w:space="0" w:color="auto"/>
            <w:left w:val="none" w:sz="0" w:space="0" w:color="auto"/>
            <w:bottom w:val="none" w:sz="0" w:space="0" w:color="auto"/>
            <w:right w:val="none" w:sz="0" w:space="0" w:color="auto"/>
          </w:divBdr>
        </w:div>
        <w:div w:id="1579948037">
          <w:marLeft w:val="547"/>
          <w:marRight w:val="0"/>
          <w:marTop w:val="106"/>
          <w:marBottom w:val="0"/>
          <w:divBdr>
            <w:top w:val="none" w:sz="0" w:space="0" w:color="auto"/>
            <w:left w:val="none" w:sz="0" w:space="0" w:color="auto"/>
            <w:bottom w:val="none" w:sz="0" w:space="0" w:color="auto"/>
            <w:right w:val="none" w:sz="0" w:space="0" w:color="auto"/>
          </w:divBdr>
        </w:div>
        <w:div w:id="1638418375">
          <w:marLeft w:val="547"/>
          <w:marRight w:val="0"/>
          <w:marTop w:val="106"/>
          <w:marBottom w:val="0"/>
          <w:divBdr>
            <w:top w:val="none" w:sz="0" w:space="0" w:color="auto"/>
            <w:left w:val="none" w:sz="0" w:space="0" w:color="auto"/>
            <w:bottom w:val="none" w:sz="0" w:space="0" w:color="auto"/>
            <w:right w:val="none" w:sz="0" w:space="0" w:color="auto"/>
          </w:divBdr>
        </w:div>
      </w:divsChild>
    </w:div>
    <w:div w:id="1359156519">
      <w:bodyDiv w:val="1"/>
      <w:marLeft w:val="0"/>
      <w:marRight w:val="0"/>
      <w:marTop w:val="0"/>
      <w:marBottom w:val="0"/>
      <w:divBdr>
        <w:top w:val="none" w:sz="0" w:space="0" w:color="auto"/>
        <w:left w:val="none" w:sz="0" w:space="0" w:color="auto"/>
        <w:bottom w:val="none" w:sz="0" w:space="0" w:color="auto"/>
        <w:right w:val="none" w:sz="0" w:space="0" w:color="auto"/>
      </w:divBdr>
    </w:div>
    <w:div w:id="1458453299">
      <w:bodyDiv w:val="1"/>
      <w:marLeft w:val="0"/>
      <w:marRight w:val="0"/>
      <w:marTop w:val="0"/>
      <w:marBottom w:val="0"/>
      <w:divBdr>
        <w:top w:val="none" w:sz="0" w:space="0" w:color="auto"/>
        <w:left w:val="none" w:sz="0" w:space="0" w:color="auto"/>
        <w:bottom w:val="none" w:sz="0" w:space="0" w:color="auto"/>
        <w:right w:val="none" w:sz="0" w:space="0" w:color="auto"/>
      </w:divBdr>
    </w:div>
    <w:div w:id="212024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gradite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isrs.si/Pis.web/pregledPredpisa?id=ZAKO4236"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Mlakar\Documents\Direktorat\Svet%20za%20invalide%20RS\DOPIS_SLO_ANG\Svet%20za%20invalide%20Republike%20Slovenij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D0D2D1-76EF-46AB-8DE0-3D270B93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Svet za invalide Republike Slovenije</Template>
  <TotalTime>2</TotalTime>
  <Pages>10</Pages>
  <Words>4432</Words>
  <Characters>25263</Characters>
  <Application>Microsoft Office Word</Application>
  <DocSecurity>0</DocSecurity>
  <Lines>210</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SMlakar</dc:creator>
  <cp:keywords/>
  <dc:description/>
  <cp:lastModifiedBy>Saša Mlakar</cp:lastModifiedBy>
  <cp:revision>2</cp:revision>
  <cp:lastPrinted>2010-07-16T08:41:00Z</cp:lastPrinted>
  <dcterms:created xsi:type="dcterms:W3CDTF">2022-05-16T07:59:00Z</dcterms:created>
  <dcterms:modified xsi:type="dcterms:W3CDTF">2022-05-16T07:59:00Z</dcterms:modified>
</cp:coreProperties>
</file>