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1D03" w14:textId="77777777" w:rsidR="007D75CF" w:rsidRPr="00CD680C" w:rsidRDefault="007D75CF" w:rsidP="00730051">
      <w:pPr>
        <w:pStyle w:val="datumtevilka"/>
        <w:jc w:val="both"/>
        <w:rPr>
          <w:rFonts w:cs="Arial"/>
        </w:rPr>
      </w:pPr>
    </w:p>
    <w:p w14:paraId="125EFC5F" w14:textId="77777777" w:rsidR="007D75CF" w:rsidRPr="00CD680C" w:rsidRDefault="007D75CF" w:rsidP="00730051">
      <w:pPr>
        <w:jc w:val="both"/>
        <w:rPr>
          <w:rFonts w:cs="Arial"/>
          <w:szCs w:val="20"/>
        </w:rPr>
      </w:pPr>
    </w:p>
    <w:p w14:paraId="61047AC9" w14:textId="3F4BA7F5" w:rsidR="00EE7150" w:rsidRPr="000D2FBD" w:rsidRDefault="00EE7150" w:rsidP="00730051">
      <w:pPr>
        <w:pStyle w:val="datumtevilka"/>
        <w:jc w:val="both"/>
        <w:rPr>
          <w:rFonts w:cs="Arial"/>
        </w:rPr>
      </w:pPr>
      <w:r w:rsidRPr="000D2FBD">
        <w:rPr>
          <w:rFonts w:cs="Arial"/>
        </w:rPr>
        <w:t>Številka:</w:t>
      </w:r>
      <w:r w:rsidRPr="000D2FBD">
        <w:rPr>
          <w:rFonts w:cs="Arial"/>
        </w:rPr>
        <w:tab/>
      </w:r>
      <w:r w:rsidR="005022D2" w:rsidRPr="000D2FBD">
        <w:rPr>
          <w:rFonts w:cs="Arial"/>
        </w:rPr>
        <w:t>013-3/202</w:t>
      </w:r>
      <w:r w:rsidR="00821C46" w:rsidRPr="000D2FBD">
        <w:rPr>
          <w:rFonts w:cs="Arial"/>
        </w:rPr>
        <w:t>2</w:t>
      </w:r>
      <w:r w:rsidR="005022D2" w:rsidRPr="000D2FBD">
        <w:rPr>
          <w:rFonts w:cs="Arial"/>
        </w:rPr>
        <w:t>/</w:t>
      </w:r>
    </w:p>
    <w:p w14:paraId="03E76CA8" w14:textId="4AE2F2B5" w:rsidR="00EE7150" w:rsidRPr="000D2FBD" w:rsidRDefault="00957906" w:rsidP="00730051">
      <w:pPr>
        <w:pStyle w:val="datumtevilka"/>
        <w:jc w:val="both"/>
        <w:rPr>
          <w:rFonts w:cs="Arial"/>
        </w:rPr>
      </w:pPr>
      <w:r w:rsidRPr="000D2FBD">
        <w:rPr>
          <w:rFonts w:cs="Arial"/>
        </w:rPr>
        <w:t>Datum:</w:t>
      </w:r>
      <w:r w:rsidRPr="000D2FBD">
        <w:rPr>
          <w:rFonts w:cs="Arial"/>
        </w:rPr>
        <w:tab/>
      </w:r>
      <w:r w:rsidR="005827A6">
        <w:rPr>
          <w:rFonts w:cs="Arial"/>
        </w:rPr>
        <w:t>5</w:t>
      </w:r>
      <w:r w:rsidR="00AC41EF" w:rsidRPr="000D2FBD">
        <w:rPr>
          <w:rFonts w:cs="Arial"/>
        </w:rPr>
        <w:t>.</w:t>
      </w:r>
      <w:r w:rsidR="00AC41EF">
        <w:rPr>
          <w:rFonts w:cs="Arial"/>
        </w:rPr>
        <w:t> </w:t>
      </w:r>
      <w:r w:rsidR="005827A6">
        <w:rPr>
          <w:rFonts w:cs="Arial"/>
        </w:rPr>
        <w:t>9</w:t>
      </w:r>
      <w:r w:rsidR="00AC41EF">
        <w:rPr>
          <w:rFonts w:cs="Arial"/>
        </w:rPr>
        <w:t>. 2023</w:t>
      </w:r>
    </w:p>
    <w:p w14:paraId="60401144" w14:textId="2FD18521" w:rsidR="00EE7150" w:rsidRPr="000D2FBD" w:rsidRDefault="00EE7150" w:rsidP="00730051">
      <w:pPr>
        <w:pStyle w:val="ZADEVA"/>
        <w:jc w:val="both"/>
        <w:rPr>
          <w:rFonts w:cs="Arial"/>
          <w:szCs w:val="20"/>
          <w:lang w:val="sl-SI"/>
        </w:rPr>
      </w:pPr>
    </w:p>
    <w:p w14:paraId="13ECFF3C" w14:textId="1450ABA7" w:rsidR="00876944" w:rsidRPr="000D2FBD" w:rsidRDefault="00876944" w:rsidP="00730051">
      <w:pPr>
        <w:pStyle w:val="ZADEVA"/>
        <w:jc w:val="both"/>
        <w:rPr>
          <w:rFonts w:cs="Arial"/>
          <w:szCs w:val="20"/>
          <w:lang w:val="sl-SI"/>
        </w:rPr>
      </w:pPr>
    </w:p>
    <w:p w14:paraId="75D5D505" w14:textId="275A193A" w:rsidR="00876944" w:rsidRPr="000D2FBD" w:rsidRDefault="00876944" w:rsidP="00730051">
      <w:pPr>
        <w:pStyle w:val="ZADEVA"/>
        <w:jc w:val="both"/>
        <w:rPr>
          <w:rFonts w:cs="Arial"/>
          <w:szCs w:val="20"/>
          <w:lang w:val="sl-SI"/>
        </w:rPr>
      </w:pPr>
    </w:p>
    <w:p w14:paraId="46869C03" w14:textId="351C060B" w:rsidR="00876944" w:rsidRPr="000D2FBD" w:rsidRDefault="00876944" w:rsidP="00730051">
      <w:pPr>
        <w:pStyle w:val="ZADEVA"/>
        <w:jc w:val="both"/>
        <w:rPr>
          <w:rFonts w:cs="Arial"/>
          <w:szCs w:val="20"/>
          <w:lang w:val="sl-SI"/>
        </w:rPr>
      </w:pPr>
    </w:p>
    <w:p w14:paraId="0F209D81" w14:textId="77777777" w:rsidR="00876944" w:rsidRPr="000D2FBD" w:rsidRDefault="00876944" w:rsidP="00730051">
      <w:pPr>
        <w:pStyle w:val="ZADEVA"/>
        <w:jc w:val="both"/>
        <w:rPr>
          <w:rFonts w:cs="Arial"/>
          <w:szCs w:val="20"/>
          <w:lang w:val="sl-SI"/>
        </w:rPr>
      </w:pPr>
    </w:p>
    <w:p w14:paraId="14E34C4D" w14:textId="77777777" w:rsidR="00EE7150" w:rsidRPr="000D2FBD" w:rsidRDefault="00EE7150" w:rsidP="00730051">
      <w:pPr>
        <w:ind w:left="1440" w:hanging="1440"/>
        <w:jc w:val="both"/>
        <w:rPr>
          <w:rFonts w:cs="Arial"/>
          <w:b/>
          <w:szCs w:val="20"/>
        </w:rPr>
      </w:pPr>
    </w:p>
    <w:p w14:paraId="6EF2DD58" w14:textId="77777777" w:rsidR="00EE7150" w:rsidRPr="000D2FBD" w:rsidRDefault="00EE7150" w:rsidP="00730051">
      <w:pPr>
        <w:jc w:val="both"/>
        <w:rPr>
          <w:rFonts w:cs="Arial"/>
          <w:szCs w:val="20"/>
        </w:rPr>
      </w:pPr>
    </w:p>
    <w:p w14:paraId="76225BB9" w14:textId="77777777" w:rsidR="00EE7150" w:rsidRPr="000D2FBD" w:rsidRDefault="00EE7150" w:rsidP="00730051">
      <w:pPr>
        <w:pStyle w:val="Naslov3"/>
        <w:spacing w:line="260" w:lineRule="exact"/>
        <w:rPr>
          <w:rFonts w:cs="Arial"/>
          <w:sz w:val="20"/>
        </w:rPr>
      </w:pPr>
      <w:r w:rsidRPr="000D2FBD">
        <w:rPr>
          <w:rFonts w:cs="Arial"/>
          <w:sz w:val="20"/>
        </w:rPr>
        <w:t>ZAPISNIK</w:t>
      </w:r>
    </w:p>
    <w:p w14:paraId="1F25B1A2" w14:textId="77777777" w:rsidR="00EE7150" w:rsidRPr="000D2FBD" w:rsidRDefault="00EE7150" w:rsidP="00730051">
      <w:pPr>
        <w:jc w:val="center"/>
        <w:rPr>
          <w:rFonts w:cs="Arial"/>
          <w:szCs w:val="20"/>
          <w:lang w:eastAsia="sl-SI"/>
        </w:rPr>
      </w:pPr>
    </w:p>
    <w:p w14:paraId="041C5D36" w14:textId="278C3860" w:rsidR="00EE7150" w:rsidRPr="000D2FBD" w:rsidRDefault="00DF5531" w:rsidP="00730051">
      <w:pPr>
        <w:jc w:val="center"/>
        <w:rPr>
          <w:rFonts w:cs="Arial"/>
          <w:b/>
          <w:szCs w:val="20"/>
        </w:rPr>
      </w:pPr>
      <w:r>
        <w:rPr>
          <w:rFonts w:cs="Arial"/>
          <w:b/>
          <w:szCs w:val="20"/>
        </w:rPr>
        <w:t>9</w:t>
      </w:r>
      <w:r w:rsidR="00EE7150" w:rsidRPr="000D2FBD">
        <w:rPr>
          <w:rFonts w:cs="Arial"/>
          <w:b/>
          <w:szCs w:val="20"/>
        </w:rPr>
        <w:t>. seje Sveta za invalide Republike Slovenije,</w:t>
      </w:r>
    </w:p>
    <w:p w14:paraId="4F308D6C" w14:textId="302BCFC8" w:rsidR="00EE7150" w:rsidRPr="000D2FBD" w:rsidRDefault="005827A6" w:rsidP="00730051">
      <w:pPr>
        <w:tabs>
          <w:tab w:val="left" w:pos="993"/>
          <w:tab w:val="left" w:pos="1134"/>
        </w:tabs>
        <w:autoSpaceDE w:val="0"/>
        <w:autoSpaceDN w:val="0"/>
        <w:adjustRightInd w:val="0"/>
        <w:jc w:val="center"/>
        <w:rPr>
          <w:rFonts w:cs="Arial"/>
          <w:b/>
          <w:szCs w:val="20"/>
        </w:rPr>
      </w:pPr>
      <w:r>
        <w:rPr>
          <w:rFonts w:cs="Arial"/>
          <w:szCs w:val="20"/>
        </w:rPr>
        <w:t>5</w:t>
      </w:r>
      <w:r w:rsidR="003724EB" w:rsidRPr="000D2FBD">
        <w:rPr>
          <w:rFonts w:cs="Arial"/>
          <w:szCs w:val="20"/>
        </w:rPr>
        <w:t>. </w:t>
      </w:r>
      <w:r>
        <w:rPr>
          <w:rFonts w:cs="Arial"/>
          <w:szCs w:val="20"/>
        </w:rPr>
        <w:t>9</w:t>
      </w:r>
      <w:r w:rsidR="003724EB" w:rsidRPr="000D2FBD">
        <w:rPr>
          <w:rFonts w:cs="Arial"/>
          <w:szCs w:val="20"/>
        </w:rPr>
        <w:t>. 202</w:t>
      </w:r>
      <w:r w:rsidR="00AC41EF">
        <w:rPr>
          <w:rFonts w:cs="Arial"/>
          <w:szCs w:val="20"/>
        </w:rPr>
        <w:t>3</w:t>
      </w:r>
      <w:r w:rsidR="00EE7150" w:rsidRPr="000D2FBD">
        <w:rPr>
          <w:rFonts w:cs="Arial"/>
          <w:szCs w:val="20"/>
        </w:rPr>
        <w:t xml:space="preserve">, ob </w:t>
      </w:r>
      <w:r w:rsidR="00167C7C" w:rsidRPr="000D2FBD">
        <w:rPr>
          <w:rFonts w:cs="Arial"/>
          <w:szCs w:val="20"/>
        </w:rPr>
        <w:t>1</w:t>
      </w:r>
      <w:r>
        <w:rPr>
          <w:rFonts w:cs="Arial"/>
          <w:szCs w:val="20"/>
        </w:rPr>
        <w:t>0</w:t>
      </w:r>
      <w:r w:rsidR="00EE7150" w:rsidRPr="000D2FBD">
        <w:rPr>
          <w:rFonts w:cs="Arial"/>
          <w:szCs w:val="20"/>
        </w:rPr>
        <w:t>.</w:t>
      </w:r>
      <w:r>
        <w:rPr>
          <w:rFonts w:cs="Arial"/>
          <w:szCs w:val="20"/>
        </w:rPr>
        <w:t>00</w:t>
      </w:r>
    </w:p>
    <w:p w14:paraId="6012FE05" w14:textId="53D47480" w:rsidR="00167C7C" w:rsidRPr="000D2FBD" w:rsidRDefault="008577AE" w:rsidP="00730051">
      <w:pPr>
        <w:pStyle w:val="Telobesedila"/>
        <w:spacing w:after="0"/>
        <w:jc w:val="center"/>
        <w:rPr>
          <w:rFonts w:cs="Arial"/>
          <w:szCs w:val="20"/>
        </w:rPr>
      </w:pPr>
      <w:r w:rsidRPr="000D2FBD">
        <w:rPr>
          <w:rFonts w:cs="Arial"/>
          <w:szCs w:val="20"/>
        </w:rPr>
        <w:t>MDDSZ - S3 sejna soba pritličje, Štukljeva 44, Ljubljana</w:t>
      </w:r>
    </w:p>
    <w:p w14:paraId="53A7FE86" w14:textId="77777777" w:rsidR="00EE7150" w:rsidRPr="000D2FBD" w:rsidRDefault="00EE7150" w:rsidP="00730051">
      <w:pPr>
        <w:jc w:val="both"/>
        <w:rPr>
          <w:rFonts w:cs="Arial"/>
          <w:b/>
          <w:szCs w:val="20"/>
        </w:rPr>
      </w:pPr>
    </w:p>
    <w:p w14:paraId="6EDC4C6B" w14:textId="77777777" w:rsidR="00EE7150" w:rsidRPr="000D2FBD" w:rsidRDefault="00EE7150" w:rsidP="00730051">
      <w:pPr>
        <w:jc w:val="both"/>
        <w:rPr>
          <w:rFonts w:cs="Arial"/>
          <w:b/>
          <w:szCs w:val="20"/>
        </w:rPr>
      </w:pPr>
    </w:p>
    <w:p w14:paraId="146C9ABC" w14:textId="2B14FDF6" w:rsidR="00EE7150" w:rsidRPr="000D2FBD" w:rsidRDefault="00EE7150" w:rsidP="00730051">
      <w:pPr>
        <w:jc w:val="both"/>
        <w:rPr>
          <w:rFonts w:cs="Arial"/>
          <w:b/>
          <w:szCs w:val="20"/>
        </w:rPr>
      </w:pPr>
      <w:r w:rsidRPr="000D2FBD">
        <w:rPr>
          <w:rFonts w:cs="Arial"/>
          <w:b/>
          <w:szCs w:val="20"/>
        </w:rPr>
        <w:t xml:space="preserve">Navzoči člani: </w:t>
      </w:r>
      <w:r w:rsidR="001368BC" w:rsidRPr="000D2FBD">
        <w:rPr>
          <w:rFonts w:cs="Arial"/>
          <w:szCs w:val="20"/>
        </w:rPr>
        <w:t>Vojmir Drašler (MZI),</w:t>
      </w:r>
      <w:r w:rsidR="00BA1DA0" w:rsidRPr="000D2FBD">
        <w:rPr>
          <w:rFonts w:cs="Arial"/>
          <w:szCs w:val="20"/>
        </w:rPr>
        <w:t xml:space="preserve"> </w:t>
      </w:r>
      <w:r w:rsidR="00D900F8" w:rsidRPr="000D2FBD">
        <w:rPr>
          <w:rFonts w:cs="Arial"/>
          <w:szCs w:val="20"/>
        </w:rPr>
        <w:t>mag. Saša Zabukovec (MIZŠ)</w:t>
      </w:r>
      <w:r w:rsidR="00D900F8">
        <w:rPr>
          <w:rFonts w:cs="Arial"/>
          <w:szCs w:val="20"/>
        </w:rPr>
        <w:t xml:space="preserve">, </w:t>
      </w:r>
      <w:r w:rsidR="0061016B" w:rsidRPr="000D2FBD">
        <w:rPr>
          <w:rFonts w:cs="Arial"/>
          <w:szCs w:val="20"/>
        </w:rPr>
        <w:t>dr. Aleksandra Tabaj (URI Soča</w:t>
      </w:r>
      <w:r w:rsidR="0061016B">
        <w:rPr>
          <w:rFonts w:cs="Arial"/>
          <w:szCs w:val="20"/>
        </w:rPr>
        <w:t xml:space="preserve">), </w:t>
      </w:r>
      <w:r w:rsidR="00CF1FED" w:rsidRPr="000D2FBD">
        <w:rPr>
          <w:rFonts w:cs="Arial"/>
          <w:szCs w:val="20"/>
        </w:rPr>
        <w:t xml:space="preserve">Karl Destovnik (ZIZRS), </w:t>
      </w:r>
      <w:r w:rsidR="002833DF" w:rsidRPr="000D2FBD">
        <w:rPr>
          <w:rFonts w:cs="Arial"/>
          <w:szCs w:val="20"/>
        </w:rPr>
        <w:t>Lea Kovač (ZRSZ)</w:t>
      </w:r>
      <w:r w:rsidR="002833DF">
        <w:rPr>
          <w:rFonts w:cs="Arial"/>
          <w:szCs w:val="20"/>
        </w:rPr>
        <w:t>,</w:t>
      </w:r>
      <w:r w:rsidR="00C12797" w:rsidRPr="000D2FBD">
        <w:rPr>
          <w:rFonts w:cs="Arial"/>
          <w:szCs w:val="20"/>
        </w:rPr>
        <w:t xml:space="preserve"> </w:t>
      </w:r>
      <w:r w:rsidR="00266BA1" w:rsidRPr="000D2FBD">
        <w:rPr>
          <w:rFonts w:cs="Arial"/>
          <w:szCs w:val="20"/>
        </w:rPr>
        <w:t xml:space="preserve">mag. Simona Smolej Jež (IRSSV), </w:t>
      </w:r>
      <w:r w:rsidR="0080793B" w:rsidRPr="000D2FBD">
        <w:rPr>
          <w:rFonts w:cs="Arial"/>
          <w:szCs w:val="20"/>
        </w:rPr>
        <w:t xml:space="preserve">mag. </w:t>
      </w:r>
      <w:r w:rsidR="007D39C6" w:rsidRPr="000D2FBD">
        <w:rPr>
          <w:rFonts w:cs="Arial"/>
          <w:szCs w:val="20"/>
        </w:rPr>
        <w:t>Mateja Toman (INV</w:t>
      </w:r>
      <w:r w:rsidR="008B4CC9" w:rsidRPr="000D2FBD">
        <w:rPr>
          <w:rFonts w:cs="Arial"/>
          <w:szCs w:val="20"/>
        </w:rPr>
        <w:t xml:space="preserve">. </w:t>
      </w:r>
      <w:r w:rsidR="007D39C6" w:rsidRPr="000D2FBD">
        <w:rPr>
          <w:rFonts w:cs="Arial"/>
          <w:szCs w:val="20"/>
        </w:rPr>
        <w:t xml:space="preserve">ORG), </w:t>
      </w:r>
      <w:r w:rsidR="007D52DD" w:rsidRPr="000D2FBD">
        <w:rPr>
          <w:rFonts w:cs="Arial"/>
          <w:szCs w:val="20"/>
        </w:rPr>
        <w:t>dr. Katja Vadnal (INV. ORG)</w:t>
      </w:r>
      <w:r w:rsidR="001C149A" w:rsidRPr="000D2FBD">
        <w:rPr>
          <w:rFonts w:cs="Arial"/>
          <w:szCs w:val="20"/>
        </w:rPr>
        <w:t>, Brane But (INV.ORG</w:t>
      </w:r>
      <w:r w:rsidR="00E254FC" w:rsidRPr="000D2FBD">
        <w:rPr>
          <w:rFonts w:cs="Arial"/>
          <w:szCs w:val="20"/>
        </w:rPr>
        <w:t>), Anton Petrič (INV. ORG) in Emir Okanović (INV. ORG).</w:t>
      </w:r>
      <w:r w:rsidR="007D52DD" w:rsidRPr="000D2FBD">
        <w:rPr>
          <w:rFonts w:cs="Arial"/>
          <w:szCs w:val="20"/>
        </w:rPr>
        <w:t xml:space="preserve"> </w:t>
      </w:r>
    </w:p>
    <w:p w14:paraId="2578ED7F" w14:textId="77777777" w:rsidR="00EE7150" w:rsidRPr="000D2FBD" w:rsidRDefault="00EE7150" w:rsidP="00730051">
      <w:pPr>
        <w:jc w:val="both"/>
        <w:rPr>
          <w:rFonts w:cs="Arial"/>
          <w:b/>
          <w:szCs w:val="20"/>
        </w:rPr>
      </w:pPr>
    </w:p>
    <w:p w14:paraId="1AC5CFED" w14:textId="5F5F914B" w:rsidR="00E51656" w:rsidRPr="000D2FBD" w:rsidRDefault="00B93B14" w:rsidP="00730051">
      <w:pPr>
        <w:jc w:val="both"/>
        <w:rPr>
          <w:rFonts w:cs="Arial"/>
          <w:b/>
          <w:szCs w:val="20"/>
        </w:rPr>
      </w:pPr>
      <w:r w:rsidRPr="000D2FBD">
        <w:rPr>
          <w:rFonts w:cs="Arial"/>
          <w:b/>
          <w:szCs w:val="20"/>
        </w:rPr>
        <w:t>O</w:t>
      </w:r>
      <w:r w:rsidR="00EE7150" w:rsidRPr="000D2FBD">
        <w:rPr>
          <w:rFonts w:cs="Arial"/>
          <w:b/>
          <w:szCs w:val="20"/>
        </w:rPr>
        <w:t>dsotni:</w:t>
      </w:r>
      <w:r w:rsidR="00EE7150" w:rsidRPr="000D2FBD">
        <w:rPr>
          <w:rFonts w:cs="Arial"/>
          <w:szCs w:val="20"/>
        </w:rPr>
        <w:t xml:space="preserve"> </w:t>
      </w:r>
      <w:r w:rsidR="0061016B" w:rsidRPr="000D2FBD">
        <w:rPr>
          <w:rFonts w:cs="Arial"/>
          <w:szCs w:val="20"/>
        </w:rPr>
        <w:t xml:space="preserve">Mateja Urbančič (MF), </w:t>
      </w:r>
      <w:r w:rsidR="00D900F8" w:rsidRPr="000D2FBD">
        <w:rPr>
          <w:rFonts w:cs="Arial"/>
          <w:szCs w:val="20"/>
        </w:rPr>
        <w:t xml:space="preserve">Tanja Dular (MDDSZ), </w:t>
      </w:r>
      <w:r w:rsidR="00C12797" w:rsidRPr="000D2FBD">
        <w:rPr>
          <w:rFonts w:cs="Arial"/>
          <w:szCs w:val="20"/>
        </w:rPr>
        <w:t xml:space="preserve">Damijan Jagodic (MZ), </w:t>
      </w:r>
      <w:r w:rsidRPr="000D2FBD">
        <w:rPr>
          <w:rFonts w:cs="Arial"/>
          <w:szCs w:val="20"/>
        </w:rPr>
        <w:t>Jadranka Kološa Rop (MJU</w:t>
      </w:r>
      <w:r w:rsidR="00C24711" w:rsidRPr="000D2FBD">
        <w:rPr>
          <w:rFonts w:cs="Arial"/>
          <w:szCs w:val="20"/>
        </w:rPr>
        <w:t>)</w:t>
      </w:r>
      <w:r w:rsidR="00EC420A" w:rsidRPr="000D2FBD">
        <w:rPr>
          <w:rFonts w:cs="Arial"/>
          <w:szCs w:val="20"/>
        </w:rPr>
        <w:t xml:space="preserve">, </w:t>
      </w:r>
      <w:r w:rsidR="0060143D" w:rsidRPr="000D2FBD">
        <w:rPr>
          <w:rFonts w:cs="Arial"/>
          <w:szCs w:val="20"/>
        </w:rPr>
        <w:t>Simon Žorga (MK)</w:t>
      </w:r>
      <w:r w:rsidR="0061016B">
        <w:rPr>
          <w:rFonts w:cs="Arial"/>
          <w:szCs w:val="20"/>
        </w:rPr>
        <w:t xml:space="preserve">, </w:t>
      </w:r>
      <w:r w:rsidR="0061016B" w:rsidRPr="000D2FBD">
        <w:rPr>
          <w:rFonts w:cs="Arial"/>
          <w:szCs w:val="20"/>
        </w:rPr>
        <w:t>Lidija Šubelj (ZPIZ), Drago Perkič (ZZZS),</w:t>
      </w:r>
      <w:r w:rsidR="004B4918">
        <w:rPr>
          <w:rFonts w:cs="Arial"/>
          <w:szCs w:val="20"/>
        </w:rPr>
        <w:t xml:space="preserve"> </w:t>
      </w:r>
      <w:r w:rsidR="0061016B" w:rsidRPr="000D2FBD">
        <w:rPr>
          <w:rFonts w:cs="Arial"/>
          <w:szCs w:val="20"/>
        </w:rPr>
        <w:t xml:space="preserve">Klavdija Poropat (INV. ORG), Drago Koprčina (INV. ORG) </w:t>
      </w:r>
      <w:r w:rsidR="004B4918">
        <w:rPr>
          <w:rFonts w:cs="Arial"/>
          <w:szCs w:val="20"/>
        </w:rPr>
        <w:t>in</w:t>
      </w:r>
      <w:r w:rsidR="0061016B">
        <w:rPr>
          <w:rFonts w:cs="Arial"/>
          <w:szCs w:val="20"/>
        </w:rPr>
        <w:t xml:space="preserve"> </w:t>
      </w:r>
      <w:r w:rsidR="0061016B" w:rsidRPr="000D2FBD">
        <w:rPr>
          <w:rFonts w:cs="Arial"/>
          <w:szCs w:val="20"/>
        </w:rPr>
        <w:t>Samo Rumež, prof. (SOUS)</w:t>
      </w:r>
      <w:r w:rsidR="0061016B">
        <w:rPr>
          <w:rFonts w:cs="Arial"/>
          <w:szCs w:val="20"/>
        </w:rPr>
        <w:t>.</w:t>
      </w:r>
    </w:p>
    <w:p w14:paraId="370F7AE2" w14:textId="77777777" w:rsidR="00EE7150" w:rsidRPr="000D2FBD" w:rsidRDefault="00EE7150" w:rsidP="00730051">
      <w:pPr>
        <w:jc w:val="both"/>
        <w:rPr>
          <w:rFonts w:cs="Arial"/>
          <w:b/>
          <w:szCs w:val="20"/>
        </w:rPr>
      </w:pPr>
    </w:p>
    <w:p w14:paraId="18E81859" w14:textId="55420B42" w:rsidR="00A27445" w:rsidRPr="000D2FBD" w:rsidRDefault="00EE7150" w:rsidP="00730051">
      <w:pPr>
        <w:jc w:val="both"/>
        <w:rPr>
          <w:rFonts w:cs="Arial"/>
          <w:b/>
          <w:szCs w:val="20"/>
        </w:rPr>
      </w:pPr>
      <w:r w:rsidRPr="000D2FBD">
        <w:rPr>
          <w:rFonts w:cs="Arial"/>
          <w:b/>
          <w:szCs w:val="20"/>
        </w:rPr>
        <w:t>Ostali navzoč</w:t>
      </w:r>
      <w:r w:rsidR="00400AB0" w:rsidRPr="000D2FBD">
        <w:rPr>
          <w:rFonts w:cs="Arial"/>
          <w:b/>
          <w:szCs w:val="20"/>
        </w:rPr>
        <w:t>i:</w:t>
      </w:r>
      <w:r w:rsidR="007A4023">
        <w:rPr>
          <w:rFonts w:cs="Arial"/>
          <w:b/>
          <w:szCs w:val="20"/>
        </w:rPr>
        <w:t xml:space="preserve"> </w:t>
      </w:r>
      <w:r w:rsidR="0061016B">
        <w:rPr>
          <w:rFonts w:cs="Arial"/>
          <w:bCs/>
          <w:szCs w:val="20"/>
        </w:rPr>
        <w:t>Mateja Nagode (MSP)</w:t>
      </w:r>
      <w:r w:rsidR="00861C9B">
        <w:rPr>
          <w:rFonts w:cs="Arial"/>
          <w:bCs/>
          <w:szCs w:val="20"/>
        </w:rPr>
        <w:t>, Saša Mlakar (MDDSZ)</w:t>
      </w:r>
      <w:r w:rsidR="004B4918">
        <w:rPr>
          <w:rFonts w:cs="Arial"/>
          <w:szCs w:val="20"/>
        </w:rPr>
        <w:t xml:space="preserve"> in Mojca Korenjak (tolmačka)</w:t>
      </w:r>
    </w:p>
    <w:p w14:paraId="67E9EF7D" w14:textId="1AFACD0D" w:rsidR="00EE7150" w:rsidRPr="000D2FBD" w:rsidRDefault="00EE7150" w:rsidP="00730051">
      <w:pPr>
        <w:jc w:val="both"/>
        <w:rPr>
          <w:rFonts w:cs="Arial"/>
          <w:szCs w:val="20"/>
        </w:rPr>
      </w:pPr>
    </w:p>
    <w:p w14:paraId="4179A3A9" w14:textId="77777777" w:rsidR="00C7606F" w:rsidRPr="000D2FBD" w:rsidRDefault="00C7606F" w:rsidP="00730051">
      <w:pPr>
        <w:autoSpaceDE w:val="0"/>
        <w:autoSpaceDN w:val="0"/>
        <w:adjustRightInd w:val="0"/>
        <w:jc w:val="both"/>
        <w:rPr>
          <w:rFonts w:cs="Arial"/>
          <w:b/>
          <w:szCs w:val="20"/>
          <w:lang w:eastAsia="ar-SA"/>
        </w:rPr>
      </w:pPr>
    </w:p>
    <w:p w14:paraId="7D571212" w14:textId="28FF273F" w:rsidR="00400AB0" w:rsidRPr="000D2FBD" w:rsidRDefault="00400AB0" w:rsidP="00730051">
      <w:pPr>
        <w:pStyle w:val="Golobesedilo"/>
        <w:spacing w:line="260" w:lineRule="exact"/>
        <w:rPr>
          <w:rFonts w:ascii="Arial" w:eastAsia="Times New Roman" w:hAnsi="Arial" w:cs="Arial"/>
          <w:b/>
          <w:bCs/>
          <w:sz w:val="20"/>
          <w:szCs w:val="20"/>
        </w:rPr>
      </w:pPr>
      <w:r w:rsidRPr="000D2FBD">
        <w:rPr>
          <w:rFonts w:ascii="Arial" w:eastAsia="Times New Roman" w:hAnsi="Arial" w:cs="Arial"/>
          <w:b/>
          <w:bCs/>
          <w:sz w:val="20"/>
          <w:szCs w:val="20"/>
        </w:rPr>
        <w:t xml:space="preserve">PREDLAGAN DNEVNI RED </w:t>
      </w:r>
      <w:r w:rsidR="0061016B">
        <w:rPr>
          <w:rFonts w:ascii="Arial" w:eastAsia="Times New Roman" w:hAnsi="Arial" w:cs="Arial"/>
          <w:b/>
          <w:bCs/>
          <w:sz w:val="20"/>
          <w:szCs w:val="20"/>
        </w:rPr>
        <w:t>9</w:t>
      </w:r>
      <w:r w:rsidRPr="000D2FBD">
        <w:rPr>
          <w:rFonts w:ascii="Arial" w:eastAsia="Times New Roman" w:hAnsi="Arial" w:cs="Arial"/>
          <w:b/>
          <w:bCs/>
          <w:sz w:val="20"/>
          <w:szCs w:val="20"/>
        </w:rPr>
        <w:t>. seje tretjega mandata Sveta za invalide RS:</w:t>
      </w:r>
    </w:p>
    <w:p w14:paraId="105D45A9" w14:textId="77777777" w:rsidR="00400AB0" w:rsidRPr="000D2FBD" w:rsidRDefault="00400AB0" w:rsidP="00730051">
      <w:pPr>
        <w:pStyle w:val="Golobesedilo"/>
        <w:spacing w:line="260" w:lineRule="exact"/>
        <w:rPr>
          <w:rFonts w:ascii="Arial" w:eastAsia="Times New Roman" w:hAnsi="Arial" w:cs="Arial"/>
          <w:sz w:val="20"/>
          <w:szCs w:val="20"/>
        </w:rPr>
      </w:pPr>
    </w:p>
    <w:p w14:paraId="599F8663" w14:textId="327AF106" w:rsidR="00AC41EF" w:rsidRPr="00AC41EF" w:rsidRDefault="00AC41EF" w:rsidP="008571AE">
      <w:pPr>
        <w:jc w:val="both"/>
        <w:rPr>
          <w:rFonts w:cs="Arial"/>
          <w:szCs w:val="20"/>
        </w:rPr>
      </w:pPr>
      <w:r w:rsidRPr="00AC41EF">
        <w:rPr>
          <w:rFonts w:cs="Arial"/>
          <w:szCs w:val="20"/>
        </w:rPr>
        <w:t>1.</w:t>
      </w:r>
      <w:r w:rsidRPr="00AC41EF">
        <w:rPr>
          <w:rFonts w:cs="Arial"/>
          <w:szCs w:val="20"/>
        </w:rPr>
        <w:tab/>
        <w:t>P</w:t>
      </w:r>
      <w:r w:rsidR="00341A62">
        <w:rPr>
          <w:rFonts w:cs="Arial"/>
          <w:szCs w:val="20"/>
        </w:rPr>
        <w:t>otrditev</w:t>
      </w:r>
      <w:r w:rsidRPr="00AC41EF">
        <w:rPr>
          <w:rFonts w:cs="Arial"/>
          <w:szCs w:val="20"/>
        </w:rPr>
        <w:t xml:space="preserve"> zapisnika </w:t>
      </w:r>
      <w:r w:rsidR="005827A6">
        <w:rPr>
          <w:rFonts w:cs="Arial"/>
          <w:szCs w:val="20"/>
        </w:rPr>
        <w:t>8</w:t>
      </w:r>
      <w:r w:rsidRPr="00AC41EF">
        <w:rPr>
          <w:rFonts w:cs="Arial"/>
          <w:szCs w:val="20"/>
        </w:rPr>
        <w:t xml:space="preserve">. seje </w:t>
      </w:r>
      <w:r w:rsidR="00341A62">
        <w:rPr>
          <w:rFonts w:cs="Arial"/>
          <w:szCs w:val="20"/>
        </w:rPr>
        <w:t>Sveta za invalide RS</w:t>
      </w:r>
    </w:p>
    <w:p w14:paraId="6C5E36B8" w14:textId="1E34C9DB" w:rsidR="00341A62" w:rsidRPr="00341A62" w:rsidRDefault="00AC41EF" w:rsidP="008571AE">
      <w:pPr>
        <w:ind w:left="720" w:hanging="720"/>
        <w:jc w:val="both"/>
        <w:rPr>
          <w:rFonts w:cs="Arial"/>
          <w:szCs w:val="20"/>
        </w:rPr>
      </w:pPr>
      <w:r w:rsidRPr="00AC41EF">
        <w:rPr>
          <w:rFonts w:cs="Arial"/>
          <w:szCs w:val="20"/>
        </w:rPr>
        <w:t>2.</w:t>
      </w:r>
      <w:r w:rsidRPr="00AC41EF">
        <w:rPr>
          <w:rFonts w:cs="Arial"/>
          <w:szCs w:val="20"/>
        </w:rPr>
        <w:tab/>
      </w:r>
      <w:r w:rsidR="002F7E39" w:rsidRPr="002F7E39">
        <w:rPr>
          <w:rFonts w:cs="Arial"/>
          <w:szCs w:val="20"/>
        </w:rPr>
        <w:t>Z</w:t>
      </w:r>
      <w:r w:rsidR="002F7E39">
        <w:rPr>
          <w:rFonts w:cs="Arial"/>
          <w:szCs w:val="20"/>
        </w:rPr>
        <w:t>akon o spremembah in dopolnitvah Zakona o Varuhu človekovih pravic</w:t>
      </w:r>
      <w:r w:rsidR="002F7E39" w:rsidRPr="002F7E39">
        <w:rPr>
          <w:rFonts w:cs="Arial"/>
          <w:szCs w:val="20"/>
        </w:rPr>
        <w:t xml:space="preserve"> </w:t>
      </w:r>
      <w:r w:rsidR="00341A62" w:rsidRPr="00341A62">
        <w:rPr>
          <w:rFonts w:cs="Arial"/>
          <w:szCs w:val="20"/>
        </w:rPr>
        <w:t xml:space="preserve">( </w:t>
      </w:r>
      <w:hyperlink r:id="rId7" w:history="1">
        <w:r w:rsidR="00341A62" w:rsidRPr="004A7BF1">
          <w:rPr>
            <w:rStyle w:val="Hiperpovezava"/>
            <w:rFonts w:cs="Arial"/>
            <w:szCs w:val="20"/>
          </w:rPr>
          <w:t>https://e-uprava.gov.si/si/drzava-in-druzba/e-demokracija/predlogi-predpisov/predlog-predpisa.html?id=15730</w:t>
        </w:r>
      </w:hyperlink>
      <w:r w:rsidR="00341A62">
        <w:rPr>
          <w:rFonts w:cs="Arial"/>
          <w:szCs w:val="20"/>
        </w:rPr>
        <w:t xml:space="preserve"> </w:t>
      </w:r>
      <w:r w:rsidR="00341A62" w:rsidRPr="00341A62">
        <w:rPr>
          <w:rFonts w:cs="Arial"/>
          <w:szCs w:val="20"/>
        </w:rPr>
        <w:t>)</w:t>
      </w:r>
      <w:r w:rsidR="00341A62">
        <w:rPr>
          <w:rFonts w:cs="Arial"/>
          <w:szCs w:val="20"/>
        </w:rPr>
        <w:t xml:space="preserve"> </w:t>
      </w:r>
      <w:r w:rsidR="00341A62" w:rsidRPr="00341A62">
        <w:rPr>
          <w:rFonts w:cs="Arial"/>
          <w:szCs w:val="20"/>
        </w:rPr>
        <w:t xml:space="preserve"> </w:t>
      </w:r>
    </w:p>
    <w:p w14:paraId="75661D90" w14:textId="620C8341" w:rsidR="00341A62" w:rsidRPr="00341A62" w:rsidRDefault="00341A62" w:rsidP="0064113C">
      <w:pPr>
        <w:ind w:left="720" w:hanging="720"/>
        <w:jc w:val="both"/>
        <w:rPr>
          <w:rFonts w:cs="Arial"/>
          <w:szCs w:val="20"/>
        </w:rPr>
      </w:pPr>
      <w:r w:rsidRPr="00341A62">
        <w:rPr>
          <w:rFonts w:cs="Arial"/>
          <w:szCs w:val="20"/>
        </w:rPr>
        <w:t>3.</w:t>
      </w:r>
      <w:r w:rsidRPr="00341A62">
        <w:rPr>
          <w:rFonts w:cs="Arial"/>
          <w:szCs w:val="20"/>
        </w:rPr>
        <w:tab/>
        <w:t>Seznanitev</w:t>
      </w:r>
      <w:r w:rsidR="0064113C">
        <w:rPr>
          <w:rFonts w:cs="Arial"/>
          <w:szCs w:val="20"/>
        </w:rPr>
        <w:t xml:space="preserve"> s predlogom</w:t>
      </w:r>
      <w:r w:rsidRPr="00341A62">
        <w:rPr>
          <w:rFonts w:cs="Arial"/>
          <w:szCs w:val="20"/>
        </w:rPr>
        <w:t xml:space="preserve"> </w:t>
      </w:r>
      <w:r w:rsidR="0064113C" w:rsidRPr="0064113C">
        <w:rPr>
          <w:rFonts w:cs="Arial"/>
          <w:szCs w:val="20"/>
        </w:rPr>
        <w:t>Strategije Republike Slovenije za deinstitucionalizacijo  v socialnem varstvu za obdobje 2024 - 2034</w:t>
      </w:r>
      <w:r w:rsidR="0064113C">
        <w:rPr>
          <w:rFonts w:cs="Arial"/>
          <w:szCs w:val="20"/>
        </w:rPr>
        <w:t xml:space="preserve"> </w:t>
      </w:r>
      <w:r w:rsidRPr="00341A62">
        <w:rPr>
          <w:rFonts w:cs="Arial"/>
          <w:szCs w:val="20"/>
        </w:rPr>
        <w:t>– Govorka Mateja Nagode</w:t>
      </w:r>
      <w:r w:rsidR="009E7F54">
        <w:rPr>
          <w:rFonts w:cs="Arial"/>
          <w:szCs w:val="20"/>
        </w:rPr>
        <w:t>,</w:t>
      </w:r>
      <w:r w:rsidRPr="00341A62">
        <w:rPr>
          <w:rFonts w:cs="Arial"/>
          <w:szCs w:val="20"/>
        </w:rPr>
        <w:t xml:space="preserve"> v.d. generalne direktorice</w:t>
      </w:r>
      <w:r w:rsidR="009E7F54">
        <w:rPr>
          <w:rFonts w:cs="Arial"/>
          <w:szCs w:val="20"/>
        </w:rPr>
        <w:t xml:space="preserve"> z</w:t>
      </w:r>
      <w:r w:rsidRPr="00341A62">
        <w:rPr>
          <w:rFonts w:cs="Arial"/>
          <w:szCs w:val="20"/>
        </w:rPr>
        <w:t xml:space="preserve"> Direktorat</w:t>
      </w:r>
      <w:r w:rsidR="009E7F54">
        <w:rPr>
          <w:rFonts w:cs="Arial"/>
          <w:szCs w:val="20"/>
        </w:rPr>
        <w:t>a</w:t>
      </w:r>
      <w:r w:rsidRPr="00341A62">
        <w:rPr>
          <w:rFonts w:cs="Arial"/>
          <w:szCs w:val="20"/>
        </w:rPr>
        <w:t xml:space="preserve"> za starejše, dolgotrajno oskrbo in deinstitucionalizacijo, Ministrstvo za solidarno prihodnost.</w:t>
      </w:r>
    </w:p>
    <w:p w14:paraId="3A701E2D" w14:textId="251EB8B1" w:rsidR="00AC41EF" w:rsidRDefault="00341A62" w:rsidP="008571AE">
      <w:pPr>
        <w:ind w:left="720" w:hanging="720"/>
        <w:jc w:val="both"/>
        <w:rPr>
          <w:rFonts w:cs="Arial"/>
          <w:szCs w:val="20"/>
        </w:rPr>
      </w:pPr>
      <w:r w:rsidRPr="00341A62">
        <w:rPr>
          <w:rFonts w:cs="Arial"/>
          <w:szCs w:val="20"/>
        </w:rPr>
        <w:t>4.</w:t>
      </w:r>
      <w:r w:rsidRPr="00341A62">
        <w:rPr>
          <w:rFonts w:cs="Arial"/>
          <w:szCs w:val="20"/>
        </w:rPr>
        <w:tab/>
        <w:t>Razno</w:t>
      </w:r>
    </w:p>
    <w:p w14:paraId="26A02961" w14:textId="77777777" w:rsidR="00341A62" w:rsidRPr="000D2FBD" w:rsidRDefault="00341A62" w:rsidP="00341A62">
      <w:pPr>
        <w:ind w:left="720" w:hanging="720"/>
        <w:rPr>
          <w:rFonts w:eastAsiaTheme="minorHAnsi"/>
        </w:rPr>
      </w:pPr>
    </w:p>
    <w:p w14:paraId="6C4EE72F" w14:textId="77A0C976" w:rsidR="00EE7150" w:rsidRPr="000D2FBD" w:rsidRDefault="00EE7150" w:rsidP="00730051">
      <w:pPr>
        <w:autoSpaceDE w:val="0"/>
        <w:autoSpaceDN w:val="0"/>
        <w:adjustRightInd w:val="0"/>
        <w:jc w:val="both"/>
        <w:rPr>
          <w:rFonts w:cs="Arial"/>
          <w:szCs w:val="20"/>
        </w:rPr>
      </w:pPr>
      <w:r w:rsidRPr="000D2FBD">
        <w:rPr>
          <w:rFonts w:cs="Arial"/>
          <w:b/>
          <w:szCs w:val="20"/>
        </w:rPr>
        <w:t>Ad</w:t>
      </w:r>
      <w:r w:rsidR="00A035AE" w:rsidRPr="000D2FBD">
        <w:rPr>
          <w:rFonts w:cs="Arial"/>
          <w:b/>
          <w:szCs w:val="20"/>
        </w:rPr>
        <w:t>.</w:t>
      </w:r>
      <w:r w:rsidRPr="000D2FBD">
        <w:rPr>
          <w:rFonts w:cs="Arial"/>
          <w:b/>
          <w:szCs w:val="20"/>
        </w:rPr>
        <w:t>1</w:t>
      </w:r>
    </w:p>
    <w:p w14:paraId="0BC79E8F" w14:textId="015C2C0E" w:rsidR="0064113C" w:rsidRDefault="007011EF" w:rsidP="00125C5E">
      <w:pPr>
        <w:autoSpaceDE w:val="0"/>
        <w:autoSpaceDN w:val="0"/>
        <w:contextualSpacing/>
        <w:jc w:val="both"/>
        <w:rPr>
          <w:rFonts w:cs="Arial"/>
          <w:szCs w:val="20"/>
        </w:rPr>
      </w:pPr>
      <w:r w:rsidRPr="000D2FBD">
        <w:rPr>
          <w:rFonts w:cs="Arial"/>
          <w:szCs w:val="20"/>
        </w:rPr>
        <w:t>V uvodu</w:t>
      </w:r>
      <w:r w:rsidR="00003640" w:rsidRPr="000D2FBD">
        <w:rPr>
          <w:rFonts w:cs="Arial"/>
          <w:szCs w:val="20"/>
        </w:rPr>
        <w:t xml:space="preserve"> je </w:t>
      </w:r>
      <w:r w:rsidR="00A60F44" w:rsidRPr="000D2FBD">
        <w:rPr>
          <w:rFonts w:cs="Arial"/>
          <w:szCs w:val="20"/>
        </w:rPr>
        <w:t xml:space="preserve">člane </w:t>
      </w:r>
      <w:r w:rsidR="00003640" w:rsidRPr="000D2FBD">
        <w:rPr>
          <w:rFonts w:cs="Arial"/>
          <w:szCs w:val="20"/>
        </w:rPr>
        <w:t>Svet</w:t>
      </w:r>
      <w:r w:rsidR="00840755" w:rsidRPr="000D2FBD">
        <w:rPr>
          <w:rFonts w:cs="Arial"/>
          <w:szCs w:val="20"/>
        </w:rPr>
        <w:t>a</w:t>
      </w:r>
      <w:r w:rsidR="00003640" w:rsidRPr="000D2FBD">
        <w:rPr>
          <w:rFonts w:cs="Arial"/>
          <w:szCs w:val="20"/>
        </w:rPr>
        <w:t xml:space="preserve"> za invalide RS </w:t>
      </w:r>
      <w:r w:rsidR="00A60F44" w:rsidRPr="000D2FBD">
        <w:rPr>
          <w:rFonts w:cs="Arial"/>
          <w:szCs w:val="20"/>
        </w:rPr>
        <w:t>nagovoril</w:t>
      </w:r>
      <w:r w:rsidR="005D09E2" w:rsidRPr="000D2FBD">
        <w:rPr>
          <w:rFonts w:cs="Arial"/>
          <w:szCs w:val="20"/>
        </w:rPr>
        <w:t>a predsednica</w:t>
      </w:r>
      <w:r w:rsidR="00D931CA">
        <w:rPr>
          <w:rFonts w:cs="Arial"/>
          <w:szCs w:val="20"/>
        </w:rPr>
        <w:t xml:space="preserve"> mag.</w:t>
      </w:r>
      <w:r w:rsidR="005D09E2" w:rsidRPr="000D2FBD">
        <w:rPr>
          <w:rFonts w:cs="Arial"/>
          <w:szCs w:val="20"/>
        </w:rPr>
        <w:t xml:space="preserve"> Mateja Toman </w:t>
      </w:r>
      <w:r w:rsidR="00341BCB" w:rsidRPr="000D2FBD">
        <w:rPr>
          <w:rFonts w:cs="Arial"/>
          <w:szCs w:val="20"/>
        </w:rPr>
        <w:t xml:space="preserve">in </w:t>
      </w:r>
      <w:r w:rsidR="00B43B8A" w:rsidRPr="000D2FBD">
        <w:rPr>
          <w:rFonts w:cs="Arial"/>
          <w:szCs w:val="20"/>
        </w:rPr>
        <w:t xml:space="preserve">obenem </w:t>
      </w:r>
      <w:r w:rsidR="00134F51">
        <w:rPr>
          <w:rFonts w:cs="Arial"/>
          <w:szCs w:val="20"/>
        </w:rPr>
        <w:t xml:space="preserve">pozdravila </w:t>
      </w:r>
      <w:r w:rsidR="009E7F54">
        <w:rPr>
          <w:rFonts w:cs="Arial"/>
          <w:szCs w:val="20"/>
        </w:rPr>
        <w:t xml:space="preserve">tudi Matejo Nagode, </w:t>
      </w:r>
      <w:r w:rsidR="009E7F54" w:rsidRPr="00341A62">
        <w:rPr>
          <w:rFonts w:cs="Arial"/>
          <w:szCs w:val="20"/>
        </w:rPr>
        <w:t>v.d. generalne direktorice Direktorat</w:t>
      </w:r>
      <w:r w:rsidR="009E7F54">
        <w:rPr>
          <w:rFonts w:cs="Arial"/>
          <w:szCs w:val="20"/>
        </w:rPr>
        <w:t>a</w:t>
      </w:r>
      <w:r w:rsidR="009E7F54" w:rsidRPr="00341A62">
        <w:rPr>
          <w:rFonts w:cs="Arial"/>
          <w:szCs w:val="20"/>
        </w:rPr>
        <w:t xml:space="preserve"> za starejše, dolgotrajno oskrbo in deinstitucionalizacijo</w:t>
      </w:r>
      <w:r w:rsidR="00EF4051">
        <w:rPr>
          <w:rFonts w:cs="Arial"/>
          <w:szCs w:val="20"/>
        </w:rPr>
        <w:t xml:space="preserve"> iz</w:t>
      </w:r>
      <w:r w:rsidR="009E7F54" w:rsidRPr="00341A62">
        <w:rPr>
          <w:rFonts w:cs="Arial"/>
          <w:szCs w:val="20"/>
        </w:rPr>
        <w:t xml:space="preserve"> Ministrstv</w:t>
      </w:r>
      <w:r w:rsidR="00EF4051">
        <w:rPr>
          <w:rFonts w:cs="Arial"/>
          <w:szCs w:val="20"/>
        </w:rPr>
        <w:t>a</w:t>
      </w:r>
      <w:r w:rsidR="009E7F54" w:rsidRPr="00341A62">
        <w:rPr>
          <w:rFonts w:cs="Arial"/>
          <w:szCs w:val="20"/>
        </w:rPr>
        <w:t xml:space="preserve"> za solidarno prihodnost</w:t>
      </w:r>
      <w:r w:rsidR="00435157" w:rsidRPr="000D2FBD">
        <w:rPr>
          <w:rFonts w:cs="Arial"/>
          <w:szCs w:val="20"/>
        </w:rPr>
        <w:t xml:space="preserve">. </w:t>
      </w:r>
      <w:r w:rsidR="00F828F0">
        <w:rPr>
          <w:rFonts w:cs="Arial"/>
          <w:szCs w:val="20"/>
        </w:rPr>
        <w:t xml:space="preserve">Nato je predsednica </w:t>
      </w:r>
      <w:r w:rsidR="009E7F54">
        <w:rPr>
          <w:rFonts w:cs="Arial"/>
          <w:szCs w:val="20"/>
        </w:rPr>
        <w:t xml:space="preserve">navzoče obvestila, da </w:t>
      </w:r>
      <w:r w:rsidR="00DD6CB0">
        <w:rPr>
          <w:rFonts w:cs="Arial"/>
          <w:szCs w:val="20"/>
        </w:rPr>
        <w:t xml:space="preserve">ima govorka že prej dogovorjene druge obveznosti, zato </w:t>
      </w:r>
      <w:r w:rsidR="009E7F54">
        <w:rPr>
          <w:rFonts w:cs="Arial"/>
          <w:szCs w:val="20"/>
        </w:rPr>
        <w:t xml:space="preserve">je </w:t>
      </w:r>
      <w:r w:rsidR="00DD6CB0">
        <w:rPr>
          <w:rFonts w:cs="Arial"/>
          <w:szCs w:val="20"/>
        </w:rPr>
        <w:t xml:space="preserve">predlagala, da </w:t>
      </w:r>
      <w:r w:rsidR="00DD6CB0">
        <w:rPr>
          <w:rFonts w:cs="Arial"/>
          <w:szCs w:val="20"/>
        </w:rPr>
        <w:lastRenderedPageBreak/>
        <w:t xml:space="preserve">se </w:t>
      </w:r>
      <w:r w:rsidR="00EF4051">
        <w:rPr>
          <w:rFonts w:cs="Arial"/>
          <w:szCs w:val="20"/>
        </w:rPr>
        <w:t xml:space="preserve">spremeni vrstni red predlaganega vrstnega reda tako, da se </w:t>
      </w:r>
      <w:r w:rsidR="00DD6CB0">
        <w:rPr>
          <w:rFonts w:cs="Arial"/>
          <w:szCs w:val="20"/>
        </w:rPr>
        <w:t xml:space="preserve">najprej izvede vsebina </w:t>
      </w:r>
      <w:r w:rsidR="009E7F54">
        <w:rPr>
          <w:rFonts w:cs="Arial"/>
          <w:szCs w:val="20"/>
        </w:rPr>
        <w:t>3. točk</w:t>
      </w:r>
      <w:r w:rsidR="00EF4051">
        <w:rPr>
          <w:rFonts w:cs="Arial"/>
          <w:szCs w:val="20"/>
        </w:rPr>
        <w:t>e</w:t>
      </w:r>
      <w:r w:rsidR="009E7F54">
        <w:rPr>
          <w:rFonts w:cs="Arial"/>
          <w:szCs w:val="20"/>
        </w:rPr>
        <w:t xml:space="preserve"> dnevnega reda. </w:t>
      </w:r>
    </w:p>
    <w:p w14:paraId="2CCEAB5B" w14:textId="3678C57B" w:rsidR="00747457" w:rsidRPr="000D2FBD" w:rsidRDefault="00747457" w:rsidP="00125C5E">
      <w:pPr>
        <w:autoSpaceDE w:val="0"/>
        <w:autoSpaceDN w:val="0"/>
        <w:contextualSpacing/>
        <w:jc w:val="both"/>
        <w:rPr>
          <w:rFonts w:cs="Arial"/>
          <w:szCs w:val="20"/>
        </w:rPr>
      </w:pPr>
    </w:p>
    <w:p w14:paraId="1692A6CF" w14:textId="4812B42E" w:rsidR="008D6541" w:rsidRDefault="0064113C" w:rsidP="0064113C">
      <w:pPr>
        <w:autoSpaceDE w:val="0"/>
        <w:autoSpaceDN w:val="0"/>
        <w:contextualSpacing/>
        <w:jc w:val="both"/>
        <w:rPr>
          <w:rFonts w:cs="Arial"/>
          <w:szCs w:val="20"/>
        </w:rPr>
      </w:pPr>
      <w:r w:rsidRPr="0064113C">
        <w:rPr>
          <w:rFonts w:cs="Arial"/>
          <w:szCs w:val="20"/>
        </w:rPr>
        <w:t xml:space="preserve">Govorka Mateja Nagode, v.d. generalne direktorice z Direktorata za starejše, dolgotrajno oskrbo </w:t>
      </w:r>
      <w:r>
        <w:rPr>
          <w:rFonts w:cs="Arial"/>
          <w:szCs w:val="20"/>
        </w:rPr>
        <w:t>i</w:t>
      </w:r>
      <w:r w:rsidRPr="0064113C">
        <w:rPr>
          <w:rFonts w:cs="Arial"/>
          <w:szCs w:val="20"/>
        </w:rPr>
        <w:t>n deinstitucionalizacijo Ministrstv</w:t>
      </w:r>
      <w:r>
        <w:rPr>
          <w:rFonts w:cs="Arial"/>
          <w:szCs w:val="20"/>
        </w:rPr>
        <w:t>a</w:t>
      </w:r>
      <w:r w:rsidRPr="0064113C">
        <w:rPr>
          <w:rFonts w:cs="Arial"/>
          <w:szCs w:val="20"/>
        </w:rPr>
        <w:t xml:space="preserve"> za solidarno prihodnost</w:t>
      </w:r>
      <w:r>
        <w:rPr>
          <w:rFonts w:cs="Arial"/>
          <w:szCs w:val="20"/>
        </w:rPr>
        <w:t xml:space="preserve"> je navzoče člane seznanila z osnutkom </w:t>
      </w:r>
      <w:bookmarkStart w:id="0" w:name="_Hlk144970096"/>
      <w:bookmarkStart w:id="1" w:name="_Hlk144969584"/>
      <w:r w:rsidRPr="0064113C">
        <w:rPr>
          <w:rFonts w:cs="Arial"/>
          <w:szCs w:val="20"/>
        </w:rPr>
        <w:t>Strategij</w:t>
      </w:r>
      <w:r>
        <w:rPr>
          <w:rFonts w:cs="Arial"/>
          <w:szCs w:val="20"/>
        </w:rPr>
        <w:t>e</w:t>
      </w:r>
      <w:r w:rsidRPr="0064113C">
        <w:rPr>
          <w:rFonts w:cs="Arial"/>
          <w:szCs w:val="20"/>
        </w:rPr>
        <w:t xml:space="preserve"> Republike Slovenije za deinstitucionalizacijo</w:t>
      </w:r>
      <w:r>
        <w:rPr>
          <w:rFonts w:cs="Arial"/>
          <w:szCs w:val="20"/>
        </w:rPr>
        <w:t xml:space="preserve"> </w:t>
      </w:r>
      <w:r w:rsidRPr="0064113C">
        <w:rPr>
          <w:rFonts w:cs="Arial"/>
          <w:szCs w:val="20"/>
        </w:rPr>
        <w:t xml:space="preserve"> v socialnem varstvu </w:t>
      </w:r>
      <w:r w:rsidRPr="0064113C">
        <w:rPr>
          <w:rFonts w:cs="Arial"/>
          <w:szCs w:val="20"/>
        </w:rPr>
        <w:br/>
        <w:t>za obdobje 2024 - 2034</w:t>
      </w:r>
      <w:bookmarkEnd w:id="0"/>
      <w:r w:rsidRPr="0064113C">
        <w:rPr>
          <w:rFonts w:cs="Arial"/>
          <w:szCs w:val="20"/>
        </w:rPr>
        <w:t>.</w:t>
      </w:r>
      <w:bookmarkEnd w:id="1"/>
      <w:r>
        <w:rPr>
          <w:rFonts w:cs="Arial"/>
          <w:szCs w:val="20"/>
        </w:rPr>
        <w:t xml:space="preserve"> Člani so prejeli tudi pisno predstavitev. Govorka je izpostavila sledeče točke: </w:t>
      </w:r>
    </w:p>
    <w:p w14:paraId="1F9DAC03" w14:textId="219AAC48" w:rsidR="0064113C" w:rsidRDefault="0064113C" w:rsidP="0064113C">
      <w:pPr>
        <w:autoSpaceDE w:val="0"/>
        <w:autoSpaceDN w:val="0"/>
        <w:jc w:val="both"/>
        <w:rPr>
          <w:rFonts w:cs="Arial"/>
          <w:szCs w:val="20"/>
        </w:rPr>
      </w:pPr>
      <w:r w:rsidRPr="0064113C">
        <w:rPr>
          <w:rFonts w:cs="Arial"/>
          <w:szCs w:val="20"/>
        </w:rPr>
        <w:t>-</w:t>
      </w:r>
      <w:r>
        <w:rPr>
          <w:rFonts w:cs="Arial"/>
          <w:szCs w:val="20"/>
        </w:rPr>
        <w:t xml:space="preserve"> t</w:t>
      </w:r>
      <w:r w:rsidRPr="0064113C">
        <w:rPr>
          <w:rFonts w:cs="Arial"/>
          <w:szCs w:val="20"/>
        </w:rPr>
        <w:t>renutno stanje v Republiki Sloveniji</w:t>
      </w:r>
      <w:r>
        <w:rPr>
          <w:rFonts w:cs="Arial"/>
          <w:szCs w:val="20"/>
        </w:rPr>
        <w:t>,</w:t>
      </w:r>
    </w:p>
    <w:p w14:paraId="516BC633" w14:textId="45D00924" w:rsidR="0064113C" w:rsidRDefault="0064113C" w:rsidP="0064113C">
      <w:pPr>
        <w:autoSpaceDE w:val="0"/>
        <w:autoSpaceDN w:val="0"/>
        <w:jc w:val="both"/>
        <w:rPr>
          <w:rFonts w:cs="Arial"/>
          <w:szCs w:val="20"/>
        </w:rPr>
      </w:pPr>
      <w:r>
        <w:rPr>
          <w:rFonts w:cs="Arial"/>
          <w:szCs w:val="20"/>
        </w:rPr>
        <w:t>- evropski in mednarodni vidik,</w:t>
      </w:r>
    </w:p>
    <w:p w14:paraId="28FCF926" w14:textId="4639C670" w:rsidR="0064113C" w:rsidRDefault="0064113C" w:rsidP="0064113C">
      <w:pPr>
        <w:autoSpaceDE w:val="0"/>
        <w:autoSpaceDN w:val="0"/>
        <w:jc w:val="both"/>
        <w:rPr>
          <w:rFonts w:cs="Arial"/>
          <w:szCs w:val="20"/>
        </w:rPr>
      </w:pPr>
      <w:r>
        <w:rPr>
          <w:rFonts w:cs="Arial"/>
          <w:szCs w:val="20"/>
        </w:rPr>
        <w:t>- c</w:t>
      </w:r>
      <w:r w:rsidRPr="0064113C">
        <w:rPr>
          <w:rFonts w:cs="Arial"/>
          <w:szCs w:val="20"/>
        </w:rPr>
        <w:t>ilji reforme deinstitucionalizacije</w:t>
      </w:r>
      <w:r>
        <w:rPr>
          <w:rFonts w:cs="Arial"/>
          <w:szCs w:val="20"/>
        </w:rPr>
        <w:t>,</w:t>
      </w:r>
    </w:p>
    <w:p w14:paraId="317E85BD" w14:textId="58914BC4" w:rsidR="0064113C" w:rsidRDefault="0064113C" w:rsidP="0064113C">
      <w:pPr>
        <w:autoSpaceDE w:val="0"/>
        <w:autoSpaceDN w:val="0"/>
        <w:jc w:val="both"/>
        <w:rPr>
          <w:rFonts w:cs="Arial"/>
          <w:szCs w:val="20"/>
        </w:rPr>
      </w:pPr>
      <w:r>
        <w:rPr>
          <w:rFonts w:cs="Arial"/>
          <w:szCs w:val="20"/>
        </w:rPr>
        <w:t>- organizacija reforme,</w:t>
      </w:r>
    </w:p>
    <w:p w14:paraId="591472A5" w14:textId="6F2ACDE6" w:rsidR="0064113C" w:rsidRDefault="0064113C" w:rsidP="0064113C">
      <w:pPr>
        <w:autoSpaceDE w:val="0"/>
        <w:autoSpaceDN w:val="0"/>
        <w:jc w:val="both"/>
        <w:rPr>
          <w:rFonts w:cs="Arial"/>
          <w:szCs w:val="20"/>
        </w:rPr>
      </w:pPr>
      <w:r>
        <w:rPr>
          <w:rFonts w:cs="Arial"/>
          <w:szCs w:val="20"/>
        </w:rPr>
        <w:t xml:space="preserve">- </w:t>
      </w:r>
      <w:r w:rsidR="00AF5C10">
        <w:rPr>
          <w:rFonts w:cs="Arial"/>
          <w:szCs w:val="20"/>
        </w:rPr>
        <w:t>ključna področja strategije,</w:t>
      </w:r>
    </w:p>
    <w:p w14:paraId="5829EE95" w14:textId="48F79F1A" w:rsidR="00AF5C10" w:rsidRDefault="00AF5C10" w:rsidP="0064113C">
      <w:pPr>
        <w:autoSpaceDE w:val="0"/>
        <w:autoSpaceDN w:val="0"/>
        <w:jc w:val="both"/>
        <w:rPr>
          <w:rFonts w:cs="Arial"/>
          <w:szCs w:val="20"/>
        </w:rPr>
      </w:pPr>
      <w:r>
        <w:rPr>
          <w:rFonts w:cs="Arial"/>
          <w:szCs w:val="20"/>
        </w:rPr>
        <w:t>- preoblikovanje institucij v skupnostne službe,</w:t>
      </w:r>
    </w:p>
    <w:p w14:paraId="5E9F905F" w14:textId="389FD8E5" w:rsidR="00AF5C10" w:rsidRDefault="00AF5C10" w:rsidP="0064113C">
      <w:pPr>
        <w:autoSpaceDE w:val="0"/>
        <w:autoSpaceDN w:val="0"/>
        <w:jc w:val="both"/>
        <w:rPr>
          <w:rFonts w:cs="Arial"/>
          <w:szCs w:val="20"/>
        </w:rPr>
      </w:pPr>
      <w:r>
        <w:rPr>
          <w:rFonts w:cs="Arial"/>
          <w:szCs w:val="20"/>
        </w:rPr>
        <w:t>- razvoj kadrov,</w:t>
      </w:r>
    </w:p>
    <w:p w14:paraId="6750AD85" w14:textId="75A21CBC" w:rsidR="00AF5C10" w:rsidRDefault="00AF5C10" w:rsidP="0064113C">
      <w:pPr>
        <w:autoSpaceDE w:val="0"/>
        <w:autoSpaceDN w:val="0"/>
        <w:jc w:val="both"/>
        <w:rPr>
          <w:rFonts w:cs="Arial"/>
          <w:szCs w:val="20"/>
        </w:rPr>
      </w:pPr>
      <w:r>
        <w:rPr>
          <w:rFonts w:cs="Arial"/>
          <w:szCs w:val="20"/>
        </w:rPr>
        <w:t>- kakovostne storitve,</w:t>
      </w:r>
    </w:p>
    <w:p w14:paraId="67354CCF" w14:textId="662D28C9" w:rsidR="00AF5C10" w:rsidRDefault="00AF5C10" w:rsidP="0064113C">
      <w:pPr>
        <w:autoSpaceDE w:val="0"/>
        <w:autoSpaceDN w:val="0"/>
        <w:jc w:val="both"/>
        <w:rPr>
          <w:rFonts w:cs="Arial"/>
          <w:szCs w:val="20"/>
        </w:rPr>
      </w:pPr>
      <w:r>
        <w:rPr>
          <w:rFonts w:cs="Arial"/>
          <w:szCs w:val="20"/>
        </w:rPr>
        <w:t>- pravni okvir,</w:t>
      </w:r>
    </w:p>
    <w:p w14:paraId="6D8281C1" w14:textId="19EC1B75" w:rsidR="00AF5C10" w:rsidRDefault="00AF5C10" w:rsidP="0064113C">
      <w:pPr>
        <w:autoSpaceDE w:val="0"/>
        <w:autoSpaceDN w:val="0"/>
        <w:jc w:val="both"/>
        <w:rPr>
          <w:rFonts w:cs="Arial"/>
          <w:szCs w:val="20"/>
        </w:rPr>
      </w:pPr>
      <w:r>
        <w:rPr>
          <w:rFonts w:cs="Arial"/>
          <w:szCs w:val="20"/>
        </w:rPr>
        <w:t>- denar, ki sledi uporabniku,</w:t>
      </w:r>
    </w:p>
    <w:p w14:paraId="11E61B2B" w14:textId="72D08430" w:rsidR="00AF5C10" w:rsidRDefault="00AF5C10" w:rsidP="0064113C">
      <w:pPr>
        <w:autoSpaceDE w:val="0"/>
        <w:autoSpaceDN w:val="0"/>
        <w:jc w:val="both"/>
        <w:rPr>
          <w:rFonts w:cs="Arial"/>
          <w:szCs w:val="20"/>
        </w:rPr>
      </w:pPr>
      <w:r>
        <w:rPr>
          <w:rFonts w:cs="Arial"/>
          <w:szCs w:val="20"/>
        </w:rPr>
        <w:t>- promocija in ozaveščanje ter</w:t>
      </w:r>
    </w:p>
    <w:p w14:paraId="446C0978" w14:textId="0B2030A9" w:rsidR="00AF5C10" w:rsidRDefault="00AF5C10" w:rsidP="0064113C">
      <w:pPr>
        <w:autoSpaceDE w:val="0"/>
        <w:autoSpaceDN w:val="0"/>
        <w:jc w:val="both"/>
        <w:rPr>
          <w:rFonts w:cs="Arial"/>
          <w:szCs w:val="20"/>
        </w:rPr>
      </w:pPr>
      <w:r>
        <w:rPr>
          <w:rFonts w:cs="Arial"/>
          <w:szCs w:val="20"/>
        </w:rPr>
        <w:t>- nekateri delovni izzivi.</w:t>
      </w:r>
    </w:p>
    <w:p w14:paraId="6CF78747" w14:textId="6F0D9E5C" w:rsidR="007A7CEE" w:rsidRDefault="007A7CEE" w:rsidP="0064113C">
      <w:pPr>
        <w:autoSpaceDE w:val="0"/>
        <w:autoSpaceDN w:val="0"/>
        <w:jc w:val="both"/>
        <w:rPr>
          <w:rFonts w:cs="Arial"/>
          <w:szCs w:val="20"/>
        </w:rPr>
      </w:pPr>
    </w:p>
    <w:p w14:paraId="78811B17" w14:textId="21090D38" w:rsidR="007A7CEE" w:rsidRDefault="007A7CEE" w:rsidP="0064113C">
      <w:pPr>
        <w:autoSpaceDE w:val="0"/>
        <w:autoSpaceDN w:val="0"/>
        <w:jc w:val="both"/>
        <w:rPr>
          <w:rFonts w:cs="Arial"/>
          <w:szCs w:val="20"/>
        </w:rPr>
      </w:pPr>
      <w:r>
        <w:rPr>
          <w:rFonts w:cs="Arial"/>
          <w:szCs w:val="20"/>
        </w:rPr>
        <w:t xml:space="preserve">Člani sveta </w:t>
      </w:r>
      <w:r w:rsidR="00460685">
        <w:rPr>
          <w:rFonts w:cs="Arial"/>
          <w:szCs w:val="20"/>
        </w:rPr>
        <w:t>menijo</w:t>
      </w:r>
      <w:r>
        <w:rPr>
          <w:rFonts w:cs="Arial"/>
          <w:szCs w:val="20"/>
        </w:rPr>
        <w:t>, da osnutek Strategije ni v skladu s smernicami za deinstitucionalizacijo Konvencije o pravicah invalidov</w:t>
      </w:r>
      <w:r w:rsidR="00EF4051">
        <w:rPr>
          <w:rFonts w:cs="Arial"/>
          <w:szCs w:val="20"/>
        </w:rPr>
        <w:t>, saj</w:t>
      </w:r>
      <w:r>
        <w:rPr>
          <w:rFonts w:cs="Arial"/>
          <w:szCs w:val="20"/>
        </w:rPr>
        <w:t xml:space="preserve"> gre bolj za decentralizacijo kot za deinstitucionalizacijo.</w:t>
      </w:r>
    </w:p>
    <w:p w14:paraId="1348F08F" w14:textId="704149B4" w:rsidR="00AF5C10" w:rsidRDefault="00AF5C10" w:rsidP="0064113C">
      <w:pPr>
        <w:autoSpaceDE w:val="0"/>
        <w:autoSpaceDN w:val="0"/>
        <w:jc w:val="both"/>
        <w:rPr>
          <w:rFonts w:cs="Arial"/>
          <w:szCs w:val="20"/>
        </w:rPr>
      </w:pPr>
    </w:p>
    <w:p w14:paraId="412C6B4A" w14:textId="17768378" w:rsidR="00AF5C10" w:rsidRPr="000D2FBD" w:rsidRDefault="00AF5C10" w:rsidP="00AF5C10">
      <w:pPr>
        <w:autoSpaceDE w:val="0"/>
        <w:autoSpaceDN w:val="0"/>
        <w:contextualSpacing/>
        <w:jc w:val="both"/>
        <w:rPr>
          <w:rFonts w:cs="Arial"/>
          <w:szCs w:val="20"/>
        </w:rPr>
      </w:pPr>
      <w:r w:rsidRPr="000D2FBD">
        <w:rPr>
          <w:rFonts w:cs="Arial"/>
          <w:b/>
          <w:szCs w:val="20"/>
        </w:rPr>
        <w:t xml:space="preserve">SKLEP 1.1: </w:t>
      </w:r>
      <w:r>
        <w:rPr>
          <w:rFonts w:cs="Arial"/>
          <w:b/>
          <w:szCs w:val="20"/>
        </w:rPr>
        <w:t xml:space="preserve">Člani Sveta za invalide RS bodo na Ministrstvo za solidarno prihodnost poslali poziv, da jim posreduje originalni osnutek </w:t>
      </w:r>
      <w:r w:rsidRPr="00AF5C10">
        <w:rPr>
          <w:rFonts w:cs="Arial"/>
          <w:b/>
          <w:szCs w:val="20"/>
        </w:rPr>
        <w:t xml:space="preserve">Strategije Republike Slovenije za </w:t>
      </w:r>
      <w:r w:rsidR="007A7CEE" w:rsidRPr="00AF5C10">
        <w:rPr>
          <w:rFonts w:cs="Arial"/>
          <w:b/>
          <w:szCs w:val="20"/>
        </w:rPr>
        <w:t xml:space="preserve">deinstitucionalizacijo </w:t>
      </w:r>
      <w:r w:rsidRPr="00AF5C10">
        <w:rPr>
          <w:rFonts w:cs="Arial"/>
          <w:b/>
          <w:szCs w:val="20"/>
        </w:rPr>
        <w:t xml:space="preserve">v socialnem varstvu za obdobje 2024 </w:t>
      </w:r>
      <w:r>
        <w:rPr>
          <w:rFonts w:cs="Arial"/>
          <w:b/>
          <w:szCs w:val="20"/>
        </w:rPr>
        <w:t>–</w:t>
      </w:r>
      <w:r w:rsidRPr="00AF5C10">
        <w:rPr>
          <w:rFonts w:cs="Arial"/>
          <w:b/>
          <w:szCs w:val="20"/>
        </w:rPr>
        <w:t xml:space="preserve"> 2034</w:t>
      </w:r>
      <w:r w:rsidR="00EF4051">
        <w:rPr>
          <w:rFonts w:cs="Arial"/>
          <w:b/>
          <w:szCs w:val="20"/>
        </w:rPr>
        <w:t xml:space="preserve"> ter</w:t>
      </w:r>
      <w:r w:rsidR="007A7CEE">
        <w:rPr>
          <w:rFonts w:cs="Arial"/>
          <w:b/>
          <w:szCs w:val="20"/>
        </w:rPr>
        <w:t xml:space="preserve"> časovnico s finančnim pregledom </w:t>
      </w:r>
      <w:r w:rsidR="00EF4051">
        <w:rPr>
          <w:rFonts w:cs="Arial"/>
          <w:b/>
          <w:szCs w:val="20"/>
        </w:rPr>
        <w:t xml:space="preserve">izvedbe predvidenih ukrepov. Člani Sveta bodo svoje komentarje k osnutku Strategije RS za deinstitucionalizacijo v socialnem varstvu zbrali v roku treh tednov po prejemu </w:t>
      </w:r>
      <w:r>
        <w:rPr>
          <w:rFonts w:cs="Arial"/>
          <w:b/>
          <w:szCs w:val="20"/>
        </w:rPr>
        <w:t>osnutka Strategije.</w:t>
      </w:r>
    </w:p>
    <w:p w14:paraId="3FB79F46" w14:textId="77777777" w:rsidR="0064113C" w:rsidRPr="000D2FBD" w:rsidRDefault="0064113C" w:rsidP="00125C5E">
      <w:pPr>
        <w:autoSpaceDE w:val="0"/>
        <w:autoSpaceDN w:val="0"/>
        <w:contextualSpacing/>
        <w:jc w:val="both"/>
        <w:rPr>
          <w:rFonts w:cs="Arial"/>
          <w:szCs w:val="20"/>
        </w:rPr>
      </w:pPr>
    </w:p>
    <w:p w14:paraId="354658AC" w14:textId="24938F29" w:rsidR="008D6541" w:rsidRDefault="008D6541" w:rsidP="00AF5C10">
      <w:pPr>
        <w:autoSpaceDE w:val="0"/>
        <w:autoSpaceDN w:val="0"/>
        <w:adjustRightInd w:val="0"/>
        <w:jc w:val="both"/>
        <w:rPr>
          <w:rFonts w:cs="Arial"/>
          <w:b/>
          <w:szCs w:val="20"/>
        </w:rPr>
      </w:pPr>
      <w:r w:rsidRPr="000D2FBD">
        <w:rPr>
          <w:rFonts w:cs="Arial"/>
          <w:b/>
          <w:szCs w:val="20"/>
        </w:rPr>
        <w:t xml:space="preserve">SKLEP 1.2: </w:t>
      </w:r>
      <w:r w:rsidR="00AF5C10">
        <w:rPr>
          <w:rFonts w:cs="Arial"/>
          <w:b/>
          <w:szCs w:val="20"/>
        </w:rPr>
        <w:t>Člani Sveta za invalide RS bodo Ministrstvo za solidarno prihodnost pozvali, da vključi v delovno skupino za pripravo Strategije tudi predstavnike Sveta</w:t>
      </w:r>
      <w:r w:rsidR="00EF4051">
        <w:rPr>
          <w:rFonts w:cs="Arial"/>
          <w:b/>
          <w:szCs w:val="20"/>
        </w:rPr>
        <w:t xml:space="preserve"> ter</w:t>
      </w:r>
      <w:r w:rsidR="00AF5C10">
        <w:rPr>
          <w:rFonts w:cs="Arial"/>
          <w:b/>
          <w:szCs w:val="20"/>
        </w:rPr>
        <w:t xml:space="preserve"> bo</w:t>
      </w:r>
      <w:r w:rsidR="007A7CEE">
        <w:rPr>
          <w:rFonts w:cs="Arial"/>
          <w:b/>
          <w:szCs w:val="20"/>
        </w:rPr>
        <w:t xml:space="preserve"> v</w:t>
      </w:r>
      <w:r w:rsidR="00AF5C10">
        <w:rPr>
          <w:rFonts w:cs="Arial"/>
          <w:b/>
          <w:szCs w:val="20"/>
        </w:rPr>
        <w:t xml:space="preserve"> ta namen </w:t>
      </w:r>
      <w:r w:rsidR="00EF4051">
        <w:rPr>
          <w:rFonts w:cs="Arial"/>
          <w:b/>
          <w:szCs w:val="20"/>
        </w:rPr>
        <w:t>oblikova</w:t>
      </w:r>
      <w:r w:rsidR="00AF5C10">
        <w:rPr>
          <w:rFonts w:cs="Arial"/>
          <w:b/>
          <w:szCs w:val="20"/>
        </w:rPr>
        <w:t>l svojo delovno skupino</w:t>
      </w:r>
      <w:r w:rsidR="007A7CEE">
        <w:rPr>
          <w:rFonts w:cs="Arial"/>
          <w:b/>
          <w:szCs w:val="20"/>
        </w:rPr>
        <w:t xml:space="preserve"> strokovnjakov s </w:t>
      </w:r>
      <w:r w:rsidR="00EF4051">
        <w:rPr>
          <w:rFonts w:cs="Arial"/>
          <w:b/>
          <w:szCs w:val="20"/>
        </w:rPr>
        <w:t xml:space="preserve">predmetnega </w:t>
      </w:r>
      <w:r w:rsidR="007A7CEE">
        <w:rPr>
          <w:rFonts w:cs="Arial"/>
          <w:b/>
          <w:szCs w:val="20"/>
        </w:rPr>
        <w:t>področja</w:t>
      </w:r>
      <w:r w:rsidR="00AF5C10">
        <w:rPr>
          <w:rFonts w:cs="Arial"/>
          <w:b/>
          <w:szCs w:val="20"/>
        </w:rPr>
        <w:t xml:space="preserve">. </w:t>
      </w:r>
    </w:p>
    <w:p w14:paraId="38636C14" w14:textId="593614CE" w:rsidR="00AF5C10" w:rsidRDefault="00AF5C10" w:rsidP="00AF5C10">
      <w:pPr>
        <w:autoSpaceDE w:val="0"/>
        <w:autoSpaceDN w:val="0"/>
        <w:adjustRightInd w:val="0"/>
        <w:jc w:val="both"/>
        <w:rPr>
          <w:rFonts w:cs="Arial"/>
          <w:b/>
          <w:szCs w:val="20"/>
        </w:rPr>
      </w:pPr>
    </w:p>
    <w:p w14:paraId="0AC8FF00" w14:textId="73900816" w:rsidR="00AF5C10" w:rsidRDefault="00AF5C10" w:rsidP="00AF5C10">
      <w:pPr>
        <w:autoSpaceDE w:val="0"/>
        <w:autoSpaceDN w:val="0"/>
        <w:adjustRightInd w:val="0"/>
        <w:jc w:val="both"/>
        <w:rPr>
          <w:rFonts w:cs="Arial"/>
          <w:b/>
          <w:szCs w:val="20"/>
        </w:rPr>
      </w:pPr>
      <w:r w:rsidRPr="000D2FBD">
        <w:rPr>
          <w:rFonts w:cs="Arial"/>
          <w:b/>
          <w:szCs w:val="20"/>
        </w:rPr>
        <w:t>SKLEP 1.</w:t>
      </w:r>
      <w:r>
        <w:rPr>
          <w:rFonts w:cs="Arial"/>
          <w:b/>
          <w:szCs w:val="20"/>
        </w:rPr>
        <w:t>3</w:t>
      </w:r>
      <w:r w:rsidRPr="000D2FBD">
        <w:rPr>
          <w:rFonts w:cs="Arial"/>
          <w:b/>
          <w:szCs w:val="20"/>
        </w:rPr>
        <w:t>:</w:t>
      </w:r>
      <w:r>
        <w:rPr>
          <w:rFonts w:cs="Arial"/>
          <w:b/>
          <w:szCs w:val="20"/>
        </w:rPr>
        <w:t xml:space="preserve"> </w:t>
      </w:r>
      <w:r w:rsidR="007A7CEE">
        <w:rPr>
          <w:rFonts w:cs="Arial"/>
          <w:b/>
          <w:szCs w:val="20"/>
        </w:rPr>
        <w:t xml:space="preserve">Člani Sveta za invalide RS bodo pozvali Ministrstvo za finance, da pošlje prihodnje realne finančne načrte za financiranje </w:t>
      </w:r>
      <w:r w:rsidR="00EF4051">
        <w:rPr>
          <w:rFonts w:cs="Arial"/>
          <w:b/>
          <w:szCs w:val="20"/>
        </w:rPr>
        <w:t>ukrepov, predvidenih v</w:t>
      </w:r>
      <w:r w:rsidR="007A7CEE">
        <w:rPr>
          <w:rFonts w:cs="Arial"/>
          <w:b/>
          <w:szCs w:val="20"/>
        </w:rPr>
        <w:t xml:space="preserve"> </w:t>
      </w:r>
      <w:r w:rsidR="00EF4051">
        <w:rPr>
          <w:rFonts w:cs="Arial"/>
          <w:b/>
          <w:szCs w:val="20"/>
        </w:rPr>
        <w:t>S</w:t>
      </w:r>
      <w:r w:rsidR="007A7CEE">
        <w:rPr>
          <w:rFonts w:cs="Arial"/>
          <w:b/>
          <w:szCs w:val="20"/>
        </w:rPr>
        <w:t>trategij</w:t>
      </w:r>
      <w:r w:rsidR="00EF4051">
        <w:rPr>
          <w:rFonts w:cs="Arial"/>
          <w:b/>
          <w:szCs w:val="20"/>
        </w:rPr>
        <w:t>i RS za</w:t>
      </w:r>
      <w:r w:rsidR="007A7CEE">
        <w:rPr>
          <w:rFonts w:cs="Arial"/>
          <w:b/>
          <w:szCs w:val="20"/>
        </w:rPr>
        <w:t xml:space="preserve"> </w:t>
      </w:r>
      <w:r w:rsidR="00EF4051">
        <w:rPr>
          <w:rFonts w:cs="Arial"/>
          <w:b/>
          <w:szCs w:val="20"/>
        </w:rPr>
        <w:t>deinstitucionalizacijo v socialnem varstvu, ter</w:t>
      </w:r>
      <w:r w:rsidR="000D60A6">
        <w:rPr>
          <w:rFonts w:cs="Arial"/>
          <w:b/>
          <w:szCs w:val="20"/>
        </w:rPr>
        <w:t xml:space="preserve"> tudi drugih</w:t>
      </w:r>
      <w:r w:rsidR="007A7CEE">
        <w:rPr>
          <w:rFonts w:cs="Arial"/>
          <w:b/>
          <w:szCs w:val="20"/>
        </w:rPr>
        <w:t xml:space="preserve"> storitev </w:t>
      </w:r>
      <w:r w:rsidR="000D60A6">
        <w:rPr>
          <w:rFonts w:cs="Arial"/>
          <w:b/>
          <w:szCs w:val="20"/>
        </w:rPr>
        <w:t>namenjenih invalido</w:t>
      </w:r>
      <w:r w:rsidR="00EF4051">
        <w:rPr>
          <w:rFonts w:cs="Arial"/>
          <w:b/>
          <w:szCs w:val="20"/>
        </w:rPr>
        <w:t>m</w:t>
      </w:r>
      <w:r w:rsidR="000D60A6">
        <w:rPr>
          <w:rFonts w:cs="Arial"/>
          <w:b/>
          <w:szCs w:val="20"/>
        </w:rPr>
        <w:t xml:space="preserve">, glede na prihajajoče varčevalne ukrepe, ki bodo </w:t>
      </w:r>
      <w:r w:rsidR="00EF4051">
        <w:rPr>
          <w:rFonts w:cs="Arial"/>
          <w:b/>
          <w:szCs w:val="20"/>
        </w:rPr>
        <w:t xml:space="preserve">uvedeni zaradi sanacije posledic poplav in plazov, ki so </w:t>
      </w:r>
      <w:r w:rsidR="000D60A6">
        <w:rPr>
          <w:rFonts w:cs="Arial"/>
          <w:b/>
          <w:szCs w:val="20"/>
        </w:rPr>
        <w:t>prizadeli Slovenijo.</w:t>
      </w:r>
    </w:p>
    <w:p w14:paraId="2FED14DE" w14:textId="77777777" w:rsidR="008D6541" w:rsidRPr="000D2FBD" w:rsidRDefault="008D6541" w:rsidP="00125C5E">
      <w:pPr>
        <w:autoSpaceDE w:val="0"/>
        <w:autoSpaceDN w:val="0"/>
        <w:contextualSpacing/>
        <w:jc w:val="both"/>
        <w:rPr>
          <w:rFonts w:cs="Arial"/>
          <w:szCs w:val="20"/>
        </w:rPr>
      </w:pPr>
    </w:p>
    <w:p w14:paraId="3E9C2DFF" w14:textId="77777777" w:rsidR="0028676C" w:rsidRDefault="006160F5" w:rsidP="00730051">
      <w:pPr>
        <w:jc w:val="both"/>
        <w:rPr>
          <w:rFonts w:cs="Arial"/>
          <w:b/>
          <w:szCs w:val="20"/>
        </w:rPr>
      </w:pPr>
      <w:r w:rsidRPr="000D2FBD">
        <w:rPr>
          <w:rFonts w:cs="Arial"/>
          <w:b/>
          <w:szCs w:val="20"/>
        </w:rPr>
        <w:t>Ad.2</w:t>
      </w:r>
      <w:r w:rsidR="006A5FE0">
        <w:rPr>
          <w:rFonts w:cs="Arial"/>
          <w:b/>
          <w:szCs w:val="20"/>
        </w:rPr>
        <w:t xml:space="preserve"> </w:t>
      </w:r>
    </w:p>
    <w:p w14:paraId="0B7CE4BA" w14:textId="4C148672" w:rsidR="00F54BEC" w:rsidRDefault="00F54BEC" w:rsidP="00730051">
      <w:pPr>
        <w:jc w:val="both"/>
        <w:rPr>
          <w:rFonts w:cs="Arial"/>
          <w:bCs/>
          <w:szCs w:val="20"/>
        </w:rPr>
      </w:pPr>
    </w:p>
    <w:p w14:paraId="4A76AEDC" w14:textId="32592DDE" w:rsidR="0064113C" w:rsidRPr="0064113C" w:rsidRDefault="0064113C" w:rsidP="0064113C">
      <w:pPr>
        <w:autoSpaceDE w:val="0"/>
        <w:autoSpaceDN w:val="0"/>
        <w:contextualSpacing/>
        <w:jc w:val="both"/>
        <w:rPr>
          <w:rFonts w:cs="Arial"/>
          <w:szCs w:val="20"/>
        </w:rPr>
      </w:pPr>
      <w:r>
        <w:rPr>
          <w:rFonts w:cs="Arial"/>
          <w:bCs/>
          <w:szCs w:val="20"/>
        </w:rPr>
        <w:t xml:space="preserve">Predsednica je dala na obravnavo </w:t>
      </w:r>
      <w:r w:rsidRPr="000D2FBD">
        <w:rPr>
          <w:rFonts w:cs="Arial"/>
          <w:szCs w:val="20"/>
        </w:rPr>
        <w:t>dnevni red</w:t>
      </w:r>
      <w:r>
        <w:rPr>
          <w:rFonts w:cs="Arial"/>
          <w:szCs w:val="20"/>
        </w:rPr>
        <w:t xml:space="preserve"> </w:t>
      </w:r>
      <w:r w:rsidR="00EF4051">
        <w:rPr>
          <w:rFonts w:cs="Arial"/>
          <w:szCs w:val="20"/>
        </w:rPr>
        <w:t>s spremenjenim vrstnim redom kot navedeno zgoraj</w:t>
      </w:r>
      <w:r w:rsidRPr="000D2FBD">
        <w:rPr>
          <w:rFonts w:cs="Arial"/>
          <w:szCs w:val="20"/>
        </w:rPr>
        <w:t xml:space="preserve"> in </w:t>
      </w:r>
      <w:r w:rsidR="00EF4051">
        <w:rPr>
          <w:rFonts w:cs="Arial"/>
          <w:szCs w:val="20"/>
        </w:rPr>
        <w:t>podala povzetek</w:t>
      </w:r>
      <w:r w:rsidRPr="000D2FBD">
        <w:rPr>
          <w:rFonts w:cs="Arial"/>
          <w:szCs w:val="20"/>
        </w:rPr>
        <w:t xml:space="preserve"> zapisnika </w:t>
      </w:r>
      <w:r>
        <w:rPr>
          <w:rFonts w:cs="Arial"/>
          <w:szCs w:val="20"/>
        </w:rPr>
        <w:t>8</w:t>
      </w:r>
      <w:r w:rsidRPr="000D2FBD">
        <w:rPr>
          <w:rFonts w:cs="Arial"/>
          <w:szCs w:val="20"/>
        </w:rPr>
        <w:t xml:space="preserve">. seje. </w:t>
      </w:r>
    </w:p>
    <w:p w14:paraId="40000773" w14:textId="77777777" w:rsidR="0064113C" w:rsidRDefault="0064113C" w:rsidP="00730051">
      <w:pPr>
        <w:jc w:val="both"/>
        <w:rPr>
          <w:rFonts w:cs="Arial"/>
          <w:bCs/>
          <w:szCs w:val="20"/>
        </w:rPr>
      </w:pPr>
    </w:p>
    <w:p w14:paraId="1CCAD27A" w14:textId="57948070" w:rsidR="00341BCB" w:rsidRDefault="00341BCB" w:rsidP="00341BCB">
      <w:pPr>
        <w:autoSpaceDE w:val="0"/>
        <w:autoSpaceDN w:val="0"/>
        <w:adjustRightInd w:val="0"/>
        <w:jc w:val="both"/>
        <w:rPr>
          <w:rFonts w:cs="Arial"/>
          <w:bCs/>
          <w:szCs w:val="20"/>
        </w:rPr>
      </w:pPr>
      <w:r w:rsidRPr="000D2FBD">
        <w:rPr>
          <w:rFonts w:cs="Arial"/>
          <w:b/>
          <w:szCs w:val="20"/>
        </w:rPr>
        <w:t xml:space="preserve">SKLEP </w:t>
      </w:r>
      <w:r w:rsidR="008D6541" w:rsidRPr="000D2FBD">
        <w:rPr>
          <w:rFonts w:cs="Arial"/>
          <w:b/>
          <w:szCs w:val="20"/>
        </w:rPr>
        <w:t>2</w:t>
      </w:r>
      <w:r w:rsidRPr="000D2FBD">
        <w:rPr>
          <w:rFonts w:cs="Arial"/>
          <w:b/>
          <w:szCs w:val="20"/>
        </w:rPr>
        <w:t>.</w:t>
      </w:r>
      <w:r w:rsidR="0095308F" w:rsidRPr="000D2FBD">
        <w:rPr>
          <w:rFonts w:cs="Arial"/>
          <w:b/>
          <w:szCs w:val="20"/>
        </w:rPr>
        <w:t>1</w:t>
      </w:r>
      <w:r w:rsidRPr="000D2FBD">
        <w:rPr>
          <w:rFonts w:cs="Arial"/>
          <w:b/>
          <w:szCs w:val="20"/>
        </w:rPr>
        <w:t xml:space="preserve">: </w:t>
      </w:r>
      <w:r w:rsidR="0064113C" w:rsidRPr="000D2FBD">
        <w:rPr>
          <w:rFonts w:cs="Arial"/>
          <w:szCs w:val="20"/>
        </w:rPr>
        <w:t xml:space="preserve">Člani Sveta so potrdili </w:t>
      </w:r>
      <w:r w:rsidR="000D60A6">
        <w:rPr>
          <w:rFonts w:cs="Arial"/>
          <w:szCs w:val="20"/>
        </w:rPr>
        <w:t xml:space="preserve">spremenjen </w:t>
      </w:r>
      <w:r w:rsidR="0064113C" w:rsidRPr="000D2FBD">
        <w:rPr>
          <w:rFonts w:cs="Arial"/>
          <w:szCs w:val="20"/>
        </w:rPr>
        <w:t>dnevni red.</w:t>
      </w:r>
    </w:p>
    <w:p w14:paraId="4A0940F7" w14:textId="0F545E87" w:rsidR="006A5FE0" w:rsidRPr="000D2FBD" w:rsidRDefault="0064113C" w:rsidP="00341BCB">
      <w:pPr>
        <w:autoSpaceDE w:val="0"/>
        <w:autoSpaceDN w:val="0"/>
        <w:adjustRightInd w:val="0"/>
        <w:jc w:val="both"/>
        <w:rPr>
          <w:rFonts w:cs="Arial"/>
          <w:bCs/>
          <w:szCs w:val="20"/>
        </w:rPr>
      </w:pPr>
      <w:r w:rsidRPr="000D2FBD">
        <w:rPr>
          <w:rFonts w:cs="Arial"/>
          <w:b/>
          <w:szCs w:val="20"/>
        </w:rPr>
        <w:t>SKLEP 2.</w:t>
      </w:r>
      <w:r>
        <w:rPr>
          <w:rFonts w:cs="Arial"/>
          <w:b/>
          <w:szCs w:val="20"/>
        </w:rPr>
        <w:t>2</w:t>
      </w:r>
      <w:r w:rsidRPr="000D2FBD">
        <w:rPr>
          <w:rFonts w:cs="Arial"/>
          <w:b/>
          <w:szCs w:val="20"/>
        </w:rPr>
        <w:t>:</w:t>
      </w:r>
      <w:r>
        <w:rPr>
          <w:rFonts w:cs="Arial"/>
          <w:b/>
          <w:szCs w:val="20"/>
        </w:rPr>
        <w:t xml:space="preserve"> </w:t>
      </w:r>
      <w:r w:rsidRPr="000D2FBD">
        <w:rPr>
          <w:rFonts w:cs="Arial"/>
          <w:bCs/>
          <w:szCs w:val="20"/>
        </w:rPr>
        <w:t xml:space="preserve">Člani Sveta so potrdili zapisnik </w:t>
      </w:r>
      <w:r>
        <w:rPr>
          <w:rFonts w:cs="Arial"/>
          <w:bCs/>
          <w:szCs w:val="20"/>
        </w:rPr>
        <w:t>8</w:t>
      </w:r>
      <w:r w:rsidRPr="000D2FBD">
        <w:rPr>
          <w:rFonts w:cs="Arial"/>
          <w:bCs/>
          <w:szCs w:val="20"/>
        </w:rPr>
        <w:t>. seje Sveta za invalide RS</w:t>
      </w:r>
      <w:r>
        <w:rPr>
          <w:rFonts w:cs="Arial"/>
          <w:bCs/>
          <w:szCs w:val="20"/>
        </w:rPr>
        <w:t xml:space="preserve">, </w:t>
      </w:r>
      <w:r w:rsidR="00EF4051">
        <w:rPr>
          <w:rFonts w:cs="Arial"/>
          <w:bCs/>
          <w:szCs w:val="20"/>
        </w:rPr>
        <w:t>z vključeno dopolnitvijo</w:t>
      </w:r>
      <w:r>
        <w:rPr>
          <w:rFonts w:cs="Arial"/>
          <w:bCs/>
          <w:szCs w:val="20"/>
        </w:rPr>
        <w:t xml:space="preserve">  točk</w:t>
      </w:r>
      <w:r w:rsidR="00EF4051">
        <w:rPr>
          <w:rFonts w:cs="Arial"/>
          <w:bCs/>
          <w:szCs w:val="20"/>
        </w:rPr>
        <w:t>e</w:t>
      </w:r>
      <w:r>
        <w:rPr>
          <w:rFonts w:cs="Arial"/>
          <w:bCs/>
          <w:szCs w:val="20"/>
        </w:rPr>
        <w:t xml:space="preserve"> razno, kakor je predlagal Karl Destovnik</w:t>
      </w:r>
      <w:r w:rsidRPr="000D2FBD">
        <w:rPr>
          <w:rFonts w:cs="Arial"/>
          <w:bCs/>
          <w:szCs w:val="20"/>
        </w:rPr>
        <w:t>.</w:t>
      </w:r>
    </w:p>
    <w:p w14:paraId="4B38D35D" w14:textId="77777777" w:rsidR="001629B5" w:rsidRDefault="001629B5" w:rsidP="00730051">
      <w:pPr>
        <w:autoSpaceDE w:val="0"/>
        <w:autoSpaceDN w:val="0"/>
        <w:adjustRightInd w:val="0"/>
        <w:jc w:val="both"/>
        <w:rPr>
          <w:rFonts w:cs="Arial"/>
          <w:b/>
          <w:szCs w:val="20"/>
        </w:rPr>
      </w:pPr>
    </w:p>
    <w:p w14:paraId="4D87EA11" w14:textId="3A9397F1" w:rsidR="00EF4051" w:rsidRDefault="006160F5" w:rsidP="00730051">
      <w:pPr>
        <w:autoSpaceDE w:val="0"/>
        <w:autoSpaceDN w:val="0"/>
        <w:adjustRightInd w:val="0"/>
        <w:jc w:val="both"/>
        <w:rPr>
          <w:rFonts w:cs="Arial"/>
          <w:b/>
          <w:szCs w:val="20"/>
        </w:rPr>
      </w:pPr>
      <w:r w:rsidRPr="000D2FBD">
        <w:rPr>
          <w:rFonts w:cs="Arial"/>
          <w:b/>
          <w:szCs w:val="20"/>
        </w:rPr>
        <w:lastRenderedPageBreak/>
        <w:t>Ad.3</w:t>
      </w:r>
      <w:r w:rsidR="006A5FE0">
        <w:rPr>
          <w:rFonts w:cs="Arial"/>
          <w:b/>
          <w:szCs w:val="20"/>
        </w:rPr>
        <w:t xml:space="preserve"> </w:t>
      </w:r>
    </w:p>
    <w:p w14:paraId="0678D0AC" w14:textId="77777777" w:rsidR="00EF4051" w:rsidRDefault="00EF4051" w:rsidP="00730051">
      <w:pPr>
        <w:autoSpaceDE w:val="0"/>
        <w:autoSpaceDN w:val="0"/>
        <w:adjustRightInd w:val="0"/>
        <w:jc w:val="both"/>
        <w:rPr>
          <w:rFonts w:cs="Arial"/>
          <w:bCs/>
          <w:szCs w:val="20"/>
        </w:rPr>
      </w:pPr>
    </w:p>
    <w:p w14:paraId="201019A8" w14:textId="60941B2C" w:rsidR="00D931CA" w:rsidRPr="002763F3" w:rsidRDefault="00EF4051" w:rsidP="00730051">
      <w:pPr>
        <w:autoSpaceDE w:val="0"/>
        <w:autoSpaceDN w:val="0"/>
        <w:adjustRightInd w:val="0"/>
        <w:jc w:val="both"/>
        <w:rPr>
          <w:rFonts w:cs="Arial"/>
          <w:bCs/>
          <w:szCs w:val="20"/>
        </w:rPr>
      </w:pPr>
      <w:r>
        <w:rPr>
          <w:rFonts w:cs="Arial"/>
          <w:bCs/>
          <w:szCs w:val="20"/>
        </w:rPr>
        <w:t>Č</w:t>
      </w:r>
      <w:r w:rsidR="002763F3">
        <w:rPr>
          <w:rFonts w:cs="Arial"/>
          <w:bCs/>
          <w:szCs w:val="20"/>
        </w:rPr>
        <w:t xml:space="preserve">lanom Sveta </w:t>
      </w:r>
      <w:r>
        <w:rPr>
          <w:rFonts w:cs="Arial"/>
          <w:bCs/>
          <w:szCs w:val="20"/>
        </w:rPr>
        <w:t xml:space="preserve">je bil pred sejo </w:t>
      </w:r>
      <w:r w:rsidR="002763F3">
        <w:rPr>
          <w:rFonts w:cs="Arial"/>
          <w:bCs/>
          <w:szCs w:val="20"/>
        </w:rPr>
        <w:t>posla</w:t>
      </w:r>
      <w:r>
        <w:rPr>
          <w:rFonts w:cs="Arial"/>
          <w:bCs/>
          <w:szCs w:val="20"/>
        </w:rPr>
        <w:t>n</w:t>
      </w:r>
      <w:r w:rsidR="002763F3">
        <w:rPr>
          <w:rFonts w:cs="Arial"/>
          <w:bCs/>
          <w:szCs w:val="20"/>
        </w:rPr>
        <w:t xml:space="preserve"> </w:t>
      </w:r>
      <w:r>
        <w:rPr>
          <w:rFonts w:cs="Arial"/>
          <w:bCs/>
          <w:szCs w:val="20"/>
        </w:rPr>
        <w:t>v seznanitev predlog</w:t>
      </w:r>
      <w:r w:rsidR="002763F3" w:rsidRPr="002763F3">
        <w:rPr>
          <w:rFonts w:cs="Arial"/>
          <w:bCs/>
          <w:szCs w:val="20"/>
        </w:rPr>
        <w:t xml:space="preserve"> </w:t>
      </w:r>
      <w:bookmarkStart w:id="2" w:name="_Hlk144973468"/>
      <w:r w:rsidR="002F7E39" w:rsidRPr="002F7E39">
        <w:rPr>
          <w:rFonts w:cs="Arial"/>
          <w:bCs/>
          <w:szCs w:val="20"/>
        </w:rPr>
        <w:t>Zakon</w:t>
      </w:r>
      <w:r>
        <w:rPr>
          <w:rFonts w:cs="Arial"/>
          <w:bCs/>
          <w:szCs w:val="20"/>
        </w:rPr>
        <w:t>a</w:t>
      </w:r>
      <w:r w:rsidR="002F7E39" w:rsidRPr="002F7E39">
        <w:rPr>
          <w:rFonts w:cs="Arial"/>
          <w:bCs/>
          <w:szCs w:val="20"/>
        </w:rPr>
        <w:t xml:space="preserve"> o spremembah in dopolnitvah Zakona o </w:t>
      </w:r>
      <w:r>
        <w:rPr>
          <w:rFonts w:cs="Arial"/>
          <w:bCs/>
          <w:szCs w:val="20"/>
        </w:rPr>
        <w:t>v</w:t>
      </w:r>
      <w:r w:rsidR="002F7E39" w:rsidRPr="002F7E39">
        <w:rPr>
          <w:rFonts w:cs="Arial"/>
          <w:bCs/>
          <w:szCs w:val="20"/>
        </w:rPr>
        <w:t>aruhu človekovih pravic</w:t>
      </w:r>
      <w:bookmarkEnd w:id="2"/>
      <w:r>
        <w:rPr>
          <w:rFonts w:cs="Arial"/>
          <w:bCs/>
          <w:szCs w:val="20"/>
        </w:rPr>
        <w:t xml:space="preserve">, ki ga je pripravilo Ministrstvo za pravosodje. Predlog predvideva, da vlogo monitoring mehanizma po drugi točki 33. člena Konvencije o pravicah invalidov prevzame varuh človekovih pravic. Predsednica Sveta je dodala, da je bil predlog pripravljen brez posvetovanja z invalidi oziroma njihovimi reprezentativnimi organizacijami, kar je v nasprotju s temeljnimi načeli Konvencije o pravicah invalidov. Z namenom izvajanja vloge monitoring mehanizma je predlog predvideva vključitev dveh predstavnikov civilne družbe s področja pravic invalidov v osemnajstčlanskem Svetu varuha človekovih pravic, kar je prav tako v neskaldju s Konvencijo, ki zapoveduje </w:t>
      </w:r>
      <w:r w:rsidRPr="00EF4051">
        <w:rPr>
          <w:rFonts w:cs="Arial"/>
          <w:bCs/>
          <w:szCs w:val="20"/>
        </w:rPr>
        <w:t>polno vključenost invalidskih organizacij v naloge nadzorovanja v okviru Konvencije</w:t>
      </w:r>
      <w:r>
        <w:rPr>
          <w:rFonts w:cs="Arial"/>
          <w:bCs/>
          <w:szCs w:val="20"/>
        </w:rPr>
        <w:t>. Poleg tega pa je zadevni predlog v popolnem nasprotju s preteklimi aktivnostmi in dogovorom z Ministrstvom za delo, družino, socialne zadeve in enake možnosti, ki je bil doslej nosilec aktivnosti za uskladitev položaja Sveta za invalide RS z zahtevami Konvencije. Nadalje je predsednica Sveta</w:t>
      </w:r>
      <w:r w:rsidR="002763F3" w:rsidRPr="002763F3">
        <w:rPr>
          <w:rFonts w:cs="Arial"/>
          <w:bCs/>
          <w:szCs w:val="20"/>
        </w:rPr>
        <w:t xml:space="preserve"> </w:t>
      </w:r>
      <w:r>
        <w:rPr>
          <w:rFonts w:cs="Arial"/>
          <w:bCs/>
          <w:szCs w:val="20"/>
        </w:rPr>
        <w:t>člane obvestila</w:t>
      </w:r>
      <w:r w:rsidR="002763F3">
        <w:rPr>
          <w:rFonts w:cs="Arial"/>
          <w:bCs/>
          <w:szCs w:val="20"/>
        </w:rPr>
        <w:t xml:space="preserve"> o </w:t>
      </w:r>
      <w:r>
        <w:rPr>
          <w:rFonts w:cs="Arial"/>
          <w:bCs/>
          <w:szCs w:val="20"/>
        </w:rPr>
        <w:t>tem, da je bil v skladu s sprejetimi sklepi Sveta v okviru javne obravnave predlog zakona poslano pisno stališče Sveta, v katerem so bile izpostavljene opisane neskladnosti s Konvencijo ter podan poziv, da se zaradi teh sporni predlog umakne iz nadaljnje obravnave. Nasprotovanje s predlogom zakona je prav tako podal</w:t>
      </w:r>
      <w:r w:rsidR="002763F3">
        <w:rPr>
          <w:rFonts w:cs="Arial"/>
          <w:bCs/>
          <w:szCs w:val="20"/>
        </w:rPr>
        <w:t xml:space="preserve"> Nacionaln</w:t>
      </w:r>
      <w:r>
        <w:rPr>
          <w:rFonts w:cs="Arial"/>
          <w:bCs/>
          <w:szCs w:val="20"/>
        </w:rPr>
        <w:t>i</w:t>
      </w:r>
      <w:r w:rsidR="002763F3">
        <w:rPr>
          <w:rFonts w:cs="Arial"/>
          <w:bCs/>
          <w:szCs w:val="20"/>
        </w:rPr>
        <w:t xml:space="preserve"> svet invalidskih organizacij Slovenije, podpor</w:t>
      </w:r>
      <w:r>
        <w:rPr>
          <w:rFonts w:cs="Arial"/>
          <w:bCs/>
          <w:szCs w:val="20"/>
        </w:rPr>
        <w:t>o</w:t>
      </w:r>
      <w:r w:rsidR="002763F3">
        <w:rPr>
          <w:rFonts w:cs="Arial"/>
          <w:bCs/>
          <w:szCs w:val="20"/>
        </w:rPr>
        <w:t xml:space="preserve"> Svetu </w:t>
      </w:r>
      <w:r>
        <w:rPr>
          <w:rFonts w:cs="Arial"/>
          <w:bCs/>
          <w:szCs w:val="20"/>
        </w:rPr>
        <w:t>pa je izrazila tudi</w:t>
      </w:r>
      <w:r w:rsidR="002763F3">
        <w:rPr>
          <w:rFonts w:cs="Arial"/>
          <w:bCs/>
          <w:szCs w:val="20"/>
        </w:rPr>
        <w:t xml:space="preserve"> Socialn</w:t>
      </w:r>
      <w:r>
        <w:rPr>
          <w:rFonts w:cs="Arial"/>
          <w:bCs/>
          <w:szCs w:val="20"/>
        </w:rPr>
        <w:t>a</w:t>
      </w:r>
      <w:r w:rsidR="002763F3">
        <w:rPr>
          <w:rFonts w:cs="Arial"/>
          <w:bCs/>
          <w:szCs w:val="20"/>
        </w:rPr>
        <w:t xml:space="preserve"> zbornic</w:t>
      </w:r>
      <w:r>
        <w:rPr>
          <w:rFonts w:cs="Arial"/>
          <w:bCs/>
          <w:szCs w:val="20"/>
        </w:rPr>
        <w:t>a Slovenije. V diskusiji so člani Sveta izpostavili še, da predlog sprememb Zakona o varuhu človekovih pravic ne navaja finančnih posledic, čeprav so te pričakovane, saj je varuh človekovih pravic napovedal, da za izvajanje dodatnih nalog monitoring mehanizma potrebuje dodatna sredstva, kadre in prostore. Izrazili so tudi dvom v primernost Sveta varuha človekovih pravic kot ustreznega telesa za spremljanje uresničevanja Konvencije o pravicah invalidov</w:t>
      </w:r>
      <w:r w:rsidRPr="00EF4051">
        <w:rPr>
          <w:rFonts w:cs="Arial"/>
          <w:bCs/>
          <w:szCs w:val="20"/>
        </w:rPr>
        <w:t xml:space="preserve"> </w:t>
      </w:r>
      <w:r>
        <w:rPr>
          <w:rFonts w:cs="Arial"/>
          <w:bCs/>
          <w:szCs w:val="20"/>
        </w:rPr>
        <w:t xml:space="preserve">in odločanje o invalidski problematiki, saj ga sestavljajo popolnoma neprimerni člani, ki niso s področja invalidske politike. Gre za povsem neprimerljivo sestavo, kot jo ima Svet za invalide RS in kot jo je predvidel tudi že pripravljeni predlog Zakona o Svetu za invalide, po katerem bi ga tvoril dvopartitni sistem štirinajstih članov, sedem s strani reprezentativnih invalidskih organizacij in sedem s strani strokovnih institucij s področja invalidskega varstva, pri čemer pa bi ohranili tudi sodelovanje s predstavniki pristojnih ministrstev, saj se je njihovo delovanje v Svetu izkazalo kot konstruktivno. </w:t>
      </w:r>
      <w:r w:rsidR="0086516E">
        <w:rPr>
          <w:rFonts w:cs="Arial"/>
          <w:bCs/>
          <w:szCs w:val="20"/>
        </w:rPr>
        <w:t xml:space="preserve">Zato so se člani Sveta za invalide RS odločili pozvati Ministrstvo za pravosodje, da zaustavi postopek sprememb, dokler se Sveta za invalide RS ne seznani z aktivnostmi in dokler ministrstvo ne upošteva tudi </w:t>
      </w:r>
      <w:r w:rsidR="002F7E39">
        <w:rPr>
          <w:rFonts w:cs="Arial"/>
          <w:bCs/>
          <w:szCs w:val="20"/>
        </w:rPr>
        <w:t xml:space="preserve">mnenja Sveta in njegovih </w:t>
      </w:r>
      <w:r w:rsidR="0086516E">
        <w:rPr>
          <w:rFonts w:cs="Arial"/>
          <w:bCs/>
          <w:szCs w:val="20"/>
        </w:rPr>
        <w:t>predhodnih aktivnosti</w:t>
      </w:r>
      <w:r w:rsidR="002F7E39">
        <w:rPr>
          <w:rFonts w:cs="Arial"/>
          <w:bCs/>
          <w:szCs w:val="20"/>
        </w:rPr>
        <w:t xml:space="preserve">. </w:t>
      </w:r>
      <w:r>
        <w:rPr>
          <w:rFonts w:cs="Arial"/>
          <w:bCs/>
          <w:szCs w:val="20"/>
        </w:rPr>
        <w:t xml:space="preserve">Hkrati pa predlagani Zakon o spremebah Zakona o varuhu človekovih pravic ne posega v ureditev in pristojnosti Sveta za invalide RS, ki ga določa ZIMI, zato ostaja odprto vprašanje vzpostavitve pogojev za njegovo nemoteno delovanje. </w:t>
      </w:r>
      <w:r w:rsidR="002F7E39">
        <w:rPr>
          <w:rFonts w:cs="Arial"/>
          <w:bCs/>
          <w:szCs w:val="20"/>
        </w:rPr>
        <w:t xml:space="preserve"> </w:t>
      </w:r>
    </w:p>
    <w:p w14:paraId="264D2FA0" w14:textId="7C47F22E" w:rsidR="00D931CA" w:rsidRPr="002763F3" w:rsidRDefault="00D931CA" w:rsidP="00730051">
      <w:pPr>
        <w:autoSpaceDE w:val="0"/>
        <w:autoSpaceDN w:val="0"/>
        <w:adjustRightInd w:val="0"/>
        <w:jc w:val="both"/>
        <w:rPr>
          <w:rFonts w:cs="Arial"/>
          <w:bCs/>
          <w:szCs w:val="20"/>
        </w:rPr>
      </w:pPr>
    </w:p>
    <w:p w14:paraId="6D08A102" w14:textId="50D43329" w:rsidR="0064113C" w:rsidRDefault="0064113C" w:rsidP="0064113C">
      <w:pPr>
        <w:autoSpaceDE w:val="0"/>
        <w:autoSpaceDN w:val="0"/>
        <w:adjustRightInd w:val="0"/>
        <w:jc w:val="both"/>
        <w:rPr>
          <w:rFonts w:cs="Arial"/>
          <w:b/>
          <w:szCs w:val="20"/>
        </w:rPr>
      </w:pPr>
      <w:r w:rsidRPr="000D2FBD">
        <w:rPr>
          <w:rFonts w:cs="Arial"/>
          <w:b/>
          <w:szCs w:val="20"/>
        </w:rPr>
        <w:t xml:space="preserve">SKLEP </w:t>
      </w:r>
      <w:r>
        <w:rPr>
          <w:rFonts w:cs="Arial"/>
          <w:b/>
          <w:szCs w:val="20"/>
        </w:rPr>
        <w:t>3</w:t>
      </w:r>
      <w:r w:rsidRPr="000D2FBD">
        <w:rPr>
          <w:rFonts w:cs="Arial"/>
          <w:b/>
          <w:szCs w:val="20"/>
        </w:rPr>
        <w:t xml:space="preserve">.1: </w:t>
      </w:r>
      <w:r w:rsidR="002F7E39">
        <w:rPr>
          <w:rFonts w:cs="Arial"/>
          <w:b/>
          <w:szCs w:val="20"/>
        </w:rPr>
        <w:t xml:space="preserve">Člani Sveta za invalide RS bodo pozvali Ministrstvo za pravosodje, da </w:t>
      </w:r>
      <w:r w:rsidR="00EF4051">
        <w:rPr>
          <w:rFonts w:cs="Arial"/>
          <w:b/>
          <w:szCs w:val="20"/>
        </w:rPr>
        <w:t xml:space="preserve">zaustavi nadalljnji postopek za sprejem </w:t>
      </w:r>
      <w:r w:rsidR="00EF4051" w:rsidRPr="00024949">
        <w:rPr>
          <w:rFonts w:cs="Arial"/>
          <w:b/>
          <w:szCs w:val="20"/>
        </w:rPr>
        <w:t>Zakon</w:t>
      </w:r>
      <w:r w:rsidR="00EF4051">
        <w:rPr>
          <w:rFonts w:cs="Arial"/>
          <w:b/>
          <w:szCs w:val="20"/>
        </w:rPr>
        <w:t>a</w:t>
      </w:r>
      <w:r w:rsidR="00EF4051" w:rsidRPr="00024949">
        <w:rPr>
          <w:rFonts w:cs="Arial"/>
          <w:b/>
          <w:szCs w:val="20"/>
        </w:rPr>
        <w:t xml:space="preserve"> o spremembah in dopolnitvah Zakona o </w:t>
      </w:r>
      <w:r w:rsidR="00EF4051">
        <w:rPr>
          <w:rFonts w:cs="Arial"/>
          <w:b/>
          <w:szCs w:val="20"/>
        </w:rPr>
        <w:t>v</w:t>
      </w:r>
      <w:r w:rsidR="00EF4051" w:rsidRPr="00024949">
        <w:rPr>
          <w:rFonts w:cs="Arial"/>
          <w:b/>
          <w:szCs w:val="20"/>
        </w:rPr>
        <w:t>aruhu človekovih pravic</w:t>
      </w:r>
      <w:r w:rsidR="00EF4051">
        <w:rPr>
          <w:rFonts w:cs="Arial"/>
          <w:b/>
          <w:szCs w:val="20"/>
        </w:rPr>
        <w:t xml:space="preserve"> in </w:t>
      </w:r>
      <w:r w:rsidR="002F7E39">
        <w:rPr>
          <w:rFonts w:cs="Arial"/>
          <w:b/>
          <w:szCs w:val="20"/>
        </w:rPr>
        <w:t>skliče sestanek s predstavniki Sveta.</w:t>
      </w:r>
    </w:p>
    <w:p w14:paraId="5BD602B2" w14:textId="77777777" w:rsidR="002F7E39" w:rsidRDefault="002F7E39" w:rsidP="0064113C">
      <w:pPr>
        <w:autoSpaceDE w:val="0"/>
        <w:autoSpaceDN w:val="0"/>
        <w:adjustRightInd w:val="0"/>
        <w:jc w:val="both"/>
        <w:rPr>
          <w:rFonts w:cs="Arial"/>
          <w:bCs/>
          <w:szCs w:val="20"/>
        </w:rPr>
      </w:pPr>
    </w:p>
    <w:p w14:paraId="6F22D8E0" w14:textId="567EE37A" w:rsidR="0064113C" w:rsidRPr="006A5FE0" w:rsidRDefault="0064113C" w:rsidP="0064113C">
      <w:pPr>
        <w:autoSpaceDE w:val="0"/>
        <w:autoSpaceDN w:val="0"/>
        <w:adjustRightInd w:val="0"/>
        <w:jc w:val="both"/>
        <w:rPr>
          <w:rFonts w:cs="Arial"/>
          <w:bCs/>
          <w:szCs w:val="20"/>
        </w:rPr>
      </w:pPr>
      <w:r w:rsidRPr="000D2FBD">
        <w:rPr>
          <w:rFonts w:cs="Arial"/>
          <w:b/>
          <w:szCs w:val="20"/>
        </w:rPr>
        <w:t xml:space="preserve">SKLEP </w:t>
      </w:r>
      <w:r>
        <w:rPr>
          <w:rFonts w:cs="Arial"/>
          <w:b/>
          <w:szCs w:val="20"/>
        </w:rPr>
        <w:t>3</w:t>
      </w:r>
      <w:r w:rsidRPr="000D2FBD">
        <w:rPr>
          <w:rFonts w:cs="Arial"/>
          <w:b/>
          <w:szCs w:val="20"/>
        </w:rPr>
        <w:t>.</w:t>
      </w:r>
      <w:r>
        <w:rPr>
          <w:rFonts w:cs="Arial"/>
          <w:b/>
          <w:szCs w:val="20"/>
        </w:rPr>
        <w:t>2</w:t>
      </w:r>
      <w:r w:rsidRPr="000D2FBD">
        <w:rPr>
          <w:rFonts w:cs="Arial"/>
          <w:b/>
          <w:szCs w:val="20"/>
        </w:rPr>
        <w:t>:</w:t>
      </w:r>
      <w:r w:rsidR="002F7E39">
        <w:rPr>
          <w:rFonts w:cs="Arial"/>
          <w:b/>
          <w:szCs w:val="20"/>
        </w:rPr>
        <w:t xml:space="preserve"> Člani Sveta za invalide RS bodo pozvali Ministrstvo za </w:t>
      </w:r>
      <w:r w:rsidR="00EF4051">
        <w:rPr>
          <w:rFonts w:cs="Arial"/>
          <w:b/>
          <w:szCs w:val="20"/>
        </w:rPr>
        <w:t>delo, družino, socialne zadeve in enake možnosti</w:t>
      </w:r>
      <w:r w:rsidR="002F7E39">
        <w:rPr>
          <w:rFonts w:cs="Arial"/>
          <w:b/>
          <w:szCs w:val="20"/>
        </w:rPr>
        <w:t>, da</w:t>
      </w:r>
      <w:r w:rsidR="00EF4051" w:rsidRPr="00EF4051">
        <w:rPr>
          <w:rFonts w:cs="Arial"/>
          <w:b/>
          <w:szCs w:val="20"/>
        </w:rPr>
        <w:t xml:space="preserve"> </w:t>
      </w:r>
      <w:r w:rsidR="00EF4051">
        <w:rPr>
          <w:rFonts w:cs="Arial"/>
          <w:b/>
          <w:szCs w:val="20"/>
        </w:rPr>
        <w:t>skliče sestanek s predstavniki Sveta glede ureditve pogojev za delovanje Sveta</w:t>
      </w:r>
      <w:r w:rsidR="00024949">
        <w:rPr>
          <w:rFonts w:cs="Arial"/>
          <w:b/>
          <w:szCs w:val="20"/>
        </w:rPr>
        <w:t>.</w:t>
      </w:r>
      <w:r w:rsidR="002F7E39">
        <w:rPr>
          <w:rFonts w:cs="Arial"/>
          <w:b/>
          <w:szCs w:val="20"/>
        </w:rPr>
        <w:t xml:space="preserve"> </w:t>
      </w:r>
    </w:p>
    <w:p w14:paraId="5FB80538" w14:textId="77777777" w:rsidR="006A5FE0" w:rsidRDefault="006A5FE0" w:rsidP="007C4E94">
      <w:pPr>
        <w:autoSpaceDE w:val="0"/>
        <w:autoSpaceDN w:val="0"/>
        <w:adjustRightInd w:val="0"/>
        <w:jc w:val="both"/>
        <w:rPr>
          <w:rFonts w:cs="Arial"/>
          <w:bCs/>
          <w:szCs w:val="20"/>
        </w:rPr>
      </w:pPr>
    </w:p>
    <w:p w14:paraId="4CA67CFD" w14:textId="77777777" w:rsidR="00017445" w:rsidRDefault="007C4E94" w:rsidP="007C4E94">
      <w:pPr>
        <w:autoSpaceDE w:val="0"/>
        <w:autoSpaceDN w:val="0"/>
        <w:adjustRightInd w:val="0"/>
        <w:jc w:val="both"/>
        <w:rPr>
          <w:rFonts w:cs="Arial"/>
          <w:b/>
          <w:szCs w:val="20"/>
        </w:rPr>
      </w:pPr>
      <w:r w:rsidRPr="000D2FBD">
        <w:rPr>
          <w:rFonts w:cs="Arial"/>
          <w:b/>
          <w:szCs w:val="20"/>
        </w:rPr>
        <w:t>Ad.</w:t>
      </w:r>
      <w:r>
        <w:rPr>
          <w:rFonts w:cs="Arial"/>
          <w:b/>
          <w:szCs w:val="20"/>
        </w:rPr>
        <w:t xml:space="preserve">4 </w:t>
      </w:r>
    </w:p>
    <w:p w14:paraId="7F911E52" w14:textId="11FAB388" w:rsidR="007C4E94" w:rsidRDefault="007C4E94" w:rsidP="007C4E94">
      <w:pPr>
        <w:autoSpaceDE w:val="0"/>
        <w:autoSpaceDN w:val="0"/>
        <w:adjustRightInd w:val="0"/>
        <w:jc w:val="both"/>
        <w:rPr>
          <w:rFonts w:cs="Arial"/>
          <w:b/>
          <w:szCs w:val="20"/>
        </w:rPr>
      </w:pPr>
    </w:p>
    <w:p w14:paraId="25A0AD11" w14:textId="15CE6FF3" w:rsidR="00B74C3E" w:rsidRDefault="00024949" w:rsidP="00024949">
      <w:pPr>
        <w:jc w:val="both"/>
        <w:rPr>
          <w:rFonts w:cs="Arial"/>
          <w:bCs/>
          <w:szCs w:val="20"/>
        </w:rPr>
      </w:pPr>
      <w:r w:rsidRPr="00024949">
        <w:rPr>
          <w:rFonts w:cs="Arial"/>
          <w:bCs/>
          <w:szCs w:val="20"/>
        </w:rPr>
        <w:t>Predsednica</w:t>
      </w:r>
      <w:r>
        <w:rPr>
          <w:rFonts w:cs="Arial"/>
          <w:bCs/>
          <w:szCs w:val="20"/>
        </w:rPr>
        <w:t xml:space="preserve"> Sveta za invalide RS </w:t>
      </w:r>
      <w:r w:rsidR="00EF4051">
        <w:rPr>
          <w:rFonts w:cs="Arial"/>
          <w:bCs/>
          <w:szCs w:val="20"/>
        </w:rPr>
        <w:t xml:space="preserve">je </w:t>
      </w:r>
      <w:r>
        <w:rPr>
          <w:rFonts w:cs="Arial"/>
          <w:bCs/>
          <w:szCs w:val="20"/>
        </w:rPr>
        <w:t>seznani</w:t>
      </w:r>
      <w:r w:rsidR="00EF4051">
        <w:rPr>
          <w:rFonts w:cs="Arial"/>
          <w:bCs/>
          <w:szCs w:val="20"/>
        </w:rPr>
        <w:t>la</w:t>
      </w:r>
      <w:r>
        <w:rPr>
          <w:rFonts w:cs="Arial"/>
          <w:bCs/>
          <w:szCs w:val="20"/>
        </w:rPr>
        <w:t xml:space="preserve"> člane Sveta s </w:t>
      </w:r>
      <w:r w:rsidR="00EF4051">
        <w:rPr>
          <w:rFonts w:cs="Arial"/>
          <w:bCs/>
          <w:szCs w:val="20"/>
        </w:rPr>
        <w:t>sestankom na MDDSZ</w:t>
      </w:r>
      <w:r w:rsidRPr="00024949">
        <w:rPr>
          <w:rFonts w:cs="Arial"/>
          <w:bCs/>
          <w:szCs w:val="20"/>
        </w:rPr>
        <w:t xml:space="preserve"> glede izpolnjevanja horizontalnih omogočitvenih pogojev Uredbe 2021/106/EU, povezanih z Listino EU </w:t>
      </w:r>
      <w:r w:rsidRPr="00024949">
        <w:rPr>
          <w:rFonts w:cs="Arial"/>
          <w:bCs/>
          <w:szCs w:val="20"/>
        </w:rPr>
        <w:lastRenderedPageBreak/>
        <w:t>o temeljnih pravicah in Konvencijo o pravicah invalidov, v okviru Programa ESS+ za odpravljanje materialne prikrajšanosti v Sloveniji v obdobju 2021-2027</w:t>
      </w:r>
      <w:r>
        <w:rPr>
          <w:rFonts w:cs="Arial"/>
          <w:bCs/>
          <w:szCs w:val="20"/>
        </w:rPr>
        <w:t xml:space="preserve">. </w:t>
      </w:r>
    </w:p>
    <w:p w14:paraId="142692B9" w14:textId="26D77E7A" w:rsidR="00B74C3E" w:rsidRDefault="00B74C3E" w:rsidP="00024949">
      <w:pPr>
        <w:jc w:val="both"/>
        <w:rPr>
          <w:rFonts w:cs="Arial"/>
          <w:bCs/>
          <w:szCs w:val="20"/>
        </w:rPr>
      </w:pPr>
    </w:p>
    <w:p w14:paraId="1763B515" w14:textId="77777777" w:rsidR="00B74C3E" w:rsidRPr="00B74C3E" w:rsidRDefault="00B74C3E" w:rsidP="00B74C3E">
      <w:pPr>
        <w:jc w:val="both"/>
        <w:rPr>
          <w:rFonts w:cs="Arial"/>
          <w:bCs/>
          <w:szCs w:val="20"/>
        </w:rPr>
      </w:pPr>
      <w:r w:rsidRPr="00B74C3E">
        <w:rPr>
          <w:rFonts w:cs="Arial"/>
          <w:bCs/>
          <w:szCs w:val="20"/>
        </w:rPr>
        <w:t xml:space="preserve">Ministrstvo za delo, družino, socialne zadeve in enake možnosti (MDDSZ) je v programskem obdobju 2021-2027 organ upravljanja za Program Evropskega socialnega sklada + (v nadaljevanju: Program) za odpravljanje materialne prikrajšanosti 2021-2027. </w:t>
      </w:r>
    </w:p>
    <w:p w14:paraId="6726A5CB" w14:textId="77777777" w:rsidR="00B74C3E" w:rsidRPr="00B74C3E" w:rsidRDefault="00B74C3E" w:rsidP="00B74C3E">
      <w:pPr>
        <w:jc w:val="both"/>
        <w:rPr>
          <w:rFonts w:cs="Arial"/>
          <w:bCs/>
          <w:szCs w:val="20"/>
        </w:rPr>
      </w:pPr>
    </w:p>
    <w:p w14:paraId="50B33B4E" w14:textId="77777777" w:rsidR="00B74C3E" w:rsidRPr="00B74C3E" w:rsidRDefault="00B74C3E" w:rsidP="00B74C3E">
      <w:pPr>
        <w:jc w:val="both"/>
        <w:rPr>
          <w:rFonts w:cs="Arial"/>
          <w:bCs/>
          <w:szCs w:val="20"/>
        </w:rPr>
      </w:pPr>
      <w:r w:rsidRPr="00B74C3E">
        <w:rPr>
          <w:rFonts w:cs="Arial"/>
          <w:bCs/>
          <w:szCs w:val="20"/>
        </w:rPr>
        <w:t>Program se izvaja v skladu z uredbama o splošnih pravilih za evropske strukturne sklade (2021/1060/EU) in o ESS+ (2021/1057/EU). Pripravljena in v postopku sprejemanja pa sta že tudi sprememba Zakona o socialnem varstvu in Uredba o izvajanju Programa, ki bosta po sprejemu predstavljala ustrezno nacionalno podlago za izvajanje Programa.</w:t>
      </w:r>
    </w:p>
    <w:p w14:paraId="06F70205" w14:textId="77777777" w:rsidR="00B74C3E" w:rsidRPr="00B74C3E" w:rsidRDefault="00B74C3E" w:rsidP="00B74C3E">
      <w:pPr>
        <w:jc w:val="both"/>
        <w:rPr>
          <w:rFonts w:cs="Arial"/>
          <w:bCs/>
          <w:szCs w:val="20"/>
        </w:rPr>
      </w:pPr>
    </w:p>
    <w:p w14:paraId="341BDBCC" w14:textId="4D1535C2" w:rsidR="00B74C3E" w:rsidRDefault="00B74C3E" w:rsidP="00B74C3E">
      <w:pPr>
        <w:jc w:val="both"/>
        <w:rPr>
          <w:rFonts w:cs="Arial"/>
          <w:bCs/>
          <w:szCs w:val="20"/>
        </w:rPr>
      </w:pPr>
      <w:r w:rsidRPr="00B74C3E">
        <w:rPr>
          <w:rFonts w:cs="Arial"/>
          <w:bCs/>
          <w:szCs w:val="20"/>
        </w:rPr>
        <w:t>Podobno kot Ministrstvo za kohezijo in regionalni razvoj (MKRR), ki je organ upravljanja Programa evropske kohezijske politike, mora tudi MDDSZ zagotoviti ustrezne podlage za učinkovito izpolnjevanje zgoraj navedenih dveh horizontalnih omogočitvenih pogojev za Program.</w:t>
      </w:r>
    </w:p>
    <w:p w14:paraId="7365D3C2" w14:textId="77777777" w:rsidR="00B74C3E" w:rsidRDefault="00B74C3E" w:rsidP="00024949">
      <w:pPr>
        <w:jc w:val="both"/>
        <w:rPr>
          <w:rFonts w:cs="Arial"/>
          <w:bCs/>
          <w:szCs w:val="20"/>
        </w:rPr>
      </w:pPr>
    </w:p>
    <w:p w14:paraId="0ACCABCF" w14:textId="27E48EAC" w:rsidR="00024949" w:rsidRDefault="00024949" w:rsidP="00B74C3E">
      <w:pPr>
        <w:jc w:val="both"/>
        <w:rPr>
          <w:rFonts w:cs="Arial"/>
          <w:bCs/>
          <w:szCs w:val="20"/>
        </w:rPr>
      </w:pPr>
      <w:r>
        <w:rPr>
          <w:rFonts w:cs="Arial"/>
          <w:bCs/>
          <w:szCs w:val="20"/>
        </w:rPr>
        <w:t>Svet za invalide RS bo poleg Varuha človekovih pravic in</w:t>
      </w:r>
      <w:r w:rsidR="00B74C3E">
        <w:rPr>
          <w:rFonts w:cs="Arial"/>
          <w:bCs/>
          <w:szCs w:val="20"/>
        </w:rPr>
        <w:t xml:space="preserve"> Zagovornika načela enakosti skrbel za nadzor na</w:t>
      </w:r>
      <w:r w:rsidR="00EF4051">
        <w:rPr>
          <w:rFonts w:cs="Arial"/>
          <w:bCs/>
          <w:szCs w:val="20"/>
        </w:rPr>
        <w:t>d</w:t>
      </w:r>
      <w:r w:rsidR="00B74C3E">
        <w:rPr>
          <w:rFonts w:cs="Arial"/>
          <w:bCs/>
          <w:szCs w:val="20"/>
        </w:rPr>
        <w:t xml:space="preserve"> pravilnost</w:t>
      </w:r>
      <w:r w:rsidR="00EF4051">
        <w:rPr>
          <w:rFonts w:cs="Arial"/>
          <w:bCs/>
          <w:szCs w:val="20"/>
        </w:rPr>
        <w:t>jo</w:t>
      </w:r>
      <w:r w:rsidR="00B74C3E">
        <w:rPr>
          <w:rFonts w:cs="Arial"/>
          <w:bCs/>
          <w:szCs w:val="20"/>
        </w:rPr>
        <w:t xml:space="preserve"> poteka pri </w:t>
      </w:r>
      <w:r w:rsidR="00B74C3E" w:rsidRPr="00B74C3E">
        <w:rPr>
          <w:rFonts w:cs="Arial"/>
          <w:bCs/>
          <w:szCs w:val="20"/>
        </w:rPr>
        <w:t xml:space="preserve">konkretnem sodelovanju, saj Program predvideva </w:t>
      </w:r>
      <w:r w:rsidR="00B74C3E">
        <w:rPr>
          <w:rFonts w:cs="Arial"/>
          <w:bCs/>
          <w:szCs w:val="20"/>
        </w:rPr>
        <w:t xml:space="preserve">naše skupno </w:t>
      </w:r>
      <w:r w:rsidR="00B74C3E" w:rsidRPr="00B74C3E">
        <w:rPr>
          <w:rFonts w:cs="Arial"/>
          <w:bCs/>
          <w:szCs w:val="20"/>
        </w:rPr>
        <w:t xml:space="preserve">sodelovanje na letnih pregledovalnih srečanjih z Evropsko komisijo z namenom </w:t>
      </w:r>
      <w:r w:rsidR="00EF4051">
        <w:rPr>
          <w:rFonts w:cs="Arial"/>
          <w:bCs/>
          <w:szCs w:val="20"/>
        </w:rPr>
        <w:t>spremljanja</w:t>
      </w:r>
      <w:r w:rsidR="00B74C3E" w:rsidRPr="00B74C3E">
        <w:rPr>
          <w:rFonts w:cs="Arial"/>
          <w:bCs/>
          <w:szCs w:val="20"/>
        </w:rPr>
        <w:t xml:space="preserve"> napredka pri izvajanju Programa ter poročanja o skladnosti izvajanja Programa s horizontalnimi omogočitvenimi pogoji.</w:t>
      </w:r>
      <w:r w:rsidR="00EF4051">
        <w:rPr>
          <w:rFonts w:cs="Arial"/>
          <w:bCs/>
          <w:szCs w:val="20"/>
        </w:rPr>
        <w:t xml:space="preserve"> </w:t>
      </w:r>
    </w:p>
    <w:p w14:paraId="064236B4" w14:textId="14A87EBE" w:rsidR="00EF4051" w:rsidRDefault="00EF4051" w:rsidP="00B74C3E">
      <w:pPr>
        <w:jc w:val="both"/>
        <w:rPr>
          <w:rFonts w:cs="Arial"/>
          <w:b/>
          <w:szCs w:val="20"/>
        </w:rPr>
      </w:pPr>
    </w:p>
    <w:p w14:paraId="70398C7E" w14:textId="00173067" w:rsidR="00EF4051" w:rsidRPr="00EF4051" w:rsidRDefault="00EF4051" w:rsidP="00B74C3E">
      <w:pPr>
        <w:jc w:val="both"/>
        <w:rPr>
          <w:rFonts w:cs="Arial"/>
          <w:szCs w:val="20"/>
        </w:rPr>
      </w:pPr>
      <w:r w:rsidRPr="00EF4051">
        <w:rPr>
          <w:rFonts w:cs="Arial"/>
          <w:szCs w:val="20"/>
        </w:rPr>
        <w:t>Člani Sveta so se dogovorili, da bo določitev glavne vsebine in slogana letošnje poslanice ob mednarodnem dnevu invalidov obravnavana že na naslednji seji z namenom, da se omogoči pravočasna priprava poslanice tudi v lahko berljivi tehniki.</w:t>
      </w:r>
    </w:p>
    <w:p w14:paraId="4056D174" w14:textId="5DAE1605" w:rsidR="00ED5DF3" w:rsidRPr="000D2FBD" w:rsidRDefault="00ED5DF3" w:rsidP="005514D2">
      <w:pPr>
        <w:autoSpaceDE w:val="0"/>
        <w:autoSpaceDN w:val="0"/>
        <w:adjustRightInd w:val="0"/>
        <w:jc w:val="both"/>
        <w:rPr>
          <w:rFonts w:cs="Arial"/>
          <w:bCs/>
          <w:szCs w:val="20"/>
        </w:rPr>
      </w:pPr>
    </w:p>
    <w:p w14:paraId="7D7792D5" w14:textId="05AEDE94" w:rsidR="00EE7150" w:rsidRPr="000D2FBD" w:rsidRDefault="00840755" w:rsidP="00730051">
      <w:pPr>
        <w:jc w:val="both"/>
        <w:rPr>
          <w:rFonts w:cs="Arial"/>
          <w:szCs w:val="20"/>
        </w:rPr>
      </w:pPr>
      <w:r w:rsidRPr="000D2FBD">
        <w:rPr>
          <w:rFonts w:cs="Arial"/>
          <w:szCs w:val="20"/>
        </w:rPr>
        <w:t xml:space="preserve">Predsednica </w:t>
      </w:r>
      <w:r w:rsidR="008676E2" w:rsidRPr="000D2FBD">
        <w:rPr>
          <w:rFonts w:cs="Arial"/>
          <w:szCs w:val="20"/>
        </w:rPr>
        <w:t xml:space="preserve">je </w:t>
      </w:r>
      <w:r w:rsidR="000B2047" w:rsidRPr="000D2FBD">
        <w:rPr>
          <w:rFonts w:cs="Arial"/>
          <w:szCs w:val="20"/>
        </w:rPr>
        <w:t>zaključil</w:t>
      </w:r>
      <w:r w:rsidRPr="000D2FBD">
        <w:rPr>
          <w:rFonts w:cs="Arial"/>
          <w:szCs w:val="20"/>
        </w:rPr>
        <w:t>a</w:t>
      </w:r>
      <w:r w:rsidR="000B2047" w:rsidRPr="000D2FBD">
        <w:rPr>
          <w:rFonts w:cs="Arial"/>
          <w:szCs w:val="20"/>
        </w:rPr>
        <w:t xml:space="preserve"> sejo.</w:t>
      </w:r>
    </w:p>
    <w:p w14:paraId="6F48EED6" w14:textId="3B706E60" w:rsidR="00EE7150" w:rsidRPr="000D2FBD" w:rsidRDefault="00EE7150" w:rsidP="00730051">
      <w:pPr>
        <w:jc w:val="both"/>
        <w:rPr>
          <w:rFonts w:cs="Arial"/>
          <w:szCs w:val="20"/>
        </w:rPr>
      </w:pPr>
    </w:p>
    <w:p w14:paraId="5BFF7283" w14:textId="01D06EBA" w:rsidR="00EE7150" w:rsidRPr="000D2FBD" w:rsidRDefault="00EE7150" w:rsidP="00730051">
      <w:pPr>
        <w:jc w:val="both"/>
        <w:rPr>
          <w:rFonts w:cs="Arial"/>
          <w:szCs w:val="20"/>
        </w:rPr>
      </w:pPr>
      <w:r w:rsidRPr="000D2FBD">
        <w:rPr>
          <w:rFonts w:cs="Arial"/>
          <w:szCs w:val="20"/>
        </w:rPr>
        <w:t xml:space="preserve">Zaključek seje: </w:t>
      </w:r>
      <w:r w:rsidR="00DE2FBC">
        <w:rPr>
          <w:rFonts w:cs="Arial"/>
          <w:szCs w:val="20"/>
        </w:rPr>
        <w:t>12.10</w:t>
      </w:r>
    </w:p>
    <w:p w14:paraId="2DBA8706" w14:textId="0575E7C8" w:rsidR="00EE7150" w:rsidRPr="000D2FBD" w:rsidRDefault="00EE7150" w:rsidP="00730051">
      <w:pPr>
        <w:jc w:val="both"/>
        <w:rPr>
          <w:rFonts w:cs="Arial"/>
          <w:szCs w:val="20"/>
        </w:rPr>
      </w:pPr>
    </w:p>
    <w:p w14:paraId="67DAC339" w14:textId="77777777" w:rsidR="00EE7150" w:rsidRPr="000D2FBD" w:rsidRDefault="00EE7150" w:rsidP="00730051">
      <w:pPr>
        <w:pStyle w:val="podpisi"/>
        <w:jc w:val="both"/>
        <w:rPr>
          <w:rFonts w:cs="Arial"/>
          <w:szCs w:val="20"/>
          <w:lang w:val="sl-SI"/>
        </w:rPr>
      </w:pPr>
      <w:r w:rsidRPr="000D2FBD">
        <w:rPr>
          <w:rFonts w:cs="Arial"/>
          <w:szCs w:val="20"/>
          <w:lang w:val="sl-SI"/>
        </w:rPr>
        <w:t>Pripravila:</w:t>
      </w:r>
    </w:p>
    <w:p w14:paraId="4E805DF0" w14:textId="436E897C" w:rsidR="00EE7150" w:rsidRPr="000D2FBD" w:rsidRDefault="00EE7150" w:rsidP="00730051">
      <w:pPr>
        <w:pStyle w:val="podpisi"/>
        <w:jc w:val="both"/>
        <w:rPr>
          <w:rFonts w:cs="Arial"/>
          <w:szCs w:val="20"/>
          <w:lang w:val="sl-SI"/>
        </w:rPr>
      </w:pPr>
    </w:p>
    <w:p w14:paraId="2DA0A02C" w14:textId="21900591" w:rsidR="00EE7150" w:rsidRPr="00FB75A2" w:rsidRDefault="00EE7150" w:rsidP="00730051">
      <w:pPr>
        <w:pStyle w:val="podpisi"/>
        <w:jc w:val="both"/>
        <w:rPr>
          <w:rFonts w:cs="Arial"/>
          <w:szCs w:val="20"/>
        </w:rPr>
      </w:pPr>
      <w:r w:rsidRPr="000D2FBD">
        <w:rPr>
          <w:rFonts w:cs="Arial"/>
          <w:szCs w:val="20"/>
          <w:lang w:val="sl-SI"/>
        </w:rPr>
        <w:t>Saša MLAKAR</w:t>
      </w:r>
      <w:r w:rsidRPr="000D2FBD">
        <w:rPr>
          <w:rFonts w:cs="Arial"/>
          <w:szCs w:val="20"/>
          <w:lang w:val="sl-SI"/>
        </w:rPr>
        <w:tab/>
      </w:r>
      <w:r w:rsidRPr="000D2FBD">
        <w:rPr>
          <w:rFonts w:cs="Arial"/>
          <w:szCs w:val="20"/>
          <w:lang w:val="sl-SI"/>
        </w:rPr>
        <w:tab/>
      </w:r>
      <w:r w:rsidRPr="000D2FBD">
        <w:rPr>
          <w:rFonts w:cs="Arial"/>
          <w:szCs w:val="20"/>
          <w:lang w:val="sl-SI"/>
        </w:rPr>
        <w:tab/>
      </w:r>
      <w:r w:rsidRPr="000D2FBD">
        <w:rPr>
          <w:rFonts w:cs="Arial"/>
          <w:szCs w:val="20"/>
          <w:lang w:val="sl-SI"/>
        </w:rPr>
        <w:tab/>
      </w:r>
      <w:r w:rsidRPr="000D2FBD">
        <w:rPr>
          <w:rFonts w:cs="Arial"/>
          <w:szCs w:val="20"/>
          <w:lang w:val="sl-SI"/>
        </w:rPr>
        <w:tab/>
      </w:r>
      <w:r w:rsidR="00840755" w:rsidRPr="000D2FBD">
        <w:rPr>
          <w:rFonts w:cs="Arial"/>
          <w:szCs w:val="20"/>
          <w:lang w:val="sl-SI"/>
        </w:rPr>
        <w:t xml:space="preserve">mag. </w:t>
      </w:r>
      <w:r w:rsidR="00944A81" w:rsidRPr="00FB75A2">
        <w:rPr>
          <w:rFonts w:cs="Arial"/>
          <w:szCs w:val="20"/>
        </w:rPr>
        <w:t>Mateja TOMAN</w:t>
      </w:r>
    </w:p>
    <w:p w14:paraId="0A4FDBAD" w14:textId="2D323EDA" w:rsidR="007D75CF" w:rsidRDefault="00EE7150" w:rsidP="00730051">
      <w:pPr>
        <w:pStyle w:val="ZADEVA"/>
        <w:ind w:left="0" w:firstLine="0"/>
        <w:jc w:val="both"/>
        <w:rPr>
          <w:rFonts w:cs="Arial"/>
          <w:b w:val="0"/>
          <w:bCs/>
          <w:szCs w:val="20"/>
        </w:rPr>
      </w:pPr>
      <w:r w:rsidRPr="000D2FBD">
        <w:rPr>
          <w:rFonts w:cs="Arial"/>
          <w:b w:val="0"/>
          <w:bCs/>
          <w:szCs w:val="20"/>
        </w:rPr>
        <w:t>S E K R E T A R K A</w:t>
      </w:r>
      <w:r w:rsidRPr="000D2FBD">
        <w:rPr>
          <w:rFonts w:cs="Arial"/>
          <w:b w:val="0"/>
          <w:bCs/>
          <w:szCs w:val="20"/>
        </w:rPr>
        <w:tab/>
      </w:r>
      <w:r w:rsidRPr="000D2FBD">
        <w:rPr>
          <w:rFonts w:cs="Arial"/>
          <w:szCs w:val="20"/>
        </w:rPr>
        <w:tab/>
      </w:r>
      <w:r w:rsidRPr="000D2FBD">
        <w:rPr>
          <w:rFonts w:cs="Arial"/>
          <w:szCs w:val="20"/>
        </w:rPr>
        <w:tab/>
      </w:r>
      <w:r w:rsidRPr="000D2FBD">
        <w:rPr>
          <w:rFonts w:cs="Arial"/>
          <w:szCs w:val="20"/>
        </w:rPr>
        <w:tab/>
      </w:r>
      <w:r w:rsidRPr="000D2FBD">
        <w:rPr>
          <w:rFonts w:cs="Arial"/>
          <w:szCs w:val="20"/>
        </w:rPr>
        <w:tab/>
      </w:r>
      <w:r w:rsidR="00D17578" w:rsidRPr="000D2FBD">
        <w:rPr>
          <w:rFonts w:cs="Arial"/>
          <w:szCs w:val="20"/>
        </w:rPr>
        <w:tab/>
      </w:r>
      <w:r w:rsidRPr="000D2FBD">
        <w:rPr>
          <w:rFonts w:cs="Arial"/>
          <w:b w:val="0"/>
          <w:bCs/>
          <w:szCs w:val="20"/>
        </w:rPr>
        <w:t xml:space="preserve">P R E D S E D N I </w:t>
      </w:r>
      <w:r w:rsidR="00944A81" w:rsidRPr="000D2FBD">
        <w:rPr>
          <w:rFonts w:cs="Arial"/>
          <w:b w:val="0"/>
          <w:bCs/>
          <w:szCs w:val="20"/>
        </w:rPr>
        <w:t>CA</w:t>
      </w:r>
    </w:p>
    <w:p w14:paraId="3354639F" w14:textId="26D10D1A" w:rsidR="00C12797" w:rsidRDefault="00C12797" w:rsidP="00730051">
      <w:pPr>
        <w:pStyle w:val="ZADEVA"/>
        <w:ind w:left="0" w:firstLine="0"/>
        <w:jc w:val="both"/>
        <w:rPr>
          <w:rFonts w:cs="Arial"/>
          <w:b w:val="0"/>
          <w:bCs/>
          <w:szCs w:val="20"/>
        </w:rPr>
      </w:pPr>
    </w:p>
    <w:sectPr w:rsidR="00C12797" w:rsidSect="00F07333">
      <w:headerReference w:type="default" r:id="rId8"/>
      <w:footerReference w:type="default" r:id="rId9"/>
      <w:headerReference w:type="first" r:id="rId10"/>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F80B" w14:textId="77777777" w:rsidR="00FB5A44" w:rsidRDefault="00FB5A44">
      <w:r>
        <w:separator/>
      </w:r>
    </w:p>
  </w:endnote>
  <w:endnote w:type="continuationSeparator" w:id="0">
    <w:p w14:paraId="0A203CEC" w14:textId="77777777" w:rsidR="00FB5A44" w:rsidRDefault="00FB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78829"/>
      <w:docPartObj>
        <w:docPartGallery w:val="Page Numbers (Bottom of Page)"/>
        <w:docPartUnique/>
      </w:docPartObj>
    </w:sdtPr>
    <w:sdtEndPr/>
    <w:sdtContent>
      <w:p w14:paraId="55934612" w14:textId="0459BDE3" w:rsidR="00D7219E" w:rsidRDefault="00D7219E">
        <w:pPr>
          <w:pStyle w:val="Noga"/>
          <w:jc w:val="right"/>
        </w:pPr>
        <w:r>
          <w:fldChar w:fldCharType="begin"/>
        </w:r>
        <w:r>
          <w:instrText>PAGE   \* MERGEFORMAT</w:instrText>
        </w:r>
        <w:r>
          <w:fldChar w:fldCharType="separate"/>
        </w:r>
        <w:r w:rsidR="007A40A7">
          <w:rPr>
            <w:noProof/>
          </w:rPr>
          <w:t>4</w:t>
        </w:r>
        <w:r>
          <w:fldChar w:fldCharType="end"/>
        </w:r>
      </w:p>
    </w:sdtContent>
  </w:sdt>
  <w:p w14:paraId="0DF3FBF4"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2241" w14:textId="77777777" w:rsidR="00FB5A44" w:rsidRDefault="00FB5A44">
      <w:r>
        <w:separator/>
      </w:r>
    </w:p>
  </w:footnote>
  <w:footnote w:type="continuationSeparator" w:id="0">
    <w:p w14:paraId="38991089" w14:textId="77777777" w:rsidR="00FB5A44" w:rsidRDefault="00FB5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E1E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6C27BC0" w14:textId="77777777">
      <w:trPr>
        <w:cantSplit/>
        <w:trHeight w:hRule="exact" w:val="847"/>
      </w:trPr>
      <w:tc>
        <w:tcPr>
          <w:tcW w:w="567" w:type="dxa"/>
        </w:tcPr>
        <w:p w14:paraId="29636FBD" w14:textId="77777777" w:rsidR="002A2B69" w:rsidRPr="008F3500" w:rsidRDefault="007962BB" w:rsidP="00D248DE">
          <w:pPr>
            <w:autoSpaceDE w:val="0"/>
            <w:autoSpaceDN w:val="0"/>
            <w:adjustRightInd w:val="0"/>
            <w:spacing w:line="240" w:lineRule="auto"/>
            <w:rPr>
              <w:rFonts w:ascii="Republika" w:hAnsi="Republika"/>
              <w:color w:val="529DBA"/>
              <w:sz w:val="60"/>
              <w:szCs w:val="60"/>
            </w:rPr>
          </w:pPr>
          <w:r>
            <w:rPr>
              <w:noProof/>
              <w:lang w:val="en-US"/>
            </w:rPr>
            <mc:AlternateContent>
              <mc:Choice Requires="wps">
                <w:drawing>
                  <wp:anchor distT="0" distB="0" distL="114300" distR="114300" simplePos="0" relativeHeight="251657216" behindDoc="0" locked="0" layoutInCell="0" allowOverlap="1" wp14:anchorId="3B4C122F" wp14:editId="7062662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A63F8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r w:rsidR="005022D2" w:rsidRPr="008F3500" w14:paraId="35A13E8B" w14:textId="77777777" w:rsidTr="00601448">
      <w:trPr>
        <w:cantSplit/>
        <w:trHeight w:hRule="exact" w:val="847"/>
      </w:trPr>
      <w:tc>
        <w:tcPr>
          <w:tcW w:w="567" w:type="dxa"/>
        </w:tcPr>
        <w:p w14:paraId="12788C0B" w14:textId="77777777" w:rsidR="005022D2" w:rsidRPr="008F3500" w:rsidRDefault="005022D2" w:rsidP="005022D2">
          <w:pPr>
            <w:autoSpaceDE w:val="0"/>
            <w:autoSpaceDN w:val="0"/>
            <w:adjustRightInd w:val="0"/>
            <w:spacing w:line="240" w:lineRule="auto"/>
            <w:rPr>
              <w:rFonts w:ascii="Republika" w:hAnsi="Republika"/>
              <w:color w:val="529DBA"/>
              <w:sz w:val="60"/>
              <w:szCs w:val="60"/>
            </w:rPr>
          </w:pPr>
          <w:r>
            <w:rPr>
              <w:noProof/>
              <w:lang w:val="en-US"/>
            </w:rPr>
            <mc:AlternateContent>
              <mc:Choice Requires="wps">
                <w:drawing>
                  <wp:anchor distT="0" distB="0" distL="114300" distR="114300" simplePos="0" relativeHeight="251659264" behindDoc="0" locked="0" layoutInCell="0" allowOverlap="1" wp14:anchorId="235537FD" wp14:editId="1751A008">
                    <wp:simplePos x="0" y="0"/>
                    <wp:positionH relativeFrom="column">
                      <wp:posOffset>29845</wp:posOffset>
                    </wp:positionH>
                    <wp:positionV relativeFrom="page">
                      <wp:posOffset>3600450</wp:posOffset>
                    </wp:positionV>
                    <wp:extent cx="215900" cy="0"/>
                    <wp:effectExtent l="6985" t="9525" r="5715" b="952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0053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J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DM5viS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14:paraId="05E91BFD" w14:textId="77777777" w:rsidR="005022D2" w:rsidRPr="008F3500" w:rsidRDefault="005022D2" w:rsidP="005022D2">
    <w:pPr>
      <w:pStyle w:val="Glava"/>
      <w:tabs>
        <w:tab w:val="clear" w:pos="4320"/>
        <w:tab w:val="clear" w:pos="8640"/>
        <w:tab w:val="left" w:pos="5112"/>
      </w:tabs>
      <w:spacing w:before="120" w:line="240" w:lineRule="exact"/>
      <w:rPr>
        <w:rFonts w:cs="Arial"/>
        <w:sz w:val="16"/>
      </w:rPr>
    </w:pPr>
    <w:r>
      <w:rPr>
        <w:noProof/>
        <w:lang w:val="en-US"/>
      </w:rPr>
      <w:drawing>
        <wp:anchor distT="0" distB="0" distL="114300" distR="114300" simplePos="0" relativeHeight="251660288" behindDoc="0" locked="0" layoutInCell="1" allowOverlap="1" wp14:anchorId="31751272" wp14:editId="73517A73">
          <wp:simplePos x="0" y="0"/>
          <wp:positionH relativeFrom="page">
            <wp:align>left</wp:align>
          </wp:positionH>
          <wp:positionV relativeFrom="page">
            <wp:align>top</wp:align>
          </wp:positionV>
          <wp:extent cx="3467100" cy="933450"/>
          <wp:effectExtent l="0" t="0" r="0" b="0"/>
          <wp:wrapSquare wrapText="bothSides"/>
          <wp:docPr id="26" name="Slika 26" descr="MDDSZ_Svet_za_invalide_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DDSZ_Svet_za_invalide_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color w:val="000000"/>
        <w:sz w:val="16"/>
        <w:szCs w:val="16"/>
        <w:lang w:eastAsia="sl-SI"/>
      </w:rPr>
      <w:t>Štukljeva 44</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01 369 75 38</w:t>
    </w:r>
  </w:p>
  <w:p w14:paraId="5AE362F2" w14:textId="77777777" w:rsidR="005022D2" w:rsidRPr="008F3500" w:rsidRDefault="005022D2" w:rsidP="005022D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01 369 78 32</w:t>
    </w:r>
    <w:r w:rsidRPr="008F3500">
      <w:rPr>
        <w:rFonts w:cs="Arial"/>
        <w:sz w:val="16"/>
      </w:rPr>
      <w:t xml:space="preserve"> </w:t>
    </w:r>
  </w:p>
  <w:p w14:paraId="6057B3EE" w14:textId="77777777" w:rsidR="005022D2" w:rsidRPr="008F3500" w:rsidRDefault="005022D2" w:rsidP="005022D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gp.mddsz@gov.si</w:t>
    </w:r>
  </w:p>
  <w:p w14:paraId="1F9E9F62" w14:textId="77777777" w:rsidR="005022D2" w:rsidRPr="008F3500" w:rsidRDefault="005022D2" w:rsidP="005022D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www.mddsz.gov.si</w:t>
    </w:r>
  </w:p>
  <w:p w14:paraId="5A14ED2E"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B6D"/>
    <w:multiLevelType w:val="hybridMultilevel"/>
    <w:tmpl w:val="BA18DC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181619"/>
    <w:multiLevelType w:val="hybridMultilevel"/>
    <w:tmpl w:val="9EBAE4B2"/>
    <w:lvl w:ilvl="0" w:tplc="7BF61E24">
      <w:start w:val="1"/>
      <w:numFmt w:val="decimal"/>
      <w:lvlText w:val="%1."/>
      <w:lvlJc w:val="left"/>
      <w:pPr>
        <w:ind w:left="975" w:hanging="61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022C36"/>
    <w:multiLevelType w:val="hybridMultilevel"/>
    <w:tmpl w:val="C03E89BC"/>
    <w:lvl w:ilvl="0" w:tplc="FF947B90">
      <w:numFmt w:val="bullet"/>
      <w:lvlText w:val="-"/>
      <w:lvlJc w:val="left"/>
      <w:pPr>
        <w:ind w:left="945" w:hanging="58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811AEE"/>
    <w:multiLevelType w:val="hybridMultilevel"/>
    <w:tmpl w:val="60AE57FA"/>
    <w:lvl w:ilvl="0" w:tplc="0BDE8C2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997825"/>
    <w:multiLevelType w:val="hybridMultilevel"/>
    <w:tmpl w:val="2BEAF786"/>
    <w:lvl w:ilvl="0" w:tplc="9828D264">
      <w:start w:val="1"/>
      <w:numFmt w:val="decimal"/>
      <w:lvlText w:val="%1."/>
      <w:lvlJc w:val="left"/>
      <w:pPr>
        <w:ind w:left="785" w:hanging="360"/>
      </w:pPr>
      <w:rPr>
        <w:b/>
        <w:bCs/>
      </w:rPr>
    </w:lvl>
    <w:lvl w:ilvl="1" w:tplc="FFFFFFFF">
      <w:start w:val="1"/>
      <w:numFmt w:val="bullet"/>
      <w:lvlText w:val="o"/>
      <w:lvlJc w:val="left"/>
      <w:pPr>
        <w:ind w:left="1505" w:hanging="360"/>
      </w:pPr>
      <w:rPr>
        <w:rFonts w:ascii="Courier New" w:hAnsi="Courier New" w:cs="Courier New" w:hint="default"/>
      </w:rPr>
    </w:lvl>
    <w:lvl w:ilvl="2" w:tplc="FFFFFFFF">
      <w:start w:val="1"/>
      <w:numFmt w:val="bullet"/>
      <w:lvlText w:val=""/>
      <w:lvlJc w:val="left"/>
      <w:pPr>
        <w:ind w:left="2225" w:hanging="360"/>
      </w:pPr>
      <w:rPr>
        <w:rFonts w:ascii="Wingdings" w:hAnsi="Wingdings" w:hint="default"/>
      </w:rPr>
    </w:lvl>
    <w:lvl w:ilvl="3" w:tplc="FFFFFFFF">
      <w:start w:val="1"/>
      <w:numFmt w:val="bullet"/>
      <w:lvlText w:val=""/>
      <w:lvlJc w:val="left"/>
      <w:pPr>
        <w:ind w:left="2945" w:hanging="360"/>
      </w:pPr>
      <w:rPr>
        <w:rFonts w:ascii="Symbol" w:hAnsi="Symbol" w:hint="default"/>
      </w:rPr>
    </w:lvl>
    <w:lvl w:ilvl="4" w:tplc="FFFFFFFF">
      <w:start w:val="1"/>
      <w:numFmt w:val="bullet"/>
      <w:lvlText w:val="o"/>
      <w:lvlJc w:val="left"/>
      <w:pPr>
        <w:ind w:left="3665" w:hanging="360"/>
      </w:pPr>
      <w:rPr>
        <w:rFonts w:ascii="Courier New" w:hAnsi="Courier New" w:cs="Courier New" w:hint="default"/>
      </w:rPr>
    </w:lvl>
    <w:lvl w:ilvl="5" w:tplc="FFFFFFFF">
      <w:start w:val="1"/>
      <w:numFmt w:val="bullet"/>
      <w:lvlText w:val=""/>
      <w:lvlJc w:val="left"/>
      <w:pPr>
        <w:ind w:left="4385" w:hanging="360"/>
      </w:pPr>
      <w:rPr>
        <w:rFonts w:ascii="Wingdings" w:hAnsi="Wingdings" w:hint="default"/>
      </w:rPr>
    </w:lvl>
    <w:lvl w:ilvl="6" w:tplc="FFFFFFFF">
      <w:start w:val="1"/>
      <w:numFmt w:val="bullet"/>
      <w:lvlText w:val=""/>
      <w:lvlJc w:val="left"/>
      <w:pPr>
        <w:ind w:left="5105" w:hanging="360"/>
      </w:pPr>
      <w:rPr>
        <w:rFonts w:ascii="Symbol" w:hAnsi="Symbol" w:hint="default"/>
      </w:rPr>
    </w:lvl>
    <w:lvl w:ilvl="7" w:tplc="FFFFFFFF">
      <w:start w:val="1"/>
      <w:numFmt w:val="bullet"/>
      <w:lvlText w:val="o"/>
      <w:lvlJc w:val="left"/>
      <w:pPr>
        <w:ind w:left="5825" w:hanging="360"/>
      </w:pPr>
      <w:rPr>
        <w:rFonts w:ascii="Courier New" w:hAnsi="Courier New" w:cs="Courier New" w:hint="default"/>
      </w:rPr>
    </w:lvl>
    <w:lvl w:ilvl="8" w:tplc="FFFFFFFF">
      <w:start w:val="1"/>
      <w:numFmt w:val="bullet"/>
      <w:lvlText w:val=""/>
      <w:lvlJc w:val="left"/>
      <w:pPr>
        <w:ind w:left="6545" w:hanging="360"/>
      </w:pPr>
      <w:rPr>
        <w:rFonts w:ascii="Wingdings" w:hAnsi="Wingdings" w:hint="default"/>
      </w:rPr>
    </w:lvl>
  </w:abstractNum>
  <w:abstractNum w:abstractNumId="6" w15:restartNumberingAfterBreak="0">
    <w:nsid w:val="150E787E"/>
    <w:multiLevelType w:val="hybridMultilevel"/>
    <w:tmpl w:val="51EC4AF8"/>
    <w:lvl w:ilvl="0" w:tplc="7660B9F4">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83011C0"/>
    <w:multiLevelType w:val="hybridMultilevel"/>
    <w:tmpl w:val="3866FA82"/>
    <w:lvl w:ilvl="0" w:tplc="000F0409">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FC2201"/>
    <w:multiLevelType w:val="hybridMultilevel"/>
    <w:tmpl w:val="54E0A3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5272DA"/>
    <w:multiLevelType w:val="hybridMultilevel"/>
    <w:tmpl w:val="F4FC22C4"/>
    <w:lvl w:ilvl="0" w:tplc="E07C8FA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2446419D"/>
    <w:multiLevelType w:val="hybridMultilevel"/>
    <w:tmpl w:val="ACC8E87C"/>
    <w:lvl w:ilvl="0" w:tplc="0424000B">
      <w:start w:val="1"/>
      <w:numFmt w:val="bullet"/>
      <w:lvlText w:val=""/>
      <w:lvlJc w:val="left"/>
      <w:pPr>
        <w:ind w:left="945" w:hanging="585"/>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59296B"/>
    <w:multiLevelType w:val="hybridMultilevel"/>
    <w:tmpl w:val="0E7E7588"/>
    <w:lvl w:ilvl="0" w:tplc="F1F60166">
      <w:start w:val="1"/>
      <w:numFmt w:val="decimal"/>
      <w:lvlText w:val="%1."/>
      <w:lvlJc w:val="left"/>
      <w:pPr>
        <w:ind w:left="720" w:hanging="360"/>
      </w:pPr>
      <w:rPr>
        <w:rFonts w:ascii="Arial" w:eastAsia="Times New Roman" w:hAnsi="Arial" w:cs="Arial"/>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5A1A3C"/>
    <w:multiLevelType w:val="hybridMultilevel"/>
    <w:tmpl w:val="4FC6D812"/>
    <w:lvl w:ilvl="0" w:tplc="B5AE51F6">
      <w:start w:val="1"/>
      <w:numFmt w:val="decimal"/>
      <w:lvlText w:val="%1."/>
      <w:lvlJc w:val="left"/>
      <w:pPr>
        <w:ind w:left="720" w:hanging="360"/>
      </w:pPr>
      <w:rPr>
        <w:rFonts w:ascii="Calibri" w:eastAsia="Times New Roman" w:hAnsi="Calibri" w:cs="Calibri"/>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D914207"/>
    <w:multiLevelType w:val="hybridMultilevel"/>
    <w:tmpl w:val="B270EE8C"/>
    <w:lvl w:ilvl="0" w:tplc="F1F60166">
      <w:start w:val="1"/>
      <w:numFmt w:val="decimal"/>
      <w:lvlText w:val="%1."/>
      <w:lvlJc w:val="left"/>
      <w:pPr>
        <w:ind w:left="720" w:hanging="360"/>
      </w:pPr>
      <w:rPr>
        <w:rFonts w:ascii="Arial" w:eastAsia="Times New Roman" w:hAnsi="Arial" w:cs="Arial"/>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EA7019E"/>
    <w:multiLevelType w:val="hybridMultilevel"/>
    <w:tmpl w:val="4D925EE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B6308B"/>
    <w:multiLevelType w:val="hybridMultilevel"/>
    <w:tmpl w:val="7FF458F0"/>
    <w:lvl w:ilvl="0" w:tplc="49FCB5FE">
      <w:start w:val="5"/>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95660D"/>
    <w:multiLevelType w:val="hybridMultilevel"/>
    <w:tmpl w:val="8E64303A"/>
    <w:lvl w:ilvl="0" w:tplc="A102637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457C10"/>
    <w:multiLevelType w:val="hybridMultilevel"/>
    <w:tmpl w:val="73CAAE56"/>
    <w:lvl w:ilvl="0" w:tplc="8BC45872">
      <w:start w:val="1"/>
      <w:numFmt w:val="bullet"/>
      <w:lvlText w:val="●"/>
      <w:lvlJc w:val="left"/>
      <w:pPr>
        <w:tabs>
          <w:tab w:val="num" w:pos="720"/>
        </w:tabs>
        <w:ind w:left="720" w:hanging="360"/>
      </w:pPr>
      <w:rPr>
        <w:rFonts w:ascii="Arial" w:hAnsi="Arial" w:hint="default"/>
      </w:rPr>
    </w:lvl>
    <w:lvl w:ilvl="1" w:tplc="85463E40" w:tentative="1">
      <w:start w:val="1"/>
      <w:numFmt w:val="bullet"/>
      <w:lvlText w:val="●"/>
      <w:lvlJc w:val="left"/>
      <w:pPr>
        <w:tabs>
          <w:tab w:val="num" w:pos="1440"/>
        </w:tabs>
        <w:ind w:left="1440" w:hanging="360"/>
      </w:pPr>
      <w:rPr>
        <w:rFonts w:ascii="Arial" w:hAnsi="Arial" w:hint="default"/>
      </w:rPr>
    </w:lvl>
    <w:lvl w:ilvl="2" w:tplc="9F0E4C38" w:tentative="1">
      <w:start w:val="1"/>
      <w:numFmt w:val="bullet"/>
      <w:lvlText w:val="●"/>
      <w:lvlJc w:val="left"/>
      <w:pPr>
        <w:tabs>
          <w:tab w:val="num" w:pos="2160"/>
        </w:tabs>
        <w:ind w:left="2160" w:hanging="360"/>
      </w:pPr>
      <w:rPr>
        <w:rFonts w:ascii="Arial" w:hAnsi="Arial" w:hint="default"/>
      </w:rPr>
    </w:lvl>
    <w:lvl w:ilvl="3" w:tplc="5FB2C504" w:tentative="1">
      <w:start w:val="1"/>
      <w:numFmt w:val="bullet"/>
      <w:lvlText w:val="●"/>
      <w:lvlJc w:val="left"/>
      <w:pPr>
        <w:tabs>
          <w:tab w:val="num" w:pos="2880"/>
        </w:tabs>
        <w:ind w:left="2880" w:hanging="360"/>
      </w:pPr>
      <w:rPr>
        <w:rFonts w:ascii="Arial" w:hAnsi="Arial" w:hint="default"/>
      </w:rPr>
    </w:lvl>
    <w:lvl w:ilvl="4" w:tplc="B42803D2" w:tentative="1">
      <w:start w:val="1"/>
      <w:numFmt w:val="bullet"/>
      <w:lvlText w:val="●"/>
      <w:lvlJc w:val="left"/>
      <w:pPr>
        <w:tabs>
          <w:tab w:val="num" w:pos="3600"/>
        </w:tabs>
        <w:ind w:left="3600" w:hanging="360"/>
      </w:pPr>
      <w:rPr>
        <w:rFonts w:ascii="Arial" w:hAnsi="Arial" w:hint="default"/>
      </w:rPr>
    </w:lvl>
    <w:lvl w:ilvl="5" w:tplc="0E54E7B4" w:tentative="1">
      <w:start w:val="1"/>
      <w:numFmt w:val="bullet"/>
      <w:lvlText w:val="●"/>
      <w:lvlJc w:val="left"/>
      <w:pPr>
        <w:tabs>
          <w:tab w:val="num" w:pos="4320"/>
        </w:tabs>
        <w:ind w:left="4320" w:hanging="360"/>
      </w:pPr>
      <w:rPr>
        <w:rFonts w:ascii="Arial" w:hAnsi="Arial" w:hint="default"/>
      </w:rPr>
    </w:lvl>
    <w:lvl w:ilvl="6" w:tplc="65C23D96" w:tentative="1">
      <w:start w:val="1"/>
      <w:numFmt w:val="bullet"/>
      <w:lvlText w:val="●"/>
      <w:lvlJc w:val="left"/>
      <w:pPr>
        <w:tabs>
          <w:tab w:val="num" w:pos="5040"/>
        </w:tabs>
        <w:ind w:left="5040" w:hanging="360"/>
      </w:pPr>
      <w:rPr>
        <w:rFonts w:ascii="Arial" w:hAnsi="Arial" w:hint="default"/>
      </w:rPr>
    </w:lvl>
    <w:lvl w:ilvl="7" w:tplc="38544690" w:tentative="1">
      <w:start w:val="1"/>
      <w:numFmt w:val="bullet"/>
      <w:lvlText w:val="●"/>
      <w:lvlJc w:val="left"/>
      <w:pPr>
        <w:tabs>
          <w:tab w:val="num" w:pos="5760"/>
        </w:tabs>
        <w:ind w:left="5760" w:hanging="360"/>
      </w:pPr>
      <w:rPr>
        <w:rFonts w:ascii="Arial" w:hAnsi="Arial" w:hint="default"/>
      </w:rPr>
    </w:lvl>
    <w:lvl w:ilvl="8" w:tplc="762AC11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FF4126"/>
    <w:multiLevelType w:val="hybridMultilevel"/>
    <w:tmpl w:val="2C32C8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137F30"/>
    <w:multiLevelType w:val="hybridMultilevel"/>
    <w:tmpl w:val="761EB7EA"/>
    <w:lvl w:ilvl="0" w:tplc="42C86D10">
      <w:start w:val="1"/>
      <w:numFmt w:val="bullet"/>
      <w:lvlText w:val="-"/>
      <w:lvlJc w:val="left"/>
      <w:pPr>
        <w:tabs>
          <w:tab w:val="num" w:pos="720"/>
        </w:tabs>
        <w:ind w:left="720" w:hanging="360"/>
      </w:pPr>
      <w:rPr>
        <w:rFonts w:ascii="Times New Roman" w:hAnsi="Times New Roman" w:hint="default"/>
      </w:rPr>
    </w:lvl>
    <w:lvl w:ilvl="1" w:tplc="861C48D8" w:tentative="1">
      <w:start w:val="1"/>
      <w:numFmt w:val="bullet"/>
      <w:lvlText w:val="-"/>
      <w:lvlJc w:val="left"/>
      <w:pPr>
        <w:tabs>
          <w:tab w:val="num" w:pos="1440"/>
        </w:tabs>
        <w:ind w:left="1440" w:hanging="360"/>
      </w:pPr>
      <w:rPr>
        <w:rFonts w:ascii="Times New Roman" w:hAnsi="Times New Roman" w:hint="default"/>
      </w:rPr>
    </w:lvl>
    <w:lvl w:ilvl="2" w:tplc="0F7EA802" w:tentative="1">
      <w:start w:val="1"/>
      <w:numFmt w:val="bullet"/>
      <w:lvlText w:val="-"/>
      <w:lvlJc w:val="left"/>
      <w:pPr>
        <w:tabs>
          <w:tab w:val="num" w:pos="2160"/>
        </w:tabs>
        <w:ind w:left="2160" w:hanging="360"/>
      </w:pPr>
      <w:rPr>
        <w:rFonts w:ascii="Times New Roman" w:hAnsi="Times New Roman" w:hint="default"/>
      </w:rPr>
    </w:lvl>
    <w:lvl w:ilvl="3" w:tplc="CD6C5B3E" w:tentative="1">
      <w:start w:val="1"/>
      <w:numFmt w:val="bullet"/>
      <w:lvlText w:val="-"/>
      <w:lvlJc w:val="left"/>
      <w:pPr>
        <w:tabs>
          <w:tab w:val="num" w:pos="2880"/>
        </w:tabs>
        <w:ind w:left="2880" w:hanging="360"/>
      </w:pPr>
      <w:rPr>
        <w:rFonts w:ascii="Times New Roman" w:hAnsi="Times New Roman" w:hint="default"/>
      </w:rPr>
    </w:lvl>
    <w:lvl w:ilvl="4" w:tplc="CC86DC22" w:tentative="1">
      <w:start w:val="1"/>
      <w:numFmt w:val="bullet"/>
      <w:lvlText w:val="-"/>
      <w:lvlJc w:val="left"/>
      <w:pPr>
        <w:tabs>
          <w:tab w:val="num" w:pos="3600"/>
        </w:tabs>
        <w:ind w:left="3600" w:hanging="360"/>
      </w:pPr>
      <w:rPr>
        <w:rFonts w:ascii="Times New Roman" w:hAnsi="Times New Roman" w:hint="default"/>
      </w:rPr>
    </w:lvl>
    <w:lvl w:ilvl="5" w:tplc="84704142" w:tentative="1">
      <w:start w:val="1"/>
      <w:numFmt w:val="bullet"/>
      <w:lvlText w:val="-"/>
      <w:lvlJc w:val="left"/>
      <w:pPr>
        <w:tabs>
          <w:tab w:val="num" w:pos="4320"/>
        </w:tabs>
        <w:ind w:left="4320" w:hanging="360"/>
      </w:pPr>
      <w:rPr>
        <w:rFonts w:ascii="Times New Roman" w:hAnsi="Times New Roman" w:hint="default"/>
      </w:rPr>
    </w:lvl>
    <w:lvl w:ilvl="6" w:tplc="E108ADF2" w:tentative="1">
      <w:start w:val="1"/>
      <w:numFmt w:val="bullet"/>
      <w:lvlText w:val="-"/>
      <w:lvlJc w:val="left"/>
      <w:pPr>
        <w:tabs>
          <w:tab w:val="num" w:pos="5040"/>
        </w:tabs>
        <w:ind w:left="5040" w:hanging="360"/>
      </w:pPr>
      <w:rPr>
        <w:rFonts w:ascii="Times New Roman" w:hAnsi="Times New Roman" w:hint="default"/>
      </w:rPr>
    </w:lvl>
    <w:lvl w:ilvl="7" w:tplc="CC9ACA80" w:tentative="1">
      <w:start w:val="1"/>
      <w:numFmt w:val="bullet"/>
      <w:lvlText w:val="-"/>
      <w:lvlJc w:val="left"/>
      <w:pPr>
        <w:tabs>
          <w:tab w:val="num" w:pos="5760"/>
        </w:tabs>
        <w:ind w:left="5760" w:hanging="360"/>
      </w:pPr>
      <w:rPr>
        <w:rFonts w:ascii="Times New Roman" w:hAnsi="Times New Roman" w:hint="default"/>
      </w:rPr>
    </w:lvl>
    <w:lvl w:ilvl="8" w:tplc="0E8EE20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ABF544C"/>
    <w:multiLevelType w:val="hybridMultilevel"/>
    <w:tmpl w:val="0F0EFB62"/>
    <w:lvl w:ilvl="0" w:tplc="82A8F9C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8A0D05"/>
    <w:multiLevelType w:val="hybridMultilevel"/>
    <w:tmpl w:val="55900B4C"/>
    <w:lvl w:ilvl="0" w:tplc="7BF61E24">
      <w:start w:val="1"/>
      <w:numFmt w:val="decimal"/>
      <w:lvlText w:val="%1."/>
      <w:lvlJc w:val="left"/>
      <w:pPr>
        <w:ind w:left="975" w:hanging="61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AED72CA"/>
    <w:multiLevelType w:val="hybridMultilevel"/>
    <w:tmpl w:val="F87C5DE8"/>
    <w:lvl w:ilvl="0" w:tplc="117E8C34">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14E2A74"/>
    <w:multiLevelType w:val="hybridMultilevel"/>
    <w:tmpl w:val="6532B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25B127F"/>
    <w:multiLevelType w:val="hybridMultilevel"/>
    <w:tmpl w:val="97A8A080"/>
    <w:lvl w:ilvl="0" w:tplc="42C86D10">
      <w:start w:val="1"/>
      <w:numFmt w:val="bullet"/>
      <w:lvlText w:val="-"/>
      <w:lvlJc w:val="left"/>
      <w:pPr>
        <w:tabs>
          <w:tab w:val="num" w:pos="720"/>
        </w:tabs>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90B284B"/>
    <w:multiLevelType w:val="hybridMultilevel"/>
    <w:tmpl w:val="E7FC2D4E"/>
    <w:lvl w:ilvl="0" w:tplc="42C86D10">
      <w:start w:val="1"/>
      <w:numFmt w:val="bullet"/>
      <w:lvlText w:val="-"/>
      <w:lvlJc w:val="left"/>
      <w:pPr>
        <w:tabs>
          <w:tab w:val="num" w:pos="720"/>
        </w:tabs>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E279CF"/>
    <w:multiLevelType w:val="hybridMultilevel"/>
    <w:tmpl w:val="71845102"/>
    <w:lvl w:ilvl="0" w:tplc="627EF03A">
      <w:numFmt w:val="bullet"/>
      <w:lvlText w:val=""/>
      <w:lvlJc w:val="left"/>
      <w:pPr>
        <w:ind w:left="460" w:hanging="360"/>
      </w:pPr>
      <w:rPr>
        <w:rFonts w:ascii="Symbol" w:eastAsiaTheme="minorHAnsi" w:hAnsi="Symbol" w:cstheme="minorBidi" w:hint="default"/>
      </w:rPr>
    </w:lvl>
    <w:lvl w:ilvl="1" w:tplc="04240003" w:tentative="1">
      <w:start w:val="1"/>
      <w:numFmt w:val="bullet"/>
      <w:lvlText w:val="o"/>
      <w:lvlJc w:val="left"/>
      <w:pPr>
        <w:ind w:left="1180" w:hanging="360"/>
      </w:pPr>
      <w:rPr>
        <w:rFonts w:ascii="Courier New" w:hAnsi="Courier New" w:cs="Courier New" w:hint="default"/>
      </w:rPr>
    </w:lvl>
    <w:lvl w:ilvl="2" w:tplc="04240005" w:tentative="1">
      <w:start w:val="1"/>
      <w:numFmt w:val="bullet"/>
      <w:lvlText w:val=""/>
      <w:lvlJc w:val="left"/>
      <w:pPr>
        <w:ind w:left="1900" w:hanging="360"/>
      </w:pPr>
      <w:rPr>
        <w:rFonts w:ascii="Wingdings" w:hAnsi="Wingdings" w:hint="default"/>
      </w:rPr>
    </w:lvl>
    <w:lvl w:ilvl="3" w:tplc="04240001" w:tentative="1">
      <w:start w:val="1"/>
      <w:numFmt w:val="bullet"/>
      <w:lvlText w:val=""/>
      <w:lvlJc w:val="left"/>
      <w:pPr>
        <w:ind w:left="2620" w:hanging="360"/>
      </w:pPr>
      <w:rPr>
        <w:rFonts w:ascii="Symbol" w:hAnsi="Symbol" w:hint="default"/>
      </w:rPr>
    </w:lvl>
    <w:lvl w:ilvl="4" w:tplc="04240003" w:tentative="1">
      <w:start w:val="1"/>
      <w:numFmt w:val="bullet"/>
      <w:lvlText w:val="o"/>
      <w:lvlJc w:val="left"/>
      <w:pPr>
        <w:ind w:left="3340" w:hanging="360"/>
      </w:pPr>
      <w:rPr>
        <w:rFonts w:ascii="Courier New" w:hAnsi="Courier New" w:cs="Courier New" w:hint="default"/>
      </w:rPr>
    </w:lvl>
    <w:lvl w:ilvl="5" w:tplc="04240005" w:tentative="1">
      <w:start w:val="1"/>
      <w:numFmt w:val="bullet"/>
      <w:lvlText w:val=""/>
      <w:lvlJc w:val="left"/>
      <w:pPr>
        <w:ind w:left="4060" w:hanging="360"/>
      </w:pPr>
      <w:rPr>
        <w:rFonts w:ascii="Wingdings" w:hAnsi="Wingdings" w:hint="default"/>
      </w:rPr>
    </w:lvl>
    <w:lvl w:ilvl="6" w:tplc="04240001" w:tentative="1">
      <w:start w:val="1"/>
      <w:numFmt w:val="bullet"/>
      <w:lvlText w:val=""/>
      <w:lvlJc w:val="left"/>
      <w:pPr>
        <w:ind w:left="4780" w:hanging="360"/>
      </w:pPr>
      <w:rPr>
        <w:rFonts w:ascii="Symbol" w:hAnsi="Symbol" w:hint="default"/>
      </w:rPr>
    </w:lvl>
    <w:lvl w:ilvl="7" w:tplc="04240003" w:tentative="1">
      <w:start w:val="1"/>
      <w:numFmt w:val="bullet"/>
      <w:lvlText w:val="o"/>
      <w:lvlJc w:val="left"/>
      <w:pPr>
        <w:ind w:left="5500" w:hanging="360"/>
      </w:pPr>
      <w:rPr>
        <w:rFonts w:ascii="Courier New" w:hAnsi="Courier New" w:cs="Courier New" w:hint="default"/>
      </w:rPr>
    </w:lvl>
    <w:lvl w:ilvl="8" w:tplc="04240005" w:tentative="1">
      <w:start w:val="1"/>
      <w:numFmt w:val="bullet"/>
      <w:lvlText w:val=""/>
      <w:lvlJc w:val="left"/>
      <w:pPr>
        <w:ind w:left="6220" w:hanging="360"/>
      </w:pPr>
      <w:rPr>
        <w:rFonts w:ascii="Wingdings" w:hAnsi="Wingdings" w:hint="default"/>
      </w:rPr>
    </w:lvl>
  </w:abstractNum>
  <w:abstractNum w:abstractNumId="31" w15:restartNumberingAfterBreak="0">
    <w:nsid w:val="73FF5C7A"/>
    <w:multiLevelType w:val="hybridMultilevel"/>
    <w:tmpl w:val="F322E5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B70DBA"/>
    <w:multiLevelType w:val="hybridMultilevel"/>
    <w:tmpl w:val="41D4DBCA"/>
    <w:lvl w:ilvl="0" w:tplc="117E8C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7B0386"/>
    <w:multiLevelType w:val="hybridMultilevel"/>
    <w:tmpl w:val="95AC8DBA"/>
    <w:lvl w:ilvl="0" w:tplc="F60E41F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F42295"/>
    <w:multiLevelType w:val="hybridMultilevel"/>
    <w:tmpl w:val="AB50CE6A"/>
    <w:lvl w:ilvl="0" w:tplc="42C86D10">
      <w:start w:val="1"/>
      <w:numFmt w:val="bullet"/>
      <w:lvlText w:val="-"/>
      <w:lvlJc w:val="left"/>
      <w:pPr>
        <w:tabs>
          <w:tab w:val="num" w:pos="720"/>
        </w:tabs>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80023972">
    <w:abstractNumId w:val="28"/>
  </w:num>
  <w:num w:numId="2" w16cid:durableId="616789922">
    <w:abstractNumId w:val="14"/>
  </w:num>
  <w:num w:numId="3" w16cid:durableId="59401502">
    <w:abstractNumId w:val="19"/>
  </w:num>
  <w:num w:numId="4" w16cid:durableId="60836480">
    <w:abstractNumId w:val="3"/>
  </w:num>
  <w:num w:numId="5" w16cid:durableId="982389226">
    <w:abstractNumId w:val="7"/>
  </w:num>
  <w:num w:numId="6" w16cid:durableId="1176269303">
    <w:abstractNumId w:val="15"/>
  </w:num>
  <w:num w:numId="7" w16cid:durableId="685061896">
    <w:abstractNumId w:val="12"/>
  </w:num>
  <w:num w:numId="8" w16cid:durableId="654452423">
    <w:abstractNumId w:val="18"/>
  </w:num>
  <w:num w:numId="9" w16cid:durableId="1838495691">
    <w:abstractNumId w:val="6"/>
  </w:num>
  <w:num w:numId="10" w16cid:durableId="11839399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3234888">
    <w:abstractNumId w:val="33"/>
  </w:num>
  <w:num w:numId="12" w16cid:durableId="1212423623">
    <w:abstractNumId w:val="16"/>
  </w:num>
  <w:num w:numId="13" w16cid:durableId="815799271">
    <w:abstractNumId w:val="4"/>
  </w:num>
  <w:num w:numId="14" w16cid:durableId="1610625438">
    <w:abstractNumId w:val="31"/>
  </w:num>
  <w:num w:numId="15" w16cid:durableId="1632124887">
    <w:abstractNumId w:val="30"/>
  </w:num>
  <w:num w:numId="16" w16cid:durableId="1306007412">
    <w:abstractNumId w:val="0"/>
  </w:num>
  <w:num w:numId="17" w16cid:durableId="1429082407">
    <w:abstractNumId w:val="2"/>
  </w:num>
  <w:num w:numId="18" w16cid:durableId="889657309">
    <w:abstractNumId w:val="11"/>
  </w:num>
  <w:num w:numId="19" w16cid:durableId="160395152">
    <w:abstractNumId w:val="21"/>
  </w:num>
  <w:num w:numId="20" w16cid:durableId="2078238064">
    <w:abstractNumId w:val="1"/>
  </w:num>
  <w:num w:numId="21" w16cid:durableId="1376734535">
    <w:abstractNumId w:val="8"/>
  </w:num>
  <w:num w:numId="22" w16cid:durableId="1364094866">
    <w:abstractNumId w:val="24"/>
  </w:num>
  <w:num w:numId="23" w16cid:durableId="1933313163">
    <w:abstractNumId w:val="20"/>
  </w:num>
  <w:num w:numId="24" w16cid:durableId="1283877125">
    <w:abstractNumId w:val="22"/>
  </w:num>
  <w:num w:numId="25" w16cid:durableId="235475818">
    <w:abstractNumId w:val="9"/>
  </w:num>
  <w:num w:numId="26" w16cid:durableId="1714303626">
    <w:abstractNumId w:val="34"/>
  </w:num>
  <w:num w:numId="27" w16cid:durableId="1222592969">
    <w:abstractNumId w:val="29"/>
  </w:num>
  <w:num w:numId="28" w16cid:durableId="392386131">
    <w:abstractNumId w:val="27"/>
  </w:num>
  <w:num w:numId="29" w16cid:durableId="1824538298">
    <w:abstractNumId w:val="32"/>
  </w:num>
  <w:num w:numId="30" w16cid:durableId="189689633">
    <w:abstractNumId w:val="25"/>
  </w:num>
  <w:num w:numId="31" w16cid:durableId="1076783308">
    <w:abstractNumId w:val="10"/>
  </w:num>
  <w:num w:numId="32" w16cid:durableId="1919094187">
    <w:abstractNumId w:val="13"/>
    <w:lvlOverride w:ilvl="0">
      <w:startOverride w:val="1"/>
    </w:lvlOverride>
    <w:lvlOverride w:ilvl="1"/>
    <w:lvlOverride w:ilvl="2"/>
    <w:lvlOverride w:ilvl="3"/>
    <w:lvlOverride w:ilvl="4"/>
    <w:lvlOverride w:ilvl="5"/>
    <w:lvlOverride w:ilvl="6"/>
    <w:lvlOverride w:ilvl="7"/>
    <w:lvlOverride w:ilvl="8"/>
  </w:num>
  <w:num w:numId="33" w16cid:durableId="75395915">
    <w:abstractNumId w:val="13"/>
  </w:num>
  <w:num w:numId="34" w16cid:durableId="1498379756">
    <w:abstractNumId w:val="5"/>
  </w:num>
  <w:num w:numId="35" w16cid:durableId="1735463966">
    <w:abstractNumId w:val="26"/>
  </w:num>
  <w:num w:numId="36" w16cid:durableId="652025034">
    <w:abstractNumId w:val="17"/>
  </w:num>
  <w:num w:numId="37" w16cid:durableId="2764490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5A0"/>
    <w:rsid w:val="00000800"/>
    <w:rsid w:val="00001101"/>
    <w:rsid w:val="00003640"/>
    <w:rsid w:val="00007524"/>
    <w:rsid w:val="00007BEE"/>
    <w:rsid w:val="00013FF5"/>
    <w:rsid w:val="000146D0"/>
    <w:rsid w:val="00015819"/>
    <w:rsid w:val="00017445"/>
    <w:rsid w:val="00023A88"/>
    <w:rsid w:val="000240F2"/>
    <w:rsid w:val="00024949"/>
    <w:rsid w:val="00025DCF"/>
    <w:rsid w:val="0003319F"/>
    <w:rsid w:val="00052A66"/>
    <w:rsid w:val="00056220"/>
    <w:rsid w:val="00057323"/>
    <w:rsid w:val="00061ACE"/>
    <w:rsid w:val="00062352"/>
    <w:rsid w:val="00062AD0"/>
    <w:rsid w:val="00062C09"/>
    <w:rsid w:val="00063880"/>
    <w:rsid w:val="00064160"/>
    <w:rsid w:val="00073D10"/>
    <w:rsid w:val="00076DA2"/>
    <w:rsid w:val="000806D2"/>
    <w:rsid w:val="00080D75"/>
    <w:rsid w:val="00084903"/>
    <w:rsid w:val="00086897"/>
    <w:rsid w:val="00096998"/>
    <w:rsid w:val="000A7238"/>
    <w:rsid w:val="000A7FC6"/>
    <w:rsid w:val="000B0EB1"/>
    <w:rsid w:val="000B2047"/>
    <w:rsid w:val="000B53F3"/>
    <w:rsid w:val="000B54A9"/>
    <w:rsid w:val="000B5760"/>
    <w:rsid w:val="000B7B53"/>
    <w:rsid w:val="000C1E46"/>
    <w:rsid w:val="000C2756"/>
    <w:rsid w:val="000C46B3"/>
    <w:rsid w:val="000C72D0"/>
    <w:rsid w:val="000D101B"/>
    <w:rsid w:val="000D10B4"/>
    <w:rsid w:val="000D1656"/>
    <w:rsid w:val="000D1C07"/>
    <w:rsid w:val="000D2FBD"/>
    <w:rsid w:val="000D4DD0"/>
    <w:rsid w:val="000D60A6"/>
    <w:rsid w:val="000E0EAE"/>
    <w:rsid w:val="000E0F6A"/>
    <w:rsid w:val="000F45FA"/>
    <w:rsid w:val="000F76B8"/>
    <w:rsid w:val="000F7A36"/>
    <w:rsid w:val="0010748A"/>
    <w:rsid w:val="00111EDB"/>
    <w:rsid w:val="00112AFB"/>
    <w:rsid w:val="00113774"/>
    <w:rsid w:val="00114633"/>
    <w:rsid w:val="00117D82"/>
    <w:rsid w:val="001249FC"/>
    <w:rsid w:val="00125C5E"/>
    <w:rsid w:val="00126320"/>
    <w:rsid w:val="001344CC"/>
    <w:rsid w:val="00134F51"/>
    <w:rsid w:val="001357B2"/>
    <w:rsid w:val="001368BC"/>
    <w:rsid w:val="00136B53"/>
    <w:rsid w:val="0014601A"/>
    <w:rsid w:val="00147157"/>
    <w:rsid w:val="00151F6F"/>
    <w:rsid w:val="00156B3B"/>
    <w:rsid w:val="00161A14"/>
    <w:rsid w:val="001629B5"/>
    <w:rsid w:val="001677D3"/>
    <w:rsid w:val="00167C7C"/>
    <w:rsid w:val="001726F0"/>
    <w:rsid w:val="0017478F"/>
    <w:rsid w:val="00177826"/>
    <w:rsid w:val="00177B17"/>
    <w:rsid w:val="00182099"/>
    <w:rsid w:val="001846FE"/>
    <w:rsid w:val="00184D8F"/>
    <w:rsid w:val="0019417D"/>
    <w:rsid w:val="00194AE6"/>
    <w:rsid w:val="001B3B17"/>
    <w:rsid w:val="001B445C"/>
    <w:rsid w:val="001B5115"/>
    <w:rsid w:val="001C149A"/>
    <w:rsid w:val="001C4377"/>
    <w:rsid w:val="001D4B6A"/>
    <w:rsid w:val="001D558A"/>
    <w:rsid w:val="001E01B5"/>
    <w:rsid w:val="001E1C66"/>
    <w:rsid w:val="001F299D"/>
    <w:rsid w:val="001F381A"/>
    <w:rsid w:val="001F3A03"/>
    <w:rsid w:val="001F3F9E"/>
    <w:rsid w:val="001F65CB"/>
    <w:rsid w:val="00202A77"/>
    <w:rsid w:val="00206032"/>
    <w:rsid w:val="00207BD5"/>
    <w:rsid w:val="00207D5D"/>
    <w:rsid w:val="002134AB"/>
    <w:rsid w:val="002135DB"/>
    <w:rsid w:val="00214EC3"/>
    <w:rsid w:val="00217E0B"/>
    <w:rsid w:val="002242FB"/>
    <w:rsid w:val="002278AA"/>
    <w:rsid w:val="002310FD"/>
    <w:rsid w:val="00237787"/>
    <w:rsid w:val="00242038"/>
    <w:rsid w:val="002469CA"/>
    <w:rsid w:val="00250111"/>
    <w:rsid w:val="002513AC"/>
    <w:rsid w:val="002515CD"/>
    <w:rsid w:val="0025728B"/>
    <w:rsid w:val="00266BA1"/>
    <w:rsid w:val="00271CE5"/>
    <w:rsid w:val="002736C5"/>
    <w:rsid w:val="002738CF"/>
    <w:rsid w:val="002763F3"/>
    <w:rsid w:val="00280EDE"/>
    <w:rsid w:val="00282020"/>
    <w:rsid w:val="00282785"/>
    <w:rsid w:val="002833DF"/>
    <w:rsid w:val="002853B9"/>
    <w:rsid w:val="0028676C"/>
    <w:rsid w:val="00291C2C"/>
    <w:rsid w:val="002929DF"/>
    <w:rsid w:val="002939ED"/>
    <w:rsid w:val="00293C4C"/>
    <w:rsid w:val="00297EBF"/>
    <w:rsid w:val="002A2B69"/>
    <w:rsid w:val="002B0E07"/>
    <w:rsid w:val="002C6611"/>
    <w:rsid w:val="002D0F2B"/>
    <w:rsid w:val="002D4B29"/>
    <w:rsid w:val="002E12B3"/>
    <w:rsid w:val="002E3F10"/>
    <w:rsid w:val="002E4D79"/>
    <w:rsid w:val="002E5FCE"/>
    <w:rsid w:val="002F2DCF"/>
    <w:rsid w:val="002F3EA2"/>
    <w:rsid w:val="002F5A9A"/>
    <w:rsid w:val="002F7E39"/>
    <w:rsid w:val="00307B6B"/>
    <w:rsid w:val="00310F1B"/>
    <w:rsid w:val="003110DB"/>
    <w:rsid w:val="00312207"/>
    <w:rsid w:val="00320860"/>
    <w:rsid w:val="0032485A"/>
    <w:rsid w:val="00330622"/>
    <w:rsid w:val="00331333"/>
    <w:rsid w:val="00334651"/>
    <w:rsid w:val="00341A62"/>
    <w:rsid w:val="00341BCB"/>
    <w:rsid w:val="00342B6F"/>
    <w:rsid w:val="00345E89"/>
    <w:rsid w:val="0034723B"/>
    <w:rsid w:val="00347439"/>
    <w:rsid w:val="00347E24"/>
    <w:rsid w:val="00351AD6"/>
    <w:rsid w:val="00354E56"/>
    <w:rsid w:val="00357042"/>
    <w:rsid w:val="00357331"/>
    <w:rsid w:val="003636BF"/>
    <w:rsid w:val="003653D0"/>
    <w:rsid w:val="00371442"/>
    <w:rsid w:val="003724EB"/>
    <w:rsid w:val="00374D90"/>
    <w:rsid w:val="00374F7D"/>
    <w:rsid w:val="00380584"/>
    <w:rsid w:val="003845B4"/>
    <w:rsid w:val="00386C99"/>
    <w:rsid w:val="003879EA"/>
    <w:rsid w:val="00387B1A"/>
    <w:rsid w:val="00394363"/>
    <w:rsid w:val="0039691F"/>
    <w:rsid w:val="0039731A"/>
    <w:rsid w:val="003A6DDA"/>
    <w:rsid w:val="003B6A04"/>
    <w:rsid w:val="003C15B5"/>
    <w:rsid w:val="003C1C77"/>
    <w:rsid w:val="003C5EE5"/>
    <w:rsid w:val="003C604C"/>
    <w:rsid w:val="003C7F57"/>
    <w:rsid w:val="003D0B52"/>
    <w:rsid w:val="003D239C"/>
    <w:rsid w:val="003D25A5"/>
    <w:rsid w:val="003D4904"/>
    <w:rsid w:val="003D5175"/>
    <w:rsid w:val="003D5F8D"/>
    <w:rsid w:val="003D7909"/>
    <w:rsid w:val="003E1C74"/>
    <w:rsid w:val="003E2083"/>
    <w:rsid w:val="003E2D49"/>
    <w:rsid w:val="003E55FD"/>
    <w:rsid w:val="003F438A"/>
    <w:rsid w:val="003F4A9B"/>
    <w:rsid w:val="003F6558"/>
    <w:rsid w:val="00400AB0"/>
    <w:rsid w:val="00411DA7"/>
    <w:rsid w:val="00412151"/>
    <w:rsid w:val="00412407"/>
    <w:rsid w:val="00413B13"/>
    <w:rsid w:val="00414030"/>
    <w:rsid w:val="00416AC0"/>
    <w:rsid w:val="00420C0A"/>
    <w:rsid w:val="00425D78"/>
    <w:rsid w:val="004305D9"/>
    <w:rsid w:val="00435157"/>
    <w:rsid w:val="00435644"/>
    <w:rsid w:val="00435D00"/>
    <w:rsid w:val="004473F8"/>
    <w:rsid w:val="004476C3"/>
    <w:rsid w:val="00451270"/>
    <w:rsid w:val="00451AA4"/>
    <w:rsid w:val="00451C6F"/>
    <w:rsid w:val="004520E6"/>
    <w:rsid w:val="00454D88"/>
    <w:rsid w:val="00457045"/>
    <w:rsid w:val="004570CE"/>
    <w:rsid w:val="00460685"/>
    <w:rsid w:val="00461FC6"/>
    <w:rsid w:val="00462247"/>
    <w:rsid w:val="0046437B"/>
    <w:rsid w:val="004657EE"/>
    <w:rsid w:val="004664D8"/>
    <w:rsid w:val="0047269B"/>
    <w:rsid w:val="00480681"/>
    <w:rsid w:val="00480DEF"/>
    <w:rsid w:val="00481E48"/>
    <w:rsid w:val="004900D5"/>
    <w:rsid w:val="004975B2"/>
    <w:rsid w:val="004A55B3"/>
    <w:rsid w:val="004A606C"/>
    <w:rsid w:val="004A7625"/>
    <w:rsid w:val="004B0879"/>
    <w:rsid w:val="004B20B5"/>
    <w:rsid w:val="004B2E55"/>
    <w:rsid w:val="004B30A8"/>
    <w:rsid w:val="004B4918"/>
    <w:rsid w:val="004C48A0"/>
    <w:rsid w:val="004C6286"/>
    <w:rsid w:val="004D02FB"/>
    <w:rsid w:val="004E1E83"/>
    <w:rsid w:val="004E2C12"/>
    <w:rsid w:val="004E42A6"/>
    <w:rsid w:val="004F15F5"/>
    <w:rsid w:val="004F1C4B"/>
    <w:rsid w:val="004F3167"/>
    <w:rsid w:val="004F3252"/>
    <w:rsid w:val="004F6B98"/>
    <w:rsid w:val="004F7E9A"/>
    <w:rsid w:val="00500EE0"/>
    <w:rsid w:val="005013F9"/>
    <w:rsid w:val="005022D2"/>
    <w:rsid w:val="00504403"/>
    <w:rsid w:val="00510D59"/>
    <w:rsid w:val="005217BD"/>
    <w:rsid w:val="0052326B"/>
    <w:rsid w:val="00526246"/>
    <w:rsid w:val="00526C95"/>
    <w:rsid w:val="00536960"/>
    <w:rsid w:val="0053740F"/>
    <w:rsid w:val="00550448"/>
    <w:rsid w:val="005510EE"/>
    <w:rsid w:val="005514D2"/>
    <w:rsid w:val="005628F3"/>
    <w:rsid w:val="0056398F"/>
    <w:rsid w:val="00564E59"/>
    <w:rsid w:val="00566508"/>
    <w:rsid w:val="00566A0F"/>
    <w:rsid w:val="00566C49"/>
    <w:rsid w:val="00567106"/>
    <w:rsid w:val="005770A7"/>
    <w:rsid w:val="005827A6"/>
    <w:rsid w:val="00583F5C"/>
    <w:rsid w:val="00584CCF"/>
    <w:rsid w:val="00585DC3"/>
    <w:rsid w:val="00587FA6"/>
    <w:rsid w:val="005917EE"/>
    <w:rsid w:val="00591D68"/>
    <w:rsid w:val="0059483A"/>
    <w:rsid w:val="00595BE1"/>
    <w:rsid w:val="0059782D"/>
    <w:rsid w:val="005A25F8"/>
    <w:rsid w:val="005B081D"/>
    <w:rsid w:val="005B18B4"/>
    <w:rsid w:val="005B56AB"/>
    <w:rsid w:val="005C3ABA"/>
    <w:rsid w:val="005D012A"/>
    <w:rsid w:val="005D09E2"/>
    <w:rsid w:val="005D11B6"/>
    <w:rsid w:val="005D2728"/>
    <w:rsid w:val="005D3393"/>
    <w:rsid w:val="005D6EA0"/>
    <w:rsid w:val="005E1D3C"/>
    <w:rsid w:val="005E38BA"/>
    <w:rsid w:val="005E5032"/>
    <w:rsid w:val="005E75CE"/>
    <w:rsid w:val="005F2813"/>
    <w:rsid w:val="005F3807"/>
    <w:rsid w:val="005F5715"/>
    <w:rsid w:val="005F6899"/>
    <w:rsid w:val="0060053A"/>
    <w:rsid w:val="0060143D"/>
    <w:rsid w:val="00601448"/>
    <w:rsid w:val="00601E15"/>
    <w:rsid w:val="0060628B"/>
    <w:rsid w:val="0061016B"/>
    <w:rsid w:val="00613F5E"/>
    <w:rsid w:val="00615FCA"/>
    <w:rsid w:val="006160F5"/>
    <w:rsid w:val="00617020"/>
    <w:rsid w:val="0062369C"/>
    <w:rsid w:val="00625985"/>
    <w:rsid w:val="00625AE6"/>
    <w:rsid w:val="006263B0"/>
    <w:rsid w:val="0062683D"/>
    <w:rsid w:val="00626E5F"/>
    <w:rsid w:val="00627475"/>
    <w:rsid w:val="00627D33"/>
    <w:rsid w:val="00632253"/>
    <w:rsid w:val="0063292E"/>
    <w:rsid w:val="00637FCA"/>
    <w:rsid w:val="0064113C"/>
    <w:rsid w:val="00642714"/>
    <w:rsid w:val="006455CE"/>
    <w:rsid w:val="00646E6E"/>
    <w:rsid w:val="006508AE"/>
    <w:rsid w:val="00651691"/>
    <w:rsid w:val="006534D3"/>
    <w:rsid w:val="00654037"/>
    <w:rsid w:val="00655841"/>
    <w:rsid w:val="00660727"/>
    <w:rsid w:val="006609C2"/>
    <w:rsid w:val="00662244"/>
    <w:rsid w:val="00672464"/>
    <w:rsid w:val="00677A11"/>
    <w:rsid w:val="00681D1B"/>
    <w:rsid w:val="00697ED5"/>
    <w:rsid w:val="006A03ED"/>
    <w:rsid w:val="006A0841"/>
    <w:rsid w:val="006A10EE"/>
    <w:rsid w:val="006A1CE8"/>
    <w:rsid w:val="006A3FE7"/>
    <w:rsid w:val="006A5FE0"/>
    <w:rsid w:val="006A655B"/>
    <w:rsid w:val="006A65DF"/>
    <w:rsid w:val="006A6A1B"/>
    <w:rsid w:val="006A767F"/>
    <w:rsid w:val="006B186D"/>
    <w:rsid w:val="006B441D"/>
    <w:rsid w:val="006C6027"/>
    <w:rsid w:val="006D06F6"/>
    <w:rsid w:val="006E2D09"/>
    <w:rsid w:val="006E3449"/>
    <w:rsid w:val="006F2042"/>
    <w:rsid w:val="006F32D1"/>
    <w:rsid w:val="006F4B3C"/>
    <w:rsid w:val="006F531E"/>
    <w:rsid w:val="007011EF"/>
    <w:rsid w:val="0071573A"/>
    <w:rsid w:val="00715B00"/>
    <w:rsid w:val="00716458"/>
    <w:rsid w:val="007176D9"/>
    <w:rsid w:val="00720169"/>
    <w:rsid w:val="00721B3C"/>
    <w:rsid w:val="007243A1"/>
    <w:rsid w:val="00727A70"/>
    <w:rsid w:val="00730051"/>
    <w:rsid w:val="00733017"/>
    <w:rsid w:val="00735EC5"/>
    <w:rsid w:val="00737409"/>
    <w:rsid w:val="007374CC"/>
    <w:rsid w:val="00744158"/>
    <w:rsid w:val="00745506"/>
    <w:rsid w:val="00747457"/>
    <w:rsid w:val="00754B30"/>
    <w:rsid w:val="007576AD"/>
    <w:rsid w:val="00764D13"/>
    <w:rsid w:val="007733B1"/>
    <w:rsid w:val="00774355"/>
    <w:rsid w:val="00782118"/>
    <w:rsid w:val="00783310"/>
    <w:rsid w:val="00792197"/>
    <w:rsid w:val="00793FC1"/>
    <w:rsid w:val="00795347"/>
    <w:rsid w:val="007960B6"/>
    <w:rsid w:val="007962BB"/>
    <w:rsid w:val="007A3A69"/>
    <w:rsid w:val="007A4023"/>
    <w:rsid w:val="007A40A7"/>
    <w:rsid w:val="007A4A6D"/>
    <w:rsid w:val="007A7B0D"/>
    <w:rsid w:val="007A7CEE"/>
    <w:rsid w:val="007B1233"/>
    <w:rsid w:val="007B2583"/>
    <w:rsid w:val="007B2CC8"/>
    <w:rsid w:val="007B33BC"/>
    <w:rsid w:val="007C2291"/>
    <w:rsid w:val="007C277B"/>
    <w:rsid w:val="007C4E94"/>
    <w:rsid w:val="007D1BCF"/>
    <w:rsid w:val="007D1F95"/>
    <w:rsid w:val="007D39C6"/>
    <w:rsid w:val="007D4A38"/>
    <w:rsid w:val="007D52DD"/>
    <w:rsid w:val="007D75CF"/>
    <w:rsid w:val="007E0440"/>
    <w:rsid w:val="007E0F1D"/>
    <w:rsid w:val="007E1B97"/>
    <w:rsid w:val="007E40C8"/>
    <w:rsid w:val="007E6DC5"/>
    <w:rsid w:val="007E7136"/>
    <w:rsid w:val="007E7B1E"/>
    <w:rsid w:val="007F31FF"/>
    <w:rsid w:val="007F79C1"/>
    <w:rsid w:val="00800C3F"/>
    <w:rsid w:val="00800DB0"/>
    <w:rsid w:val="0080793B"/>
    <w:rsid w:val="00816FA9"/>
    <w:rsid w:val="0082101D"/>
    <w:rsid w:val="00821C46"/>
    <w:rsid w:val="00840755"/>
    <w:rsid w:val="00840C9A"/>
    <w:rsid w:val="008436EB"/>
    <w:rsid w:val="00845404"/>
    <w:rsid w:val="008571AE"/>
    <w:rsid w:val="008577AE"/>
    <w:rsid w:val="0086062D"/>
    <w:rsid w:val="00860DB5"/>
    <w:rsid w:val="00861C9B"/>
    <w:rsid w:val="008628DB"/>
    <w:rsid w:val="008648A6"/>
    <w:rsid w:val="0086516E"/>
    <w:rsid w:val="008659D5"/>
    <w:rsid w:val="008676E2"/>
    <w:rsid w:val="00867D03"/>
    <w:rsid w:val="00876944"/>
    <w:rsid w:val="00877852"/>
    <w:rsid w:val="00880241"/>
    <w:rsid w:val="0088043C"/>
    <w:rsid w:val="008823DB"/>
    <w:rsid w:val="008841A0"/>
    <w:rsid w:val="00884889"/>
    <w:rsid w:val="00884AA8"/>
    <w:rsid w:val="008906C9"/>
    <w:rsid w:val="00891E18"/>
    <w:rsid w:val="00892F94"/>
    <w:rsid w:val="0089711A"/>
    <w:rsid w:val="008A2ABC"/>
    <w:rsid w:val="008A3387"/>
    <w:rsid w:val="008A7AED"/>
    <w:rsid w:val="008B4CC9"/>
    <w:rsid w:val="008B5865"/>
    <w:rsid w:val="008C1FBB"/>
    <w:rsid w:val="008C5738"/>
    <w:rsid w:val="008D04F0"/>
    <w:rsid w:val="008D0EF6"/>
    <w:rsid w:val="008D2CCA"/>
    <w:rsid w:val="008D6541"/>
    <w:rsid w:val="008E20A9"/>
    <w:rsid w:val="008E307B"/>
    <w:rsid w:val="008F3500"/>
    <w:rsid w:val="008F519C"/>
    <w:rsid w:val="008F69C3"/>
    <w:rsid w:val="00900A7B"/>
    <w:rsid w:val="009054D8"/>
    <w:rsid w:val="009076A1"/>
    <w:rsid w:val="00910042"/>
    <w:rsid w:val="00910D93"/>
    <w:rsid w:val="00916351"/>
    <w:rsid w:val="00920410"/>
    <w:rsid w:val="00920438"/>
    <w:rsid w:val="0092061A"/>
    <w:rsid w:val="00924E3C"/>
    <w:rsid w:val="00925DE7"/>
    <w:rsid w:val="00931383"/>
    <w:rsid w:val="009353BE"/>
    <w:rsid w:val="00940539"/>
    <w:rsid w:val="009406B0"/>
    <w:rsid w:val="0094281A"/>
    <w:rsid w:val="00944A81"/>
    <w:rsid w:val="0095308F"/>
    <w:rsid w:val="009551F2"/>
    <w:rsid w:val="00957906"/>
    <w:rsid w:val="00957955"/>
    <w:rsid w:val="009612BB"/>
    <w:rsid w:val="009612CE"/>
    <w:rsid w:val="00963E29"/>
    <w:rsid w:val="009709EC"/>
    <w:rsid w:val="0097133A"/>
    <w:rsid w:val="00971DF9"/>
    <w:rsid w:val="00972C50"/>
    <w:rsid w:val="00974C32"/>
    <w:rsid w:val="00975DE6"/>
    <w:rsid w:val="00986237"/>
    <w:rsid w:val="00986D5F"/>
    <w:rsid w:val="00987A6B"/>
    <w:rsid w:val="00987D6D"/>
    <w:rsid w:val="00991C25"/>
    <w:rsid w:val="00995EBA"/>
    <w:rsid w:val="00996BD4"/>
    <w:rsid w:val="009A1F11"/>
    <w:rsid w:val="009C208F"/>
    <w:rsid w:val="009C5300"/>
    <w:rsid w:val="009C652A"/>
    <w:rsid w:val="009C6D8C"/>
    <w:rsid w:val="009C740A"/>
    <w:rsid w:val="009D5652"/>
    <w:rsid w:val="009E73D9"/>
    <w:rsid w:val="009E7F54"/>
    <w:rsid w:val="009F0F52"/>
    <w:rsid w:val="009F1183"/>
    <w:rsid w:val="009F36F1"/>
    <w:rsid w:val="009F7993"/>
    <w:rsid w:val="00A035AE"/>
    <w:rsid w:val="00A06F46"/>
    <w:rsid w:val="00A104FB"/>
    <w:rsid w:val="00A11E3A"/>
    <w:rsid w:val="00A125C5"/>
    <w:rsid w:val="00A15864"/>
    <w:rsid w:val="00A222D2"/>
    <w:rsid w:val="00A233CE"/>
    <w:rsid w:val="00A2451C"/>
    <w:rsid w:val="00A27445"/>
    <w:rsid w:val="00A30842"/>
    <w:rsid w:val="00A31F4F"/>
    <w:rsid w:val="00A3221F"/>
    <w:rsid w:val="00A3610E"/>
    <w:rsid w:val="00A40222"/>
    <w:rsid w:val="00A4187E"/>
    <w:rsid w:val="00A421E5"/>
    <w:rsid w:val="00A504F8"/>
    <w:rsid w:val="00A51DCA"/>
    <w:rsid w:val="00A5659F"/>
    <w:rsid w:val="00A56DFD"/>
    <w:rsid w:val="00A60F44"/>
    <w:rsid w:val="00A61372"/>
    <w:rsid w:val="00A63928"/>
    <w:rsid w:val="00A65EE7"/>
    <w:rsid w:val="00A70133"/>
    <w:rsid w:val="00A724E1"/>
    <w:rsid w:val="00A7445A"/>
    <w:rsid w:val="00A76129"/>
    <w:rsid w:val="00A770A6"/>
    <w:rsid w:val="00A80AC2"/>
    <w:rsid w:val="00A813B1"/>
    <w:rsid w:val="00A822E8"/>
    <w:rsid w:val="00A832EB"/>
    <w:rsid w:val="00A8663B"/>
    <w:rsid w:val="00A9048F"/>
    <w:rsid w:val="00A90CF4"/>
    <w:rsid w:val="00A9595A"/>
    <w:rsid w:val="00A977FB"/>
    <w:rsid w:val="00AA0ECF"/>
    <w:rsid w:val="00AA3BC6"/>
    <w:rsid w:val="00AA4CC8"/>
    <w:rsid w:val="00AB0F61"/>
    <w:rsid w:val="00AB17B1"/>
    <w:rsid w:val="00AB36C4"/>
    <w:rsid w:val="00AB3F3C"/>
    <w:rsid w:val="00AB5220"/>
    <w:rsid w:val="00AB6280"/>
    <w:rsid w:val="00AB6998"/>
    <w:rsid w:val="00AC233D"/>
    <w:rsid w:val="00AC25B3"/>
    <w:rsid w:val="00AC32B2"/>
    <w:rsid w:val="00AC41EF"/>
    <w:rsid w:val="00AC5851"/>
    <w:rsid w:val="00AC5CE7"/>
    <w:rsid w:val="00AC6CD8"/>
    <w:rsid w:val="00AC7AF1"/>
    <w:rsid w:val="00AD190E"/>
    <w:rsid w:val="00AE022F"/>
    <w:rsid w:val="00AE1818"/>
    <w:rsid w:val="00AE6E23"/>
    <w:rsid w:val="00AF4CA8"/>
    <w:rsid w:val="00AF5C10"/>
    <w:rsid w:val="00AF6A42"/>
    <w:rsid w:val="00B00EC4"/>
    <w:rsid w:val="00B05606"/>
    <w:rsid w:val="00B07520"/>
    <w:rsid w:val="00B10981"/>
    <w:rsid w:val="00B11E9C"/>
    <w:rsid w:val="00B13C3C"/>
    <w:rsid w:val="00B17141"/>
    <w:rsid w:val="00B1793C"/>
    <w:rsid w:val="00B17950"/>
    <w:rsid w:val="00B2282A"/>
    <w:rsid w:val="00B22AC7"/>
    <w:rsid w:val="00B2568C"/>
    <w:rsid w:val="00B31575"/>
    <w:rsid w:val="00B351F8"/>
    <w:rsid w:val="00B37E96"/>
    <w:rsid w:val="00B4076B"/>
    <w:rsid w:val="00B43B8A"/>
    <w:rsid w:val="00B468AF"/>
    <w:rsid w:val="00B5093D"/>
    <w:rsid w:val="00B528BA"/>
    <w:rsid w:val="00B53630"/>
    <w:rsid w:val="00B53701"/>
    <w:rsid w:val="00B54F02"/>
    <w:rsid w:val="00B563AB"/>
    <w:rsid w:val="00B6532B"/>
    <w:rsid w:val="00B658F6"/>
    <w:rsid w:val="00B74C3E"/>
    <w:rsid w:val="00B76F36"/>
    <w:rsid w:val="00B80A2C"/>
    <w:rsid w:val="00B8547D"/>
    <w:rsid w:val="00B932D6"/>
    <w:rsid w:val="00B93B14"/>
    <w:rsid w:val="00B9615F"/>
    <w:rsid w:val="00B97427"/>
    <w:rsid w:val="00B97821"/>
    <w:rsid w:val="00BA1DA0"/>
    <w:rsid w:val="00BB3265"/>
    <w:rsid w:val="00BB49BC"/>
    <w:rsid w:val="00BB4BC3"/>
    <w:rsid w:val="00BB4E8C"/>
    <w:rsid w:val="00BB5D91"/>
    <w:rsid w:val="00BB75DE"/>
    <w:rsid w:val="00BC2AEC"/>
    <w:rsid w:val="00BC4BF5"/>
    <w:rsid w:val="00BC67C8"/>
    <w:rsid w:val="00BD6024"/>
    <w:rsid w:val="00BE0151"/>
    <w:rsid w:val="00BE0773"/>
    <w:rsid w:val="00BE2ECD"/>
    <w:rsid w:val="00BE50CD"/>
    <w:rsid w:val="00BE5533"/>
    <w:rsid w:val="00BF0634"/>
    <w:rsid w:val="00BF08C2"/>
    <w:rsid w:val="00BF431D"/>
    <w:rsid w:val="00BF44E8"/>
    <w:rsid w:val="00C02325"/>
    <w:rsid w:val="00C0326A"/>
    <w:rsid w:val="00C05390"/>
    <w:rsid w:val="00C077D5"/>
    <w:rsid w:val="00C07B37"/>
    <w:rsid w:val="00C10AAF"/>
    <w:rsid w:val="00C12749"/>
    <w:rsid w:val="00C12797"/>
    <w:rsid w:val="00C159DE"/>
    <w:rsid w:val="00C165D3"/>
    <w:rsid w:val="00C238E7"/>
    <w:rsid w:val="00C24711"/>
    <w:rsid w:val="00C24EA1"/>
    <w:rsid w:val="00C250D5"/>
    <w:rsid w:val="00C315E2"/>
    <w:rsid w:val="00C32B65"/>
    <w:rsid w:val="00C33211"/>
    <w:rsid w:val="00C35666"/>
    <w:rsid w:val="00C35909"/>
    <w:rsid w:val="00C35B6C"/>
    <w:rsid w:val="00C35FDB"/>
    <w:rsid w:val="00C4054B"/>
    <w:rsid w:val="00C44FA8"/>
    <w:rsid w:val="00C4643F"/>
    <w:rsid w:val="00C46C83"/>
    <w:rsid w:val="00C555A0"/>
    <w:rsid w:val="00C60653"/>
    <w:rsid w:val="00C63A56"/>
    <w:rsid w:val="00C74E17"/>
    <w:rsid w:val="00C7606F"/>
    <w:rsid w:val="00C81808"/>
    <w:rsid w:val="00C8410F"/>
    <w:rsid w:val="00C86A55"/>
    <w:rsid w:val="00C87965"/>
    <w:rsid w:val="00C90F37"/>
    <w:rsid w:val="00C915AD"/>
    <w:rsid w:val="00C92898"/>
    <w:rsid w:val="00C93CF7"/>
    <w:rsid w:val="00C95449"/>
    <w:rsid w:val="00C97B3F"/>
    <w:rsid w:val="00C97CC0"/>
    <w:rsid w:val="00C97E6F"/>
    <w:rsid w:val="00CA09E5"/>
    <w:rsid w:val="00CA1603"/>
    <w:rsid w:val="00CA35B5"/>
    <w:rsid w:val="00CA4340"/>
    <w:rsid w:val="00CA4C42"/>
    <w:rsid w:val="00CA56DB"/>
    <w:rsid w:val="00CA59C8"/>
    <w:rsid w:val="00CB4D9A"/>
    <w:rsid w:val="00CB6855"/>
    <w:rsid w:val="00CC0A81"/>
    <w:rsid w:val="00CC0E4E"/>
    <w:rsid w:val="00CC528E"/>
    <w:rsid w:val="00CD0559"/>
    <w:rsid w:val="00CD0BFA"/>
    <w:rsid w:val="00CD31FD"/>
    <w:rsid w:val="00CD680C"/>
    <w:rsid w:val="00CE4366"/>
    <w:rsid w:val="00CE5238"/>
    <w:rsid w:val="00CE5D33"/>
    <w:rsid w:val="00CE7514"/>
    <w:rsid w:val="00CF0368"/>
    <w:rsid w:val="00CF1FED"/>
    <w:rsid w:val="00CF427D"/>
    <w:rsid w:val="00D03FB9"/>
    <w:rsid w:val="00D1014F"/>
    <w:rsid w:val="00D12BB4"/>
    <w:rsid w:val="00D140D2"/>
    <w:rsid w:val="00D156F1"/>
    <w:rsid w:val="00D17578"/>
    <w:rsid w:val="00D248DE"/>
    <w:rsid w:val="00D267D7"/>
    <w:rsid w:val="00D31C43"/>
    <w:rsid w:val="00D348E6"/>
    <w:rsid w:val="00D37BAD"/>
    <w:rsid w:val="00D4124B"/>
    <w:rsid w:val="00D475DD"/>
    <w:rsid w:val="00D50C33"/>
    <w:rsid w:val="00D50D16"/>
    <w:rsid w:val="00D50EB7"/>
    <w:rsid w:val="00D53774"/>
    <w:rsid w:val="00D63552"/>
    <w:rsid w:val="00D64E44"/>
    <w:rsid w:val="00D67E43"/>
    <w:rsid w:val="00D7219E"/>
    <w:rsid w:val="00D776E5"/>
    <w:rsid w:val="00D77F70"/>
    <w:rsid w:val="00D8542D"/>
    <w:rsid w:val="00D900F8"/>
    <w:rsid w:val="00D91B57"/>
    <w:rsid w:val="00D931CA"/>
    <w:rsid w:val="00D97956"/>
    <w:rsid w:val="00DA1BE5"/>
    <w:rsid w:val="00DA33A3"/>
    <w:rsid w:val="00DA5B57"/>
    <w:rsid w:val="00DB1999"/>
    <w:rsid w:val="00DB5DF4"/>
    <w:rsid w:val="00DB6E1A"/>
    <w:rsid w:val="00DC2055"/>
    <w:rsid w:val="00DC4871"/>
    <w:rsid w:val="00DC6A71"/>
    <w:rsid w:val="00DD119F"/>
    <w:rsid w:val="00DD158C"/>
    <w:rsid w:val="00DD2D79"/>
    <w:rsid w:val="00DD6CB0"/>
    <w:rsid w:val="00DE0F54"/>
    <w:rsid w:val="00DE1141"/>
    <w:rsid w:val="00DE1E19"/>
    <w:rsid w:val="00DE2FBC"/>
    <w:rsid w:val="00DF3082"/>
    <w:rsid w:val="00DF5531"/>
    <w:rsid w:val="00DF56E9"/>
    <w:rsid w:val="00E00436"/>
    <w:rsid w:val="00E008E1"/>
    <w:rsid w:val="00E0192E"/>
    <w:rsid w:val="00E02AE1"/>
    <w:rsid w:val="00E0357D"/>
    <w:rsid w:val="00E037E3"/>
    <w:rsid w:val="00E04145"/>
    <w:rsid w:val="00E06434"/>
    <w:rsid w:val="00E12B84"/>
    <w:rsid w:val="00E20336"/>
    <w:rsid w:val="00E21410"/>
    <w:rsid w:val="00E21CC1"/>
    <w:rsid w:val="00E254FC"/>
    <w:rsid w:val="00E26F06"/>
    <w:rsid w:val="00E3484C"/>
    <w:rsid w:val="00E44C74"/>
    <w:rsid w:val="00E455F3"/>
    <w:rsid w:val="00E46C5C"/>
    <w:rsid w:val="00E473FE"/>
    <w:rsid w:val="00E47EB4"/>
    <w:rsid w:val="00E506A6"/>
    <w:rsid w:val="00E51656"/>
    <w:rsid w:val="00E536F9"/>
    <w:rsid w:val="00E57D3E"/>
    <w:rsid w:val="00E6289F"/>
    <w:rsid w:val="00E6378A"/>
    <w:rsid w:val="00E64792"/>
    <w:rsid w:val="00E64994"/>
    <w:rsid w:val="00E65064"/>
    <w:rsid w:val="00E70758"/>
    <w:rsid w:val="00E72D5B"/>
    <w:rsid w:val="00E76DC7"/>
    <w:rsid w:val="00E822DA"/>
    <w:rsid w:val="00E879CB"/>
    <w:rsid w:val="00E93DB9"/>
    <w:rsid w:val="00E95F04"/>
    <w:rsid w:val="00E96197"/>
    <w:rsid w:val="00E97738"/>
    <w:rsid w:val="00EA325A"/>
    <w:rsid w:val="00EB7920"/>
    <w:rsid w:val="00EC3187"/>
    <w:rsid w:val="00EC420A"/>
    <w:rsid w:val="00EC44C7"/>
    <w:rsid w:val="00EC6AB6"/>
    <w:rsid w:val="00ED1C3E"/>
    <w:rsid w:val="00ED5DF3"/>
    <w:rsid w:val="00ED6F6B"/>
    <w:rsid w:val="00EE2A76"/>
    <w:rsid w:val="00EE5458"/>
    <w:rsid w:val="00EE5A9B"/>
    <w:rsid w:val="00EE7150"/>
    <w:rsid w:val="00EF1547"/>
    <w:rsid w:val="00EF2F69"/>
    <w:rsid w:val="00EF3CD4"/>
    <w:rsid w:val="00EF4051"/>
    <w:rsid w:val="00EF5C22"/>
    <w:rsid w:val="00F0143F"/>
    <w:rsid w:val="00F02E51"/>
    <w:rsid w:val="00F07333"/>
    <w:rsid w:val="00F075F7"/>
    <w:rsid w:val="00F10C29"/>
    <w:rsid w:val="00F12779"/>
    <w:rsid w:val="00F129E7"/>
    <w:rsid w:val="00F14B08"/>
    <w:rsid w:val="00F15C0E"/>
    <w:rsid w:val="00F17F90"/>
    <w:rsid w:val="00F20A49"/>
    <w:rsid w:val="00F240BB"/>
    <w:rsid w:val="00F259BE"/>
    <w:rsid w:val="00F33BDA"/>
    <w:rsid w:val="00F3431D"/>
    <w:rsid w:val="00F4084C"/>
    <w:rsid w:val="00F410F6"/>
    <w:rsid w:val="00F4149B"/>
    <w:rsid w:val="00F42AC6"/>
    <w:rsid w:val="00F43676"/>
    <w:rsid w:val="00F464D1"/>
    <w:rsid w:val="00F47194"/>
    <w:rsid w:val="00F51670"/>
    <w:rsid w:val="00F51779"/>
    <w:rsid w:val="00F51F55"/>
    <w:rsid w:val="00F54BEC"/>
    <w:rsid w:val="00F57D4E"/>
    <w:rsid w:val="00F57FED"/>
    <w:rsid w:val="00F616A4"/>
    <w:rsid w:val="00F62980"/>
    <w:rsid w:val="00F71037"/>
    <w:rsid w:val="00F80FBB"/>
    <w:rsid w:val="00F828F0"/>
    <w:rsid w:val="00F857CE"/>
    <w:rsid w:val="00F8632A"/>
    <w:rsid w:val="00F87B00"/>
    <w:rsid w:val="00F95061"/>
    <w:rsid w:val="00FA0ABE"/>
    <w:rsid w:val="00FA169E"/>
    <w:rsid w:val="00FA25E2"/>
    <w:rsid w:val="00FA5A00"/>
    <w:rsid w:val="00FB0936"/>
    <w:rsid w:val="00FB23AE"/>
    <w:rsid w:val="00FB5A44"/>
    <w:rsid w:val="00FB6C1D"/>
    <w:rsid w:val="00FB75A2"/>
    <w:rsid w:val="00FC1267"/>
    <w:rsid w:val="00FD0A8E"/>
    <w:rsid w:val="00FD1F0E"/>
    <w:rsid w:val="00FD4347"/>
    <w:rsid w:val="00FE568E"/>
    <w:rsid w:val="00FF321A"/>
    <w:rsid w:val="00FF68BC"/>
    <w:rsid w:val="00FF6A51"/>
    <w:rsid w:val="00FF7103"/>
    <w:rsid w:val="00FF782C"/>
    <w:rsid w:val="00FF7A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2454FD75"/>
  <w15:docId w15:val="{E88634DB-7BA6-4AA4-A4A4-0637EB85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EE7150"/>
    <w:pPr>
      <w:keepNext/>
      <w:spacing w:line="240" w:lineRule="auto"/>
      <w:jc w:val="center"/>
      <w:outlineLvl w:val="2"/>
    </w:pPr>
    <w:rPr>
      <w:b/>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3Znak">
    <w:name w:val="Naslov 3 Znak"/>
    <w:basedOn w:val="Privzetapisavaodstavka"/>
    <w:link w:val="Naslov3"/>
    <w:rsid w:val="00EE7150"/>
    <w:rPr>
      <w:rFonts w:ascii="Arial" w:hAnsi="Arial"/>
      <w:b/>
      <w:sz w:val="28"/>
    </w:rPr>
  </w:style>
  <w:style w:type="paragraph" w:styleId="Telobesedila2">
    <w:name w:val="Body Text 2"/>
    <w:basedOn w:val="Navaden"/>
    <w:link w:val="Telobesedila2Znak"/>
    <w:rsid w:val="00EE7150"/>
    <w:pPr>
      <w:suppressAutoHyphens/>
      <w:spacing w:after="120" w:line="480" w:lineRule="auto"/>
      <w:jc w:val="both"/>
    </w:pPr>
    <w:rPr>
      <w:rFonts w:ascii="Times New Roman" w:hAnsi="Times New Roman"/>
      <w:sz w:val="24"/>
      <w:lang w:eastAsia="ar-SA"/>
    </w:rPr>
  </w:style>
  <w:style w:type="character" w:customStyle="1" w:styleId="Telobesedila2Znak">
    <w:name w:val="Telo besedila 2 Znak"/>
    <w:basedOn w:val="Privzetapisavaodstavka"/>
    <w:link w:val="Telobesedila2"/>
    <w:rsid w:val="00EE7150"/>
    <w:rPr>
      <w:sz w:val="24"/>
      <w:szCs w:val="24"/>
      <w:lang w:eastAsia="ar-SA"/>
    </w:rPr>
  </w:style>
  <w:style w:type="paragraph" w:styleId="Odstavekseznama">
    <w:name w:val="List Paragraph"/>
    <w:basedOn w:val="Navaden"/>
    <w:uiPriority w:val="34"/>
    <w:qFormat/>
    <w:rsid w:val="00EE7150"/>
    <w:pPr>
      <w:spacing w:after="200" w:line="276" w:lineRule="auto"/>
      <w:ind w:left="720"/>
      <w:contextualSpacing/>
    </w:pPr>
    <w:rPr>
      <w:rFonts w:ascii="Calibri" w:eastAsia="Calibri" w:hAnsi="Calibri"/>
      <w:sz w:val="22"/>
      <w:szCs w:val="22"/>
    </w:rPr>
  </w:style>
  <w:style w:type="paragraph" w:styleId="Telobesedila">
    <w:name w:val="Body Text"/>
    <w:basedOn w:val="Navaden"/>
    <w:link w:val="TelobesedilaZnak"/>
    <w:rsid w:val="00EE7150"/>
    <w:pPr>
      <w:spacing w:after="120"/>
    </w:pPr>
  </w:style>
  <w:style w:type="character" w:customStyle="1" w:styleId="TelobesedilaZnak">
    <w:name w:val="Telo besedila Znak"/>
    <w:basedOn w:val="Privzetapisavaodstavka"/>
    <w:link w:val="Telobesedila"/>
    <w:rsid w:val="00EE7150"/>
    <w:rPr>
      <w:rFonts w:ascii="Arial" w:hAnsi="Arial"/>
      <w:szCs w:val="24"/>
      <w:lang w:eastAsia="en-US"/>
    </w:rPr>
  </w:style>
  <w:style w:type="character" w:customStyle="1" w:styleId="NogaZnak">
    <w:name w:val="Noga Znak"/>
    <w:basedOn w:val="Privzetapisavaodstavka"/>
    <w:link w:val="Noga"/>
    <w:uiPriority w:val="99"/>
    <w:rsid w:val="00D7219E"/>
    <w:rPr>
      <w:rFonts w:ascii="Arial" w:hAnsi="Arial"/>
      <w:szCs w:val="24"/>
      <w:lang w:eastAsia="en-US"/>
    </w:rPr>
  </w:style>
  <w:style w:type="character" w:styleId="Poudarek">
    <w:name w:val="Emphasis"/>
    <w:basedOn w:val="Privzetapisavaodstavka"/>
    <w:uiPriority w:val="20"/>
    <w:qFormat/>
    <w:rsid w:val="00AC233D"/>
    <w:rPr>
      <w:i/>
      <w:iCs/>
    </w:rPr>
  </w:style>
  <w:style w:type="paragraph" w:styleId="Besedilooblaka">
    <w:name w:val="Balloon Text"/>
    <w:basedOn w:val="Navaden"/>
    <w:link w:val="BesedilooblakaZnak"/>
    <w:semiHidden/>
    <w:unhideWhenUsed/>
    <w:rsid w:val="0084075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840755"/>
    <w:rPr>
      <w:rFonts w:ascii="Segoe UI" w:hAnsi="Segoe UI" w:cs="Segoe UI"/>
      <w:sz w:val="18"/>
      <w:szCs w:val="18"/>
      <w:lang w:eastAsia="en-US"/>
    </w:rPr>
  </w:style>
  <w:style w:type="character" w:styleId="Pripombasklic">
    <w:name w:val="annotation reference"/>
    <w:basedOn w:val="Privzetapisavaodstavka"/>
    <w:semiHidden/>
    <w:unhideWhenUsed/>
    <w:rsid w:val="00B80A2C"/>
    <w:rPr>
      <w:sz w:val="16"/>
      <w:szCs w:val="16"/>
    </w:rPr>
  </w:style>
  <w:style w:type="paragraph" w:styleId="Pripombabesedilo">
    <w:name w:val="annotation text"/>
    <w:basedOn w:val="Navaden"/>
    <w:link w:val="PripombabesediloZnak"/>
    <w:semiHidden/>
    <w:unhideWhenUsed/>
    <w:rsid w:val="00B80A2C"/>
    <w:pPr>
      <w:spacing w:line="240" w:lineRule="auto"/>
    </w:pPr>
    <w:rPr>
      <w:szCs w:val="20"/>
    </w:rPr>
  </w:style>
  <w:style w:type="character" w:customStyle="1" w:styleId="PripombabesediloZnak">
    <w:name w:val="Pripomba – besedilo Znak"/>
    <w:basedOn w:val="Privzetapisavaodstavka"/>
    <w:link w:val="Pripombabesedilo"/>
    <w:semiHidden/>
    <w:rsid w:val="00B80A2C"/>
    <w:rPr>
      <w:rFonts w:ascii="Arial" w:hAnsi="Arial"/>
      <w:lang w:eastAsia="en-US"/>
    </w:rPr>
  </w:style>
  <w:style w:type="paragraph" w:styleId="Zadevapripombe">
    <w:name w:val="annotation subject"/>
    <w:basedOn w:val="Pripombabesedilo"/>
    <w:next w:val="Pripombabesedilo"/>
    <w:link w:val="ZadevapripombeZnak"/>
    <w:semiHidden/>
    <w:unhideWhenUsed/>
    <w:rsid w:val="00B80A2C"/>
    <w:rPr>
      <w:b/>
      <w:bCs/>
    </w:rPr>
  </w:style>
  <w:style w:type="character" w:customStyle="1" w:styleId="ZadevapripombeZnak">
    <w:name w:val="Zadeva pripombe Znak"/>
    <w:basedOn w:val="PripombabesediloZnak"/>
    <w:link w:val="Zadevapripombe"/>
    <w:semiHidden/>
    <w:rsid w:val="00B80A2C"/>
    <w:rPr>
      <w:rFonts w:ascii="Arial" w:hAnsi="Arial"/>
      <w:b/>
      <w:bCs/>
      <w:lang w:eastAsia="en-US"/>
    </w:rPr>
  </w:style>
  <w:style w:type="paragraph" w:styleId="Golobesedilo">
    <w:name w:val="Plain Text"/>
    <w:basedOn w:val="Navaden"/>
    <w:link w:val="GolobesediloZnak"/>
    <w:uiPriority w:val="99"/>
    <w:semiHidden/>
    <w:unhideWhenUsed/>
    <w:rsid w:val="00400AB0"/>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semiHidden/>
    <w:rsid w:val="00400AB0"/>
    <w:rPr>
      <w:rFonts w:ascii="Calibri" w:eastAsiaTheme="minorHAnsi" w:hAnsi="Calibri" w:cstheme="minorBidi"/>
      <w:sz w:val="22"/>
      <w:szCs w:val="21"/>
      <w:lang w:eastAsia="en-US"/>
    </w:rPr>
  </w:style>
  <w:style w:type="character" w:customStyle="1" w:styleId="UnresolvedMention1">
    <w:name w:val="Unresolved Mention1"/>
    <w:basedOn w:val="Privzetapisavaodstavka"/>
    <w:uiPriority w:val="99"/>
    <w:semiHidden/>
    <w:unhideWhenUsed/>
    <w:rsid w:val="009D5652"/>
    <w:rPr>
      <w:color w:val="605E5C"/>
      <w:shd w:val="clear" w:color="auto" w:fill="E1DFDD"/>
    </w:rPr>
  </w:style>
  <w:style w:type="character" w:styleId="Krepko">
    <w:name w:val="Strong"/>
    <w:basedOn w:val="Privzetapisavaodstavka"/>
    <w:uiPriority w:val="22"/>
    <w:qFormat/>
    <w:rsid w:val="006534D3"/>
    <w:rPr>
      <w:b/>
      <w:bCs/>
    </w:rPr>
  </w:style>
  <w:style w:type="paragraph" w:styleId="Revizija">
    <w:name w:val="Revision"/>
    <w:hidden/>
    <w:uiPriority w:val="99"/>
    <w:semiHidden/>
    <w:rsid w:val="00B53630"/>
    <w:rPr>
      <w:rFonts w:ascii="Arial" w:hAnsi="Arial"/>
      <w:szCs w:val="24"/>
      <w:lang w:eastAsia="en-US"/>
    </w:rPr>
  </w:style>
  <w:style w:type="character" w:styleId="Nerazreenaomemba">
    <w:name w:val="Unresolved Mention"/>
    <w:basedOn w:val="Privzetapisavaodstavka"/>
    <w:uiPriority w:val="99"/>
    <w:semiHidden/>
    <w:unhideWhenUsed/>
    <w:rsid w:val="00341A62"/>
    <w:rPr>
      <w:color w:val="605E5C"/>
      <w:shd w:val="clear" w:color="auto" w:fill="E1DFDD"/>
    </w:rPr>
  </w:style>
  <w:style w:type="character" w:styleId="SledenaHiperpovezava">
    <w:name w:val="FollowedHyperlink"/>
    <w:basedOn w:val="Privzetapisavaodstavka"/>
    <w:semiHidden/>
    <w:unhideWhenUsed/>
    <w:rsid w:val="002F7E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28783">
      <w:bodyDiv w:val="1"/>
      <w:marLeft w:val="0"/>
      <w:marRight w:val="0"/>
      <w:marTop w:val="0"/>
      <w:marBottom w:val="0"/>
      <w:divBdr>
        <w:top w:val="none" w:sz="0" w:space="0" w:color="auto"/>
        <w:left w:val="none" w:sz="0" w:space="0" w:color="auto"/>
        <w:bottom w:val="none" w:sz="0" w:space="0" w:color="auto"/>
        <w:right w:val="none" w:sz="0" w:space="0" w:color="auto"/>
      </w:divBdr>
      <w:divsChild>
        <w:div w:id="34427901">
          <w:marLeft w:val="547"/>
          <w:marRight w:val="0"/>
          <w:marTop w:val="0"/>
          <w:marBottom w:val="0"/>
          <w:divBdr>
            <w:top w:val="none" w:sz="0" w:space="0" w:color="auto"/>
            <w:left w:val="none" w:sz="0" w:space="0" w:color="auto"/>
            <w:bottom w:val="none" w:sz="0" w:space="0" w:color="auto"/>
            <w:right w:val="none" w:sz="0" w:space="0" w:color="auto"/>
          </w:divBdr>
        </w:div>
        <w:div w:id="1028530572">
          <w:marLeft w:val="547"/>
          <w:marRight w:val="0"/>
          <w:marTop w:val="0"/>
          <w:marBottom w:val="0"/>
          <w:divBdr>
            <w:top w:val="none" w:sz="0" w:space="0" w:color="auto"/>
            <w:left w:val="none" w:sz="0" w:space="0" w:color="auto"/>
            <w:bottom w:val="none" w:sz="0" w:space="0" w:color="auto"/>
            <w:right w:val="none" w:sz="0" w:space="0" w:color="auto"/>
          </w:divBdr>
        </w:div>
        <w:div w:id="1070539900">
          <w:marLeft w:val="547"/>
          <w:marRight w:val="0"/>
          <w:marTop w:val="0"/>
          <w:marBottom w:val="0"/>
          <w:divBdr>
            <w:top w:val="none" w:sz="0" w:space="0" w:color="auto"/>
            <w:left w:val="none" w:sz="0" w:space="0" w:color="auto"/>
            <w:bottom w:val="none" w:sz="0" w:space="0" w:color="auto"/>
            <w:right w:val="none" w:sz="0" w:space="0" w:color="auto"/>
          </w:divBdr>
        </w:div>
        <w:div w:id="1600217588">
          <w:marLeft w:val="547"/>
          <w:marRight w:val="0"/>
          <w:marTop w:val="0"/>
          <w:marBottom w:val="0"/>
          <w:divBdr>
            <w:top w:val="none" w:sz="0" w:space="0" w:color="auto"/>
            <w:left w:val="none" w:sz="0" w:space="0" w:color="auto"/>
            <w:bottom w:val="none" w:sz="0" w:space="0" w:color="auto"/>
            <w:right w:val="none" w:sz="0" w:space="0" w:color="auto"/>
          </w:divBdr>
        </w:div>
      </w:divsChild>
    </w:div>
    <w:div w:id="654073402">
      <w:bodyDiv w:val="1"/>
      <w:marLeft w:val="0"/>
      <w:marRight w:val="0"/>
      <w:marTop w:val="0"/>
      <w:marBottom w:val="0"/>
      <w:divBdr>
        <w:top w:val="none" w:sz="0" w:space="0" w:color="auto"/>
        <w:left w:val="none" w:sz="0" w:space="0" w:color="auto"/>
        <w:bottom w:val="none" w:sz="0" w:space="0" w:color="auto"/>
        <w:right w:val="none" w:sz="0" w:space="0" w:color="auto"/>
      </w:divBdr>
    </w:div>
    <w:div w:id="924261679">
      <w:bodyDiv w:val="1"/>
      <w:marLeft w:val="0"/>
      <w:marRight w:val="0"/>
      <w:marTop w:val="0"/>
      <w:marBottom w:val="0"/>
      <w:divBdr>
        <w:top w:val="none" w:sz="0" w:space="0" w:color="auto"/>
        <w:left w:val="none" w:sz="0" w:space="0" w:color="auto"/>
        <w:bottom w:val="none" w:sz="0" w:space="0" w:color="auto"/>
        <w:right w:val="none" w:sz="0" w:space="0" w:color="auto"/>
      </w:divBdr>
      <w:divsChild>
        <w:div w:id="1114906351">
          <w:marLeft w:val="547"/>
          <w:marRight w:val="0"/>
          <w:marTop w:val="106"/>
          <w:marBottom w:val="0"/>
          <w:divBdr>
            <w:top w:val="none" w:sz="0" w:space="0" w:color="auto"/>
            <w:left w:val="none" w:sz="0" w:space="0" w:color="auto"/>
            <w:bottom w:val="none" w:sz="0" w:space="0" w:color="auto"/>
            <w:right w:val="none" w:sz="0" w:space="0" w:color="auto"/>
          </w:divBdr>
        </w:div>
        <w:div w:id="1579948037">
          <w:marLeft w:val="547"/>
          <w:marRight w:val="0"/>
          <w:marTop w:val="106"/>
          <w:marBottom w:val="0"/>
          <w:divBdr>
            <w:top w:val="none" w:sz="0" w:space="0" w:color="auto"/>
            <w:left w:val="none" w:sz="0" w:space="0" w:color="auto"/>
            <w:bottom w:val="none" w:sz="0" w:space="0" w:color="auto"/>
            <w:right w:val="none" w:sz="0" w:space="0" w:color="auto"/>
          </w:divBdr>
        </w:div>
        <w:div w:id="1638418375">
          <w:marLeft w:val="547"/>
          <w:marRight w:val="0"/>
          <w:marTop w:val="106"/>
          <w:marBottom w:val="0"/>
          <w:divBdr>
            <w:top w:val="none" w:sz="0" w:space="0" w:color="auto"/>
            <w:left w:val="none" w:sz="0" w:space="0" w:color="auto"/>
            <w:bottom w:val="none" w:sz="0" w:space="0" w:color="auto"/>
            <w:right w:val="none" w:sz="0" w:space="0" w:color="auto"/>
          </w:divBdr>
        </w:div>
      </w:divsChild>
    </w:div>
    <w:div w:id="1036396709">
      <w:bodyDiv w:val="1"/>
      <w:marLeft w:val="0"/>
      <w:marRight w:val="0"/>
      <w:marTop w:val="0"/>
      <w:marBottom w:val="0"/>
      <w:divBdr>
        <w:top w:val="none" w:sz="0" w:space="0" w:color="auto"/>
        <w:left w:val="none" w:sz="0" w:space="0" w:color="auto"/>
        <w:bottom w:val="none" w:sz="0" w:space="0" w:color="auto"/>
        <w:right w:val="none" w:sz="0" w:space="0" w:color="auto"/>
      </w:divBdr>
    </w:div>
    <w:div w:id="1359156519">
      <w:bodyDiv w:val="1"/>
      <w:marLeft w:val="0"/>
      <w:marRight w:val="0"/>
      <w:marTop w:val="0"/>
      <w:marBottom w:val="0"/>
      <w:divBdr>
        <w:top w:val="none" w:sz="0" w:space="0" w:color="auto"/>
        <w:left w:val="none" w:sz="0" w:space="0" w:color="auto"/>
        <w:bottom w:val="none" w:sz="0" w:space="0" w:color="auto"/>
        <w:right w:val="none" w:sz="0" w:space="0" w:color="auto"/>
      </w:divBdr>
    </w:div>
    <w:div w:id="1458453299">
      <w:bodyDiv w:val="1"/>
      <w:marLeft w:val="0"/>
      <w:marRight w:val="0"/>
      <w:marTop w:val="0"/>
      <w:marBottom w:val="0"/>
      <w:divBdr>
        <w:top w:val="none" w:sz="0" w:space="0" w:color="auto"/>
        <w:left w:val="none" w:sz="0" w:space="0" w:color="auto"/>
        <w:bottom w:val="none" w:sz="0" w:space="0" w:color="auto"/>
        <w:right w:val="none" w:sz="0" w:space="0" w:color="auto"/>
      </w:divBdr>
    </w:div>
    <w:div w:id="1643844765">
      <w:bodyDiv w:val="1"/>
      <w:marLeft w:val="0"/>
      <w:marRight w:val="0"/>
      <w:marTop w:val="0"/>
      <w:marBottom w:val="0"/>
      <w:divBdr>
        <w:top w:val="none" w:sz="0" w:space="0" w:color="auto"/>
        <w:left w:val="none" w:sz="0" w:space="0" w:color="auto"/>
        <w:bottom w:val="none" w:sz="0" w:space="0" w:color="auto"/>
        <w:right w:val="none" w:sz="0" w:space="0" w:color="auto"/>
      </w:divBdr>
    </w:div>
    <w:div w:id="212024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prava.gov.si/si/drzava-in-druzba/e-demokracija/predlogi-predpisov/predlog-predpisa.html?id=157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Mlakar\Documents\Direktorat\Svet%20za%20invalide%20RS\DOPIS_SLO_ANG\Svet%20za%20invalide%20Republike%20Slovenij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Svet za invalide Republike Slovenije</Template>
  <TotalTime>3</TotalTime>
  <Pages>4</Pages>
  <Words>1494</Words>
  <Characters>8520</Characters>
  <Application>Microsoft Office Word</Application>
  <DocSecurity>0</DocSecurity>
  <Lines>71</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Saša Mlakar</dc:creator>
  <cp:keywords/>
  <dc:description/>
  <cp:lastModifiedBy>Rec</cp:lastModifiedBy>
  <cp:revision>5</cp:revision>
  <cp:lastPrinted>2010-07-16T08:41:00Z</cp:lastPrinted>
  <dcterms:created xsi:type="dcterms:W3CDTF">2023-10-03T05:52:00Z</dcterms:created>
  <dcterms:modified xsi:type="dcterms:W3CDTF">2023-11-06T08:27:00Z</dcterms:modified>
</cp:coreProperties>
</file>