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F1B2A" w14:textId="4168FE9F" w:rsidR="00404526" w:rsidRPr="00404526" w:rsidRDefault="00404526" w:rsidP="00404526">
      <w:pPr>
        <w:pBdr>
          <w:top w:val="single" w:sz="4" w:space="10" w:color="003366"/>
          <w:bottom w:val="single" w:sz="4" w:space="10" w:color="003366"/>
        </w:pBdr>
        <w:spacing w:before="360" w:after="360"/>
        <w:ind w:left="864" w:right="864"/>
        <w:jc w:val="center"/>
        <w:rPr>
          <w:rFonts w:cstheme="minorHAnsi"/>
          <w:b/>
          <w:bCs/>
          <w:color w:val="003366"/>
          <w:sz w:val="28"/>
          <w:szCs w:val="28"/>
          <w:lang w:eastAsia="sl-SI"/>
        </w:rPr>
      </w:pPr>
      <w:r>
        <w:rPr>
          <w:rFonts w:cstheme="minorHAnsi"/>
          <w:b/>
          <w:bCs/>
          <w:color w:val="003366"/>
          <w:sz w:val="28"/>
          <w:szCs w:val="28"/>
          <w:lang w:eastAsia="sl-SI"/>
        </w:rPr>
        <w:t>VZOREC POGODBE O KONCESIJI</w:t>
      </w:r>
    </w:p>
    <w:p w14:paraId="104047F7" w14:textId="77777777" w:rsidR="00404526" w:rsidRPr="00004D1F" w:rsidRDefault="00404526" w:rsidP="00404526">
      <w:pPr>
        <w:tabs>
          <w:tab w:val="left" w:pos="1701"/>
        </w:tabs>
        <w:spacing w:before="60" w:after="0" w:line="288" w:lineRule="auto"/>
        <w:jc w:val="center"/>
        <w:rPr>
          <w:rFonts w:ascii="Arial" w:eastAsia="Times New Roman" w:hAnsi="Arial" w:cs="Arial"/>
          <w:b/>
          <w:spacing w:val="20"/>
          <w:sz w:val="20"/>
          <w:szCs w:val="20"/>
          <w:lang w:eastAsia="sl-SI"/>
        </w:rPr>
      </w:pPr>
      <w:r>
        <w:rPr>
          <w:rFonts w:ascii="Arial" w:eastAsia="Times New Roman" w:hAnsi="Arial" w:cs="Arial"/>
          <w:b/>
          <w:spacing w:val="20"/>
          <w:sz w:val="20"/>
          <w:szCs w:val="20"/>
          <w:lang w:eastAsia="sl-SI"/>
        </w:rPr>
        <w:t>izpolnijo ponudniki, ki niso javni zavodi</w:t>
      </w:r>
    </w:p>
    <w:p w14:paraId="753D94EE" w14:textId="51DC07F6" w:rsidR="00404526" w:rsidRDefault="00404526" w:rsidP="00425544">
      <w:pPr>
        <w:tabs>
          <w:tab w:val="left" w:pos="1701"/>
        </w:tabs>
        <w:spacing w:after="0" w:line="264" w:lineRule="auto"/>
        <w:rPr>
          <w:rFonts w:ascii="Arial" w:eastAsia="Times New Roman" w:hAnsi="Arial" w:cs="Arial"/>
          <w:sz w:val="20"/>
          <w:szCs w:val="20"/>
          <w:lang w:eastAsia="sl-SI"/>
        </w:rPr>
      </w:pPr>
    </w:p>
    <w:p w14:paraId="20B0CF58" w14:textId="77777777" w:rsidR="00404526" w:rsidRDefault="00404526" w:rsidP="00425544">
      <w:pPr>
        <w:tabs>
          <w:tab w:val="left" w:pos="1701"/>
        </w:tabs>
        <w:spacing w:after="0" w:line="264" w:lineRule="auto"/>
        <w:rPr>
          <w:rFonts w:ascii="Arial" w:eastAsia="Times New Roman" w:hAnsi="Arial" w:cs="Arial"/>
          <w:sz w:val="20"/>
          <w:szCs w:val="20"/>
          <w:lang w:eastAsia="sl-SI"/>
        </w:rPr>
      </w:pPr>
    </w:p>
    <w:p w14:paraId="3DD2C190" w14:textId="77777777" w:rsidR="0030755F" w:rsidRPr="0030755F" w:rsidRDefault="0030755F" w:rsidP="00425544">
      <w:pPr>
        <w:tabs>
          <w:tab w:val="left" w:pos="1701"/>
        </w:tabs>
        <w:spacing w:after="0" w:line="264" w:lineRule="auto"/>
        <w:jc w:val="both"/>
        <w:rPr>
          <w:rFonts w:ascii="Arial" w:eastAsia="Times New Roman" w:hAnsi="Arial" w:cs="Arial"/>
          <w:b/>
          <w:sz w:val="20"/>
          <w:szCs w:val="20"/>
          <w:u w:val="single"/>
          <w:lang w:eastAsia="sl-SI"/>
        </w:rPr>
      </w:pPr>
      <w:r w:rsidRPr="0030755F">
        <w:rPr>
          <w:rFonts w:ascii="Arial" w:eastAsia="Times New Roman" w:hAnsi="Arial" w:cs="Arial"/>
          <w:b/>
          <w:sz w:val="20"/>
          <w:szCs w:val="20"/>
          <w:u w:val="single"/>
          <w:lang w:eastAsia="sl-SI"/>
        </w:rPr>
        <w:t>Vzorec pogodbe o koncesiji izpolnite, kjer je navedeno, vsako stran parafirajte, podpišite in opremite z žigom.</w:t>
      </w:r>
    </w:p>
    <w:p w14:paraId="5958756C" w14:textId="77777777" w:rsidR="0030755F" w:rsidRDefault="0030755F" w:rsidP="00425544">
      <w:pPr>
        <w:tabs>
          <w:tab w:val="left" w:pos="1701"/>
        </w:tabs>
        <w:spacing w:after="0" w:line="264" w:lineRule="auto"/>
        <w:rPr>
          <w:rFonts w:ascii="Arial" w:eastAsia="Times New Roman" w:hAnsi="Arial" w:cs="Arial"/>
          <w:sz w:val="20"/>
          <w:szCs w:val="20"/>
          <w:lang w:eastAsia="sl-SI"/>
        </w:rPr>
      </w:pPr>
    </w:p>
    <w:p w14:paraId="319D8E58" w14:textId="77777777" w:rsidR="00C078C8" w:rsidRDefault="00C078C8" w:rsidP="00425544">
      <w:pPr>
        <w:tabs>
          <w:tab w:val="left" w:pos="1701"/>
        </w:tabs>
        <w:spacing w:after="0" w:line="264" w:lineRule="auto"/>
        <w:rPr>
          <w:rFonts w:ascii="Arial" w:eastAsia="Times New Roman" w:hAnsi="Arial" w:cs="Arial"/>
          <w:sz w:val="20"/>
          <w:szCs w:val="20"/>
          <w:lang w:eastAsia="sl-SI"/>
        </w:rPr>
      </w:pPr>
    </w:p>
    <w:p w14:paraId="046AA535"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b/>
          <w:color w:val="000000"/>
          <w:sz w:val="20"/>
          <w:szCs w:val="20"/>
          <w:lang w:eastAsia="sl-SI"/>
        </w:rPr>
      </w:pPr>
      <w:r w:rsidRPr="0030755F">
        <w:rPr>
          <w:rFonts w:ascii="Arial" w:eastAsia="Times New Roman" w:hAnsi="Arial" w:cs="Arial"/>
          <w:b/>
          <w:color w:val="000000"/>
          <w:sz w:val="20"/>
          <w:szCs w:val="20"/>
          <w:lang w:eastAsia="sl-SI"/>
        </w:rPr>
        <w:t>REPUBLIKA SLOVENIJA, Ministrstvo za delo, družino, socialne zadeve in enake možnosti</w:t>
      </w:r>
      <w:r w:rsidRPr="0030755F">
        <w:rPr>
          <w:rFonts w:ascii="Arial" w:eastAsia="Times New Roman" w:hAnsi="Arial" w:cs="Arial"/>
          <w:color w:val="000000"/>
          <w:sz w:val="20"/>
          <w:szCs w:val="20"/>
          <w:lang w:eastAsia="sl-SI"/>
        </w:rPr>
        <w:t xml:space="preserve">, </w:t>
      </w:r>
      <w:r w:rsidRPr="0030755F">
        <w:rPr>
          <w:rFonts w:ascii="Arial" w:eastAsia="Times New Roman" w:hAnsi="Arial" w:cs="Arial"/>
          <w:b/>
          <w:color w:val="000000"/>
          <w:sz w:val="20"/>
          <w:szCs w:val="20"/>
          <w:lang w:eastAsia="sl-SI"/>
        </w:rPr>
        <w:t>Štukljeva cesta 44, 1000 Ljubljana</w:t>
      </w:r>
      <w:r w:rsidRPr="0030755F">
        <w:rPr>
          <w:rFonts w:ascii="Arial" w:eastAsia="Times New Roman" w:hAnsi="Arial" w:cs="Arial"/>
          <w:color w:val="000000"/>
          <w:sz w:val="20"/>
          <w:szCs w:val="20"/>
          <w:lang w:eastAsia="sl-SI"/>
        </w:rPr>
        <w:t>, davčna številka 76953475, matična številka 5022860000, ki ga zastopa mi</w:t>
      </w:r>
      <w:r>
        <w:rPr>
          <w:rFonts w:ascii="Arial" w:eastAsia="Times New Roman" w:hAnsi="Arial" w:cs="Arial"/>
          <w:color w:val="000000"/>
          <w:sz w:val="20"/>
          <w:szCs w:val="20"/>
          <w:lang w:eastAsia="sl-SI"/>
        </w:rPr>
        <w:t>nister Janez Cigler Kralj</w:t>
      </w:r>
      <w:r w:rsidRPr="0030755F">
        <w:rPr>
          <w:rFonts w:ascii="Arial" w:eastAsia="Times New Roman" w:hAnsi="Arial" w:cs="Arial"/>
          <w:color w:val="000000"/>
          <w:sz w:val="20"/>
          <w:szCs w:val="20"/>
          <w:lang w:eastAsia="sl-SI"/>
        </w:rPr>
        <w:t xml:space="preserve">, kot </w:t>
      </w:r>
      <w:proofErr w:type="spellStart"/>
      <w:r w:rsidRPr="0030755F">
        <w:rPr>
          <w:rFonts w:ascii="Arial" w:eastAsia="Times New Roman" w:hAnsi="Arial" w:cs="Arial"/>
          <w:b/>
          <w:color w:val="000000"/>
          <w:sz w:val="20"/>
          <w:szCs w:val="20"/>
          <w:lang w:eastAsia="sl-SI"/>
        </w:rPr>
        <w:t>koncedent</w:t>
      </w:r>
      <w:proofErr w:type="spellEnd"/>
    </w:p>
    <w:p w14:paraId="0A509090"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4FC6A187"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in</w:t>
      </w:r>
    </w:p>
    <w:p w14:paraId="122FA13F"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4849A243"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Pr>
          <w:rFonts w:ascii="Arial" w:eastAsia="Times New Roman" w:hAnsi="Arial" w:cs="Arial"/>
          <w:b/>
          <w:color w:val="000000"/>
          <w:sz w:val="20"/>
          <w:szCs w:val="20"/>
          <w:lang w:eastAsia="sl-SI"/>
        </w:rPr>
        <w:t xml:space="preserve">(vpišite naziv in naslov ponudnika): </w:t>
      </w:r>
      <w:r>
        <w:rPr>
          <w:rFonts w:ascii="Arial" w:eastAsia="Times New Roman" w:hAnsi="Arial" w:cs="Arial"/>
          <w:b/>
          <w:color w:val="000000"/>
          <w:sz w:val="20"/>
          <w:szCs w:val="20"/>
          <w:lang w:eastAsia="sl-SI"/>
        </w:rPr>
        <w:fldChar w:fldCharType="begin">
          <w:ffData>
            <w:name w:val="Besedilo1"/>
            <w:enabled/>
            <w:calcOnExit w:val="0"/>
            <w:textInput/>
          </w:ffData>
        </w:fldChar>
      </w:r>
      <w:bookmarkStart w:id="0" w:name="Besedilo1"/>
      <w:r>
        <w:rPr>
          <w:rFonts w:ascii="Arial" w:eastAsia="Times New Roman" w:hAnsi="Arial" w:cs="Arial"/>
          <w:b/>
          <w:color w:val="000000"/>
          <w:sz w:val="20"/>
          <w:szCs w:val="20"/>
          <w:lang w:eastAsia="sl-SI"/>
        </w:rPr>
        <w:instrText xml:space="preserve"> FORMTEXT </w:instrText>
      </w:r>
      <w:r>
        <w:rPr>
          <w:rFonts w:ascii="Arial" w:eastAsia="Times New Roman" w:hAnsi="Arial" w:cs="Arial"/>
          <w:b/>
          <w:color w:val="000000"/>
          <w:sz w:val="20"/>
          <w:szCs w:val="20"/>
          <w:lang w:eastAsia="sl-SI"/>
        </w:rPr>
      </w:r>
      <w:r>
        <w:rPr>
          <w:rFonts w:ascii="Arial" w:eastAsia="Times New Roman" w:hAnsi="Arial" w:cs="Arial"/>
          <w:b/>
          <w:color w:val="000000"/>
          <w:sz w:val="20"/>
          <w:szCs w:val="20"/>
          <w:lang w:eastAsia="sl-SI"/>
        </w:rPr>
        <w:fldChar w:fldCharType="separate"/>
      </w:r>
      <w:r>
        <w:rPr>
          <w:rFonts w:ascii="Arial" w:eastAsia="Times New Roman" w:hAnsi="Arial" w:cs="Arial"/>
          <w:b/>
          <w:noProof/>
          <w:color w:val="000000"/>
          <w:sz w:val="20"/>
          <w:szCs w:val="20"/>
          <w:lang w:eastAsia="sl-SI"/>
        </w:rPr>
        <w:t> </w:t>
      </w:r>
      <w:r>
        <w:rPr>
          <w:rFonts w:ascii="Arial" w:eastAsia="Times New Roman" w:hAnsi="Arial" w:cs="Arial"/>
          <w:b/>
          <w:noProof/>
          <w:color w:val="000000"/>
          <w:sz w:val="20"/>
          <w:szCs w:val="20"/>
          <w:lang w:eastAsia="sl-SI"/>
        </w:rPr>
        <w:t> </w:t>
      </w:r>
      <w:r>
        <w:rPr>
          <w:rFonts w:ascii="Arial" w:eastAsia="Times New Roman" w:hAnsi="Arial" w:cs="Arial"/>
          <w:b/>
          <w:noProof/>
          <w:color w:val="000000"/>
          <w:sz w:val="20"/>
          <w:szCs w:val="20"/>
          <w:lang w:eastAsia="sl-SI"/>
        </w:rPr>
        <w:t> </w:t>
      </w:r>
      <w:r>
        <w:rPr>
          <w:rFonts w:ascii="Arial" w:eastAsia="Times New Roman" w:hAnsi="Arial" w:cs="Arial"/>
          <w:b/>
          <w:noProof/>
          <w:color w:val="000000"/>
          <w:sz w:val="20"/>
          <w:szCs w:val="20"/>
          <w:lang w:eastAsia="sl-SI"/>
        </w:rPr>
        <w:t> </w:t>
      </w:r>
      <w:r>
        <w:rPr>
          <w:rFonts w:ascii="Arial" w:eastAsia="Times New Roman" w:hAnsi="Arial" w:cs="Arial"/>
          <w:b/>
          <w:noProof/>
          <w:color w:val="000000"/>
          <w:sz w:val="20"/>
          <w:szCs w:val="20"/>
          <w:lang w:eastAsia="sl-SI"/>
        </w:rPr>
        <w:t> </w:t>
      </w:r>
      <w:r>
        <w:rPr>
          <w:rFonts w:ascii="Arial" w:eastAsia="Times New Roman" w:hAnsi="Arial" w:cs="Arial"/>
          <w:b/>
          <w:color w:val="000000"/>
          <w:sz w:val="20"/>
          <w:szCs w:val="20"/>
          <w:lang w:eastAsia="sl-SI"/>
        </w:rPr>
        <w:fldChar w:fldCharType="end"/>
      </w:r>
      <w:bookmarkEnd w:id="0"/>
      <w:r w:rsidRPr="0030755F">
        <w:rPr>
          <w:rFonts w:ascii="Arial" w:eastAsia="Times New Roman" w:hAnsi="Arial" w:cs="Arial"/>
          <w:b/>
          <w:color w:val="000000"/>
          <w:sz w:val="20"/>
          <w:szCs w:val="20"/>
          <w:lang w:eastAsia="sl-SI"/>
        </w:rPr>
        <w:t xml:space="preserve">, </w:t>
      </w:r>
      <w:r w:rsidRPr="0030755F">
        <w:rPr>
          <w:rFonts w:ascii="Arial" w:eastAsia="Times New Roman" w:hAnsi="Arial" w:cs="Arial"/>
          <w:color w:val="000000"/>
          <w:sz w:val="20"/>
          <w:szCs w:val="20"/>
          <w:lang w:eastAsia="sl-SI"/>
        </w:rPr>
        <w:t xml:space="preserve">davčna številka </w:t>
      </w:r>
      <w:r>
        <w:rPr>
          <w:rFonts w:ascii="Arial" w:eastAsia="Times New Roman" w:hAnsi="Arial" w:cs="Arial"/>
          <w:color w:val="000000"/>
          <w:sz w:val="20"/>
          <w:szCs w:val="20"/>
          <w:lang w:eastAsia="sl-SI"/>
        </w:rPr>
        <w:fldChar w:fldCharType="begin">
          <w:ffData>
            <w:name w:val="Besedilo2"/>
            <w:enabled/>
            <w:calcOnExit w:val="0"/>
            <w:textInput/>
          </w:ffData>
        </w:fldChar>
      </w:r>
      <w:bookmarkStart w:id="1" w:name="Besedilo2"/>
      <w:r>
        <w:rPr>
          <w:rFonts w:ascii="Arial" w:eastAsia="Times New Roman" w:hAnsi="Arial" w:cs="Arial"/>
          <w:color w:val="000000"/>
          <w:sz w:val="20"/>
          <w:szCs w:val="20"/>
          <w:lang w:eastAsia="sl-SI"/>
        </w:rPr>
        <w:instrText xml:space="preserve"> FORMTEXT </w:instrText>
      </w:r>
      <w:r>
        <w:rPr>
          <w:rFonts w:ascii="Arial" w:eastAsia="Times New Roman" w:hAnsi="Arial" w:cs="Arial"/>
          <w:color w:val="000000"/>
          <w:sz w:val="20"/>
          <w:szCs w:val="20"/>
          <w:lang w:eastAsia="sl-SI"/>
        </w:rPr>
      </w:r>
      <w:r>
        <w:rPr>
          <w:rFonts w:ascii="Arial" w:eastAsia="Times New Roman" w:hAnsi="Arial" w:cs="Arial"/>
          <w:color w:val="000000"/>
          <w:sz w:val="20"/>
          <w:szCs w:val="20"/>
          <w:lang w:eastAsia="sl-SI"/>
        </w:rPr>
        <w:fldChar w:fldCharType="separate"/>
      </w:r>
      <w:r>
        <w:rPr>
          <w:rFonts w:ascii="Arial" w:eastAsia="Times New Roman" w:hAnsi="Arial" w:cs="Arial"/>
          <w:noProof/>
          <w:color w:val="000000"/>
          <w:sz w:val="20"/>
          <w:szCs w:val="20"/>
          <w:lang w:eastAsia="sl-SI"/>
        </w:rPr>
        <w:t> </w:t>
      </w:r>
      <w:r>
        <w:rPr>
          <w:rFonts w:ascii="Arial" w:eastAsia="Times New Roman" w:hAnsi="Arial" w:cs="Arial"/>
          <w:noProof/>
          <w:color w:val="000000"/>
          <w:sz w:val="20"/>
          <w:szCs w:val="20"/>
          <w:lang w:eastAsia="sl-SI"/>
        </w:rPr>
        <w:t> </w:t>
      </w:r>
      <w:r>
        <w:rPr>
          <w:rFonts w:ascii="Arial" w:eastAsia="Times New Roman" w:hAnsi="Arial" w:cs="Arial"/>
          <w:noProof/>
          <w:color w:val="000000"/>
          <w:sz w:val="20"/>
          <w:szCs w:val="20"/>
          <w:lang w:eastAsia="sl-SI"/>
        </w:rPr>
        <w:t> </w:t>
      </w:r>
      <w:r>
        <w:rPr>
          <w:rFonts w:ascii="Arial" w:eastAsia="Times New Roman" w:hAnsi="Arial" w:cs="Arial"/>
          <w:noProof/>
          <w:color w:val="000000"/>
          <w:sz w:val="20"/>
          <w:szCs w:val="20"/>
          <w:lang w:eastAsia="sl-SI"/>
        </w:rPr>
        <w:t> </w:t>
      </w:r>
      <w:r>
        <w:rPr>
          <w:rFonts w:ascii="Arial" w:eastAsia="Times New Roman" w:hAnsi="Arial" w:cs="Arial"/>
          <w:noProof/>
          <w:color w:val="000000"/>
          <w:sz w:val="20"/>
          <w:szCs w:val="20"/>
          <w:lang w:eastAsia="sl-SI"/>
        </w:rPr>
        <w:t> </w:t>
      </w:r>
      <w:r>
        <w:rPr>
          <w:rFonts w:ascii="Arial" w:eastAsia="Times New Roman" w:hAnsi="Arial" w:cs="Arial"/>
          <w:color w:val="000000"/>
          <w:sz w:val="20"/>
          <w:szCs w:val="20"/>
          <w:lang w:eastAsia="sl-SI"/>
        </w:rPr>
        <w:fldChar w:fldCharType="end"/>
      </w:r>
      <w:bookmarkEnd w:id="1"/>
      <w:r w:rsidRPr="0030755F">
        <w:rPr>
          <w:rFonts w:ascii="Arial" w:eastAsia="Times New Roman" w:hAnsi="Arial" w:cs="Arial"/>
          <w:color w:val="000000"/>
          <w:sz w:val="20"/>
          <w:szCs w:val="20"/>
          <w:lang w:eastAsia="sl-SI"/>
        </w:rPr>
        <w:t xml:space="preserve">, matična številka </w:t>
      </w:r>
      <w:r>
        <w:rPr>
          <w:rFonts w:ascii="Arial" w:eastAsia="Times New Roman" w:hAnsi="Arial" w:cs="Arial"/>
          <w:color w:val="000000"/>
          <w:sz w:val="20"/>
          <w:szCs w:val="20"/>
          <w:lang w:eastAsia="sl-SI"/>
        </w:rPr>
        <w:fldChar w:fldCharType="begin">
          <w:ffData>
            <w:name w:val="Besedilo3"/>
            <w:enabled/>
            <w:calcOnExit w:val="0"/>
            <w:textInput/>
          </w:ffData>
        </w:fldChar>
      </w:r>
      <w:bookmarkStart w:id="2" w:name="Besedilo3"/>
      <w:r>
        <w:rPr>
          <w:rFonts w:ascii="Arial" w:eastAsia="Times New Roman" w:hAnsi="Arial" w:cs="Arial"/>
          <w:color w:val="000000"/>
          <w:sz w:val="20"/>
          <w:szCs w:val="20"/>
          <w:lang w:eastAsia="sl-SI"/>
        </w:rPr>
        <w:instrText xml:space="preserve"> FORMTEXT </w:instrText>
      </w:r>
      <w:r>
        <w:rPr>
          <w:rFonts w:ascii="Arial" w:eastAsia="Times New Roman" w:hAnsi="Arial" w:cs="Arial"/>
          <w:color w:val="000000"/>
          <w:sz w:val="20"/>
          <w:szCs w:val="20"/>
          <w:lang w:eastAsia="sl-SI"/>
        </w:rPr>
      </w:r>
      <w:r>
        <w:rPr>
          <w:rFonts w:ascii="Arial" w:eastAsia="Times New Roman" w:hAnsi="Arial" w:cs="Arial"/>
          <w:color w:val="000000"/>
          <w:sz w:val="20"/>
          <w:szCs w:val="20"/>
          <w:lang w:eastAsia="sl-SI"/>
        </w:rPr>
        <w:fldChar w:fldCharType="separate"/>
      </w:r>
      <w:r>
        <w:rPr>
          <w:rFonts w:ascii="Arial" w:eastAsia="Times New Roman" w:hAnsi="Arial" w:cs="Arial"/>
          <w:noProof/>
          <w:color w:val="000000"/>
          <w:sz w:val="20"/>
          <w:szCs w:val="20"/>
          <w:lang w:eastAsia="sl-SI"/>
        </w:rPr>
        <w:t> </w:t>
      </w:r>
      <w:r>
        <w:rPr>
          <w:rFonts w:ascii="Arial" w:eastAsia="Times New Roman" w:hAnsi="Arial" w:cs="Arial"/>
          <w:noProof/>
          <w:color w:val="000000"/>
          <w:sz w:val="20"/>
          <w:szCs w:val="20"/>
          <w:lang w:eastAsia="sl-SI"/>
        </w:rPr>
        <w:t> </w:t>
      </w:r>
      <w:r>
        <w:rPr>
          <w:rFonts w:ascii="Arial" w:eastAsia="Times New Roman" w:hAnsi="Arial" w:cs="Arial"/>
          <w:noProof/>
          <w:color w:val="000000"/>
          <w:sz w:val="20"/>
          <w:szCs w:val="20"/>
          <w:lang w:eastAsia="sl-SI"/>
        </w:rPr>
        <w:t> </w:t>
      </w:r>
      <w:r>
        <w:rPr>
          <w:rFonts w:ascii="Arial" w:eastAsia="Times New Roman" w:hAnsi="Arial" w:cs="Arial"/>
          <w:noProof/>
          <w:color w:val="000000"/>
          <w:sz w:val="20"/>
          <w:szCs w:val="20"/>
          <w:lang w:eastAsia="sl-SI"/>
        </w:rPr>
        <w:t> </w:t>
      </w:r>
      <w:r>
        <w:rPr>
          <w:rFonts w:ascii="Arial" w:eastAsia="Times New Roman" w:hAnsi="Arial" w:cs="Arial"/>
          <w:noProof/>
          <w:color w:val="000000"/>
          <w:sz w:val="20"/>
          <w:szCs w:val="20"/>
          <w:lang w:eastAsia="sl-SI"/>
        </w:rPr>
        <w:t> </w:t>
      </w:r>
      <w:r>
        <w:rPr>
          <w:rFonts w:ascii="Arial" w:eastAsia="Times New Roman" w:hAnsi="Arial" w:cs="Arial"/>
          <w:color w:val="000000"/>
          <w:sz w:val="20"/>
          <w:szCs w:val="20"/>
          <w:lang w:eastAsia="sl-SI"/>
        </w:rPr>
        <w:fldChar w:fldCharType="end"/>
      </w:r>
      <w:bookmarkEnd w:id="2"/>
      <w:r w:rsidRPr="0030755F">
        <w:rPr>
          <w:rFonts w:ascii="Arial" w:eastAsia="Times New Roman" w:hAnsi="Arial" w:cs="Arial"/>
          <w:color w:val="000000"/>
          <w:sz w:val="20"/>
          <w:szCs w:val="20"/>
          <w:lang w:eastAsia="sl-SI"/>
        </w:rPr>
        <w:t xml:space="preserve">, transakcijski račun št. </w:t>
      </w:r>
      <w:r>
        <w:rPr>
          <w:rFonts w:ascii="Arial" w:eastAsia="Times New Roman" w:hAnsi="Arial" w:cs="Arial"/>
          <w:color w:val="000000"/>
          <w:sz w:val="20"/>
          <w:szCs w:val="20"/>
          <w:lang w:eastAsia="sl-SI"/>
        </w:rPr>
        <w:fldChar w:fldCharType="begin">
          <w:ffData>
            <w:name w:val="Besedilo4"/>
            <w:enabled/>
            <w:calcOnExit w:val="0"/>
            <w:textInput/>
          </w:ffData>
        </w:fldChar>
      </w:r>
      <w:bookmarkStart w:id="3" w:name="Besedilo4"/>
      <w:r>
        <w:rPr>
          <w:rFonts w:ascii="Arial" w:eastAsia="Times New Roman" w:hAnsi="Arial" w:cs="Arial"/>
          <w:color w:val="000000"/>
          <w:sz w:val="20"/>
          <w:szCs w:val="20"/>
          <w:lang w:eastAsia="sl-SI"/>
        </w:rPr>
        <w:instrText xml:space="preserve"> FORMTEXT </w:instrText>
      </w:r>
      <w:r>
        <w:rPr>
          <w:rFonts w:ascii="Arial" w:eastAsia="Times New Roman" w:hAnsi="Arial" w:cs="Arial"/>
          <w:color w:val="000000"/>
          <w:sz w:val="20"/>
          <w:szCs w:val="20"/>
          <w:lang w:eastAsia="sl-SI"/>
        </w:rPr>
      </w:r>
      <w:r>
        <w:rPr>
          <w:rFonts w:ascii="Arial" w:eastAsia="Times New Roman" w:hAnsi="Arial" w:cs="Arial"/>
          <w:color w:val="000000"/>
          <w:sz w:val="20"/>
          <w:szCs w:val="20"/>
          <w:lang w:eastAsia="sl-SI"/>
        </w:rPr>
        <w:fldChar w:fldCharType="separate"/>
      </w:r>
      <w:r>
        <w:rPr>
          <w:rFonts w:ascii="Arial" w:eastAsia="Times New Roman" w:hAnsi="Arial" w:cs="Arial"/>
          <w:noProof/>
          <w:color w:val="000000"/>
          <w:sz w:val="20"/>
          <w:szCs w:val="20"/>
          <w:lang w:eastAsia="sl-SI"/>
        </w:rPr>
        <w:t> </w:t>
      </w:r>
      <w:r>
        <w:rPr>
          <w:rFonts w:ascii="Arial" w:eastAsia="Times New Roman" w:hAnsi="Arial" w:cs="Arial"/>
          <w:noProof/>
          <w:color w:val="000000"/>
          <w:sz w:val="20"/>
          <w:szCs w:val="20"/>
          <w:lang w:eastAsia="sl-SI"/>
        </w:rPr>
        <w:t> </w:t>
      </w:r>
      <w:r>
        <w:rPr>
          <w:rFonts w:ascii="Arial" w:eastAsia="Times New Roman" w:hAnsi="Arial" w:cs="Arial"/>
          <w:noProof/>
          <w:color w:val="000000"/>
          <w:sz w:val="20"/>
          <w:szCs w:val="20"/>
          <w:lang w:eastAsia="sl-SI"/>
        </w:rPr>
        <w:t> </w:t>
      </w:r>
      <w:r>
        <w:rPr>
          <w:rFonts w:ascii="Arial" w:eastAsia="Times New Roman" w:hAnsi="Arial" w:cs="Arial"/>
          <w:noProof/>
          <w:color w:val="000000"/>
          <w:sz w:val="20"/>
          <w:szCs w:val="20"/>
          <w:lang w:eastAsia="sl-SI"/>
        </w:rPr>
        <w:t> </w:t>
      </w:r>
      <w:r>
        <w:rPr>
          <w:rFonts w:ascii="Arial" w:eastAsia="Times New Roman" w:hAnsi="Arial" w:cs="Arial"/>
          <w:noProof/>
          <w:color w:val="000000"/>
          <w:sz w:val="20"/>
          <w:szCs w:val="20"/>
          <w:lang w:eastAsia="sl-SI"/>
        </w:rPr>
        <w:t> </w:t>
      </w:r>
      <w:r>
        <w:rPr>
          <w:rFonts w:ascii="Arial" w:eastAsia="Times New Roman" w:hAnsi="Arial" w:cs="Arial"/>
          <w:color w:val="000000"/>
          <w:sz w:val="20"/>
          <w:szCs w:val="20"/>
          <w:lang w:eastAsia="sl-SI"/>
        </w:rPr>
        <w:fldChar w:fldCharType="end"/>
      </w:r>
      <w:bookmarkEnd w:id="3"/>
      <w:r w:rsidRPr="0030755F">
        <w:rPr>
          <w:rFonts w:ascii="Arial" w:eastAsia="Times New Roman" w:hAnsi="Arial" w:cs="Arial"/>
          <w:color w:val="000000"/>
          <w:sz w:val="20"/>
          <w:szCs w:val="20"/>
          <w:lang w:eastAsia="sl-SI"/>
        </w:rPr>
        <w:t>, odprt pri</w:t>
      </w:r>
      <w:r>
        <w:rPr>
          <w:rFonts w:ascii="Arial" w:eastAsia="Times New Roman" w:hAnsi="Arial" w:cs="Arial"/>
          <w:color w:val="000000"/>
          <w:sz w:val="20"/>
          <w:szCs w:val="20"/>
          <w:lang w:eastAsia="sl-SI"/>
        </w:rPr>
        <w:t xml:space="preserve"> (vpišite banko)</w:t>
      </w:r>
      <w:r w:rsidRPr="0030755F">
        <w:rPr>
          <w:rFonts w:ascii="Arial" w:eastAsia="Times New Roman" w:hAnsi="Arial" w:cs="Arial"/>
          <w:color w:val="000000"/>
          <w:sz w:val="20"/>
          <w:szCs w:val="20"/>
          <w:lang w:eastAsia="sl-SI"/>
        </w:rPr>
        <w:t xml:space="preserve"> </w:t>
      </w:r>
      <w:r>
        <w:rPr>
          <w:rFonts w:ascii="Arial" w:eastAsia="Times New Roman" w:hAnsi="Arial" w:cs="Arial"/>
          <w:color w:val="000000"/>
          <w:sz w:val="20"/>
          <w:szCs w:val="20"/>
          <w:lang w:eastAsia="sl-SI"/>
        </w:rPr>
        <w:fldChar w:fldCharType="begin">
          <w:ffData>
            <w:name w:val="Besedilo5"/>
            <w:enabled/>
            <w:calcOnExit w:val="0"/>
            <w:textInput/>
          </w:ffData>
        </w:fldChar>
      </w:r>
      <w:bookmarkStart w:id="4" w:name="Besedilo5"/>
      <w:r>
        <w:rPr>
          <w:rFonts w:ascii="Arial" w:eastAsia="Times New Roman" w:hAnsi="Arial" w:cs="Arial"/>
          <w:color w:val="000000"/>
          <w:sz w:val="20"/>
          <w:szCs w:val="20"/>
          <w:lang w:eastAsia="sl-SI"/>
        </w:rPr>
        <w:instrText xml:space="preserve"> FORMTEXT </w:instrText>
      </w:r>
      <w:r>
        <w:rPr>
          <w:rFonts w:ascii="Arial" w:eastAsia="Times New Roman" w:hAnsi="Arial" w:cs="Arial"/>
          <w:color w:val="000000"/>
          <w:sz w:val="20"/>
          <w:szCs w:val="20"/>
          <w:lang w:eastAsia="sl-SI"/>
        </w:rPr>
      </w:r>
      <w:r>
        <w:rPr>
          <w:rFonts w:ascii="Arial" w:eastAsia="Times New Roman" w:hAnsi="Arial" w:cs="Arial"/>
          <w:color w:val="000000"/>
          <w:sz w:val="20"/>
          <w:szCs w:val="20"/>
          <w:lang w:eastAsia="sl-SI"/>
        </w:rPr>
        <w:fldChar w:fldCharType="separate"/>
      </w:r>
      <w:r>
        <w:rPr>
          <w:rFonts w:ascii="Arial" w:eastAsia="Times New Roman" w:hAnsi="Arial" w:cs="Arial"/>
          <w:noProof/>
          <w:color w:val="000000"/>
          <w:sz w:val="20"/>
          <w:szCs w:val="20"/>
          <w:lang w:eastAsia="sl-SI"/>
        </w:rPr>
        <w:t> </w:t>
      </w:r>
      <w:r>
        <w:rPr>
          <w:rFonts w:ascii="Arial" w:eastAsia="Times New Roman" w:hAnsi="Arial" w:cs="Arial"/>
          <w:noProof/>
          <w:color w:val="000000"/>
          <w:sz w:val="20"/>
          <w:szCs w:val="20"/>
          <w:lang w:eastAsia="sl-SI"/>
        </w:rPr>
        <w:t> </w:t>
      </w:r>
      <w:r>
        <w:rPr>
          <w:rFonts w:ascii="Arial" w:eastAsia="Times New Roman" w:hAnsi="Arial" w:cs="Arial"/>
          <w:noProof/>
          <w:color w:val="000000"/>
          <w:sz w:val="20"/>
          <w:szCs w:val="20"/>
          <w:lang w:eastAsia="sl-SI"/>
        </w:rPr>
        <w:t> </w:t>
      </w:r>
      <w:r>
        <w:rPr>
          <w:rFonts w:ascii="Arial" w:eastAsia="Times New Roman" w:hAnsi="Arial" w:cs="Arial"/>
          <w:noProof/>
          <w:color w:val="000000"/>
          <w:sz w:val="20"/>
          <w:szCs w:val="20"/>
          <w:lang w:eastAsia="sl-SI"/>
        </w:rPr>
        <w:t> </w:t>
      </w:r>
      <w:r>
        <w:rPr>
          <w:rFonts w:ascii="Arial" w:eastAsia="Times New Roman" w:hAnsi="Arial" w:cs="Arial"/>
          <w:noProof/>
          <w:color w:val="000000"/>
          <w:sz w:val="20"/>
          <w:szCs w:val="20"/>
          <w:lang w:eastAsia="sl-SI"/>
        </w:rPr>
        <w:t> </w:t>
      </w:r>
      <w:r>
        <w:rPr>
          <w:rFonts w:ascii="Arial" w:eastAsia="Times New Roman" w:hAnsi="Arial" w:cs="Arial"/>
          <w:color w:val="000000"/>
          <w:sz w:val="20"/>
          <w:szCs w:val="20"/>
          <w:lang w:eastAsia="sl-SI"/>
        </w:rPr>
        <w:fldChar w:fldCharType="end"/>
      </w:r>
      <w:bookmarkEnd w:id="4"/>
      <w:r w:rsidRPr="0030755F">
        <w:rPr>
          <w:rFonts w:ascii="Arial" w:eastAsia="Times New Roman" w:hAnsi="Arial" w:cs="Arial"/>
          <w:color w:val="000000"/>
          <w:sz w:val="20"/>
          <w:szCs w:val="20"/>
          <w:lang w:eastAsia="sl-SI"/>
        </w:rPr>
        <w:t>, ki ga zastopa</w:t>
      </w:r>
      <w:r>
        <w:rPr>
          <w:rFonts w:ascii="Arial" w:eastAsia="Times New Roman" w:hAnsi="Arial" w:cs="Arial"/>
          <w:color w:val="000000"/>
          <w:sz w:val="20"/>
          <w:szCs w:val="20"/>
          <w:lang w:eastAsia="sl-SI"/>
        </w:rPr>
        <w:t xml:space="preserve"> (vpišite funkcijo zastopnika in ime in priimek zastopnika)</w:t>
      </w:r>
      <w:r w:rsidRPr="0030755F">
        <w:rPr>
          <w:rFonts w:ascii="Arial" w:eastAsia="Times New Roman" w:hAnsi="Arial" w:cs="Arial"/>
          <w:color w:val="000000"/>
          <w:sz w:val="20"/>
          <w:szCs w:val="20"/>
          <w:lang w:eastAsia="sl-SI"/>
        </w:rPr>
        <w:t xml:space="preserve"> </w:t>
      </w:r>
      <w:r>
        <w:rPr>
          <w:rFonts w:ascii="Arial" w:eastAsia="Times New Roman" w:hAnsi="Arial" w:cs="Arial"/>
          <w:color w:val="000000"/>
          <w:sz w:val="20"/>
          <w:szCs w:val="20"/>
          <w:lang w:eastAsia="sl-SI"/>
        </w:rPr>
        <w:fldChar w:fldCharType="begin">
          <w:ffData>
            <w:name w:val="Besedilo6"/>
            <w:enabled/>
            <w:calcOnExit w:val="0"/>
            <w:textInput/>
          </w:ffData>
        </w:fldChar>
      </w:r>
      <w:bookmarkStart w:id="5" w:name="Besedilo6"/>
      <w:r>
        <w:rPr>
          <w:rFonts w:ascii="Arial" w:eastAsia="Times New Roman" w:hAnsi="Arial" w:cs="Arial"/>
          <w:color w:val="000000"/>
          <w:sz w:val="20"/>
          <w:szCs w:val="20"/>
          <w:lang w:eastAsia="sl-SI"/>
        </w:rPr>
        <w:instrText xml:space="preserve"> FORMTEXT </w:instrText>
      </w:r>
      <w:r>
        <w:rPr>
          <w:rFonts w:ascii="Arial" w:eastAsia="Times New Roman" w:hAnsi="Arial" w:cs="Arial"/>
          <w:color w:val="000000"/>
          <w:sz w:val="20"/>
          <w:szCs w:val="20"/>
          <w:lang w:eastAsia="sl-SI"/>
        </w:rPr>
      </w:r>
      <w:r>
        <w:rPr>
          <w:rFonts w:ascii="Arial" w:eastAsia="Times New Roman" w:hAnsi="Arial" w:cs="Arial"/>
          <w:color w:val="000000"/>
          <w:sz w:val="20"/>
          <w:szCs w:val="20"/>
          <w:lang w:eastAsia="sl-SI"/>
        </w:rPr>
        <w:fldChar w:fldCharType="separate"/>
      </w:r>
      <w:r>
        <w:rPr>
          <w:rFonts w:ascii="Arial" w:eastAsia="Times New Roman" w:hAnsi="Arial" w:cs="Arial"/>
          <w:noProof/>
          <w:color w:val="000000"/>
          <w:sz w:val="20"/>
          <w:szCs w:val="20"/>
          <w:lang w:eastAsia="sl-SI"/>
        </w:rPr>
        <w:t> </w:t>
      </w:r>
      <w:r>
        <w:rPr>
          <w:rFonts w:ascii="Arial" w:eastAsia="Times New Roman" w:hAnsi="Arial" w:cs="Arial"/>
          <w:noProof/>
          <w:color w:val="000000"/>
          <w:sz w:val="20"/>
          <w:szCs w:val="20"/>
          <w:lang w:eastAsia="sl-SI"/>
        </w:rPr>
        <w:t> </w:t>
      </w:r>
      <w:r>
        <w:rPr>
          <w:rFonts w:ascii="Arial" w:eastAsia="Times New Roman" w:hAnsi="Arial" w:cs="Arial"/>
          <w:noProof/>
          <w:color w:val="000000"/>
          <w:sz w:val="20"/>
          <w:szCs w:val="20"/>
          <w:lang w:eastAsia="sl-SI"/>
        </w:rPr>
        <w:t> </w:t>
      </w:r>
      <w:r>
        <w:rPr>
          <w:rFonts w:ascii="Arial" w:eastAsia="Times New Roman" w:hAnsi="Arial" w:cs="Arial"/>
          <w:noProof/>
          <w:color w:val="000000"/>
          <w:sz w:val="20"/>
          <w:szCs w:val="20"/>
          <w:lang w:eastAsia="sl-SI"/>
        </w:rPr>
        <w:t> </w:t>
      </w:r>
      <w:r>
        <w:rPr>
          <w:rFonts w:ascii="Arial" w:eastAsia="Times New Roman" w:hAnsi="Arial" w:cs="Arial"/>
          <w:noProof/>
          <w:color w:val="000000"/>
          <w:sz w:val="20"/>
          <w:szCs w:val="20"/>
          <w:lang w:eastAsia="sl-SI"/>
        </w:rPr>
        <w:t> </w:t>
      </w:r>
      <w:r>
        <w:rPr>
          <w:rFonts w:ascii="Arial" w:eastAsia="Times New Roman" w:hAnsi="Arial" w:cs="Arial"/>
          <w:color w:val="000000"/>
          <w:sz w:val="20"/>
          <w:szCs w:val="20"/>
          <w:lang w:eastAsia="sl-SI"/>
        </w:rPr>
        <w:fldChar w:fldCharType="end"/>
      </w:r>
      <w:bookmarkEnd w:id="5"/>
      <w:r w:rsidRPr="0030755F">
        <w:rPr>
          <w:rFonts w:ascii="Arial" w:eastAsia="Times New Roman" w:hAnsi="Arial" w:cs="Arial"/>
          <w:color w:val="000000"/>
          <w:sz w:val="20"/>
          <w:szCs w:val="20"/>
          <w:lang w:eastAsia="sl-SI"/>
        </w:rPr>
        <w:t xml:space="preserve">, kot </w:t>
      </w:r>
      <w:r w:rsidRPr="0030755F">
        <w:rPr>
          <w:rFonts w:ascii="Arial" w:eastAsia="Times New Roman" w:hAnsi="Arial" w:cs="Arial"/>
          <w:b/>
          <w:color w:val="000000"/>
          <w:sz w:val="20"/>
          <w:szCs w:val="20"/>
          <w:lang w:eastAsia="sl-SI"/>
        </w:rPr>
        <w:t>koncesionar</w:t>
      </w:r>
      <w:r w:rsidRPr="0030755F">
        <w:rPr>
          <w:rFonts w:ascii="Arial" w:eastAsia="Times New Roman" w:hAnsi="Arial" w:cs="Arial"/>
          <w:color w:val="000000"/>
          <w:sz w:val="20"/>
          <w:szCs w:val="20"/>
          <w:lang w:eastAsia="sl-SI"/>
        </w:rPr>
        <w:t xml:space="preserve">, </w:t>
      </w:r>
    </w:p>
    <w:p w14:paraId="4BE2BCE8"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5475DE95" w14:textId="477713AB"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 xml:space="preserve">sklepata na podlagi 24. člena Zakona o zaposlitveni rehabilitaciji in zaposlovanju invalidov </w:t>
      </w:r>
      <w:r w:rsidRPr="0030755F">
        <w:rPr>
          <w:rFonts w:ascii="Arial" w:eastAsia="Calibri" w:hAnsi="Arial" w:cs="Arial"/>
          <w:sz w:val="20"/>
          <w:szCs w:val="20"/>
        </w:rPr>
        <w:t>(Uradni list RS, št. 16/07 – uradno prečiščeno besedilo,</w:t>
      </w:r>
      <w:r>
        <w:rPr>
          <w:rFonts w:ascii="Arial" w:eastAsia="Calibri" w:hAnsi="Arial" w:cs="Arial"/>
          <w:sz w:val="20"/>
          <w:szCs w:val="20"/>
        </w:rPr>
        <w:t xml:space="preserve"> 87/11, 96/12 – ZPIZ-2 in 98/14</w:t>
      </w:r>
      <w:r w:rsidRPr="0030755F">
        <w:rPr>
          <w:rFonts w:ascii="Arial" w:eastAsia="Calibri" w:hAnsi="Arial" w:cs="Arial"/>
          <w:sz w:val="20"/>
          <w:szCs w:val="20"/>
        </w:rPr>
        <w:t>,</w:t>
      </w:r>
      <w:r w:rsidRPr="0030755F">
        <w:rPr>
          <w:rFonts w:ascii="Arial" w:eastAsia="Times New Roman" w:hAnsi="Arial" w:cs="Arial"/>
          <w:color w:val="000000"/>
          <w:sz w:val="20"/>
          <w:szCs w:val="20"/>
          <w:lang w:eastAsia="sl-SI"/>
        </w:rPr>
        <w:t xml:space="preserve"> v nadaljnjem besedilu: ZZRZI) in odločbe Ministrstva za delo, družino, socialne zadeve in enake možnosti, št. </w:t>
      </w:r>
      <w:r w:rsidR="00373B49">
        <w:rPr>
          <w:rFonts w:ascii="Arial" w:eastAsia="Times New Roman" w:hAnsi="Arial" w:cs="Arial"/>
          <w:color w:val="000000"/>
          <w:sz w:val="20"/>
          <w:szCs w:val="20"/>
          <w:lang w:eastAsia="sl-SI"/>
        </w:rPr>
        <w:t>XXXX</w:t>
      </w:r>
      <w:r w:rsidRPr="0030755F">
        <w:rPr>
          <w:rFonts w:ascii="Arial" w:eastAsia="Times New Roman" w:hAnsi="Arial" w:cs="Arial"/>
          <w:color w:val="000000"/>
          <w:sz w:val="20"/>
          <w:szCs w:val="20"/>
          <w:lang w:eastAsia="sl-SI"/>
        </w:rPr>
        <w:t xml:space="preserve">, z dne </w:t>
      </w:r>
      <w:r w:rsidR="00373B49">
        <w:rPr>
          <w:rFonts w:ascii="Arial" w:eastAsia="Times New Roman" w:hAnsi="Arial" w:cs="Arial"/>
          <w:color w:val="000000"/>
          <w:sz w:val="20"/>
          <w:szCs w:val="20"/>
          <w:lang w:eastAsia="sl-SI"/>
        </w:rPr>
        <w:t>XXXX</w:t>
      </w:r>
      <w:r w:rsidRPr="0030755F">
        <w:rPr>
          <w:rFonts w:ascii="Arial" w:eastAsia="Times New Roman" w:hAnsi="Arial" w:cs="Arial"/>
          <w:color w:val="000000"/>
          <w:sz w:val="20"/>
          <w:szCs w:val="20"/>
          <w:lang w:eastAsia="sl-SI"/>
        </w:rPr>
        <w:t>, naslednjo</w:t>
      </w:r>
    </w:p>
    <w:p w14:paraId="48E8CCD9"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26078F0E"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0B07C6FC" w14:textId="77777777" w:rsidR="0030755F" w:rsidRPr="0030755F" w:rsidRDefault="0030755F" w:rsidP="00425544">
      <w:pPr>
        <w:tabs>
          <w:tab w:val="left" w:pos="283"/>
        </w:tabs>
        <w:suppressAutoHyphens/>
        <w:autoSpaceDE w:val="0"/>
        <w:autoSpaceDN w:val="0"/>
        <w:adjustRightInd w:val="0"/>
        <w:spacing w:after="0" w:line="264" w:lineRule="auto"/>
        <w:jc w:val="center"/>
        <w:textAlignment w:val="center"/>
        <w:rPr>
          <w:rFonts w:ascii="Arial" w:eastAsia="Times New Roman" w:hAnsi="Arial" w:cs="Arial"/>
          <w:b/>
          <w:color w:val="000000"/>
          <w:spacing w:val="20"/>
          <w:lang w:eastAsia="sl-SI"/>
        </w:rPr>
      </w:pPr>
      <w:r w:rsidRPr="0030755F">
        <w:rPr>
          <w:rFonts w:ascii="Arial" w:eastAsia="Times New Roman" w:hAnsi="Arial" w:cs="Arial"/>
          <w:b/>
          <w:color w:val="000000"/>
          <w:spacing w:val="20"/>
          <w:lang w:eastAsia="sl-SI"/>
        </w:rPr>
        <w:t>POGODBO O KONCESIJI</w:t>
      </w:r>
    </w:p>
    <w:p w14:paraId="44695C2E" w14:textId="77777777" w:rsidR="0030755F" w:rsidRPr="0030755F" w:rsidRDefault="0030755F" w:rsidP="00425544">
      <w:pPr>
        <w:tabs>
          <w:tab w:val="left" w:pos="283"/>
        </w:tabs>
        <w:suppressAutoHyphens/>
        <w:autoSpaceDE w:val="0"/>
        <w:autoSpaceDN w:val="0"/>
        <w:adjustRightInd w:val="0"/>
        <w:spacing w:after="0" w:line="264" w:lineRule="auto"/>
        <w:jc w:val="center"/>
        <w:textAlignment w:val="center"/>
        <w:rPr>
          <w:rFonts w:ascii="Arial" w:eastAsia="Times New Roman" w:hAnsi="Arial" w:cs="Arial"/>
          <w:b/>
          <w:color w:val="000000"/>
          <w:sz w:val="20"/>
          <w:szCs w:val="20"/>
          <w:lang w:eastAsia="sl-SI"/>
        </w:rPr>
      </w:pPr>
    </w:p>
    <w:p w14:paraId="1902381D" w14:textId="77777777" w:rsidR="0030755F" w:rsidRPr="0030755F" w:rsidRDefault="0030755F" w:rsidP="00425544">
      <w:pPr>
        <w:tabs>
          <w:tab w:val="left" w:pos="283"/>
        </w:tabs>
        <w:suppressAutoHyphens/>
        <w:autoSpaceDE w:val="0"/>
        <w:autoSpaceDN w:val="0"/>
        <w:adjustRightInd w:val="0"/>
        <w:spacing w:after="0" w:line="264" w:lineRule="auto"/>
        <w:jc w:val="center"/>
        <w:textAlignment w:val="center"/>
        <w:rPr>
          <w:rFonts w:ascii="Arial" w:eastAsia="Times New Roman" w:hAnsi="Arial" w:cs="Arial"/>
          <w:b/>
          <w:color w:val="000000"/>
          <w:sz w:val="20"/>
          <w:szCs w:val="20"/>
          <w:lang w:eastAsia="sl-SI"/>
        </w:rPr>
      </w:pPr>
    </w:p>
    <w:p w14:paraId="052F7D7E" w14:textId="77777777" w:rsidR="0030755F" w:rsidRPr="0030755F" w:rsidRDefault="0030755F" w:rsidP="00425544">
      <w:pPr>
        <w:numPr>
          <w:ilvl w:val="0"/>
          <w:numId w:val="2"/>
        </w:numPr>
        <w:tabs>
          <w:tab w:val="left" w:pos="283"/>
        </w:tabs>
        <w:suppressAutoHyphens/>
        <w:autoSpaceDE w:val="0"/>
        <w:autoSpaceDN w:val="0"/>
        <w:adjustRightInd w:val="0"/>
        <w:spacing w:after="0" w:line="264" w:lineRule="auto"/>
        <w:jc w:val="center"/>
        <w:textAlignment w:val="center"/>
        <w:rPr>
          <w:rFonts w:ascii="Arial" w:eastAsia="Times New Roman" w:hAnsi="Arial" w:cs="Arial"/>
          <w:b/>
          <w:color w:val="000000"/>
          <w:sz w:val="20"/>
          <w:szCs w:val="20"/>
          <w:lang w:eastAsia="sl-SI"/>
        </w:rPr>
      </w:pPr>
      <w:r w:rsidRPr="0030755F">
        <w:rPr>
          <w:rFonts w:ascii="Arial" w:eastAsia="Times New Roman" w:hAnsi="Arial" w:cs="Arial"/>
          <w:b/>
          <w:color w:val="000000"/>
          <w:sz w:val="20"/>
          <w:szCs w:val="20"/>
          <w:lang w:eastAsia="sl-SI"/>
        </w:rPr>
        <w:t>člen</w:t>
      </w:r>
    </w:p>
    <w:p w14:paraId="09EDECCB"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Pogodbeni stranki ugotavljata, da:</w:t>
      </w:r>
    </w:p>
    <w:p w14:paraId="07A1ED0F" w14:textId="77777777" w:rsidR="0030755F" w:rsidRPr="0030755F" w:rsidRDefault="0030755F" w:rsidP="00425544">
      <w:pPr>
        <w:numPr>
          <w:ilvl w:val="0"/>
          <w:numId w:val="3"/>
        </w:numPr>
        <w:tabs>
          <w:tab w:val="left" w:pos="60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je minis</w:t>
      </w:r>
      <w:r>
        <w:rPr>
          <w:rFonts w:ascii="Arial" w:eastAsia="Times New Roman" w:hAnsi="Arial" w:cs="Arial"/>
          <w:color w:val="000000"/>
          <w:sz w:val="20"/>
          <w:szCs w:val="20"/>
          <w:lang w:eastAsia="sl-SI"/>
        </w:rPr>
        <w:t>ter</w:t>
      </w:r>
      <w:r w:rsidRPr="0030755F">
        <w:rPr>
          <w:rFonts w:ascii="Arial" w:eastAsia="Times New Roman" w:hAnsi="Arial" w:cs="Arial"/>
          <w:color w:val="000000"/>
          <w:sz w:val="20"/>
          <w:szCs w:val="20"/>
          <w:lang w:eastAsia="sl-SI"/>
        </w:rPr>
        <w:t xml:space="preserve"> za delo, družino, socialne zadeve in enake </w:t>
      </w:r>
      <w:r>
        <w:rPr>
          <w:rFonts w:ascii="Arial" w:eastAsia="Times New Roman" w:hAnsi="Arial" w:cs="Arial"/>
          <w:color w:val="000000"/>
          <w:sz w:val="20"/>
          <w:szCs w:val="20"/>
          <w:lang w:eastAsia="sl-SI"/>
        </w:rPr>
        <w:t>možnosti dne 10. 8. 2020 sprejel</w:t>
      </w:r>
      <w:r w:rsidRPr="0030755F">
        <w:rPr>
          <w:rFonts w:ascii="Arial" w:eastAsia="Times New Roman" w:hAnsi="Arial" w:cs="Arial"/>
          <w:color w:val="000000"/>
          <w:sz w:val="20"/>
          <w:szCs w:val="20"/>
          <w:lang w:eastAsia="sl-SI"/>
        </w:rPr>
        <w:t xml:space="preserve"> Mrežo izvajalcev zaposlitvene rehabilitacije za obdobje od 20</w:t>
      </w:r>
      <w:r>
        <w:rPr>
          <w:rFonts w:ascii="Arial" w:eastAsia="Times New Roman" w:hAnsi="Arial" w:cs="Arial"/>
          <w:color w:val="000000"/>
          <w:sz w:val="20"/>
          <w:szCs w:val="20"/>
          <w:lang w:eastAsia="sl-SI"/>
        </w:rPr>
        <w:t>21</w:t>
      </w:r>
      <w:r w:rsidRPr="0030755F">
        <w:rPr>
          <w:rFonts w:ascii="Arial" w:eastAsia="Times New Roman" w:hAnsi="Arial" w:cs="Arial"/>
          <w:color w:val="000000"/>
          <w:sz w:val="20"/>
          <w:szCs w:val="20"/>
          <w:lang w:eastAsia="sl-SI"/>
        </w:rPr>
        <w:t xml:space="preserve"> do 202</w:t>
      </w:r>
      <w:r>
        <w:rPr>
          <w:rFonts w:ascii="Arial" w:eastAsia="Times New Roman" w:hAnsi="Arial" w:cs="Arial"/>
          <w:color w:val="000000"/>
          <w:sz w:val="20"/>
          <w:szCs w:val="20"/>
          <w:lang w:eastAsia="sl-SI"/>
        </w:rPr>
        <w:t>7</w:t>
      </w:r>
      <w:r w:rsidRPr="0030755F">
        <w:rPr>
          <w:rFonts w:ascii="Arial" w:eastAsia="Times New Roman" w:hAnsi="Arial" w:cs="Arial"/>
          <w:color w:val="000000"/>
          <w:sz w:val="20"/>
          <w:szCs w:val="20"/>
          <w:lang w:eastAsia="sl-SI"/>
        </w:rPr>
        <w:t xml:space="preserve">, </w:t>
      </w:r>
      <w:r w:rsidRPr="0030755F">
        <w:rPr>
          <w:rFonts w:ascii="Arial" w:eastAsia="Times New Roman" w:hAnsi="Arial" w:cs="Arial"/>
          <w:sz w:val="20"/>
          <w:szCs w:val="20"/>
          <w:lang w:eastAsia="ar-SA"/>
        </w:rPr>
        <w:t>št. 149-</w:t>
      </w:r>
      <w:r>
        <w:rPr>
          <w:rFonts w:ascii="Arial" w:eastAsia="Times New Roman" w:hAnsi="Arial" w:cs="Arial"/>
          <w:sz w:val="20"/>
          <w:szCs w:val="20"/>
          <w:lang w:eastAsia="ar-SA"/>
        </w:rPr>
        <w:t>18/2020/6</w:t>
      </w:r>
      <w:r w:rsidRPr="0030755F">
        <w:rPr>
          <w:rFonts w:ascii="Arial" w:eastAsia="Times New Roman" w:hAnsi="Arial" w:cs="Arial"/>
          <w:sz w:val="20"/>
          <w:szCs w:val="20"/>
          <w:lang w:eastAsia="ar-SA"/>
        </w:rPr>
        <w:t xml:space="preserve"> (v nadaljnjem besedilu: Mreža)</w:t>
      </w:r>
      <w:r w:rsidRPr="0030755F">
        <w:rPr>
          <w:rFonts w:ascii="Arial" w:eastAsia="Times New Roman" w:hAnsi="Arial" w:cs="Arial"/>
          <w:color w:val="000000"/>
          <w:sz w:val="20"/>
          <w:szCs w:val="20"/>
          <w:lang w:eastAsia="sl-SI"/>
        </w:rPr>
        <w:t xml:space="preserve">, </w:t>
      </w:r>
    </w:p>
    <w:p w14:paraId="6A100C99" w14:textId="77777777" w:rsidR="0030755F" w:rsidRPr="0030755F" w:rsidRDefault="0030755F" w:rsidP="00425544">
      <w:pPr>
        <w:numPr>
          <w:ilvl w:val="0"/>
          <w:numId w:val="3"/>
        </w:numPr>
        <w:tabs>
          <w:tab w:val="left" w:pos="60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 xml:space="preserve">je </w:t>
      </w:r>
      <w:proofErr w:type="spellStart"/>
      <w:r w:rsidRPr="0030755F">
        <w:rPr>
          <w:rFonts w:ascii="Arial" w:eastAsia="Times New Roman" w:hAnsi="Arial" w:cs="Arial"/>
          <w:color w:val="000000"/>
          <w:sz w:val="20"/>
          <w:szCs w:val="20"/>
          <w:lang w:eastAsia="sl-SI"/>
        </w:rPr>
        <w:t>koncedent</w:t>
      </w:r>
      <w:proofErr w:type="spellEnd"/>
      <w:r w:rsidRPr="0030755F">
        <w:rPr>
          <w:rFonts w:ascii="Arial" w:eastAsia="Times New Roman" w:hAnsi="Arial" w:cs="Arial"/>
          <w:color w:val="000000"/>
          <w:sz w:val="20"/>
          <w:szCs w:val="20"/>
          <w:lang w:eastAsia="sl-SI"/>
        </w:rPr>
        <w:t xml:space="preserve"> v Uradnem listu RS, št. </w:t>
      </w:r>
      <w:r>
        <w:rPr>
          <w:rFonts w:ascii="Arial" w:eastAsia="Times New Roman" w:hAnsi="Arial" w:cs="Arial"/>
          <w:color w:val="000000"/>
          <w:sz w:val="20"/>
          <w:szCs w:val="20"/>
          <w:lang w:eastAsia="sl-SI"/>
        </w:rPr>
        <w:t>XXXX</w:t>
      </w:r>
      <w:r w:rsidRPr="0030755F">
        <w:rPr>
          <w:rFonts w:ascii="Arial" w:eastAsia="Times New Roman" w:hAnsi="Arial" w:cs="Arial"/>
          <w:color w:val="000000"/>
          <w:sz w:val="20"/>
          <w:szCs w:val="20"/>
          <w:lang w:eastAsia="sl-SI"/>
        </w:rPr>
        <w:t xml:space="preserve"> z dne </w:t>
      </w:r>
      <w:r>
        <w:rPr>
          <w:rFonts w:ascii="Arial" w:eastAsia="Times New Roman" w:hAnsi="Arial" w:cs="Arial"/>
          <w:color w:val="000000"/>
          <w:sz w:val="20"/>
          <w:szCs w:val="20"/>
          <w:lang w:eastAsia="sl-SI"/>
        </w:rPr>
        <w:t>XXXX</w:t>
      </w:r>
      <w:r w:rsidRPr="0030755F">
        <w:rPr>
          <w:rFonts w:ascii="Arial" w:eastAsia="Times New Roman" w:hAnsi="Arial" w:cs="Arial"/>
          <w:color w:val="000000"/>
          <w:sz w:val="20"/>
          <w:szCs w:val="20"/>
          <w:lang w:eastAsia="sl-SI"/>
        </w:rPr>
        <w:t>, objavil javni natečaj za podelitev koncesij in izbor strokovnih timov za izvajanje storitev zaposlitvene rehabilitacije za obdobje od 20</w:t>
      </w:r>
      <w:r>
        <w:rPr>
          <w:rFonts w:ascii="Arial" w:eastAsia="Times New Roman" w:hAnsi="Arial" w:cs="Arial"/>
          <w:color w:val="000000"/>
          <w:sz w:val="20"/>
          <w:szCs w:val="20"/>
          <w:lang w:eastAsia="sl-SI"/>
        </w:rPr>
        <w:t>21</w:t>
      </w:r>
      <w:r w:rsidRPr="0030755F">
        <w:rPr>
          <w:rFonts w:ascii="Arial" w:eastAsia="Times New Roman" w:hAnsi="Arial" w:cs="Arial"/>
          <w:color w:val="000000"/>
          <w:sz w:val="20"/>
          <w:szCs w:val="20"/>
          <w:lang w:eastAsia="sl-SI"/>
        </w:rPr>
        <w:t xml:space="preserve"> do 202</w:t>
      </w:r>
      <w:r>
        <w:rPr>
          <w:rFonts w:ascii="Arial" w:eastAsia="Times New Roman" w:hAnsi="Arial" w:cs="Arial"/>
          <w:color w:val="000000"/>
          <w:sz w:val="20"/>
          <w:szCs w:val="20"/>
          <w:lang w:eastAsia="sl-SI"/>
        </w:rPr>
        <w:t>7</w:t>
      </w:r>
      <w:r w:rsidRPr="0030755F">
        <w:rPr>
          <w:rFonts w:ascii="Arial" w:eastAsia="Times New Roman" w:hAnsi="Arial" w:cs="Arial"/>
          <w:color w:val="000000"/>
          <w:sz w:val="20"/>
          <w:szCs w:val="20"/>
          <w:lang w:eastAsia="sl-SI"/>
        </w:rPr>
        <w:t xml:space="preserve">, </w:t>
      </w:r>
    </w:p>
    <w:p w14:paraId="04C0339C" w14:textId="77777777" w:rsidR="0030755F" w:rsidRPr="0030755F" w:rsidRDefault="0030755F" w:rsidP="00425544">
      <w:pPr>
        <w:numPr>
          <w:ilvl w:val="0"/>
          <w:numId w:val="3"/>
        </w:numPr>
        <w:tabs>
          <w:tab w:val="left" w:pos="60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 xml:space="preserve">se je na objavljeni javni natečaj prijavil tudi </w:t>
      </w:r>
      <w:r w:rsidR="00294208">
        <w:rPr>
          <w:rFonts w:ascii="Arial" w:eastAsia="Times New Roman" w:hAnsi="Arial" w:cs="Arial"/>
          <w:color w:val="000000"/>
          <w:sz w:val="20"/>
          <w:szCs w:val="20"/>
          <w:lang w:eastAsia="sl-SI"/>
        </w:rPr>
        <w:t>XXXX</w:t>
      </w:r>
      <w:r w:rsidRPr="0030755F">
        <w:rPr>
          <w:rFonts w:ascii="Arial" w:eastAsia="Times New Roman" w:hAnsi="Arial" w:cs="Arial"/>
          <w:color w:val="000000"/>
          <w:sz w:val="20"/>
          <w:szCs w:val="20"/>
          <w:lang w:eastAsia="sl-SI"/>
        </w:rPr>
        <w:t>, ki mu je bila na podlagi predloga strokovne komisije izdana odločba minist</w:t>
      </w:r>
      <w:r w:rsidR="00294208">
        <w:rPr>
          <w:rFonts w:ascii="Arial" w:eastAsia="Times New Roman" w:hAnsi="Arial" w:cs="Arial"/>
          <w:color w:val="000000"/>
          <w:sz w:val="20"/>
          <w:szCs w:val="20"/>
          <w:lang w:eastAsia="sl-SI"/>
        </w:rPr>
        <w:t>ra</w:t>
      </w:r>
      <w:r w:rsidRPr="0030755F">
        <w:rPr>
          <w:rFonts w:ascii="Arial" w:eastAsia="Times New Roman" w:hAnsi="Arial" w:cs="Arial"/>
          <w:color w:val="000000"/>
          <w:sz w:val="20"/>
          <w:szCs w:val="20"/>
          <w:lang w:eastAsia="sl-SI"/>
        </w:rPr>
        <w:t xml:space="preserve"> za delo, družino, socialne zadeve in enake možnosti, št. </w:t>
      </w:r>
      <w:r w:rsidR="00294208">
        <w:rPr>
          <w:rFonts w:ascii="Arial" w:eastAsia="Times New Roman" w:hAnsi="Arial" w:cs="Arial"/>
          <w:color w:val="000000"/>
          <w:sz w:val="20"/>
          <w:szCs w:val="20"/>
          <w:lang w:eastAsia="sl-SI"/>
        </w:rPr>
        <w:t>XXXX</w:t>
      </w:r>
      <w:r w:rsidRPr="0030755F">
        <w:rPr>
          <w:rFonts w:ascii="Arial" w:eastAsia="Times New Roman" w:hAnsi="Arial" w:cs="Arial"/>
          <w:color w:val="000000"/>
          <w:sz w:val="20"/>
          <w:szCs w:val="20"/>
          <w:lang w:eastAsia="sl-SI"/>
        </w:rPr>
        <w:t xml:space="preserve">, z dne </w:t>
      </w:r>
      <w:r w:rsidR="00294208">
        <w:rPr>
          <w:rFonts w:ascii="Arial" w:eastAsia="Times New Roman" w:hAnsi="Arial" w:cs="Arial"/>
          <w:color w:val="000000"/>
          <w:sz w:val="20"/>
          <w:szCs w:val="20"/>
          <w:lang w:eastAsia="sl-SI"/>
        </w:rPr>
        <w:t>XXXX</w:t>
      </w:r>
      <w:r w:rsidRPr="0030755F">
        <w:rPr>
          <w:rFonts w:ascii="Arial" w:eastAsia="Times New Roman" w:hAnsi="Arial" w:cs="Arial"/>
          <w:color w:val="000000"/>
          <w:sz w:val="20"/>
          <w:szCs w:val="20"/>
          <w:lang w:eastAsia="sl-SI"/>
        </w:rPr>
        <w:t xml:space="preserve"> (v nadaljnjem besedilu: odločba o koncesiji), s katero mu je bila podeljena koncesija za izvajanje storitev zaposlitvene rehabilitacije za obdobje od</w:t>
      </w:r>
      <w:r w:rsidR="00373B49">
        <w:rPr>
          <w:rFonts w:ascii="Arial" w:eastAsia="Times New Roman" w:hAnsi="Arial" w:cs="Arial"/>
          <w:color w:val="000000"/>
          <w:sz w:val="20"/>
          <w:szCs w:val="20"/>
          <w:lang w:eastAsia="sl-SI"/>
        </w:rPr>
        <w:t xml:space="preserve"> XXXX </w:t>
      </w:r>
      <w:r w:rsidRPr="0030755F">
        <w:rPr>
          <w:rFonts w:ascii="Arial" w:eastAsia="Times New Roman" w:hAnsi="Arial" w:cs="Arial"/>
          <w:color w:val="000000"/>
          <w:sz w:val="20"/>
          <w:szCs w:val="20"/>
          <w:lang w:eastAsia="sl-SI"/>
        </w:rPr>
        <w:t xml:space="preserve">do </w:t>
      </w:r>
      <w:r w:rsidR="00373B49">
        <w:rPr>
          <w:rFonts w:ascii="Arial" w:eastAsia="Times New Roman" w:hAnsi="Arial" w:cs="Arial"/>
          <w:color w:val="000000"/>
          <w:sz w:val="20"/>
          <w:szCs w:val="20"/>
          <w:lang w:eastAsia="sl-SI"/>
        </w:rPr>
        <w:t>XXXX</w:t>
      </w:r>
      <w:r w:rsidRPr="0030755F">
        <w:rPr>
          <w:rFonts w:ascii="Arial" w:eastAsia="Times New Roman" w:hAnsi="Arial" w:cs="Arial"/>
          <w:color w:val="000000"/>
          <w:sz w:val="20"/>
          <w:szCs w:val="20"/>
          <w:lang w:eastAsia="sl-SI"/>
        </w:rPr>
        <w:t xml:space="preserve"> v skupnem obsegu </w:t>
      </w:r>
      <w:r w:rsidR="00294208">
        <w:rPr>
          <w:rFonts w:ascii="Arial" w:eastAsia="Times New Roman" w:hAnsi="Arial" w:cs="Arial"/>
          <w:color w:val="000000"/>
          <w:sz w:val="20"/>
          <w:szCs w:val="20"/>
          <w:lang w:eastAsia="sl-SI"/>
        </w:rPr>
        <w:t>XXX</w:t>
      </w:r>
      <w:r w:rsidR="00373B49">
        <w:rPr>
          <w:rFonts w:ascii="Arial" w:eastAsia="Times New Roman" w:hAnsi="Arial" w:cs="Arial"/>
          <w:color w:val="000000"/>
          <w:sz w:val="20"/>
          <w:szCs w:val="20"/>
          <w:lang w:eastAsia="sl-SI"/>
        </w:rPr>
        <w:t>X</w:t>
      </w:r>
      <w:r w:rsidRPr="0030755F">
        <w:rPr>
          <w:rFonts w:ascii="Arial" w:eastAsia="Times New Roman" w:hAnsi="Arial" w:cs="Arial"/>
          <w:color w:val="000000"/>
          <w:sz w:val="20"/>
          <w:szCs w:val="20"/>
          <w:lang w:eastAsia="sl-SI"/>
        </w:rPr>
        <w:t xml:space="preserve"> strokovnega tima, in sicer strokovni tim št. </w:t>
      </w:r>
      <w:r w:rsidR="00294208">
        <w:rPr>
          <w:rFonts w:ascii="Arial" w:eastAsia="Times New Roman" w:hAnsi="Arial" w:cs="Arial"/>
          <w:color w:val="000000"/>
          <w:sz w:val="20"/>
          <w:szCs w:val="20"/>
          <w:lang w:eastAsia="sl-SI"/>
        </w:rPr>
        <w:t>XXX</w:t>
      </w:r>
      <w:r w:rsidR="00373B49">
        <w:rPr>
          <w:rFonts w:ascii="Arial" w:eastAsia="Times New Roman" w:hAnsi="Arial" w:cs="Arial"/>
          <w:color w:val="000000"/>
          <w:sz w:val="20"/>
          <w:szCs w:val="20"/>
          <w:lang w:eastAsia="sl-SI"/>
        </w:rPr>
        <w:t>X</w:t>
      </w:r>
      <w:r w:rsidRPr="0030755F">
        <w:rPr>
          <w:rFonts w:ascii="Arial" w:eastAsia="Times New Roman" w:hAnsi="Arial" w:cs="Arial"/>
          <w:color w:val="000000"/>
          <w:sz w:val="20"/>
          <w:szCs w:val="20"/>
          <w:lang w:eastAsia="sl-SI"/>
        </w:rPr>
        <w:t xml:space="preserve"> v obsegu </w:t>
      </w:r>
      <w:r w:rsidR="00294208">
        <w:rPr>
          <w:rFonts w:ascii="Arial" w:eastAsia="Times New Roman" w:hAnsi="Arial" w:cs="Arial"/>
          <w:color w:val="000000"/>
          <w:sz w:val="20"/>
          <w:szCs w:val="20"/>
          <w:lang w:eastAsia="sl-SI"/>
        </w:rPr>
        <w:t>XXX</w:t>
      </w:r>
      <w:r w:rsidR="00373B49">
        <w:rPr>
          <w:rFonts w:ascii="Arial" w:eastAsia="Times New Roman" w:hAnsi="Arial" w:cs="Arial"/>
          <w:color w:val="000000"/>
          <w:sz w:val="20"/>
          <w:szCs w:val="20"/>
          <w:lang w:eastAsia="sl-SI"/>
        </w:rPr>
        <w:t>X</w:t>
      </w:r>
      <w:r w:rsidRPr="0030755F">
        <w:rPr>
          <w:rFonts w:ascii="Arial" w:eastAsia="Times New Roman" w:hAnsi="Arial" w:cs="Arial"/>
          <w:color w:val="000000"/>
          <w:sz w:val="20"/>
          <w:szCs w:val="20"/>
          <w:lang w:eastAsia="sl-SI"/>
        </w:rPr>
        <w:t xml:space="preserve"> strokovnega tima za Območno službo Zavoda Republike Slovenije za zaposlovanje </w:t>
      </w:r>
      <w:r w:rsidR="00294208">
        <w:rPr>
          <w:rFonts w:ascii="Arial" w:eastAsia="Times New Roman" w:hAnsi="Arial" w:cs="Arial"/>
          <w:color w:val="000000"/>
          <w:sz w:val="20"/>
          <w:szCs w:val="20"/>
          <w:lang w:eastAsia="sl-SI"/>
        </w:rPr>
        <w:t>XXXX….</w:t>
      </w:r>
    </w:p>
    <w:p w14:paraId="5C889BF8" w14:textId="77777777" w:rsidR="0030755F" w:rsidRPr="0030755F" w:rsidRDefault="0030755F" w:rsidP="00425544">
      <w:pPr>
        <w:tabs>
          <w:tab w:val="left" w:pos="600"/>
        </w:tabs>
        <w:suppressAutoHyphens/>
        <w:autoSpaceDE w:val="0"/>
        <w:autoSpaceDN w:val="0"/>
        <w:adjustRightInd w:val="0"/>
        <w:spacing w:after="0" w:line="264" w:lineRule="auto"/>
        <w:ind w:left="567"/>
        <w:jc w:val="both"/>
        <w:textAlignment w:val="center"/>
        <w:rPr>
          <w:rFonts w:ascii="Arial" w:eastAsia="Times New Roman" w:hAnsi="Arial" w:cs="Arial"/>
          <w:color w:val="000000"/>
          <w:sz w:val="20"/>
          <w:szCs w:val="20"/>
          <w:lang w:eastAsia="sl-SI"/>
        </w:rPr>
      </w:pPr>
    </w:p>
    <w:p w14:paraId="7FD4710D" w14:textId="77777777" w:rsidR="0030755F" w:rsidRPr="0030755F" w:rsidRDefault="0030755F" w:rsidP="00425544">
      <w:pPr>
        <w:numPr>
          <w:ilvl w:val="0"/>
          <w:numId w:val="2"/>
        </w:numPr>
        <w:tabs>
          <w:tab w:val="left" w:pos="283"/>
        </w:tabs>
        <w:suppressAutoHyphens/>
        <w:autoSpaceDE w:val="0"/>
        <w:autoSpaceDN w:val="0"/>
        <w:adjustRightInd w:val="0"/>
        <w:spacing w:after="0" w:line="264" w:lineRule="auto"/>
        <w:jc w:val="center"/>
        <w:textAlignment w:val="center"/>
        <w:rPr>
          <w:rFonts w:ascii="Arial" w:eastAsia="Times New Roman" w:hAnsi="Arial" w:cs="Arial"/>
          <w:b/>
          <w:color w:val="000000"/>
          <w:sz w:val="20"/>
          <w:szCs w:val="20"/>
          <w:lang w:eastAsia="sl-SI"/>
        </w:rPr>
      </w:pPr>
      <w:r w:rsidRPr="0030755F">
        <w:rPr>
          <w:rFonts w:ascii="Arial" w:eastAsia="Times New Roman" w:hAnsi="Arial" w:cs="Arial"/>
          <w:b/>
          <w:color w:val="000000"/>
          <w:sz w:val="20"/>
          <w:szCs w:val="20"/>
          <w:lang w:eastAsia="sl-SI"/>
        </w:rPr>
        <w:t>člen</w:t>
      </w:r>
    </w:p>
    <w:p w14:paraId="1401F883"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 xml:space="preserve">Pogodbeni stranki soglašata, da je predmet te pogodbe izvajanje storitev zaposlitvene rehabilitacije za uporabnike storitev ciljnih skupin invalidov (v nadaljnjem besedilu: uporabniki), ki jih opredeljuje Mreža, glede na vrsto invalidnosti oziroma glavno nosilno funkcionalno oviranost, in te so: slepe in slabovidne osebe (v nadaljnjem besedilu: ciljna skupina S), gluhe in naglušne osebe (v nadaljnjem besedilu: ciljna skupina G), osebe s težavami v duševnem zdravju (v nadaljnjem besedilu: ciljna skupina TDZ) in vse ostale osebe, ki potrebujejo storitve zaposlitvene rehabilitacije (v nadaljnjem besedilu: ciljna skupina O). </w:t>
      </w:r>
    </w:p>
    <w:p w14:paraId="0FFC5F29"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5FDB50BB" w14:textId="6B8A2036" w:rsid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lastRenderedPageBreak/>
        <w:t>Koncesionar bo izvajal storitve zaposlitvene rehabilitacije</w:t>
      </w:r>
      <w:r w:rsidR="003E4E89">
        <w:rPr>
          <w:rFonts w:ascii="Arial" w:eastAsia="Times New Roman" w:hAnsi="Arial" w:cs="Arial"/>
          <w:color w:val="000000"/>
          <w:sz w:val="20"/>
          <w:szCs w:val="20"/>
          <w:lang w:eastAsia="sl-SI"/>
        </w:rPr>
        <w:t xml:space="preserve"> (v nadaljnjem besedilu: storitve)</w:t>
      </w:r>
      <w:r w:rsidRPr="0030755F">
        <w:rPr>
          <w:rFonts w:ascii="Arial" w:eastAsia="Times New Roman" w:hAnsi="Arial" w:cs="Arial"/>
          <w:color w:val="000000"/>
          <w:sz w:val="20"/>
          <w:szCs w:val="20"/>
          <w:lang w:eastAsia="sl-SI"/>
        </w:rPr>
        <w:t xml:space="preserve"> za uporabnike vsak delovni dan v letu oziroma v sorazmernem delu glede na obseg strokovnega tima. Obseg delovanja strokovnih timov na teden glede na obseg </w:t>
      </w:r>
      <w:r w:rsidR="00373B49">
        <w:rPr>
          <w:rFonts w:ascii="Arial" w:eastAsia="Times New Roman" w:hAnsi="Arial" w:cs="Arial"/>
          <w:color w:val="000000"/>
          <w:sz w:val="20"/>
          <w:szCs w:val="20"/>
          <w:lang w:eastAsia="sl-SI"/>
        </w:rPr>
        <w:t xml:space="preserve">in vrsto </w:t>
      </w:r>
      <w:r w:rsidRPr="0030755F">
        <w:rPr>
          <w:rFonts w:ascii="Arial" w:eastAsia="Times New Roman" w:hAnsi="Arial" w:cs="Arial"/>
          <w:color w:val="000000"/>
          <w:sz w:val="20"/>
          <w:szCs w:val="20"/>
          <w:lang w:eastAsia="sl-SI"/>
        </w:rPr>
        <w:t>strokovnega tima je določen v Mreži.</w:t>
      </w:r>
    </w:p>
    <w:p w14:paraId="2D02A204" w14:textId="590E4A98" w:rsidR="00035B3E" w:rsidRDefault="00035B3E"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34FABE32" w14:textId="77777777" w:rsidR="00035B3E" w:rsidRPr="0030755F" w:rsidRDefault="00035B3E" w:rsidP="00425544">
      <w:pPr>
        <w:numPr>
          <w:ilvl w:val="0"/>
          <w:numId w:val="2"/>
        </w:numPr>
        <w:tabs>
          <w:tab w:val="left" w:pos="283"/>
        </w:tabs>
        <w:suppressAutoHyphens/>
        <w:autoSpaceDE w:val="0"/>
        <w:autoSpaceDN w:val="0"/>
        <w:adjustRightInd w:val="0"/>
        <w:spacing w:after="0" w:line="264" w:lineRule="auto"/>
        <w:jc w:val="center"/>
        <w:textAlignment w:val="center"/>
        <w:rPr>
          <w:rFonts w:ascii="Arial" w:eastAsia="Times New Roman" w:hAnsi="Arial" w:cs="Arial"/>
          <w:b/>
          <w:color w:val="000000"/>
          <w:sz w:val="20"/>
          <w:szCs w:val="20"/>
          <w:lang w:eastAsia="sl-SI"/>
        </w:rPr>
      </w:pPr>
      <w:r w:rsidRPr="0030755F">
        <w:rPr>
          <w:rFonts w:ascii="Arial" w:eastAsia="Times New Roman" w:hAnsi="Arial" w:cs="Arial"/>
          <w:b/>
          <w:color w:val="000000"/>
          <w:sz w:val="20"/>
          <w:szCs w:val="20"/>
          <w:lang w:eastAsia="sl-SI"/>
        </w:rPr>
        <w:t>člen</w:t>
      </w:r>
    </w:p>
    <w:p w14:paraId="5E7F8280" w14:textId="3CF0AE62" w:rsidR="003E4E89" w:rsidRDefault="003E4E89"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 xml:space="preserve">Koncesionar bo izvajal </w:t>
      </w:r>
      <w:r>
        <w:rPr>
          <w:rFonts w:ascii="Arial" w:eastAsia="Times New Roman" w:hAnsi="Arial" w:cs="Arial"/>
          <w:color w:val="000000"/>
          <w:sz w:val="20"/>
          <w:szCs w:val="20"/>
          <w:lang w:eastAsia="sl-SI"/>
        </w:rPr>
        <w:t>storitve:</w:t>
      </w:r>
    </w:p>
    <w:p w14:paraId="5CBE476F" w14:textId="6E01900D" w:rsidR="003E4E89" w:rsidRDefault="003E4E89" w:rsidP="00425544">
      <w:pPr>
        <w:numPr>
          <w:ilvl w:val="0"/>
          <w:numId w:val="3"/>
        </w:numPr>
        <w:tabs>
          <w:tab w:val="left" w:pos="60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E4E89">
        <w:rPr>
          <w:rFonts w:ascii="Arial" w:eastAsia="Times New Roman" w:hAnsi="Arial" w:cs="Arial"/>
          <w:color w:val="000000"/>
          <w:sz w:val="20"/>
          <w:szCs w:val="20"/>
          <w:lang w:eastAsia="sl-SI"/>
        </w:rPr>
        <w:t xml:space="preserve">za Območno službo Zavoda Republike Slovenije za zaposlovanje XXXX za ciljno skupino XXXX v prostoru </w:t>
      </w:r>
      <w:r>
        <w:rPr>
          <w:rFonts w:ascii="Arial" w:eastAsia="Times New Roman" w:hAnsi="Arial" w:cs="Arial"/>
          <w:color w:val="000000"/>
          <w:sz w:val="20"/>
          <w:szCs w:val="20"/>
          <w:lang w:eastAsia="sl-SI"/>
        </w:rPr>
        <w:t>na naslovu XXX,</w:t>
      </w:r>
    </w:p>
    <w:p w14:paraId="6BB2CD16" w14:textId="7C93E29C" w:rsidR="003E4E89" w:rsidRPr="00A479EE" w:rsidRDefault="003E4E89" w:rsidP="00425544">
      <w:pPr>
        <w:numPr>
          <w:ilvl w:val="0"/>
          <w:numId w:val="3"/>
        </w:numPr>
        <w:tabs>
          <w:tab w:val="left" w:pos="60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E4E89">
        <w:rPr>
          <w:rFonts w:ascii="Arial" w:eastAsia="Times New Roman" w:hAnsi="Arial" w:cs="Arial"/>
          <w:color w:val="000000"/>
          <w:sz w:val="20"/>
          <w:szCs w:val="20"/>
          <w:lang w:eastAsia="sl-SI"/>
        </w:rPr>
        <w:t xml:space="preserve">za Območno službo Zavoda Republike Slovenije za zaposlovanje XXXX za ciljno skupino XXXX v prostoru </w:t>
      </w:r>
      <w:r>
        <w:rPr>
          <w:rFonts w:ascii="Arial" w:eastAsia="Times New Roman" w:hAnsi="Arial" w:cs="Arial"/>
          <w:color w:val="000000"/>
          <w:sz w:val="20"/>
          <w:szCs w:val="20"/>
          <w:lang w:eastAsia="sl-SI"/>
        </w:rPr>
        <w:t>na naslovu XXX,</w:t>
      </w:r>
      <w:r w:rsidR="00A479EE">
        <w:rPr>
          <w:rFonts w:ascii="Arial" w:eastAsia="Times New Roman" w:hAnsi="Arial" w:cs="Arial"/>
          <w:color w:val="000000"/>
          <w:sz w:val="20"/>
          <w:szCs w:val="20"/>
          <w:lang w:eastAsia="sl-SI"/>
        </w:rPr>
        <w:t>…</w:t>
      </w:r>
    </w:p>
    <w:p w14:paraId="03D0BFBE"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2C2BB2CF" w14:textId="77777777" w:rsidR="0030755F" w:rsidRPr="0030755F" w:rsidRDefault="0030755F" w:rsidP="00425544">
      <w:pPr>
        <w:numPr>
          <w:ilvl w:val="0"/>
          <w:numId w:val="2"/>
        </w:numPr>
        <w:tabs>
          <w:tab w:val="left" w:pos="283"/>
        </w:tabs>
        <w:suppressAutoHyphens/>
        <w:autoSpaceDE w:val="0"/>
        <w:autoSpaceDN w:val="0"/>
        <w:adjustRightInd w:val="0"/>
        <w:spacing w:after="0" w:line="264" w:lineRule="auto"/>
        <w:jc w:val="center"/>
        <w:textAlignment w:val="center"/>
        <w:rPr>
          <w:rFonts w:ascii="Arial" w:eastAsia="Times New Roman" w:hAnsi="Arial" w:cs="Arial"/>
          <w:b/>
          <w:color w:val="000000"/>
          <w:sz w:val="20"/>
          <w:szCs w:val="20"/>
          <w:lang w:eastAsia="sl-SI"/>
        </w:rPr>
      </w:pPr>
      <w:bookmarkStart w:id="6" w:name="_Hlk52714228"/>
      <w:r w:rsidRPr="0030755F">
        <w:rPr>
          <w:rFonts w:ascii="Arial" w:eastAsia="Times New Roman" w:hAnsi="Arial" w:cs="Arial"/>
          <w:b/>
          <w:color w:val="000000"/>
          <w:sz w:val="20"/>
          <w:szCs w:val="20"/>
          <w:lang w:eastAsia="sl-SI"/>
        </w:rPr>
        <w:t>člen</w:t>
      </w:r>
    </w:p>
    <w:bookmarkEnd w:id="6"/>
    <w:p w14:paraId="3B49FC62" w14:textId="5B39C770"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 xml:space="preserve">Koncesionar bo začel izvajati storitve z dne </w:t>
      </w:r>
      <w:r w:rsidR="00294208">
        <w:rPr>
          <w:rFonts w:ascii="Arial" w:eastAsia="Times New Roman" w:hAnsi="Arial" w:cs="Arial"/>
          <w:color w:val="000000"/>
          <w:sz w:val="20"/>
          <w:szCs w:val="20"/>
          <w:lang w:eastAsia="sl-SI"/>
        </w:rPr>
        <w:t>XXXX</w:t>
      </w:r>
      <w:r w:rsidRPr="0030755F">
        <w:rPr>
          <w:rFonts w:ascii="Arial" w:eastAsia="Times New Roman" w:hAnsi="Arial" w:cs="Arial"/>
          <w:color w:val="000000"/>
          <w:sz w:val="20"/>
          <w:szCs w:val="20"/>
          <w:lang w:eastAsia="sl-SI"/>
        </w:rPr>
        <w:t>.</w:t>
      </w:r>
    </w:p>
    <w:p w14:paraId="308258EA" w14:textId="77777777" w:rsidR="0030755F" w:rsidRPr="0030755F" w:rsidRDefault="0030755F" w:rsidP="00425544">
      <w:pPr>
        <w:tabs>
          <w:tab w:val="left" w:pos="283"/>
        </w:tabs>
        <w:suppressAutoHyphens/>
        <w:autoSpaceDE w:val="0"/>
        <w:autoSpaceDN w:val="0"/>
        <w:adjustRightInd w:val="0"/>
        <w:spacing w:after="0" w:line="264" w:lineRule="auto"/>
        <w:textAlignment w:val="center"/>
        <w:rPr>
          <w:rFonts w:ascii="Arial" w:eastAsia="Times New Roman" w:hAnsi="Arial" w:cs="Arial"/>
          <w:color w:val="000000"/>
          <w:sz w:val="20"/>
          <w:szCs w:val="20"/>
          <w:lang w:eastAsia="sl-SI"/>
        </w:rPr>
      </w:pPr>
    </w:p>
    <w:p w14:paraId="1399DE0E" w14:textId="77777777" w:rsidR="0030755F" w:rsidRPr="0030755F" w:rsidRDefault="0030755F" w:rsidP="00425544">
      <w:pPr>
        <w:numPr>
          <w:ilvl w:val="0"/>
          <w:numId w:val="2"/>
        </w:numPr>
        <w:tabs>
          <w:tab w:val="left" w:pos="283"/>
        </w:tabs>
        <w:suppressAutoHyphens/>
        <w:autoSpaceDE w:val="0"/>
        <w:autoSpaceDN w:val="0"/>
        <w:adjustRightInd w:val="0"/>
        <w:spacing w:after="0" w:line="264" w:lineRule="auto"/>
        <w:jc w:val="center"/>
        <w:textAlignment w:val="center"/>
        <w:rPr>
          <w:rFonts w:ascii="Arial" w:eastAsia="Times New Roman" w:hAnsi="Arial" w:cs="Arial"/>
          <w:b/>
          <w:color w:val="000000"/>
          <w:sz w:val="20"/>
          <w:szCs w:val="20"/>
          <w:lang w:eastAsia="sl-SI"/>
        </w:rPr>
      </w:pPr>
      <w:r w:rsidRPr="0030755F">
        <w:rPr>
          <w:rFonts w:ascii="Arial" w:eastAsia="Times New Roman" w:hAnsi="Arial" w:cs="Arial"/>
          <w:b/>
          <w:color w:val="000000"/>
          <w:sz w:val="20"/>
          <w:szCs w:val="20"/>
          <w:lang w:eastAsia="sl-SI"/>
        </w:rPr>
        <w:t>člen</w:t>
      </w:r>
    </w:p>
    <w:p w14:paraId="10E878C9" w14:textId="417D255A"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Koncesionar se zavezuje</w:t>
      </w:r>
      <w:r w:rsidR="008D6021">
        <w:rPr>
          <w:rFonts w:ascii="Arial" w:eastAsia="Times New Roman" w:hAnsi="Arial" w:cs="Arial"/>
          <w:color w:val="000000"/>
          <w:sz w:val="20"/>
          <w:szCs w:val="20"/>
          <w:lang w:eastAsia="sl-SI"/>
        </w:rPr>
        <w:t>, da</w:t>
      </w:r>
      <w:r w:rsidRPr="0030755F">
        <w:rPr>
          <w:rFonts w:ascii="Arial" w:eastAsia="Times New Roman" w:hAnsi="Arial" w:cs="Arial"/>
          <w:color w:val="000000"/>
          <w:sz w:val="20"/>
          <w:szCs w:val="20"/>
          <w:lang w:eastAsia="sl-SI"/>
        </w:rPr>
        <w:t xml:space="preserve">: </w:t>
      </w:r>
    </w:p>
    <w:p w14:paraId="2D14A2CB" w14:textId="721B5648" w:rsidR="008D6021" w:rsidRDefault="008D6021" w:rsidP="00425544">
      <w:pPr>
        <w:numPr>
          <w:ilvl w:val="0"/>
          <w:numId w:val="3"/>
        </w:numPr>
        <w:tabs>
          <w:tab w:val="left" w:pos="60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bookmarkStart w:id="7" w:name="_Hlk52193486"/>
      <w:r w:rsidRPr="003E4E89">
        <w:rPr>
          <w:rFonts w:ascii="Arial" w:eastAsia="Times New Roman" w:hAnsi="Arial" w:cs="Arial"/>
          <w:color w:val="000000"/>
          <w:sz w:val="20"/>
          <w:szCs w:val="20"/>
          <w:lang w:eastAsia="sl-SI"/>
        </w:rPr>
        <w:t>bo storitve izvajal s strokovnimi delavci strokovnih timov</w:t>
      </w:r>
      <w:r>
        <w:rPr>
          <w:rFonts w:ascii="Arial" w:eastAsia="Times New Roman" w:hAnsi="Arial" w:cs="Arial"/>
          <w:color w:val="000000"/>
          <w:sz w:val="20"/>
          <w:szCs w:val="20"/>
          <w:lang w:eastAsia="sl-SI"/>
        </w:rPr>
        <w:t xml:space="preserve"> v prostorih na naslovih</w:t>
      </w:r>
      <w:r w:rsidRPr="003E4E89">
        <w:rPr>
          <w:rFonts w:ascii="Arial" w:eastAsia="Times New Roman" w:hAnsi="Arial" w:cs="Arial"/>
          <w:color w:val="000000"/>
          <w:sz w:val="20"/>
          <w:szCs w:val="20"/>
          <w:lang w:eastAsia="sl-SI"/>
        </w:rPr>
        <w:t xml:space="preserve">, ki jih je navedel v ponudbi na javni natečaj ter da bo o vsaki spremembi strokovnih delavcev strokovnih timov </w:t>
      </w:r>
      <w:r>
        <w:rPr>
          <w:rFonts w:ascii="Arial" w:eastAsia="Times New Roman" w:hAnsi="Arial" w:cs="Arial"/>
          <w:color w:val="000000"/>
          <w:sz w:val="20"/>
          <w:szCs w:val="20"/>
          <w:lang w:eastAsia="sl-SI"/>
        </w:rPr>
        <w:t xml:space="preserve">in naslovov prostorov </w:t>
      </w:r>
      <w:r w:rsidR="00322BAC">
        <w:rPr>
          <w:rFonts w:ascii="Arial" w:eastAsia="Times New Roman" w:hAnsi="Arial" w:cs="Arial"/>
          <w:color w:val="000000"/>
          <w:sz w:val="20"/>
          <w:szCs w:val="20"/>
          <w:lang w:eastAsia="sl-SI"/>
        </w:rPr>
        <w:t xml:space="preserve">ter drugih spremembah </w:t>
      </w:r>
      <w:r w:rsidRPr="003E4E89">
        <w:rPr>
          <w:rFonts w:ascii="Arial" w:eastAsia="Times New Roman" w:hAnsi="Arial" w:cs="Arial"/>
          <w:color w:val="000000"/>
          <w:sz w:val="20"/>
          <w:szCs w:val="20"/>
          <w:lang w:eastAsia="sl-SI"/>
        </w:rPr>
        <w:t xml:space="preserve">pisno obvestil </w:t>
      </w:r>
      <w:proofErr w:type="spellStart"/>
      <w:r w:rsidRPr="003E4E89">
        <w:rPr>
          <w:rFonts w:ascii="Arial" w:eastAsia="Times New Roman" w:hAnsi="Arial" w:cs="Arial"/>
          <w:color w:val="000000"/>
          <w:sz w:val="20"/>
          <w:szCs w:val="20"/>
          <w:lang w:eastAsia="sl-SI"/>
        </w:rPr>
        <w:t>koncedenta</w:t>
      </w:r>
      <w:proofErr w:type="spellEnd"/>
      <w:r w:rsidRPr="003E4E89">
        <w:rPr>
          <w:rFonts w:ascii="Arial" w:eastAsia="Times New Roman" w:hAnsi="Arial" w:cs="Arial"/>
          <w:color w:val="000000"/>
          <w:sz w:val="20"/>
          <w:szCs w:val="20"/>
          <w:lang w:eastAsia="sl-SI"/>
        </w:rPr>
        <w:t xml:space="preserve"> najkasneje v roku 8 dni po nastali spremembi in temu ustrezno priložil zahtevano dokumentacijo</w:t>
      </w:r>
      <w:r>
        <w:rPr>
          <w:rFonts w:ascii="Arial" w:eastAsia="Times New Roman" w:hAnsi="Arial" w:cs="Arial"/>
          <w:color w:val="000000"/>
          <w:sz w:val="20"/>
          <w:szCs w:val="20"/>
          <w:lang w:eastAsia="sl-SI"/>
        </w:rPr>
        <w:t>;</w:t>
      </w:r>
    </w:p>
    <w:p w14:paraId="4FA239CE" w14:textId="79F27099" w:rsidR="008D6021" w:rsidRPr="000A182C" w:rsidRDefault="008D6021" w:rsidP="00425544">
      <w:pPr>
        <w:numPr>
          <w:ilvl w:val="0"/>
          <w:numId w:val="3"/>
        </w:numPr>
        <w:tabs>
          <w:tab w:val="left" w:pos="60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0A182C">
        <w:rPr>
          <w:rFonts w:ascii="Arial" w:eastAsia="Times New Roman" w:hAnsi="Arial" w:cs="Arial"/>
          <w:color w:val="000000"/>
          <w:sz w:val="20"/>
          <w:szCs w:val="20"/>
          <w:lang w:eastAsia="sl-SI"/>
        </w:rPr>
        <w:t>bo storitve, ki so predmet te pogodbe, izvajal v skladu z veljavnimi predpisi</w:t>
      </w:r>
      <w:r w:rsidRPr="00A44F98">
        <w:rPr>
          <w:rFonts w:ascii="Arial" w:eastAsia="Times New Roman" w:hAnsi="Arial" w:cs="Arial"/>
          <w:color w:val="000000"/>
          <w:sz w:val="20"/>
          <w:szCs w:val="20"/>
          <w:lang w:eastAsia="sl-SI"/>
        </w:rPr>
        <w:t xml:space="preserve">, s sprejetimi standardi storitev zaposlitvene </w:t>
      </w:r>
      <w:r w:rsidRPr="00244138">
        <w:rPr>
          <w:rFonts w:ascii="Arial" w:eastAsia="Times New Roman" w:hAnsi="Arial" w:cs="Arial"/>
          <w:color w:val="000000"/>
          <w:sz w:val="20"/>
          <w:szCs w:val="20"/>
          <w:lang w:eastAsia="sl-SI"/>
        </w:rPr>
        <w:t>rehabilitacije, z rehabilitacijskim</w:t>
      </w:r>
      <w:r w:rsidR="009F7480">
        <w:rPr>
          <w:rFonts w:ascii="Arial" w:eastAsia="Times New Roman" w:hAnsi="Arial" w:cs="Arial"/>
          <w:color w:val="000000"/>
          <w:sz w:val="20"/>
          <w:szCs w:val="20"/>
          <w:lang w:eastAsia="sl-SI"/>
        </w:rPr>
        <w:t>i</w:t>
      </w:r>
      <w:r w:rsidRPr="00244138">
        <w:rPr>
          <w:rFonts w:ascii="Arial" w:eastAsia="Times New Roman" w:hAnsi="Arial" w:cs="Arial"/>
          <w:color w:val="000000"/>
          <w:sz w:val="20"/>
          <w:szCs w:val="20"/>
          <w:lang w:eastAsia="sl-SI"/>
        </w:rPr>
        <w:t xml:space="preserve"> načrt</w:t>
      </w:r>
      <w:r w:rsidR="009F7480">
        <w:rPr>
          <w:rFonts w:ascii="Arial" w:eastAsia="Times New Roman" w:hAnsi="Arial" w:cs="Arial"/>
          <w:color w:val="000000"/>
          <w:sz w:val="20"/>
          <w:szCs w:val="20"/>
          <w:lang w:eastAsia="sl-SI"/>
        </w:rPr>
        <w:t>i</w:t>
      </w:r>
      <w:r w:rsidRPr="00244138">
        <w:rPr>
          <w:rFonts w:ascii="Arial" w:eastAsia="Times New Roman" w:hAnsi="Arial" w:cs="Arial"/>
          <w:color w:val="000000"/>
          <w:sz w:val="20"/>
          <w:szCs w:val="20"/>
          <w:lang w:eastAsia="sl-SI"/>
        </w:rPr>
        <w:t xml:space="preserve"> Zavoda Republike Slovenije za zaposlovanje (v nadaljnjem besedilu: ZRSZ)</w:t>
      </w:r>
      <w:r w:rsidR="009F7480">
        <w:rPr>
          <w:rFonts w:ascii="Arial" w:eastAsia="Times New Roman" w:hAnsi="Arial" w:cs="Arial"/>
          <w:color w:val="000000"/>
          <w:sz w:val="20"/>
          <w:szCs w:val="20"/>
          <w:lang w:eastAsia="sl-SI"/>
        </w:rPr>
        <w:t xml:space="preserve">, če bo </w:t>
      </w:r>
      <w:proofErr w:type="spellStart"/>
      <w:r w:rsidR="009F7480">
        <w:rPr>
          <w:rFonts w:ascii="Arial" w:eastAsia="Times New Roman" w:hAnsi="Arial" w:cs="Arial"/>
          <w:color w:val="000000"/>
          <w:sz w:val="20"/>
          <w:szCs w:val="20"/>
          <w:lang w:eastAsia="sl-SI"/>
        </w:rPr>
        <w:t>napotitelj</w:t>
      </w:r>
      <w:proofErr w:type="spellEnd"/>
      <w:r w:rsidR="009F7480">
        <w:rPr>
          <w:rFonts w:ascii="Arial" w:eastAsia="Times New Roman" w:hAnsi="Arial" w:cs="Arial"/>
          <w:color w:val="000000"/>
          <w:sz w:val="20"/>
          <w:szCs w:val="20"/>
          <w:lang w:eastAsia="sl-SI"/>
        </w:rPr>
        <w:t xml:space="preserve"> v storitve</w:t>
      </w:r>
      <w:r w:rsidRPr="000A182C">
        <w:rPr>
          <w:rFonts w:ascii="Arial" w:eastAsia="Times New Roman" w:hAnsi="Arial" w:cs="Arial"/>
          <w:color w:val="000000"/>
          <w:sz w:val="20"/>
          <w:szCs w:val="20"/>
          <w:lang w:eastAsia="sl-SI"/>
        </w:rPr>
        <w:t xml:space="preserve"> </w:t>
      </w:r>
      <w:r w:rsidR="009F7480">
        <w:rPr>
          <w:rFonts w:ascii="Arial" w:eastAsia="Times New Roman" w:hAnsi="Arial" w:cs="Arial"/>
          <w:color w:val="000000"/>
          <w:sz w:val="20"/>
          <w:szCs w:val="20"/>
          <w:lang w:eastAsia="sl-SI"/>
        </w:rPr>
        <w:t xml:space="preserve">ZRSZ </w:t>
      </w:r>
      <w:r w:rsidRPr="000A182C">
        <w:rPr>
          <w:rFonts w:ascii="Arial" w:eastAsia="Times New Roman" w:hAnsi="Arial" w:cs="Arial"/>
          <w:color w:val="000000"/>
          <w:sz w:val="20"/>
          <w:szCs w:val="20"/>
          <w:lang w:eastAsia="sl-SI"/>
        </w:rPr>
        <w:t xml:space="preserve">ter v skladu </w:t>
      </w:r>
      <w:bookmarkEnd w:id="7"/>
      <w:r w:rsidRPr="000A182C">
        <w:rPr>
          <w:rFonts w:ascii="Arial" w:eastAsia="Times New Roman" w:hAnsi="Arial" w:cs="Arial"/>
          <w:color w:val="000000"/>
          <w:sz w:val="20"/>
          <w:szCs w:val="20"/>
          <w:lang w:eastAsia="sl-SI"/>
        </w:rPr>
        <w:t>z Mrežo</w:t>
      </w:r>
      <w:r>
        <w:rPr>
          <w:rFonts w:ascii="Arial" w:eastAsia="Times New Roman" w:hAnsi="Arial" w:cs="Arial"/>
          <w:color w:val="000000"/>
          <w:sz w:val="20"/>
          <w:szCs w:val="20"/>
          <w:lang w:eastAsia="sl-SI"/>
        </w:rPr>
        <w:t>;</w:t>
      </w:r>
    </w:p>
    <w:p w14:paraId="1D906789" w14:textId="3A749A2A" w:rsidR="008D6021" w:rsidRPr="0030755F" w:rsidRDefault="008D6021" w:rsidP="00425544">
      <w:pPr>
        <w:numPr>
          <w:ilvl w:val="0"/>
          <w:numId w:val="3"/>
        </w:numPr>
        <w:tabs>
          <w:tab w:val="left" w:pos="60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bo</w:t>
      </w:r>
      <w:r w:rsidRPr="000A182C">
        <w:rPr>
          <w:rFonts w:ascii="Arial" w:eastAsia="Times New Roman" w:hAnsi="Arial" w:cs="Arial"/>
          <w:color w:val="000000"/>
          <w:sz w:val="20"/>
          <w:szCs w:val="20"/>
          <w:lang w:eastAsia="sl-SI"/>
        </w:rPr>
        <w:t xml:space="preserve"> aktivno sodeloval z uporabnikom in pristojno območno službo ZRSZ na način, v obsegu in rokih, določenih v rehabilitacijsk</w:t>
      </w:r>
      <w:r w:rsidR="009F7480">
        <w:rPr>
          <w:rFonts w:ascii="Arial" w:eastAsia="Times New Roman" w:hAnsi="Arial" w:cs="Arial"/>
          <w:color w:val="000000"/>
          <w:sz w:val="20"/>
          <w:szCs w:val="20"/>
          <w:lang w:eastAsia="sl-SI"/>
        </w:rPr>
        <w:t xml:space="preserve">ih </w:t>
      </w:r>
      <w:r w:rsidRPr="000A182C">
        <w:rPr>
          <w:rFonts w:ascii="Arial" w:eastAsia="Times New Roman" w:hAnsi="Arial" w:cs="Arial"/>
          <w:color w:val="000000"/>
          <w:sz w:val="20"/>
          <w:szCs w:val="20"/>
          <w:lang w:eastAsia="sl-SI"/>
        </w:rPr>
        <w:t>načrt</w:t>
      </w:r>
      <w:r w:rsidR="009F7480">
        <w:rPr>
          <w:rFonts w:ascii="Arial" w:eastAsia="Times New Roman" w:hAnsi="Arial" w:cs="Arial"/>
          <w:color w:val="000000"/>
          <w:sz w:val="20"/>
          <w:szCs w:val="20"/>
          <w:lang w:eastAsia="sl-SI"/>
        </w:rPr>
        <w:t>ih</w:t>
      </w:r>
      <w:r w:rsidRPr="000A182C">
        <w:rPr>
          <w:rFonts w:ascii="Arial" w:eastAsia="Times New Roman" w:hAnsi="Arial" w:cs="Arial"/>
          <w:color w:val="000000"/>
          <w:sz w:val="20"/>
          <w:szCs w:val="20"/>
          <w:lang w:eastAsia="sl-SI"/>
        </w:rPr>
        <w:t xml:space="preserve"> ZRSZ</w:t>
      </w:r>
      <w:r w:rsidR="009F7480">
        <w:rPr>
          <w:rFonts w:ascii="Arial" w:eastAsia="Times New Roman" w:hAnsi="Arial" w:cs="Arial"/>
          <w:color w:val="000000"/>
          <w:sz w:val="20"/>
          <w:szCs w:val="20"/>
          <w:lang w:eastAsia="sl-SI"/>
        </w:rPr>
        <w:t xml:space="preserve">, če bo </w:t>
      </w:r>
      <w:proofErr w:type="spellStart"/>
      <w:r w:rsidR="009F7480">
        <w:rPr>
          <w:rFonts w:ascii="Arial" w:eastAsia="Times New Roman" w:hAnsi="Arial" w:cs="Arial"/>
          <w:color w:val="000000"/>
          <w:sz w:val="20"/>
          <w:szCs w:val="20"/>
          <w:lang w:eastAsia="sl-SI"/>
        </w:rPr>
        <w:t>napotitelj</w:t>
      </w:r>
      <w:proofErr w:type="spellEnd"/>
      <w:r w:rsidR="009F7480">
        <w:rPr>
          <w:rFonts w:ascii="Arial" w:eastAsia="Times New Roman" w:hAnsi="Arial" w:cs="Arial"/>
          <w:color w:val="000000"/>
          <w:sz w:val="20"/>
          <w:szCs w:val="20"/>
          <w:lang w:eastAsia="sl-SI"/>
        </w:rPr>
        <w:t xml:space="preserve"> v storitve ZRSZ</w:t>
      </w:r>
      <w:r>
        <w:rPr>
          <w:rFonts w:ascii="Arial" w:eastAsia="Times New Roman" w:hAnsi="Arial" w:cs="Arial"/>
          <w:color w:val="000000"/>
          <w:sz w:val="20"/>
          <w:szCs w:val="20"/>
          <w:lang w:eastAsia="sl-SI"/>
        </w:rPr>
        <w:t>;</w:t>
      </w:r>
    </w:p>
    <w:p w14:paraId="47E0A220" w14:textId="77777777" w:rsidR="008D6021" w:rsidRDefault="008D6021" w:rsidP="00425544">
      <w:pPr>
        <w:numPr>
          <w:ilvl w:val="0"/>
          <w:numId w:val="3"/>
        </w:numPr>
        <w:tabs>
          <w:tab w:val="left" w:pos="60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 xml:space="preserve">bo izvajal tudi podporne storitve zaposlenim invalidom z odločbo o zaposljivosti v podporni zaposlitvi v skladu </w:t>
      </w:r>
      <w:r>
        <w:rPr>
          <w:rFonts w:ascii="Arial" w:eastAsia="Times New Roman" w:hAnsi="Arial" w:cs="Arial"/>
          <w:color w:val="000000"/>
          <w:sz w:val="20"/>
          <w:szCs w:val="20"/>
          <w:lang w:eastAsia="sl-SI"/>
        </w:rPr>
        <w:t>z individualnim načrtom podpore;</w:t>
      </w:r>
    </w:p>
    <w:p w14:paraId="416E6540" w14:textId="220DE0F4" w:rsidR="0030755F" w:rsidRPr="0030755F" w:rsidRDefault="0030755F" w:rsidP="00425544">
      <w:pPr>
        <w:numPr>
          <w:ilvl w:val="0"/>
          <w:numId w:val="3"/>
        </w:numPr>
        <w:tabs>
          <w:tab w:val="left" w:pos="60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 xml:space="preserve">za vse uporabnike </w:t>
      </w:r>
      <w:r w:rsidR="008D6021">
        <w:rPr>
          <w:rFonts w:ascii="Arial" w:eastAsia="Times New Roman" w:hAnsi="Arial" w:cs="Arial"/>
          <w:color w:val="000000"/>
          <w:sz w:val="20"/>
          <w:szCs w:val="20"/>
          <w:lang w:eastAsia="sl-SI"/>
        </w:rPr>
        <w:t xml:space="preserve">izvajal </w:t>
      </w:r>
      <w:r w:rsidRPr="0030755F">
        <w:rPr>
          <w:rFonts w:ascii="Arial" w:eastAsia="Times New Roman" w:hAnsi="Arial" w:cs="Arial"/>
          <w:color w:val="000000"/>
          <w:sz w:val="20"/>
          <w:szCs w:val="20"/>
          <w:lang w:eastAsia="sl-SI"/>
        </w:rPr>
        <w:t>storitve pod enakimi pogoji in ob tem skrbel za čim večjo kakovost storitev, pri tem pa bo spoštoval osebno integriteto posameznega uporabnika in izvajanje posameznih storitev prilagodil specifičnim potrebam posameznega uporabnika glede na njegovo invalidnost oziroma funkcionalno oviranost;</w:t>
      </w:r>
    </w:p>
    <w:p w14:paraId="432F24DD" w14:textId="77E53ADC" w:rsidR="0030755F" w:rsidRPr="0030755F" w:rsidRDefault="0030755F" w:rsidP="00425544">
      <w:pPr>
        <w:numPr>
          <w:ilvl w:val="0"/>
          <w:numId w:val="3"/>
        </w:numPr>
        <w:tabs>
          <w:tab w:val="left" w:pos="60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 xml:space="preserve">ne bo za izvajanje in pri izvajanju storitev postavljal pogojev, ki bi bili v škodo uporabnika ali </w:t>
      </w:r>
      <w:proofErr w:type="spellStart"/>
      <w:r w:rsidRPr="0030755F">
        <w:rPr>
          <w:rFonts w:ascii="Arial" w:eastAsia="Times New Roman" w:hAnsi="Arial" w:cs="Arial"/>
          <w:color w:val="000000"/>
          <w:sz w:val="20"/>
          <w:szCs w:val="20"/>
          <w:lang w:eastAsia="sl-SI"/>
        </w:rPr>
        <w:t>napotitelj</w:t>
      </w:r>
      <w:r w:rsidR="00A14F2D">
        <w:rPr>
          <w:rFonts w:ascii="Arial" w:eastAsia="Times New Roman" w:hAnsi="Arial" w:cs="Arial"/>
          <w:color w:val="000000"/>
          <w:sz w:val="20"/>
          <w:szCs w:val="20"/>
          <w:lang w:eastAsia="sl-SI"/>
        </w:rPr>
        <w:t>a</w:t>
      </w:r>
      <w:proofErr w:type="spellEnd"/>
      <w:r w:rsidRPr="0030755F">
        <w:rPr>
          <w:rFonts w:ascii="Arial" w:eastAsia="Times New Roman" w:hAnsi="Arial" w:cs="Arial"/>
          <w:color w:val="000000"/>
          <w:sz w:val="20"/>
          <w:szCs w:val="20"/>
          <w:lang w:eastAsia="sl-SI"/>
        </w:rPr>
        <w:t>;</w:t>
      </w:r>
    </w:p>
    <w:p w14:paraId="02A5F93F" w14:textId="2AEC5105" w:rsidR="0030755F" w:rsidRPr="0030755F" w:rsidRDefault="0030755F" w:rsidP="00425544">
      <w:pPr>
        <w:numPr>
          <w:ilvl w:val="0"/>
          <w:numId w:val="3"/>
        </w:numPr>
        <w:tabs>
          <w:tab w:val="left" w:pos="60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 xml:space="preserve">bo uporabnika in </w:t>
      </w:r>
      <w:proofErr w:type="spellStart"/>
      <w:r w:rsidRPr="0030755F">
        <w:rPr>
          <w:rFonts w:ascii="Arial" w:eastAsia="Times New Roman" w:hAnsi="Arial" w:cs="Arial"/>
          <w:color w:val="000000"/>
          <w:sz w:val="20"/>
          <w:szCs w:val="20"/>
          <w:lang w:eastAsia="sl-SI"/>
        </w:rPr>
        <w:t>napotitelja</w:t>
      </w:r>
      <w:proofErr w:type="spellEnd"/>
      <w:r w:rsidRPr="0030755F">
        <w:rPr>
          <w:rFonts w:ascii="Arial" w:eastAsia="Times New Roman" w:hAnsi="Arial" w:cs="Arial"/>
          <w:color w:val="000000"/>
          <w:sz w:val="20"/>
          <w:szCs w:val="20"/>
          <w:lang w:eastAsia="sl-SI"/>
        </w:rPr>
        <w:t xml:space="preserve"> seznanil z vsebino in načinom izvajanja posamezne storitve;</w:t>
      </w:r>
    </w:p>
    <w:p w14:paraId="345799E3" w14:textId="097BAE9C" w:rsidR="0030755F" w:rsidRDefault="0030755F" w:rsidP="00425544">
      <w:pPr>
        <w:numPr>
          <w:ilvl w:val="0"/>
          <w:numId w:val="3"/>
        </w:numPr>
        <w:tabs>
          <w:tab w:val="left" w:pos="60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da bo o vsebini in načinu izvajanja posamezne storitve uporabnika po potrebi seznaniti tudi uporabnikovo socialno in delovno okolje</w:t>
      </w:r>
      <w:r w:rsidR="008D6021">
        <w:rPr>
          <w:rFonts w:ascii="Arial" w:eastAsia="Times New Roman" w:hAnsi="Arial" w:cs="Arial"/>
          <w:color w:val="000000"/>
          <w:sz w:val="20"/>
          <w:szCs w:val="20"/>
          <w:lang w:eastAsia="sl-SI"/>
        </w:rPr>
        <w:t>;</w:t>
      </w:r>
    </w:p>
    <w:p w14:paraId="4E56DFB9" w14:textId="1FDDB824" w:rsidR="008D6021" w:rsidRDefault="008D6021" w:rsidP="00425544">
      <w:pPr>
        <w:numPr>
          <w:ilvl w:val="0"/>
          <w:numId w:val="3"/>
        </w:numPr>
        <w:tabs>
          <w:tab w:val="left" w:pos="60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bo </w:t>
      </w:r>
      <w:r w:rsidRPr="0030755F">
        <w:rPr>
          <w:rFonts w:ascii="Arial" w:eastAsia="Times New Roman" w:hAnsi="Arial" w:cs="Arial"/>
          <w:color w:val="000000"/>
          <w:sz w:val="20"/>
          <w:szCs w:val="20"/>
          <w:lang w:eastAsia="sl-SI"/>
        </w:rPr>
        <w:t>upo</w:t>
      </w:r>
      <w:r>
        <w:rPr>
          <w:rFonts w:ascii="Arial" w:eastAsia="Times New Roman" w:hAnsi="Arial" w:cs="Arial"/>
          <w:color w:val="000000"/>
          <w:sz w:val="20"/>
          <w:szCs w:val="20"/>
          <w:lang w:eastAsia="sl-SI"/>
        </w:rPr>
        <w:t xml:space="preserve">rabnika in </w:t>
      </w:r>
      <w:proofErr w:type="spellStart"/>
      <w:r>
        <w:rPr>
          <w:rFonts w:ascii="Arial" w:eastAsia="Times New Roman" w:hAnsi="Arial" w:cs="Arial"/>
          <w:color w:val="000000"/>
          <w:sz w:val="20"/>
          <w:szCs w:val="20"/>
          <w:lang w:eastAsia="sl-SI"/>
        </w:rPr>
        <w:t>napotitelja</w:t>
      </w:r>
      <w:proofErr w:type="spellEnd"/>
      <w:r>
        <w:rPr>
          <w:rFonts w:ascii="Arial" w:eastAsia="Times New Roman" w:hAnsi="Arial" w:cs="Arial"/>
          <w:color w:val="000000"/>
          <w:sz w:val="20"/>
          <w:szCs w:val="20"/>
          <w:lang w:eastAsia="sl-SI"/>
        </w:rPr>
        <w:t xml:space="preserve"> seznanil</w:t>
      </w:r>
      <w:r w:rsidRPr="0030755F">
        <w:rPr>
          <w:rFonts w:ascii="Arial" w:eastAsia="Times New Roman" w:hAnsi="Arial" w:cs="Arial"/>
          <w:color w:val="000000"/>
          <w:sz w:val="20"/>
          <w:szCs w:val="20"/>
          <w:lang w:eastAsia="sl-SI"/>
        </w:rPr>
        <w:t xml:space="preserve"> z možnostjo ugovora v zvezi s kvaliteto opravljenih storitev. Ugovor v zvezi z nekvalitetno opravljeno storitvijo uporabnik oziroma </w:t>
      </w:r>
      <w:proofErr w:type="spellStart"/>
      <w:r w:rsidRPr="0030755F">
        <w:rPr>
          <w:rFonts w:ascii="Arial" w:eastAsia="Times New Roman" w:hAnsi="Arial" w:cs="Arial"/>
          <w:color w:val="000000"/>
          <w:sz w:val="20"/>
          <w:szCs w:val="20"/>
          <w:lang w:eastAsia="sl-SI"/>
        </w:rPr>
        <w:t>napotitelj</w:t>
      </w:r>
      <w:proofErr w:type="spellEnd"/>
      <w:r w:rsidRPr="0030755F">
        <w:rPr>
          <w:rFonts w:ascii="Arial" w:eastAsia="Times New Roman" w:hAnsi="Arial" w:cs="Arial"/>
          <w:color w:val="000000"/>
          <w:sz w:val="20"/>
          <w:szCs w:val="20"/>
          <w:lang w:eastAsia="sl-SI"/>
        </w:rPr>
        <w:t xml:space="preserve"> vloži pri koncesionarju in o tem obvestita </w:t>
      </w:r>
      <w:proofErr w:type="spellStart"/>
      <w:r w:rsidRPr="0030755F">
        <w:rPr>
          <w:rFonts w:ascii="Arial" w:eastAsia="Times New Roman" w:hAnsi="Arial" w:cs="Arial"/>
          <w:color w:val="000000"/>
          <w:sz w:val="20"/>
          <w:szCs w:val="20"/>
          <w:lang w:eastAsia="sl-SI"/>
        </w:rPr>
        <w:t>koncedenta</w:t>
      </w:r>
      <w:proofErr w:type="spellEnd"/>
      <w:r>
        <w:rPr>
          <w:rFonts w:ascii="Arial" w:eastAsia="Times New Roman" w:hAnsi="Arial" w:cs="Arial"/>
          <w:color w:val="000000"/>
          <w:sz w:val="20"/>
          <w:szCs w:val="20"/>
          <w:lang w:eastAsia="sl-SI"/>
        </w:rPr>
        <w:t>;</w:t>
      </w:r>
    </w:p>
    <w:p w14:paraId="75D1A255" w14:textId="1818ABA7" w:rsidR="008D6021" w:rsidRDefault="008D6021" w:rsidP="00425544">
      <w:pPr>
        <w:numPr>
          <w:ilvl w:val="0"/>
          <w:numId w:val="3"/>
        </w:numPr>
        <w:tabs>
          <w:tab w:val="left" w:pos="60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bo </w:t>
      </w:r>
      <w:proofErr w:type="spellStart"/>
      <w:r w:rsidRPr="0030755F">
        <w:rPr>
          <w:rFonts w:ascii="Arial" w:eastAsia="Times New Roman" w:hAnsi="Arial" w:cs="Arial"/>
          <w:color w:val="000000"/>
          <w:sz w:val="20"/>
          <w:szCs w:val="20"/>
          <w:lang w:eastAsia="sl-SI"/>
        </w:rPr>
        <w:t>koncedentu</w:t>
      </w:r>
      <w:proofErr w:type="spellEnd"/>
      <w:r w:rsidRPr="0030755F">
        <w:rPr>
          <w:rFonts w:ascii="Arial" w:eastAsia="Times New Roman" w:hAnsi="Arial" w:cs="Arial"/>
          <w:color w:val="000000"/>
          <w:sz w:val="20"/>
          <w:szCs w:val="20"/>
          <w:lang w:eastAsia="sl-SI"/>
        </w:rPr>
        <w:t xml:space="preserve"> predloži</w:t>
      </w:r>
      <w:r w:rsidR="00035B3E">
        <w:rPr>
          <w:rFonts w:ascii="Arial" w:eastAsia="Times New Roman" w:hAnsi="Arial" w:cs="Arial"/>
          <w:color w:val="000000"/>
          <w:sz w:val="20"/>
          <w:szCs w:val="20"/>
          <w:lang w:eastAsia="sl-SI"/>
        </w:rPr>
        <w:t>l</w:t>
      </w:r>
      <w:r w:rsidRPr="0030755F">
        <w:rPr>
          <w:rFonts w:ascii="Arial" w:eastAsia="Times New Roman" w:hAnsi="Arial" w:cs="Arial"/>
          <w:color w:val="000000"/>
          <w:sz w:val="20"/>
          <w:szCs w:val="20"/>
          <w:lang w:eastAsia="sl-SI"/>
        </w:rPr>
        <w:t xml:space="preserve"> kodeks ravnanja med koncesionarjem in uporabnikom</w:t>
      </w:r>
      <w:r w:rsidR="00035B3E">
        <w:rPr>
          <w:rFonts w:ascii="Arial" w:eastAsia="Times New Roman" w:hAnsi="Arial" w:cs="Arial"/>
          <w:color w:val="000000"/>
          <w:sz w:val="20"/>
          <w:szCs w:val="20"/>
          <w:lang w:eastAsia="sl-SI"/>
        </w:rPr>
        <w:t xml:space="preserve"> v roku 8 dni po podpisu te pogodbe</w:t>
      </w:r>
      <w:r w:rsidRPr="0030755F">
        <w:rPr>
          <w:rFonts w:ascii="Arial" w:eastAsia="Times New Roman" w:hAnsi="Arial" w:cs="Arial"/>
          <w:color w:val="000000"/>
          <w:sz w:val="20"/>
          <w:szCs w:val="20"/>
          <w:lang w:eastAsia="sl-SI"/>
        </w:rPr>
        <w:t xml:space="preserve">, ki ga </w:t>
      </w:r>
      <w:r>
        <w:rPr>
          <w:rFonts w:ascii="Arial" w:eastAsia="Times New Roman" w:hAnsi="Arial" w:cs="Arial"/>
          <w:color w:val="000000"/>
          <w:sz w:val="20"/>
          <w:szCs w:val="20"/>
          <w:lang w:eastAsia="sl-SI"/>
        </w:rPr>
        <w:t>bo</w:t>
      </w:r>
      <w:r w:rsidRPr="0030755F">
        <w:rPr>
          <w:rFonts w:ascii="Arial" w:eastAsia="Times New Roman" w:hAnsi="Arial" w:cs="Arial"/>
          <w:color w:val="000000"/>
          <w:sz w:val="20"/>
          <w:szCs w:val="20"/>
          <w:lang w:eastAsia="sl-SI"/>
        </w:rPr>
        <w:t xml:space="preserve"> z dnem pričetka izvajanja ko</w:t>
      </w:r>
      <w:r>
        <w:rPr>
          <w:rFonts w:ascii="Arial" w:eastAsia="Times New Roman" w:hAnsi="Arial" w:cs="Arial"/>
          <w:color w:val="000000"/>
          <w:sz w:val="20"/>
          <w:szCs w:val="20"/>
          <w:lang w:eastAsia="sl-SI"/>
        </w:rPr>
        <w:t>ncesije po tej pogodbi izobesil</w:t>
      </w:r>
      <w:r w:rsidRPr="0030755F">
        <w:rPr>
          <w:rFonts w:ascii="Arial" w:eastAsia="Times New Roman" w:hAnsi="Arial" w:cs="Arial"/>
          <w:color w:val="000000"/>
          <w:sz w:val="20"/>
          <w:szCs w:val="20"/>
          <w:lang w:eastAsia="sl-SI"/>
        </w:rPr>
        <w:t xml:space="preserve"> na vidno mesto, kjer je na vpogled vsem zainteresiranim</w:t>
      </w:r>
      <w:r>
        <w:rPr>
          <w:rFonts w:ascii="Arial" w:eastAsia="Times New Roman" w:hAnsi="Arial" w:cs="Arial"/>
          <w:color w:val="000000"/>
          <w:sz w:val="20"/>
          <w:szCs w:val="20"/>
          <w:lang w:eastAsia="sl-SI"/>
        </w:rPr>
        <w:t>;</w:t>
      </w:r>
    </w:p>
    <w:p w14:paraId="673A0E83" w14:textId="2046226B" w:rsidR="008D6021" w:rsidRDefault="008D6021" w:rsidP="00425544">
      <w:pPr>
        <w:numPr>
          <w:ilvl w:val="0"/>
          <w:numId w:val="3"/>
        </w:numPr>
        <w:tabs>
          <w:tab w:val="left" w:pos="60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bo ločeno vodil</w:t>
      </w:r>
      <w:r w:rsidRPr="0030755F">
        <w:rPr>
          <w:rFonts w:ascii="Arial" w:eastAsia="Times New Roman" w:hAnsi="Arial" w:cs="Arial"/>
          <w:color w:val="000000"/>
          <w:sz w:val="20"/>
          <w:szCs w:val="20"/>
          <w:lang w:eastAsia="sl-SI"/>
        </w:rPr>
        <w:t xml:space="preserve"> število obravnavanih oseb napotenih s strani ZRSZ, število zaposlenih invalidov z odločbo o zaposljivosti v podporni zaposlitvi, ki jim bo zagotavljal podporne storitve, število vključitev v storitev usposabljanja na konkretnem delovnem mestu oziroma v izbranem poklicu in število opravljenih ur storitev za obravnavane osebe, napotene s strani ZRSZ in število opravljenih ur podpornih storitev za zaposlene invalide z odločbo o zaposljivosti v podporni zaposlitvi</w:t>
      </w:r>
      <w:r>
        <w:rPr>
          <w:rFonts w:ascii="Arial" w:eastAsia="Times New Roman" w:hAnsi="Arial" w:cs="Arial"/>
          <w:color w:val="000000"/>
          <w:sz w:val="20"/>
          <w:szCs w:val="20"/>
          <w:lang w:eastAsia="sl-SI"/>
        </w:rPr>
        <w:t>;</w:t>
      </w:r>
    </w:p>
    <w:p w14:paraId="605DFCD6" w14:textId="65F54AF3" w:rsidR="0025479B" w:rsidRDefault="0025479B" w:rsidP="0025479B">
      <w:pPr>
        <w:numPr>
          <w:ilvl w:val="0"/>
          <w:numId w:val="3"/>
        </w:numPr>
        <w:tabs>
          <w:tab w:val="left" w:pos="60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bo</w:t>
      </w:r>
      <w:r w:rsidRPr="00074ED1">
        <w:rPr>
          <w:rFonts w:ascii="Arial" w:eastAsia="Times New Roman" w:hAnsi="Arial" w:cs="Arial"/>
          <w:color w:val="000000"/>
          <w:sz w:val="20"/>
          <w:szCs w:val="20"/>
          <w:lang w:eastAsia="sl-SI"/>
        </w:rPr>
        <w:t xml:space="preserve"> za poročanje o opravljenih storitvah uporablja</w:t>
      </w:r>
      <w:r>
        <w:rPr>
          <w:rFonts w:ascii="Arial" w:eastAsia="Times New Roman" w:hAnsi="Arial" w:cs="Arial"/>
          <w:color w:val="000000"/>
          <w:sz w:val="20"/>
          <w:szCs w:val="20"/>
          <w:lang w:eastAsia="sl-SI"/>
        </w:rPr>
        <w:t>l</w:t>
      </w:r>
      <w:r w:rsidRPr="00074ED1">
        <w:rPr>
          <w:rFonts w:ascii="Arial" w:eastAsia="Times New Roman" w:hAnsi="Arial" w:cs="Arial"/>
          <w:color w:val="000000"/>
          <w:sz w:val="20"/>
          <w:szCs w:val="20"/>
          <w:lang w:eastAsia="sl-SI"/>
        </w:rPr>
        <w:t xml:space="preserve"> spletno aplikacijo Zaposlitvena rehabilitacija, ki je nameščena na portalu za delodajalce </w:t>
      </w:r>
      <w:proofErr w:type="spellStart"/>
      <w:r w:rsidRPr="00074ED1">
        <w:rPr>
          <w:rFonts w:ascii="Arial" w:eastAsia="Times New Roman" w:hAnsi="Arial" w:cs="Arial"/>
          <w:color w:val="000000"/>
          <w:sz w:val="20"/>
          <w:szCs w:val="20"/>
          <w:lang w:eastAsia="sl-SI"/>
        </w:rPr>
        <w:t>eStoritve</w:t>
      </w:r>
      <w:proofErr w:type="spellEnd"/>
      <w:r w:rsidRPr="00074ED1">
        <w:rPr>
          <w:rFonts w:ascii="Arial" w:eastAsia="Times New Roman" w:hAnsi="Arial" w:cs="Arial"/>
          <w:color w:val="000000"/>
          <w:sz w:val="20"/>
          <w:szCs w:val="20"/>
          <w:lang w:eastAsia="sl-SI"/>
        </w:rPr>
        <w:t xml:space="preserve"> ZRSZ</w:t>
      </w:r>
      <w:r w:rsidR="009F7480">
        <w:rPr>
          <w:rFonts w:ascii="Arial" w:eastAsia="Times New Roman" w:hAnsi="Arial" w:cs="Arial"/>
          <w:color w:val="000000"/>
          <w:sz w:val="20"/>
          <w:szCs w:val="20"/>
          <w:lang w:eastAsia="sl-SI"/>
        </w:rPr>
        <w:t xml:space="preserve">, če je </w:t>
      </w:r>
      <w:proofErr w:type="spellStart"/>
      <w:r w:rsidR="009F7480">
        <w:rPr>
          <w:rFonts w:ascii="Arial" w:eastAsia="Times New Roman" w:hAnsi="Arial" w:cs="Arial"/>
          <w:color w:val="000000"/>
          <w:sz w:val="20"/>
          <w:szCs w:val="20"/>
          <w:lang w:eastAsia="sl-SI"/>
        </w:rPr>
        <w:t>napotitelj</w:t>
      </w:r>
      <w:proofErr w:type="spellEnd"/>
      <w:r w:rsidR="009F7480">
        <w:rPr>
          <w:rFonts w:ascii="Arial" w:eastAsia="Times New Roman" w:hAnsi="Arial" w:cs="Arial"/>
          <w:color w:val="000000"/>
          <w:sz w:val="20"/>
          <w:szCs w:val="20"/>
          <w:lang w:eastAsia="sl-SI"/>
        </w:rPr>
        <w:t xml:space="preserve"> v storitve ZRSZ</w:t>
      </w:r>
      <w:r>
        <w:rPr>
          <w:rFonts w:ascii="Arial" w:eastAsia="Times New Roman" w:hAnsi="Arial" w:cs="Arial"/>
          <w:color w:val="000000"/>
          <w:sz w:val="20"/>
          <w:szCs w:val="20"/>
          <w:lang w:eastAsia="sl-SI"/>
        </w:rPr>
        <w:t>;</w:t>
      </w:r>
    </w:p>
    <w:p w14:paraId="7D73D923" w14:textId="6FAD68C6" w:rsidR="0025479B" w:rsidRPr="0025479B" w:rsidRDefault="00551190" w:rsidP="0025479B">
      <w:pPr>
        <w:numPr>
          <w:ilvl w:val="0"/>
          <w:numId w:val="3"/>
        </w:numPr>
        <w:tabs>
          <w:tab w:val="left" w:pos="60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bo </w:t>
      </w:r>
      <w:proofErr w:type="spellStart"/>
      <w:r>
        <w:rPr>
          <w:rFonts w:ascii="Arial" w:eastAsia="Times New Roman" w:hAnsi="Arial" w:cs="Arial"/>
          <w:color w:val="000000"/>
          <w:sz w:val="20"/>
          <w:szCs w:val="20"/>
          <w:lang w:eastAsia="sl-SI"/>
        </w:rPr>
        <w:t>konce</w:t>
      </w:r>
      <w:r w:rsidR="0025479B">
        <w:rPr>
          <w:rFonts w:ascii="Arial" w:eastAsia="Times New Roman" w:hAnsi="Arial" w:cs="Arial"/>
          <w:color w:val="000000"/>
          <w:sz w:val="20"/>
          <w:szCs w:val="20"/>
          <w:lang w:eastAsia="sl-SI"/>
        </w:rPr>
        <w:t>dentu</w:t>
      </w:r>
      <w:proofErr w:type="spellEnd"/>
      <w:r w:rsidR="0025479B">
        <w:rPr>
          <w:rFonts w:ascii="Arial" w:eastAsia="Times New Roman" w:hAnsi="Arial" w:cs="Arial"/>
          <w:color w:val="000000"/>
          <w:sz w:val="20"/>
          <w:szCs w:val="20"/>
          <w:lang w:eastAsia="sl-SI"/>
        </w:rPr>
        <w:t xml:space="preserve"> posredoval podatke, ki jih </w:t>
      </w:r>
      <w:proofErr w:type="spellStart"/>
      <w:r w:rsidR="0025479B">
        <w:rPr>
          <w:rFonts w:ascii="Arial" w:eastAsia="Times New Roman" w:hAnsi="Arial" w:cs="Arial"/>
          <w:color w:val="000000"/>
          <w:sz w:val="20"/>
          <w:szCs w:val="20"/>
          <w:lang w:eastAsia="sl-SI"/>
        </w:rPr>
        <w:t>koncedent</w:t>
      </w:r>
      <w:proofErr w:type="spellEnd"/>
      <w:r w:rsidR="0025479B" w:rsidRPr="00074ED1">
        <w:rPr>
          <w:rFonts w:ascii="Arial" w:eastAsia="Times New Roman" w:hAnsi="Arial" w:cs="Arial"/>
          <w:color w:val="000000"/>
          <w:sz w:val="20"/>
          <w:szCs w:val="20"/>
          <w:lang w:eastAsia="sl-SI"/>
        </w:rPr>
        <w:t xml:space="preserve"> potrebuje iz naslova izvajanja storitev</w:t>
      </w:r>
      <w:r w:rsidR="0025479B">
        <w:rPr>
          <w:rFonts w:ascii="Arial" w:eastAsia="Times New Roman" w:hAnsi="Arial" w:cs="Arial"/>
          <w:color w:val="000000"/>
          <w:sz w:val="20"/>
          <w:szCs w:val="20"/>
          <w:lang w:eastAsia="sl-SI"/>
        </w:rPr>
        <w:t>;</w:t>
      </w:r>
    </w:p>
    <w:p w14:paraId="4AD82B2D" w14:textId="77777777" w:rsidR="008D6021" w:rsidRDefault="008D6021" w:rsidP="00425544">
      <w:pPr>
        <w:numPr>
          <w:ilvl w:val="0"/>
          <w:numId w:val="3"/>
        </w:numPr>
        <w:tabs>
          <w:tab w:val="left" w:pos="60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bo </w:t>
      </w:r>
      <w:r w:rsidRPr="0030755F">
        <w:rPr>
          <w:rFonts w:ascii="Arial" w:eastAsia="Times New Roman" w:hAnsi="Arial" w:cs="Arial"/>
          <w:color w:val="000000"/>
          <w:sz w:val="20"/>
          <w:szCs w:val="20"/>
          <w:lang w:eastAsia="sl-SI"/>
        </w:rPr>
        <w:t xml:space="preserve">najkasneje do 5. v mesecu ZRSZ </w:t>
      </w:r>
      <w:r>
        <w:rPr>
          <w:rFonts w:ascii="Arial" w:eastAsia="Times New Roman" w:hAnsi="Arial" w:cs="Arial"/>
          <w:color w:val="000000"/>
          <w:sz w:val="20"/>
          <w:szCs w:val="20"/>
          <w:lang w:eastAsia="sl-SI"/>
        </w:rPr>
        <w:t>poročal</w:t>
      </w:r>
      <w:r w:rsidRPr="0030755F">
        <w:rPr>
          <w:rFonts w:ascii="Arial" w:eastAsia="Times New Roman" w:hAnsi="Arial" w:cs="Arial"/>
          <w:color w:val="000000"/>
          <w:sz w:val="20"/>
          <w:szCs w:val="20"/>
          <w:lang w:eastAsia="sl-SI"/>
        </w:rPr>
        <w:t xml:space="preserve"> o prisotnosti uporabnikov za pretekli mesec in mesečno oziroma najkasneje v roku 30 dni od zakl</w:t>
      </w:r>
      <w:r>
        <w:rPr>
          <w:rFonts w:ascii="Arial" w:eastAsia="Times New Roman" w:hAnsi="Arial" w:cs="Arial"/>
          <w:color w:val="000000"/>
          <w:sz w:val="20"/>
          <w:szCs w:val="20"/>
          <w:lang w:eastAsia="sl-SI"/>
        </w:rPr>
        <w:t>jučka rehabilitacije posredoval</w:t>
      </w:r>
      <w:r w:rsidRPr="0030755F">
        <w:rPr>
          <w:rFonts w:ascii="Arial" w:eastAsia="Times New Roman" w:hAnsi="Arial" w:cs="Arial"/>
          <w:color w:val="000000"/>
          <w:sz w:val="20"/>
          <w:szCs w:val="20"/>
          <w:lang w:eastAsia="sl-SI"/>
        </w:rPr>
        <w:t xml:space="preserve"> vsebinska poročila o izvajanju in rezultatih izvajanja zaposlitvene rehabilitacije za posameznega uporabnika, ki ga je ZRSZ napotil na storitve</w:t>
      </w:r>
      <w:r>
        <w:rPr>
          <w:rFonts w:ascii="Arial" w:eastAsia="Times New Roman" w:hAnsi="Arial" w:cs="Arial"/>
          <w:color w:val="000000"/>
          <w:sz w:val="20"/>
          <w:szCs w:val="20"/>
          <w:lang w:eastAsia="sl-SI"/>
        </w:rPr>
        <w:t>;</w:t>
      </w:r>
    </w:p>
    <w:p w14:paraId="6F226F30" w14:textId="23A22F98" w:rsidR="008D6021" w:rsidRPr="009B7511" w:rsidRDefault="008D6021" w:rsidP="00425544">
      <w:pPr>
        <w:numPr>
          <w:ilvl w:val="0"/>
          <w:numId w:val="3"/>
        </w:numPr>
        <w:tabs>
          <w:tab w:val="left" w:pos="60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A1706A">
        <w:rPr>
          <w:rFonts w:ascii="Arial" w:eastAsia="Times New Roman" w:hAnsi="Arial" w:cs="Arial"/>
          <w:color w:val="000000"/>
          <w:sz w:val="20"/>
          <w:szCs w:val="20"/>
          <w:lang w:eastAsia="sl-SI"/>
        </w:rPr>
        <w:t xml:space="preserve">ne </w:t>
      </w:r>
      <w:r>
        <w:rPr>
          <w:rFonts w:ascii="Arial" w:eastAsia="Times New Roman" w:hAnsi="Arial" w:cs="Arial"/>
          <w:color w:val="000000"/>
          <w:sz w:val="20"/>
          <w:szCs w:val="20"/>
          <w:lang w:eastAsia="sl-SI"/>
        </w:rPr>
        <w:t xml:space="preserve">bo </w:t>
      </w:r>
      <w:r w:rsidRPr="00A1706A">
        <w:rPr>
          <w:rFonts w:ascii="Arial" w:eastAsia="Times New Roman" w:hAnsi="Arial" w:cs="Arial"/>
          <w:color w:val="000000"/>
          <w:sz w:val="20"/>
          <w:szCs w:val="20"/>
          <w:lang w:eastAsia="sl-SI"/>
        </w:rPr>
        <w:t>prenes</w:t>
      </w:r>
      <w:r>
        <w:rPr>
          <w:rFonts w:ascii="Arial" w:eastAsia="Times New Roman" w:hAnsi="Arial" w:cs="Arial"/>
          <w:color w:val="000000"/>
          <w:sz w:val="20"/>
          <w:szCs w:val="20"/>
          <w:lang w:eastAsia="sl-SI"/>
        </w:rPr>
        <w:t>el</w:t>
      </w:r>
      <w:r w:rsidRPr="00A1706A">
        <w:rPr>
          <w:rFonts w:ascii="Arial" w:eastAsia="Times New Roman" w:hAnsi="Arial" w:cs="Arial"/>
          <w:color w:val="000000"/>
          <w:sz w:val="20"/>
          <w:szCs w:val="20"/>
          <w:lang w:eastAsia="sl-SI"/>
        </w:rPr>
        <w:t xml:space="preserve"> koncesije na drugo pravno ali fizično osebo.</w:t>
      </w:r>
    </w:p>
    <w:p w14:paraId="1B4D47CA" w14:textId="35B6BDF5" w:rsidR="0030755F" w:rsidRDefault="0030755F" w:rsidP="00425544">
      <w:pPr>
        <w:tabs>
          <w:tab w:val="left" w:pos="283"/>
        </w:tabs>
        <w:suppressAutoHyphens/>
        <w:autoSpaceDE w:val="0"/>
        <w:autoSpaceDN w:val="0"/>
        <w:adjustRightInd w:val="0"/>
        <w:spacing w:after="0" w:line="264" w:lineRule="auto"/>
        <w:textAlignment w:val="center"/>
        <w:rPr>
          <w:rFonts w:ascii="Arial" w:eastAsia="Times New Roman" w:hAnsi="Arial" w:cs="Arial"/>
          <w:color w:val="000000"/>
          <w:sz w:val="20"/>
          <w:szCs w:val="20"/>
          <w:lang w:eastAsia="sl-SI"/>
        </w:rPr>
      </w:pPr>
    </w:p>
    <w:p w14:paraId="3EA23366" w14:textId="44E7CCFD" w:rsidR="009C7224" w:rsidRDefault="009C7224" w:rsidP="00425544">
      <w:pPr>
        <w:tabs>
          <w:tab w:val="left" w:pos="283"/>
        </w:tabs>
        <w:suppressAutoHyphens/>
        <w:autoSpaceDE w:val="0"/>
        <w:autoSpaceDN w:val="0"/>
        <w:adjustRightInd w:val="0"/>
        <w:spacing w:after="0" w:line="264" w:lineRule="auto"/>
        <w:textAlignment w:val="center"/>
        <w:rPr>
          <w:rFonts w:ascii="Arial" w:eastAsia="Times New Roman" w:hAnsi="Arial" w:cs="Arial"/>
          <w:color w:val="000000"/>
          <w:sz w:val="20"/>
          <w:szCs w:val="20"/>
          <w:lang w:eastAsia="sl-SI"/>
        </w:rPr>
      </w:pPr>
    </w:p>
    <w:p w14:paraId="0BAFE1C7" w14:textId="77777777" w:rsidR="009C7224" w:rsidRDefault="009C7224" w:rsidP="00425544">
      <w:pPr>
        <w:tabs>
          <w:tab w:val="left" w:pos="283"/>
        </w:tabs>
        <w:suppressAutoHyphens/>
        <w:autoSpaceDE w:val="0"/>
        <w:autoSpaceDN w:val="0"/>
        <w:adjustRightInd w:val="0"/>
        <w:spacing w:after="0" w:line="264" w:lineRule="auto"/>
        <w:textAlignment w:val="center"/>
        <w:rPr>
          <w:rFonts w:ascii="Arial" w:eastAsia="Times New Roman" w:hAnsi="Arial" w:cs="Arial"/>
          <w:color w:val="000000"/>
          <w:sz w:val="20"/>
          <w:szCs w:val="20"/>
          <w:lang w:eastAsia="sl-SI"/>
        </w:rPr>
      </w:pPr>
    </w:p>
    <w:p w14:paraId="7EC7CFB2" w14:textId="77777777" w:rsidR="0030755F" w:rsidRPr="0030755F" w:rsidRDefault="0030755F" w:rsidP="00425544">
      <w:pPr>
        <w:numPr>
          <w:ilvl w:val="0"/>
          <w:numId w:val="2"/>
        </w:numPr>
        <w:tabs>
          <w:tab w:val="left" w:pos="283"/>
        </w:tabs>
        <w:suppressAutoHyphens/>
        <w:autoSpaceDE w:val="0"/>
        <w:autoSpaceDN w:val="0"/>
        <w:adjustRightInd w:val="0"/>
        <w:spacing w:after="0" w:line="264" w:lineRule="auto"/>
        <w:jc w:val="center"/>
        <w:textAlignment w:val="center"/>
        <w:rPr>
          <w:rFonts w:ascii="Arial" w:eastAsia="Times New Roman" w:hAnsi="Arial" w:cs="Arial"/>
          <w:b/>
          <w:color w:val="000000"/>
          <w:sz w:val="20"/>
          <w:szCs w:val="20"/>
          <w:lang w:eastAsia="sl-SI"/>
        </w:rPr>
      </w:pPr>
      <w:r w:rsidRPr="0030755F">
        <w:rPr>
          <w:rFonts w:ascii="Arial" w:eastAsia="Times New Roman" w:hAnsi="Arial" w:cs="Arial"/>
          <w:b/>
          <w:color w:val="000000"/>
          <w:sz w:val="20"/>
          <w:szCs w:val="20"/>
          <w:lang w:eastAsia="sl-SI"/>
        </w:rPr>
        <w:t>člen</w:t>
      </w:r>
    </w:p>
    <w:p w14:paraId="5277CC29" w14:textId="045854C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roofErr w:type="spellStart"/>
      <w:r w:rsidRPr="0030755F">
        <w:rPr>
          <w:rFonts w:ascii="Arial" w:eastAsia="Times New Roman" w:hAnsi="Arial" w:cs="Arial"/>
          <w:color w:val="000000"/>
          <w:sz w:val="20"/>
          <w:szCs w:val="20"/>
          <w:lang w:eastAsia="sl-SI"/>
        </w:rPr>
        <w:t>Koncedent</w:t>
      </w:r>
      <w:proofErr w:type="spellEnd"/>
      <w:r w:rsidRPr="0030755F">
        <w:rPr>
          <w:rFonts w:ascii="Arial" w:eastAsia="Times New Roman" w:hAnsi="Arial" w:cs="Arial"/>
          <w:color w:val="000000"/>
          <w:sz w:val="20"/>
          <w:szCs w:val="20"/>
          <w:lang w:eastAsia="sl-SI"/>
        </w:rPr>
        <w:t xml:space="preserve"> lahko preverja, ali koncesionar izpolnjuje letni normativ za izvajanje storitev. V kolikor koncesionar ne bo dosegel predpisanega letnega normativa zaradi okoliščin, ki so na njegovi strani, lahko </w:t>
      </w:r>
      <w:proofErr w:type="spellStart"/>
      <w:r w:rsidR="00551178">
        <w:rPr>
          <w:rFonts w:ascii="Arial" w:eastAsia="Times New Roman" w:hAnsi="Arial" w:cs="Arial"/>
          <w:color w:val="000000"/>
          <w:sz w:val="20"/>
          <w:szCs w:val="20"/>
          <w:lang w:eastAsia="sl-SI"/>
        </w:rPr>
        <w:t>konced</w:t>
      </w:r>
      <w:r w:rsidRPr="0030755F">
        <w:rPr>
          <w:rFonts w:ascii="Arial" w:eastAsia="Times New Roman" w:hAnsi="Arial" w:cs="Arial"/>
          <w:color w:val="000000"/>
          <w:sz w:val="20"/>
          <w:szCs w:val="20"/>
          <w:lang w:eastAsia="sl-SI"/>
        </w:rPr>
        <w:t>ent</w:t>
      </w:r>
      <w:proofErr w:type="spellEnd"/>
      <w:r w:rsidRPr="0030755F">
        <w:rPr>
          <w:rFonts w:ascii="Arial" w:eastAsia="Times New Roman" w:hAnsi="Arial" w:cs="Arial"/>
          <w:color w:val="000000"/>
          <w:sz w:val="20"/>
          <w:szCs w:val="20"/>
          <w:lang w:eastAsia="sl-SI"/>
        </w:rPr>
        <w:t xml:space="preserve"> zahteva, da vrne sorazmeren delež prejetih finančnih sredstev.</w:t>
      </w:r>
    </w:p>
    <w:p w14:paraId="58E01B55" w14:textId="77777777" w:rsidR="0030755F" w:rsidRPr="0030755F" w:rsidRDefault="0030755F" w:rsidP="00425544">
      <w:pPr>
        <w:tabs>
          <w:tab w:val="left" w:pos="283"/>
        </w:tabs>
        <w:suppressAutoHyphens/>
        <w:autoSpaceDE w:val="0"/>
        <w:autoSpaceDN w:val="0"/>
        <w:adjustRightInd w:val="0"/>
        <w:spacing w:after="0" w:line="264" w:lineRule="auto"/>
        <w:textAlignment w:val="center"/>
        <w:rPr>
          <w:rFonts w:ascii="Arial" w:eastAsia="Times New Roman" w:hAnsi="Arial" w:cs="Arial"/>
          <w:color w:val="000000"/>
          <w:sz w:val="20"/>
          <w:szCs w:val="20"/>
          <w:lang w:eastAsia="sl-SI"/>
        </w:rPr>
      </w:pPr>
    </w:p>
    <w:p w14:paraId="28856EF0" w14:textId="77777777" w:rsidR="0030755F" w:rsidRPr="0030755F" w:rsidRDefault="0030755F" w:rsidP="00425544">
      <w:pPr>
        <w:numPr>
          <w:ilvl w:val="0"/>
          <w:numId w:val="2"/>
        </w:numPr>
        <w:tabs>
          <w:tab w:val="left" w:pos="283"/>
        </w:tabs>
        <w:suppressAutoHyphens/>
        <w:autoSpaceDE w:val="0"/>
        <w:autoSpaceDN w:val="0"/>
        <w:adjustRightInd w:val="0"/>
        <w:spacing w:after="0" w:line="264" w:lineRule="auto"/>
        <w:jc w:val="center"/>
        <w:textAlignment w:val="center"/>
        <w:rPr>
          <w:rFonts w:ascii="Arial" w:eastAsia="Times New Roman" w:hAnsi="Arial" w:cs="Arial"/>
          <w:b/>
          <w:color w:val="000000"/>
          <w:sz w:val="20"/>
          <w:szCs w:val="20"/>
          <w:lang w:eastAsia="sl-SI"/>
        </w:rPr>
      </w:pPr>
      <w:r w:rsidRPr="0030755F">
        <w:rPr>
          <w:rFonts w:ascii="Arial" w:eastAsia="Times New Roman" w:hAnsi="Arial" w:cs="Arial"/>
          <w:b/>
          <w:color w:val="000000"/>
          <w:sz w:val="20"/>
          <w:szCs w:val="20"/>
          <w:lang w:eastAsia="sl-SI"/>
        </w:rPr>
        <w:t>člen</w:t>
      </w:r>
    </w:p>
    <w:p w14:paraId="21FDA59C" w14:textId="63914B1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 xml:space="preserve">Storitve se na podlagi 18. člena ZZRZI financirajo iz sredstev proračuna Republike Slovenije, če je </w:t>
      </w:r>
      <w:proofErr w:type="spellStart"/>
      <w:r w:rsidRPr="0030755F">
        <w:rPr>
          <w:rFonts w:ascii="Arial" w:eastAsia="Times New Roman" w:hAnsi="Arial" w:cs="Arial"/>
          <w:color w:val="000000"/>
          <w:sz w:val="20"/>
          <w:szCs w:val="20"/>
          <w:lang w:eastAsia="sl-SI"/>
        </w:rPr>
        <w:t>napotitelj</w:t>
      </w:r>
      <w:proofErr w:type="spellEnd"/>
      <w:r w:rsidRPr="0030755F">
        <w:rPr>
          <w:rFonts w:ascii="Arial" w:eastAsia="Times New Roman" w:hAnsi="Arial" w:cs="Arial"/>
          <w:color w:val="000000"/>
          <w:sz w:val="20"/>
          <w:szCs w:val="20"/>
          <w:lang w:eastAsia="sl-SI"/>
        </w:rPr>
        <w:t xml:space="preserve"> </w:t>
      </w:r>
      <w:r w:rsidR="009F7480">
        <w:rPr>
          <w:rFonts w:ascii="Arial" w:eastAsia="Times New Roman" w:hAnsi="Arial" w:cs="Arial"/>
          <w:color w:val="000000"/>
          <w:sz w:val="20"/>
          <w:szCs w:val="20"/>
          <w:lang w:eastAsia="sl-SI"/>
        </w:rPr>
        <w:t>v</w:t>
      </w:r>
      <w:r w:rsidRPr="0030755F">
        <w:rPr>
          <w:rFonts w:ascii="Arial" w:eastAsia="Times New Roman" w:hAnsi="Arial" w:cs="Arial"/>
          <w:color w:val="000000"/>
          <w:sz w:val="20"/>
          <w:szCs w:val="20"/>
          <w:lang w:eastAsia="sl-SI"/>
        </w:rPr>
        <w:t xml:space="preserve"> storitve ZRSZ, zato se </w:t>
      </w:r>
      <w:proofErr w:type="spellStart"/>
      <w:r w:rsidR="00551178">
        <w:rPr>
          <w:rFonts w:ascii="Arial" w:eastAsia="Times New Roman" w:hAnsi="Arial" w:cs="Arial"/>
          <w:color w:val="000000"/>
          <w:sz w:val="20"/>
          <w:szCs w:val="20"/>
          <w:lang w:eastAsia="sl-SI"/>
        </w:rPr>
        <w:t>konced</w:t>
      </w:r>
      <w:r w:rsidRPr="0030755F">
        <w:rPr>
          <w:rFonts w:ascii="Arial" w:eastAsia="Times New Roman" w:hAnsi="Arial" w:cs="Arial"/>
          <w:color w:val="000000"/>
          <w:sz w:val="20"/>
          <w:szCs w:val="20"/>
          <w:lang w:eastAsia="sl-SI"/>
        </w:rPr>
        <w:t>ent</w:t>
      </w:r>
      <w:proofErr w:type="spellEnd"/>
      <w:r w:rsidRPr="0030755F">
        <w:rPr>
          <w:rFonts w:ascii="Arial" w:eastAsia="Times New Roman" w:hAnsi="Arial" w:cs="Arial"/>
          <w:color w:val="000000"/>
          <w:sz w:val="20"/>
          <w:szCs w:val="20"/>
          <w:lang w:eastAsia="sl-SI"/>
        </w:rPr>
        <w:t xml:space="preserve"> in koncesionar dogovorita, da bosta višino sredstev za izvajanje teh storitev opredelila na podlagi pogodbe o financiranju.</w:t>
      </w:r>
    </w:p>
    <w:p w14:paraId="1AC722E6"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64928122" w14:textId="6E9B77C0" w:rsidR="0030755F" w:rsidRPr="0030755F" w:rsidRDefault="00551178"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roofErr w:type="spellStart"/>
      <w:r>
        <w:rPr>
          <w:rFonts w:ascii="Arial" w:eastAsia="Times New Roman" w:hAnsi="Arial" w:cs="Arial"/>
          <w:color w:val="000000"/>
          <w:sz w:val="20"/>
          <w:szCs w:val="20"/>
          <w:lang w:eastAsia="sl-SI"/>
        </w:rPr>
        <w:t>Konced</w:t>
      </w:r>
      <w:r w:rsidR="0030755F" w:rsidRPr="0030755F">
        <w:rPr>
          <w:rFonts w:ascii="Arial" w:eastAsia="Times New Roman" w:hAnsi="Arial" w:cs="Arial"/>
          <w:color w:val="000000"/>
          <w:sz w:val="20"/>
          <w:szCs w:val="20"/>
          <w:lang w:eastAsia="sl-SI"/>
        </w:rPr>
        <w:t>ent</w:t>
      </w:r>
      <w:proofErr w:type="spellEnd"/>
      <w:r w:rsidR="0030755F" w:rsidRPr="0030755F">
        <w:rPr>
          <w:rFonts w:ascii="Arial" w:eastAsia="Times New Roman" w:hAnsi="Arial" w:cs="Arial"/>
          <w:color w:val="000000"/>
          <w:sz w:val="20"/>
          <w:szCs w:val="20"/>
          <w:lang w:eastAsia="sl-SI"/>
        </w:rPr>
        <w:t xml:space="preserve"> bo koncesionarju priznaval del stroškov za delo strokovnega tima in del materialnih stroškov v višini in na način, kot je to opredeljeno v Mreži.</w:t>
      </w:r>
    </w:p>
    <w:p w14:paraId="6370DC4D"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5442E61A" w14:textId="77777777" w:rsidR="0030755F" w:rsidRPr="0030755F" w:rsidRDefault="0030755F" w:rsidP="00425544">
      <w:pPr>
        <w:numPr>
          <w:ilvl w:val="0"/>
          <w:numId w:val="2"/>
        </w:numPr>
        <w:tabs>
          <w:tab w:val="left" w:pos="283"/>
        </w:tabs>
        <w:suppressAutoHyphens/>
        <w:autoSpaceDE w:val="0"/>
        <w:autoSpaceDN w:val="0"/>
        <w:adjustRightInd w:val="0"/>
        <w:spacing w:after="0" w:line="264" w:lineRule="auto"/>
        <w:jc w:val="center"/>
        <w:textAlignment w:val="center"/>
        <w:rPr>
          <w:rFonts w:ascii="Arial" w:eastAsia="Times New Roman" w:hAnsi="Arial" w:cs="Arial"/>
          <w:b/>
          <w:color w:val="000000"/>
          <w:sz w:val="20"/>
          <w:szCs w:val="20"/>
          <w:lang w:eastAsia="sl-SI"/>
        </w:rPr>
      </w:pPr>
      <w:r w:rsidRPr="0030755F">
        <w:rPr>
          <w:rFonts w:ascii="Arial" w:eastAsia="Times New Roman" w:hAnsi="Arial" w:cs="Arial"/>
          <w:b/>
          <w:color w:val="000000"/>
          <w:sz w:val="20"/>
          <w:szCs w:val="20"/>
          <w:lang w:eastAsia="sl-SI"/>
        </w:rPr>
        <w:t>člen</w:t>
      </w:r>
    </w:p>
    <w:p w14:paraId="25825441" w14:textId="380AC7FC"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sz w:val="20"/>
          <w:szCs w:val="20"/>
          <w:lang w:eastAsia="ar-SA"/>
        </w:rPr>
      </w:pPr>
      <w:r w:rsidRPr="0030755F">
        <w:rPr>
          <w:rFonts w:ascii="Arial" w:eastAsia="Times New Roman" w:hAnsi="Arial" w:cs="Arial"/>
          <w:sz w:val="20"/>
          <w:szCs w:val="20"/>
          <w:lang w:eastAsia="ar-SA"/>
        </w:rPr>
        <w:t xml:space="preserve">Proračunska sredstva, pridobljena iz naslova zaposlitvene rehabilitacije, so strogo namenska in se lahko porabljajo izključno za namene (aktivnosti), ki se nanašajo na izvajanje storitev v delu, ko je </w:t>
      </w:r>
      <w:proofErr w:type="spellStart"/>
      <w:r w:rsidRPr="0030755F">
        <w:rPr>
          <w:rFonts w:ascii="Arial" w:eastAsia="Times New Roman" w:hAnsi="Arial" w:cs="Arial"/>
          <w:sz w:val="20"/>
          <w:szCs w:val="20"/>
          <w:lang w:eastAsia="ar-SA"/>
        </w:rPr>
        <w:t>napotitelj</w:t>
      </w:r>
      <w:proofErr w:type="spellEnd"/>
      <w:r w:rsidRPr="0030755F">
        <w:rPr>
          <w:rFonts w:ascii="Arial" w:eastAsia="Times New Roman" w:hAnsi="Arial" w:cs="Arial"/>
          <w:sz w:val="20"/>
          <w:szCs w:val="20"/>
          <w:lang w:eastAsia="ar-SA"/>
        </w:rPr>
        <w:t xml:space="preserve"> na storitve ZRSZ. Proračunska sredstva lahko koncesionar porablja le za plačilo zakonskih obveznosti, npr. zakonsko predpisanih prispevkov in podobno. </w:t>
      </w:r>
    </w:p>
    <w:p w14:paraId="13E70F2B"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sz w:val="20"/>
          <w:szCs w:val="20"/>
          <w:lang w:eastAsia="ar-SA"/>
        </w:rPr>
      </w:pPr>
    </w:p>
    <w:p w14:paraId="223D9806" w14:textId="0C3507CC" w:rsidR="002F7E34"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 xml:space="preserve">Če koncesionar poleg storitev, ki so predmet koncesije po odločbi o koncesiji in tej pogodbi, izvaja tudi druge storitve ali dejavnosti, za katere je registriran, je dolžan </w:t>
      </w:r>
      <w:r w:rsidR="002F7E34">
        <w:rPr>
          <w:rFonts w:ascii="Arial" w:eastAsia="Times New Roman" w:hAnsi="Arial" w:cs="Arial"/>
          <w:color w:val="000000"/>
          <w:sz w:val="20"/>
          <w:szCs w:val="20"/>
          <w:lang w:eastAsia="sl-SI"/>
        </w:rPr>
        <w:t xml:space="preserve">upoštevati predpise o </w:t>
      </w:r>
      <w:proofErr w:type="spellStart"/>
      <w:r w:rsidR="002F7E34">
        <w:rPr>
          <w:rFonts w:ascii="Arial" w:eastAsia="Times New Roman" w:hAnsi="Arial" w:cs="Arial"/>
          <w:color w:val="000000"/>
          <w:sz w:val="20"/>
          <w:szCs w:val="20"/>
          <w:lang w:eastAsia="sl-SI"/>
        </w:rPr>
        <w:t>računovodenju</w:t>
      </w:r>
      <w:proofErr w:type="spellEnd"/>
      <w:r w:rsidR="002F7E34">
        <w:rPr>
          <w:rFonts w:ascii="Arial" w:eastAsia="Times New Roman" w:hAnsi="Arial" w:cs="Arial"/>
          <w:color w:val="000000"/>
          <w:sz w:val="20"/>
          <w:szCs w:val="20"/>
          <w:lang w:eastAsia="sl-SI"/>
        </w:rPr>
        <w:t xml:space="preserve"> in </w:t>
      </w:r>
      <w:r w:rsidRPr="0030755F">
        <w:rPr>
          <w:rFonts w:ascii="Arial" w:eastAsia="Times New Roman" w:hAnsi="Arial" w:cs="Arial"/>
          <w:color w:val="000000"/>
          <w:sz w:val="20"/>
          <w:szCs w:val="20"/>
          <w:lang w:eastAsia="sl-SI"/>
        </w:rPr>
        <w:t>zagotavljati ločen prikaz poslovanja s sredstvi, pridobljenimi iz naslova zaposlitvene rehabilitacije na podlagi pogodbe o financiranju storitev in drugih javnih finančnih prihodkov ter prihodkov iz naslova prodaje storitev in blaga na trgu.</w:t>
      </w:r>
      <w:r w:rsidR="002F7E34">
        <w:rPr>
          <w:rFonts w:ascii="Arial" w:eastAsia="Times New Roman" w:hAnsi="Arial" w:cs="Arial"/>
          <w:color w:val="000000"/>
          <w:sz w:val="20"/>
          <w:szCs w:val="20"/>
          <w:lang w:eastAsia="sl-SI"/>
        </w:rPr>
        <w:t xml:space="preserve"> Pri financiranju posameznih stroškov ne sme prihajati do dvojnega financiranja.</w:t>
      </w:r>
      <w:r w:rsidRPr="0030755F">
        <w:rPr>
          <w:rFonts w:ascii="Arial" w:eastAsia="Times New Roman" w:hAnsi="Arial" w:cs="Arial"/>
          <w:color w:val="000000"/>
          <w:sz w:val="20"/>
          <w:szCs w:val="20"/>
          <w:lang w:eastAsia="sl-SI"/>
        </w:rPr>
        <w:t xml:space="preserve"> </w:t>
      </w:r>
    </w:p>
    <w:p w14:paraId="2FFDE8E2" w14:textId="77777777" w:rsidR="002F7E34" w:rsidRDefault="002F7E34"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3ADC039D" w14:textId="78865C99" w:rsid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 xml:space="preserve">Prihodki in odhodki iz naslova zaposlitvene rehabilitacije se morajo voditi na posebnem stroškovnem mestu. </w:t>
      </w:r>
      <w:r w:rsidR="002F7E34">
        <w:rPr>
          <w:rFonts w:ascii="Arial" w:eastAsia="Times New Roman" w:hAnsi="Arial" w:cs="Arial"/>
          <w:color w:val="000000"/>
          <w:sz w:val="20"/>
          <w:szCs w:val="20"/>
          <w:lang w:eastAsia="sl-SI"/>
        </w:rPr>
        <w:t>Računovodske evidence morajo biti vodene tako, da je zagotovljena revizijska sled in da o nastalih stroških in izdatkih obstajajo poštene verodostojne knjigovodske listine (SRS</w:t>
      </w:r>
      <w:r w:rsidR="00322BAC">
        <w:rPr>
          <w:rFonts w:ascii="Arial" w:eastAsia="Times New Roman" w:hAnsi="Arial" w:cs="Arial"/>
          <w:color w:val="000000"/>
          <w:sz w:val="20"/>
          <w:szCs w:val="20"/>
          <w:lang w:eastAsia="sl-SI"/>
        </w:rPr>
        <w:t xml:space="preserve"> </w:t>
      </w:r>
      <w:r w:rsidR="002F7E34">
        <w:rPr>
          <w:rFonts w:ascii="Arial" w:eastAsia="Times New Roman" w:hAnsi="Arial" w:cs="Arial"/>
          <w:color w:val="000000"/>
          <w:sz w:val="20"/>
          <w:szCs w:val="20"/>
          <w:lang w:eastAsia="sl-SI"/>
        </w:rPr>
        <w:t>21).</w:t>
      </w:r>
    </w:p>
    <w:p w14:paraId="559B4BFF" w14:textId="41BF5D90" w:rsidR="0025479B" w:rsidRDefault="0025479B"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5C72C91B" w14:textId="77777777" w:rsidR="0025479B" w:rsidRPr="0030755F" w:rsidRDefault="0025479B" w:rsidP="0025479B">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 xml:space="preserve">V primeru, da je koncesionar sredstva uporabil </w:t>
      </w:r>
      <w:r>
        <w:rPr>
          <w:rFonts w:ascii="Arial" w:eastAsia="Times New Roman" w:hAnsi="Arial" w:cs="Arial"/>
          <w:color w:val="000000"/>
          <w:sz w:val="20"/>
          <w:szCs w:val="20"/>
          <w:lang w:eastAsia="sl-SI"/>
        </w:rPr>
        <w:t xml:space="preserve">neupravičeno, </w:t>
      </w:r>
      <w:r w:rsidRPr="0030755F">
        <w:rPr>
          <w:rFonts w:ascii="Arial" w:eastAsia="Times New Roman" w:hAnsi="Arial" w:cs="Arial"/>
          <w:color w:val="000000"/>
          <w:sz w:val="20"/>
          <w:szCs w:val="20"/>
          <w:lang w:eastAsia="sl-SI"/>
        </w:rPr>
        <w:t>nenamensko, negospodarno ali v nasprotju s predpisi, pogodbo o koncesiji oziroma sklenjenimi aneksi, se po takšni ugotovitvi za obseg nenamensko</w:t>
      </w:r>
      <w:r>
        <w:rPr>
          <w:rFonts w:ascii="Arial" w:eastAsia="Times New Roman" w:hAnsi="Arial" w:cs="Arial"/>
          <w:color w:val="000000"/>
          <w:sz w:val="20"/>
          <w:szCs w:val="20"/>
          <w:lang w:eastAsia="sl-SI"/>
        </w:rPr>
        <w:t xml:space="preserve"> ali neupravičeno</w:t>
      </w:r>
      <w:r w:rsidRPr="0030755F">
        <w:rPr>
          <w:rFonts w:ascii="Arial" w:eastAsia="Times New Roman" w:hAnsi="Arial" w:cs="Arial"/>
          <w:color w:val="000000"/>
          <w:sz w:val="20"/>
          <w:szCs w:val="20"/>
          <w:lang w:eastAsia="sl-SI"/>
        </w:rPr>
        <w:t xml:space="preserve"> porabljenih sredstev naredi poračun. Koncesionar je dolžan nenamensko porabljena sredstva vrniti </w:t>
      </w:r>
      <w:proofErr w:type="spellStart"/>
      <w:r w:rsidRPr="0030755F">
        <w:rPr>
          <w:rFonts w:ascii="Arial" w:eastAsia="Times New Roman" w:hAnsi="Arial" w:cs="Arial"/>
          <w:color w:val="000000"/>
          <w:sz w:val="20"/>
          <w:szCs w:val="20"/>
          <w:lang w:eastAsia="sl-SI"/>
        </w:rPr>
        <w:t>koncedentu</w:t>
      </w:r>
      <w:proofErr w:type="spellEnd"/>
      <w:r w:rsidRPr="0030755F">
        <w:rPr>
          <w:rFonts w:ascii="Arial" w:eastAsia="Times New Roman" w:hAnsi="Arial" w:cs="Arial"/>
          <w:color w:val="000000"/>
          <w:sz w:val="20"/>
          <w:szCs w:val="20"/>
          <w:lang w:eastAsia="sl-SI"/>
        </w:rPr>
        <w:t xml:space="preserve"> skupaj z zakonitimi zamudnimi obrestmi.</w:t>
      </w:r>
    </w:p>
    <w:p w14:paraId="25836BE3" w14:textId="77777777" w:rsidR="0030755F" w:rsidRPr="0030755F" w:rsidRDefault="0030755F" w:rsidP="00425544">
      <w:pPr>
        <w:tabs>
          <w:tab w:val="left" w:pos="283"/>
        </w:tabs>
        <w:suppressAutoHyphens/>
        <w:autoSpaceDE w:val="0"/>
        <w:autoSpaceDN w:val="0"/>
        <w:adjustRightInd w:val="0"/>
        <w:spacing w:after="0" w:line="264" w:lineRule="auto"/>
        <w:textAlignment w:val="center"/>
        <w:rPr>
          <w:rFonts w:ascii="Arial" w:eastAsia="Times New Roman" w:hAnsi="Arial" w:cs="Arial"/>
          <w:b/>
          <w:color w:val="000000"/>
          <w:sz w:val="20"/>
          <w:szCs w:val="20"/>
          <w:lang w:eastAsia="sl-SI"/>
        </w:rPr>
      </w:pPr>
    </w:p>
    <w:p w14:paraId="3DCEB2BD" w14:textId="77777777" w:rsidR="0030755F" w:rsidRPr="0030755F" w:rsidRDefault="0030755F" w:rsidP="00425544">
      <w:pPr>
        <w:numPr>
          <w:ilvl w:val="0"/>
          <w:numId w:val="2"/>
        </w:numPr>
        <w:tabs>
          <w:tab w:val="left" w:pos="283"/>
        </w:tabs>
        <w:suppressAutoHyphens/>
        <w:autoSpaceDE w:val="0"/>
        <w:autoSpaceDN w:val="0"/>
        <w:adjustRightInd w:val="0"/>
        <w:spacing w:after="0" w:line="264" w:lineRule="auto"/>
        <w:jc w:val="center"/>
        <w:textAlignment w:val="center"/>
        <w:rPr>
          <w:rFonts w:ascii="Arial" w:eastAsia="Times New Roman" w:hAnsi="Arial" w:cs="Arial"/>
          <w:b/>
          <w:color w:val="000000"/>
          <w:sz w:val="20"/>
          <w:szCs w:val="20"/>
          <w:lang w:eastAsia="sl-SI"/>
        </w:rPr>
      </w:pPr>
      <w:r w:rsidRPr="0030755F">
        <w:rPr>
          <w:rFonts w:ascii="Arial" w:eastAsia="Times New Roman" w:hAnsi="Arial" w:cs="Arial"/>
          <w:b/>
          <w:color w:val="000000"/>
          <w:sz w:val="20"/>
          <w:szCs w:val="20"/>
          <w:lang w:eastAsia="sl-SI"/>
        </w:rPr>
        <w:t>člen</w:t>
      </w:r>
    </w:p>
    <w:p w14:paraId="3DABDD3E" w14:textId="2F6CEC00" w:rsidR="002F7E34" w:rsidRDefault="002F7E34"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Če proračunska sredstva za izvajanje zaposlitvene rehabilitacije ne bodo zadostna v obsegu</w:t>
      </w:r>
      <w:r w:rsidR="00035B3E">
        <w:rPr>
          <w:rFonts w:ascii="Arial" w:eastAsia="Times New Roman" w:hAnsi="Arial" w:cs="Arial"/>
          <w:color w:val="000000"/>
          <w:sz w:val="20"/>
          <w:szCs w:val="20"/>
          <w:lang w:eastAsia="sl-SI"/>
        </w:rPr>
        <w:t>,</w:t>
      </w:r>
      <w:r>
        <w:rPr>
          <w:rFonts w:ascii="Arial" w:eastAsia="Times New Roman" w:hAnsi="Arial" w:cs="Arial"/>
          <w:color w:val="000000"/>
          <w:sz w:val="20"/>
          <w:szCs w:val="20"/>
          <w:lang w:eastAsia="sl-SI"/>
        </w:rPr>
        <w:t xml:space="preserve"> kot ga določa Mreža, lahko </w:t>
      </w:r>
      <w:proofErr w:type="spellStart"/>
      <w:r w:rsidR="00551178">
        <w:rPr>
          <w:rFonts w:ascii="Arial" w:eastAsia="Times New Roman" w:hAnsi="Arial" w:cs="Arial"/>
          <w:color w:val="000000"/>
          <w:sz w:val="20"/>
          <w:szCs w:val="20"/>
          <w:lang w:eastAsia="sl-SI"/>
        </w:rPr>
        <w:t>konced</w:t>
      </w:r>
      <w:r>
        <w:rPr>
          <w:rFonts w:ascii="Arial" w:eastAsia="Times New Roman" w:hAnsi="Arial" w:cs="Arial"/>
          <w:color w:val="000000"/>
          <w:sz w:val="20"/>
          <w:szCs w:val="20"/>
          <w:lang w:eastAsia="sl-SI"/>
        </w:rPr>
        <w:t>ent</w:t>
      </w:r>
      <w:proofErr w:type="spellEnd"/>
      <w:r>
        <w:rPr>
          <w:rFonts w:ascii="Arial" w:eastAsia="Times New Roman" w:hAnsi="Arial" w:cs="Arial"/>
          <w:color w:val="000000"/>
          <w:sz w:val="20"/>
          <w:szCs w:val="20"/>
          <w:lang w:eastAsia="sl-SI"/>
        </w:rPr>
        <w:t xml:space="preserve"> odloči, da bo financiral nižji delež stroškov za delo strokovnega tima in nižji delež materialnih stroškov</w:t>
      </w:r>
      <w:r w:rsidR="00035B3E">
        <w:rPr>
          <w:rFonts w:ascii="Arial" w:eastAsia="Times New Roman" w:hAnsi="Arial" w:cs="Arial"/>
          <w:color w:val="000000"/>
          <w:sz w:val="20"/>
          <w:szCs w:val="20"/>
          <w:lang w:eastAsia="sl-SI"/>
        </w:rPr>
        <w:t>, kot je določeno v Mreži</w:t>
      </w:r>
      <w:r>
        <w:rPr>
          <w:rFonts w:ascii="Arial" w:eastAsia="Times New Roman" w:hAnsi="Arial" w:cs="Arial"/>
          <w:color w:val="000000"/>
          <w:sz w:val="20"/>
          <w:szCs w:val="20"/>
          <w:lang w:eastAsia="sl-SI"/>
        </w:rPr>
        <w:t xml:space="preserve">. V tem primeru bo </w:t>
      </w:r>
      <w:proofErr w:type="spellStart"/>
      <w:r>
        <w:rPr>
          <w:rFonts w:ascii="Arial" w:eastAsia="Times New Roman" w:hAnsi="Arial" w:cs="Arial"/>
          <w:color w:val="000000"/>
          <w:sz w:val="20"/>
          <w:szCs w:val="20"/>
          <w:lang w:eastAsia="sl-SI"/>
        </w:rPr>
        <w:t>koncedent</w:t>
      </w:r>
      <w:proofErr w:type="spellEnd"/>
      <w:r>
        <w:rPr>
          <w:rFonts w:ascii="Arial" w:eastAsia="Times New Roman" w:hAnsi="Arial" w:cs="Arial"/>
          <w:color w:val="000000"/>
          <w:sz w:val="20"/>
          <w:szCs w:val="20"/>
          <w:lang w:eastAsia="sl-SI"/>
        </w:rPr>
        <w:t xml:space="preserve"> sorazmerno zmanjšal letni normativ glede na zmanjšan delež financiranja (število obravnavanih oseb, ki jih bo v storitve napotil ZRSZ, število zaposlenih invalidov z odločbo o zaposljivosti v podporni zaposlitvi, ki jim bo izvajalec zaposlitvene rehabilitacije zagotavljal podporne storitve, število vključitev v storitev usposabljanja na konkretnem delovnem mestu oziroma v izbranem poklicu, število opravljenih ur). </w:t>
      </w:r>
    </w:p>
    <w:p w14:paraId="05537289" w14:textId="77777777" w:rsidR="002F7E34" w:rsidRDefault="002F7E34"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6D5DB188" w14:textId="77777777" w:rsidR="002F7E34" w:rsidRDefault="002F7E34"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V primeru izrednih okoliščin kot npr. epidemija nalezljive bolezni SARS-CoV-2 (COVID-19) in podobno in iz tega naslova nedoseganja letnega normativa iz Mreže, lahko </w:t>
      </w:r>
      <w:proofErr w:type="spellStart"/>
      <w:r>
        <w:rPr>
          <w:rFonts w:ascii="Arial" w:eastAsia="Times New Roman" w:hAnsi="Arial" w:cs="Arial"/>
          <w:color w:val="000000"/>
          <w:sz w:val="20"/>
          <w:szCs w:val="20"/>
          <w:lang w:eastAsia="sl-SI"/>
        </w:rPr>
        <w:t>koncedent</w:t>
      </w:r>
      <w:proofErr w:type="spellEnd"/>
      <w:r>
        <w:rPr>
          <w:rFonts w:ascii="Arial" w:eastAsia="Times New Roman" w:hAnsi="Arial" w:cs="Arial"/>
          <w:color w:val="000000"/>
          <w:sz w:val="20"/>
          <w:szCs w:val="20"/>
          <w:lang w:eastAsia="sl-SI"/>
        </w:rPr>
        <w:t xml:space="preserve"> zmanjša financiranje</w:t>
      </w:r>
      <w:r w:rsidR="00C078C8">
        <w:rPr>
          <w:rFonts w:ascii="Arial" w:eastAsia="Times New Roman" w:hAnsi="Arial" w:cs="Arial"/>
          <w:color w:val="000000"/>
          <w:sz w:val="20"/>
          <w:szCs w:val="20"/>
          <w:lang w:eastAsia="sl-SI"/>
        </w:rPr>
        <w:t xml:space="preserve"> na letni ravni. Prav tako zaradi izrednih okoliščin in temu povezanih morebitnih ukrepih in vzpodbud v obliki financiranja, ne sme prihajati do dvojnega financiranja. </w:t>
      </w:r>
    </w:p>
    <w:p w14:paraId="3E709E59" w14:textId="77777777" w:rsidR="002F7E34" w:rsidRDefault="002F7E34"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19C07C36" w14:textId="77777777" w:rsidR="0030755F" w:rsidRPr="0030755F" w:rsidRDefault="0030755F" w:rsidP="00425544">
      <w:pPr>
        <w:numPr>
          <w:ilvl w:val="0"/>
          <w:numId w:val="2"/>
        </w:numPr>
        <w:tabs>
          <w:tab w:val="left" w:pos="283"/>
        </w:tabs>
        <w:suppressAutoHyphens/>
        <w:autoSpaceDE w:val="0"/>
        <w:autoSpaceDN w:val="0"/>
        <w:adjustRightInd w:val="0"/>
        <w:spacing w:after="0" w:line="264" w:lineRule="auto"/>
        <w:jc w:val="center"/>
        <w:textAlignment w:val="center"/>
        <w:rPr>
          <w:rFonts w:ascii="Arial" w:eastAsia="Times New Roman" w:hAnsi="Arial" w:cs="Arial"/>
          <w:b/>
          <w:color w:val="000000"/>
          <w:sz w:val="20"/>
          <w:szCs w:val="20"/>
          <w:lang w:eastAsia="sl-SI"/>
        </w:rPr>
      </w:pPr>
      <w:r w:rsidRPr="0030755F">
        <w:rPr>
          <w:rFonts w:ascii="Arial" w:eastAsia="Times New Roman" w:hAnsi="Arial" w:cs="Arial"/>
          <w:b/>
          <w:color w:val="000000"/>
          <w:sz w:val="20"/>
          <w:szCs w:val="20"/>
          <w:lang w:eastAsia="sl-SI"/>
        </w:rPr>
        <w:t>člen</w:t>
      </w:r>
    </w:p>
    <w:p w14:paraId="38B19395" w14:textId="6DCF73B0" w:rsidR="009B7511" w:rsidRDefault="009B7511"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9B7511">
        <w:rPr>
          <w:rFonts w:ascii="Arial" w:eastAsia="Times New Roman" w:hAnsi="Arial" w:cs="Arial"/>
          <w:color w:val="000000"/>
          <w:sz w:val="20"/>
          <w:szCs w:val="20"/>
          <w:lang w:eastAsia="sl-SI"/>
        </w:rPr>
        <w:t xml:space="preserve">Koncesionar je dolžan </w:t>
      </w:r>
      <w:proofErr w:type="spellStart"/>
      <w:r w:rsidRPr="009B7511">
        <w:rPr>
          <w:rFonts w:ascii="Arial" w:eastAsia="Times New Roman" w:hAnsi="Arial" w:cs="Arial"/>
          <w:color w:val="000000"/>
          <w:sz w:val="20"/>
          <w:szCs w:val="20"/>
          <w:lang w:eastAsia="sl-SI"/>
        </w:rPr>
        <w:t>koncedentu</w:t>
      </w:r>
      <w:proofErr w:type="spellEnd"/>
      <w:r w:rsidRPr="009B7511">
        <w:rPr>
          <w:rFonts w:ascii="Arial" w:eastAsia="Times New Roman" w:hAnsi="Arial" w:cs="Arial"/>
          <w:color w:val="000000"/>
          <w:sz w:val="20"/>
          <w:szCs w:val="20"/>
          <w:lang w:eastAsia="sl-SI"/>
        </w:rPr>
        <w:t xml:space="preserve"> enkrat letno, najkasneje do konca aprila za preteklo leto, predložiti letno poročilo. K letnemu poročilu mora biti v skladu s pogodbo o financiranju priloženo vsebinsko </w:t>
      </w:r>
      <w:r w:rsidRPr="009B7511">
        <w:rPr>
          <w:rFonts w:ascii="Arial" w:eastAsia="Times New Roman" w:hAnsi="Arial" w:cs="Arial"/>
          <w:color w:val="000000"/>
          <w:sz w:val="20"/>
          <w:szCs w:val="20"/>
          <w:lang w:eastAsia="sl-SI"/>
        </w:rPr>
        <w:lastRenderedPageBreak/>
        <w:t xml:space="preserve">poročilo o izvajanju storitev, prikaz prihodkov in odhodkov iz naslova izvajanja storitev ter bilanca stanja, izkaz poslovnega izida in priloge s pojasnili k izkazom. Ločeno morajo biti prikazani prihodki in odhodki iz naslova trženja storitev in morebitnih drugih dejavnosti. </w:t>
      </w:r>
    </w:p>
    <w:p w14:paraId="4A960D5D" w14:textId="04724C68" w:rsidR="00B9123A" w:rsidRDefault="00B9123A"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1133ED8E" w14:textId="1985B6A6" w:rsidR="00B9123A" w:rsidRPr="009B7511" w:rsidRDefault="00B9123A"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B33FD2">
        <w:rPr>
          <w:rFonts w:ascii="Arial" w:eastAsia="Times New Roman" w:hAnsi="Arial" w:cs="Arial"/>
          <w:color w:val="000000"/>
          <w:sz w:val="20"/>
          <w:szCs w:val="20"/>
          <w:lang w:eastAsia="sl-SI"/>
        </w:rPr>
        <w:t>V primeru, da se iz poročil ugotovijo nepravilnosti, lahko minister, pristojen za invalidsko lahko z odločbo odvzame koncesijo, če koncesionar ne opravlja javne službe v skladu s predpisi in določbami koncesijske pogodbe ali koncesionar ne odpravi pri nadzoru ugotovljenih pomanjkljivosti in kršitev.</w:t>
      </w:r>
      <w:r>
        <w:rPr>
          <w:rFonts w:ascii="Arial" w:eastAsia="Times New Roman" w:hAnsi="Arial" w:cs="Arial"/>
          <w:color w:val="000000"/>
          <w:sz w:val="20"/>
          <w:szCs w:val="20"/>
          <w:lang w:eastAsia="sl-SI"/>
        </w:rPr>
        <w:t xml:space="preserve"> </w:t>
      </w:r>
    </w:p>
    <w:p w14:paraId="62AF1FE2"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2659BE7B" w14:textId="77777777" w:rsidR="0030755F" w:rsidRPr="0030755F" w:rsidRDefault="0030755F" w:rsidP="00425544">
      <w:pPr>
        <w:numPr>
          <w:ilvl w:val="0"/>
          <w:numId w:val="2"/>
        </w:numPr>
        <w:tabs>
          <w:tab w:val="left" w:pos="283"/>
        </w:tabs>
        <w:suppressAutoHyphens/>
        <w:autoSpaceDE w:val="0"/>
        <w:autoSpaceDN w:val="0"/>
        <w:adjustRightInd w:val="0"/>
        <w:spacing w:after="0" w:line="264" w:lineRule="auto"/>
        <w:jc w:val="center"/>
        <w:textAlignment w:val="center"/>
        <w:rPr>
          <w:rFonts w:ascii="Arial" w:eastAsia="Times New Roman" w:hAnsi="Arial" w:cs="Arial"/>
          <w:b/>
          <w:color w:val="000000"/>
          <w:sz w:val="20"/>
          <w:szCs w:val="20"/>
          <w:lang w:eastAsia="sl-SI"/>
        </w:rPr>
      </w:pPr>
      <w:r w:rsidRPr="0030755F">
        <w:rPr>
          <w:rFonts w:ascii="Arial" w:eastAsia="Times New Roman" w:hAnsi="Arial" w:cs="Arial"/>
          <w:b/>
          <w:color w:val="000000"/>
          <w:sz w:val="20"/>
          <w:szCs w:val="20"/>
          <w:lang w:eastAsia="sl-SI"/>
        </w:rPr>
        <w:t>člen</w:t>
      </w:r>
    </w:p>
    <w:p w14:paraId="788F1709" w14:textId="15B85C5D" w:rsidR="009B7511" w:rsidRPr="009B7511" w:rsidRDefault="009B7511"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9B7511">
        <w:rPr>
          <w:rFonts w:ascii="Arial" w:eastAsia="Times New Roman" w:hAnsi="Arial" w:cs="Arial"/>
          <w:color w:val="000000"/>
          <w:sz w:val="20"/>
          <w:szCs w:val="20"/>
          <w:lang w:eastAsia="sl-SI"/>
        </w:rPr>
        <w:t xml:space="preserve">Koncesionar je dolžan </w:t>
      </w:r>
      <w:proofErr w:type="spellStart"/>
      <w:r w:rsidRPr="009B7511">
        <w:rPr>
          <w:rFonts w:ascii="Arial" w:eastAsia="Times New Roman" w:hAnsi="Arial" w:cs="Arial"/>
          <w:color w:val="000000"/>
          <w:sz w:val="20"/>
          <w:szCs w:val="20"/>
          <w:lang w:eastAsia="sl-SI"/>
        </w:rPr>
        <w:t>koncedentu</w:t>
      </w:r>
      <w:proofErr w:type="spellEnd"/>
      <w:r w:rsidRPr="009B7511">
        <w:rPr>
          <w:rFonts w:ascii="Arial" w:eastAsia="Times New Roman" w:hAnsi="Arial" w:cs="Arial"/>
          <w:color w:val="000000"/>
          <w:sz w:val="20"/>
          <w:szCs w:val="20"/>
          <w:lang w:eastAsia="sl-SI"/>
        </w:rPr>
        <w:t xml:space="preserve"> v svojih prostorih oziroma prostorih, kjer se izvajajo storitve, kadarkoli omogočiti nadzor nad izvajanjem storitev in dati na razpolago vse zahtevane listine in podatke za izvedbo nadzora. Nadzor nad delom in poslovanjem koncesionarja po tej pogodbi se izvaja po 82. členu ZZRZI in po drugih predpisih.</w:t>
      </w:r>
    </w:p>
    <w:p w14:paraId="2473AE1B" w14:textId="77777777" w:rsidR="009B7511" w:rsidRPr="009B7511" w:rsidRDefault="009B7511"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04EB02C6" w14:textId="77777777" w:rsidR="009B7511" w:rsidRPr="009B7511" w:rsidRDefault="009B7511"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9B7511">
        <w:rPr>
          <w:rFonts w:ascii="Arial" w:eastAsia="Times New Roman" w:hAnsi="Arial" w:cs="Arial"/>
          <w:color w:val="000000"/>
          <w:sz w:val="20"/>
          <w:szCs w:val="20"/>
          <w:lang w:eastAsia="sl-SI"/>
        </w:rPr>
        <w:t xml:space="preserve">Če </w:t>
      </w:r>
      <w:proofErr w:type="spellStart"/>
      <w:r w:rsidRPr="009B7511">
        <w:rPr>
          <w:rFonts w:ascii="Arial" w:eastAsia="Times New Roman" w:hAnsi="Arial" w:cs="Arial"/>
          <w:color w:val="000000"/>
          <w:sz w:val="20"/>
          <w:szCs w:val="20"/>
          <w:lang w:eastAsia="sl-SI"/>
        </w:rPr>
        <w:t>koncedent</w:t>
      </w:r>
      <w:proofErr w:type="spellEnd"/>
      <w:r w:rsidRPr="009B7511">
        <w:rPr>
          <w:rFonts w:ascii="Arial" w:eastAsia="Times New Roman" w:hAnsi="Arial" w:cs="Arial"/>
          <w:color w:val="000000"/>
          <w:sz w:val="20"/>
          <w:szCs w:val="20"/>
          <w:lang w:eastAsia="sl-SI"/>
        </w:rPr>
        <w:t xml:space="preserve"> pri opravljanju nadzora nad delom koncesionarja ugotovi nepravilnosti na strani koncesionarja, lahko za odpravo le-teh odredi ukrepe, ki jih je koncesionar dolžan upoštevati.</w:t>
      </w:r>
    </w:p>
    <w:p w14:paraId="5C1A29AC" w14:textId="77777777" w:rsidR="00C078C8" w:rsidRPr="0030755F" w:rsidRDefault="00C078C8"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7518E7E3" w14:textId="4C93FAC3" w:rsidR="009B7511" w:rsidRPr="0030755F" w:rsidRDefault="009B7511" w:rsidP="00425544">
      <w:pPr>
        <w:numPr>
          <w:ilvl w:val="0"/>
          <w:numId w:val="2"/>
        </w:numPr>
        <w:tabs>
          <w:tab w:val="left" w:pos="283"/>
        </w:tabs>
        <w:suppressAutoHyphens/>
        <w:autoSpaceDE w:val="0"/>
        <w:autoSpaceDN w:val="0"/>
        <w:adjustRightInd w:val="0"/>
        <w:spacing w:after="0" w:line="264" w:lineRule="auto"/>
        <w:jc w:val="center"/>
        <w:textAlignment w:val="center"/>
        <w:rPr>
          <w:rFonts w:ascii="Arial" w:eastAsia="Times New Roman" w:hAnsi="Arial" w:cs="Arial"/>
          <w:b/>
          <w:color w:val="000000"/>
          <w:sz w:val="20"/>
          <w:szCs w:val="20"/>
          <w:lang w:eastAsia="sl-SI"/>
        </w:rPr>
      </w:pPr>
      <w:r>
        <w:rPr>
          <w:rFonts w:ascii="Arial" w:eastAsia="Times New Roman" w:hAnsi="Arial" w:cs="Arial"/>
          <w:b/>
          <w:color w:val="000000"/>
          <w:sz w:val="20"/>
          <w:szCs w:val="20"/>
          <w:lang w:eastAsia="sl-SI"/>
        </w:rPr>
        <w:t>člen</w:t>
      </w:r>
    </w:p>
    <w:p w14:paraId="6E0677EC"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roofErr w:type="spellStart"/>
      <w:r w:rsidRPr="0030755F">
        <w:rPr>
          <w:rFonts w:ascii="Arial" w:eastAsia="Times New Roman" w:hAnsi="Arial" w:cs="Arial"/>
          <w:color w:val="000000"/>
          <w:sz w:val="20"/>
          <w:szCs w:val="20"/>
          <w:lang w:eastAsia="sl-SI"/>
        </w:rPr>
        <w:t>Koncedent</w:t>
      </w:r>
      <w:proofErr w:type="spellEnd"/>
      <w:r w:rsidRPr="0030755F">
        <w:rPr>
          <w:rFonts w:ascii="Arial" w:eastAsia="Times New Roman" w:hAnsi="Arial" w:cs="Arial"/>
          <w:color w:val="000000"/>
          <w:sz w:val="20"/>
          <w:szCs w:val="20"/>
          <w:lang w:eastAsia="sl-SI"/>
        </w:rPr>
        <w:t xml:space="preserve"> lahko zahteva spremembo koncesijske pogodbe v naslednjih primerih:</w:t>
      </w:r>
    </w:p>
    <w:p w14:paraId="09338B74" w14:textId="77777777" w:rsidR="0030755F" w:rsidRPr="0030755F" w:rsidRDefault="0030755F" w:rsidP="00425544">
      <w:pPr>
        <w:numPr>
          <w:ilvl w:val="0"/>
          <w:numId w:val="3"/>
        </w:numPr>
        <w:tabs>
          <w:tab w:val="left" w:pos="60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spremembe zakonov in predpisov, ki vplivajo na določbe pogodbe o koncesiji in</w:t>
      </w:r>
    </w:p>
    <w:p w14:paraId="19799837" w14:textId="77777777" w:rsidR="0030755F" w:rsidRPr="0030755F" w:rsidRDefault="0030755F" w:rsidP="00425544">
      <w:pPr>
        <w:numPr>
          <w:ilvl w:val="0"/>
          <w:numId w:val="3"/>
        </w:numPr>
        <w:tabs>
          <w:tab w:val="left" w:pos="60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spremembe okoliščin, ki jih ni bilo mogoče predvideti ob podpisu pogodbe o koncesiji.</w:t>
      </w:r>
    </w:p>
    <w:p w14:paraId="68D13CDC" w14:textId="77777777" w:rsidR="0030755F" w:rsidRPr="0030755F" w:rsidRDefault="0030755F" w:rsidP="00425544">
      <w:pPr>
        <w:tabs>
          <w:tab w:val="left" w:pos="60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3E18BDAE" w14:textId="77777777" w:rsidR="0030755F" w:rsidRPr="0030755F" w:rsidRDefault="0030755F" w:rsidP="00425544">
      <w:pPr>
        <w:numPr>
          <w:ilvl w:val="0"/>
          <w:numId w:val="2"/>
        </w:numPr>
        <w:tabs>
          <w:tab w:val="left" w:pos="283"/>
        </w:tabs>
        <w:suppressAutoHyphens/>
        <w:autoSpaceDE w:val="0"/>
        <w:autoSpaceDN w:val="0"/>
        <w:adjustRightInd w:val="0"/>
        <w:spacing w:after="0" w:line="264" w:lineRule="auto"/>
        <w:jc w:val="center"/>
        <w:textAlignment w:val="center"/>
        <w:rPr>
          <w:rFonts w:ascii="Arial" w:eastAsia="Times New Roman" w:hAnsi="Arial" w:cs="Arial"/>
          <w:b/>
          <w:color w:val="000000"/>
          <w:sz w:val="20"/>
          <w:szCs w:val="20"/>
          <w:lang w:eastAsia="sl-SI"/>
        </w:rPr>
      </w:pPr>
      <w:r w:rsidRPr="0030755F">
        <w:rPr>
          <w:rFonts w:ascii="Arial" w:eastAsia="Times New Roman" w:hAnsi="Arial" w:cs="Arial"/>
          <w:b/>
          <w:color w:val="000000"/>
          <w:sz w:val="20"/>
          <w:szCs w:val="20"/>
          <w:lang w:eastAsia="sl-SI"/>
        </w:rPr>
        <w:t>člen</w:t>
      </w:r>
    </w:p>
    <w:p w14:paraId="56319C6B" w14:textId="3DA337C4"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Koncesionar se zavezuje izvajati storitve, ki so predmet podeljene koncesije in te pogodbe, neprekinjeno in v trajanju, kot je določeno z odločbo o koncesiji in s to pogodbo.</w:t>
      </w:r>
    </w:p>
    <w:p w14:paraId="484A9767"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709F1EC9"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 xml:space="preserve">Koncesionar je dolžan izvajati javno službo, ki je predmet te pogodbe o koncesiji in izpolnjevati obveznosti iz te pogodbe tudi v primeru spremenjenih okoliščin, lahko pa predlaga </w:t>
      </w:r>
      <w:proofErr w:type="spellStart"/>
      <w:r w:rsidRPr="0030755F">
        <w:rPr>
          <w:rFonts w:ascii="Arial" w:eastAsia="Times New Roman" w:hAnsi="Arial" w:cs="Arial"/>
          <w:color w:val="000000"/>
          <w:sz w:val="20"/>
          <w:szCs w:val="20"/>
          <w:lang w:eastAsia="sl-SI"/>
        </w:rPr>
        <w:t>koncedentu</w:t>
      </w:r>
      <w:proofErr w:type="spellEnd"/>
      <w:r w:rsidRPr="0030755F">
        <w:rPr>
          <w:rFonts w:ascii="Arial" w:eastAsia="Times New Roman" w:hAnsi="Arial" w:cs="Arial"/>
          <w:color w:val="000000"/>
          <w:sz w:val="20"/>
          <w:szCs w:val="20"/>
          <w:lang w:eastAsia="sl-SI"/>
        </w:rPr>
        <w:t xml:space="preserve"> spremembo te pogodbe.</w:t>
      </w:r>
    </w:p>
    <w:p w14:paraId="236CF317"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25B68CC1" w14:textId="77777777" w:rsidR="0030755F" w:rsidRPr="0030755F" w:rsidRDefault="0030755F" w:rsidP="00425544">
      <w:pPr>
        <w:numPr>
          <w:ilvl w:val="0"/>
          <w:numId w:val="2"/>
        </w:numPr>
        <w:tabs>
          <w:tab w:val="left" w:pos="283"/>
        </w:tabs>
        <w:suppressAutoHyphens/>
        <w:autoSpaceDE w:val="0"/>
        <w:autoSpaceDN w:val="0"/>
        <w:adjustRightInd w:val="0"/>
        <w:spacing w:after="0" w:line="264" w:lineRule="auto"/>
        <w:jc w:val="center"/>
        <w:textAlignment w:val="center"/>
        <w:rPr>
          <w:rFonts w:ascii="Arial" w:eastAsia="Times New Roman" w:hAnsi="Arial" w:cs="Arial"/>
          <w:b/>
          <w:color w:val="000000"/>
          <w:sz w:val="20"/>
          <w:szCs w:val="20"/>
          <w:lang w:eastAsia="sl-SI"/>
        </w:rPr>
      </w:pPr>
      <w:r w:rsidRPr="0030755F">
        <w:rPr>
          <w:rFonts w:ascii="Arial" w:eastAsia="Times New Roman" w:hAnsi="Arial" w:cs="Arial"/>
          <w:b/>
          <w:color w:val="000000"/>
          <w:sz w:val="20"/>
          <w:szCs w:val="20"/>
          <w:lang w:eastAsia="sl-SI"/>
        </w:rPr>
        <w:t>člen</w:t>
      </w:r>
    </w:p>
    <w:p w14:paraId="674281F5" w14:textId="6407DBE9"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 xml:space="preserve">Koncesionar lahko odpove izvajanje storitev, za katere mu je bila podeljena koncesija, pisno s polletnim odpovednim rokom, ki prične teči od dneva vročitve odpovedi </w:t>
      </w:r>
      <w:proofErr w:type="spellStart"/>
      <w:r w:rsidRPr="0030755F">
        <w:rPr>
          <w:rFonts w:ascii="Arial" w:eastAsia="Times New Roman" w:hAnsi="Arial" w:cs="Arial"/>
          <w:color w:val="000000"/>
          <w:sz w:val="20"/>
          <w:szCs w:val="20"/>
          <w:lang w:eastAsia="sl-SI"/>
        </w:rPr>
        <w:t>koncedentu</w:t>
      </w:r>
      <w:proofErr w:type="spellEnd"/>
      <w:r w:rsidRPr="0030755F">
        <w:rPr>
          <w:rFonts w:ascii="Arial" w:eastAsia="Times New Roman" w:hAnsi="Arial" w:cs="Arial"/>
          <w:color w:val="000000"/>
          <w:sz w:val="20"/>
          <w:szCs w:val="20"/>
          <w:lang w:eastAsia="sl-SI"/>
        </w:rPr>
        <w:t xml:space="preserve">. </w:t>
      </w:r>
    </w:p>
    <w:p w14:paraId="7D807688"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44503A24" w14:textId="2D059495"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Odpovedni rok je lahko krajši v primeru, ko storitve</w:t>
      </w:r>
      <w:r w:rsidR="009B7511">
        <w:rPr>
          <w:rFonts w:ascii="Arial" w:eastAsia="Times New Roman" w:hAnsi="Arial" w:cs="Arial"/>
          <w:color w:val="000000"/>
          <w:sz w:val="20"/>
          <w:szCs w:val="20"/>
          <w:lang w:eastAsia="sl-SI"/>
        </w:rPr>
        <w:t xml:space="preserve">, </w:t>
      </w:r>
      <w:r w:rsidRPr="0030755F">
        <w:rPr>
          <w:rFonts w:ascii="Arial" w:eastAsia="Times New Roman" w:hAnsi="Arial" w:cs="Arial"/>
          <w:color w:val="000000"/>
          <w:sz w:val="20"/>
          <w:szCs w:val="20"/>
          <w:lang w:eastAsia="sl-SI"/>
        </w:rPr>
        <w:t xml:space="preserve">ki jih je po tej pogodbi izvajal </w:t>
      </w:r>
      <w:proofErr w:type="spellStart"/>
      <w:r w:rsidRPr="0030755F">
        <w:rPr>
          <w:rFonts w:ascii="Arial" w:eastAsia="Times New Roman" w:hAnsi="Arial" w:cs="Arial"/>
          <w:color w:val="000000"/>
          <w:sz w:val="20"/>
          <w:szCs w:val="20"/>
          <w:lang w:eastAsia="sl-SI"/>
        </w:rPr>
        <w:t>koncedent</w:t>
      </w:r>
      <w:proofErr w:type="spellEnd"/>
      <w:r w:rsidRPr="0030755F">
        <w:rPr>
          <w:rFonts w:ascii="Arial" w:eastAsia="Times New Roman" w:hAnsi="Arial" w:cs="Arial"/>
          <w:color w:val="000000"/>
          <w:sz w:val="20"/>
          <w:szCs w:val="20"/>
          <w:lang w:eastAsia="sl-SI"/>
        </w:rPr>
        <w:t>, prične izvajati javni zavod, ki izpolnjuje pogoje za to, ali drug koncesionar.</w:t>
      </w:r>
    </w:p>
    <w:p w14:paraId="54D33EEF"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47223815" w14:textId="104FEB2B"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 xml:space="preserve">Koncesionar je ob zaključku izvajanja storitev po tej pogodbi dolžan </w:t>
      </w:r>
      <w:proofErr w:type="spellStart"/>
      <w:r w:rsidRPr="0030755F">
        <w:rPr>
          <w:rFonts w:ascii="Arial" w:eastAsia="Times New Roman" w:hAnsi="Arial" w:cs="Arial"/>
          <w:color w:val="000000"/>
          <w:sz w:val="20"/>
          <w:szCs w:val="20"/>
          <w:lang w:eastAsia="sl-SI"/>
        </w:rPr>
        <w:t>koncedentu</w:t>
      </w:r>
      <w:proofErr w:type="spellEnd"/>
      <w:r w:rsidRPr="0030755F">
        <w:rPr>
          <w:rFonts w:ascii="Arial" w:eastAsia="Times New Roman" w:hAnsi="Arial" w:cs="Arial"/>
          <w:color w:val="000000"/>
          <w:sz w:val="20"/>
          <w:szCs w:val="20"/>
          <w:lang w:eastAsia="sl-SI"/>
        </w:rPr>
        <w:t xml:space="preserve"> predložiti zaključno poročilo.</w:t>
      </w:r>
    </w:p>
    <w:p w14:paraId="06CE4EA1"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33AB3787" w14:textId="77777777" w:rsidR="0030755F" w:rsidRPr="0030755F" w:rsidRDefault="0030755F" w:rsidP="00425544">
      <w:pPr>
        <w:numPr>
          <w:ilvl w:val="0"/>
          <w:numId w:val="2"/>
        </w:numPr>
        <w:tabs>
          <w:tab w:val="left" w:pos="283"/>
        </w:tabs>
        <w:suppressAutoHyphens/>
        <w:autoSpaceDE w:val="0"/>
        <w:autoSpaceDN w:val="0"/>
        <w:adjustRightInd w:val="0"/>
        <w:spacing w:after="0" w:line="264" w:lineRule="auto"/>
        <w:jc w:val="center"/>
        <w:textAlignment w:val="center"/>
        <w:rPr>
          <w:rFonts w:ascii="Arial" w:eastAsia="Times New Roman" w:hAnsi="Arial" w:cs="Arial"/>
          <w:b/>
          <w:color w:val="000000"/>
          <w:sz w:val="20"/>
          <w:szCs w:val="20"/>
          <w:lang w:eastAsia="sl-SI"/>
        </w:rPr>
      </w:pPr>
      <w:r w:rsidRPr="0030755F">
        <w:rPr>
          <w:rFonts w:ascii="Arial" w:eastAsia="Times New Roman" w:hAnsi="Arial" w:cs="Arial"/>
          <w:b/>
          <w:color w:val="000000"/>
          <w:sz w:val="20"/>
          <w:szCs w:val="20"/>
          <w:lang w:eastAsia="sl-SI"/>
        </w:rPr>
        <w:t>člen</w:t>
      </w:r>
    </w:p>
    <w:p w14:paraId="4A7E02FE" w14:textId="64FD99AD"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roofErr w:type="spellStart"/>
      <w:r w:rsidRPr="0030755F">
        <w:rPr>
          <w:rFonts w:ascii="Arial" w:eastAsia="Times New Roman" w:hAnsi="Arial" w:cs="Arial"/>
          <w:color w:val="000000"/>
          <w:sz w:val="20"/>
          <w:szCs w:val="20"/>
          <w:lang w:eastAsia="sl-SI"/>
        </w:rPr>
        <w:t>Koncedent</w:t>
      </w:r>
      <w:proofErr w:type="spellEnd"/>
      <w:r w:rsidRPr="0030755F">
        <w:rPr>
          <w:rFonts w:ascii="Arial" w:eastAsia="Times New Roman" w:hAnsi="Arial" w:cs="Arial"/>
          <w:color w:val="000000"/>
          <w:sz w:val="20"/>
          <w:szCs w:val="20"/>
          <w:lang w:eastAsia="sl-SI"/>
        </w:rPr>
        <w:t xml:space="preserve"> z odločbo odvzame koncesijo za izvajanje storitev primeru, če:</w:t>
      </w:r>
    </w:p>
    <w:p w14:paraId="5F45B904" w14:textId="77777777" w:rsidR="0030755F" w:rsidRPr="0030755F" w:rsidRDefault="0030755F" w:rsidP="00425544">
      <w:pPr>
        <w:numPr>
          <w:ilvl w:val="0"/>
          <w:numId w:val="3"/>
        </w:numPr>
        <w:tabs>
          <w:tab w:val="left" w:pos="60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koncesionar brez utemeljenega razloga ne podpiše koncesijske pogodbe v roku, ki je določen v odločbi o podelitvi koncesije,</w:t>
      </w:r>
    </w:p>
    <w:p w14:paraId="10D7BA21" w14:textId="77777777" w:rsidR="0030755F" w:rsidRPr="0030755F" w:rsidRDefault="0030755F" w:rsidP="00425544">
      <w:pPr>
        <w:numPr>
          <w:ilvl w:val="0"/>
          <w:numId w:val="3"/>
        </w:numPr>
        <w:tabs>
          <w:tab w:val="left" w:pos="60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koncesionar ne opravlja javne službe v skladu s predpisi in določbami te pogodbe ali</w:t>
      </w:r>
    </w:p>
    <w:p w14:paraId="3F0C3824" w14:textId="77777777" w:rsidR="0030755F" w:rsidRPr="0030755F" w:rsidRDefault="0030755F" w:rsidP="00425544">
      <w:pPr>
        <w:numPr>
          <w:ilvl w:val="0"/>
          <w:numId w:val="3"/>
        </w:numPr>
        <w:tabs>
          <w:tab w:val="left" w:pos="60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koncesionar ne odpravi pri nadzoru ugotovljenih pomanjkljivosti in kršitev.</w:t>
      </w:r>
    </w:p>
    <w:p w14:paraId="52D280BD"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70A1AD52" w14:textId="20C99290"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roofErr w:type="spellStart"/>
      <w:r w:rsidRPr="0030755F">
        <w:rPr>
          <w:rFonts w:ascii="Arial" w:eastAsia="Times New Roman" w:hAnsi="Arial" w:cs="Arial"/>
          <w:color w:val="000000"/>
          <w:sz w:val="20"/>
          <w:szCs w:val="20"/>
          <w:lang w:eastAsia="sl-SI"/>
        </w:rPr>
        <w:t>Koncedent</w:t>
      </w:r>
      <w:proofErr w:type="spellEnd"/>
      <w:r w:rsidRPr="0030755F">
        <w:rPr>
          <w:rFonts w:ascii="Arial" w:eastAsia="Times New Roman" w:hAnsi="Arial" w:cs="Arial"/>
          <w:color w:val="000000"/>
          <w:sz w:val="20"/>
          <w:szCs w:val="20"/>
          <w:lang w:eastAsia="sl-SI"/>
        </w:rPr>
        <w:t xml:space="preserve"> pisno opozori koncesionarja </w:t>
      </w:r>
      <w:r w:rsidR="009B7511">
        <w:rPr>
          <w:rFonts w:ascii="Arial" w:eastAsia="Times New Roman" w:hAnsi="Arial" w:cs="Arial"/>
          <w:color w:val="000000"/>
          <w:sz w:val="20"/>
          <w:szCs w:val="20"/>
          <w:lang w:eastAsia="sl-SI"/>
        </w:rPr>
        <w:t>o</w:t>
      </w:r>
      <w:r w:rsidRPr="0030755F">
        <w:rPr>
          <w:rFonts w:ascii="Arial" w:eastAsia="Times New Roman" w:hAnsi="Arial" w:cs="Arial"/>
          <w:color w:val="000000"/>
          <w:sz w:val="20"/>
          <w:szCs w:val="20"/>
          <w:lang w:eastAsia="sl-SI"/>
        </w:rPr>
        <w:t xml:space="preserve"> razlog</w:t>
      </w:r>
      <w:r w:rsidR="009B7511">
        <w:rPr>
          <w:rFonts w:ascii="Arial" w:eastAsia="Times New Roman" w:hAnsi="Arial" w:cs="Arial"/>
          <w:color w:val="000000"/>
          <w:sz w:val="20"/>
          <w:szCs w:val="20"/>
          <w:lang w:eastAsia="sl-SI"/>
        </w:rPr>
        <w:t>u</w:t>
      </w:r>
      <w:r w:rsidRPr="0030755F">
        <w:rPr>
          <w:rFonts w:ascii="Arial" w:eastAsia="Times New Roman" w:hAnsi="Arial" w:cs="Arial"/>
          <w:color w:val="000000"/>
          <w:sz w:val="20"/>
          <w:szCs w:val="20"/>
          <w:lang w:eastAsia="sl-SI"/>
        </w:rPr>
        <w:t xml:space="preserve"> za odvzem koncesije in mu določi primeren rok za odpravo pomanjkljivosti in kršitev.</w:t>
      </w:r>
    </w:p>
    <w:p w14:paraId="05831AC1"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11A60A40" w14:textId="7008603F"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 xml:space="preserve">Če koncesionar v določenem roku ne odpravi pomanjkljivosti in kršitev, mu </w:t>
      </w:r>
      <w:proofErr w:type="spellStart"/>
      <w:r w:rsidRPr="0030755F">
        <w:rPr>
          <w:rFonts w:ascii="Arial" w:eastAsia="Times New Roman" w:hAnsi="Arial" w:cs="Arial"/>
          <w:color w:val="000000"/>
          <w:sz w:val="20"/>
          <w:szCs w:val="20"/>
          <w:lang w:eastAsia="sl-SI"/>
        </w:rPr>
        <w:t>koncedent</w:t>
      </w:r>
      <w:proofErr w:type="spellEnd"/>
      <w:r w:rsidRPr="0030755F">
        <w:rPr>
          <w:rFonts w:ascii="Arial" w:eastAsia="Times New Roman" w:hAnsi="Arial" w:cs="Arial"/>
          <w:color w:val="000000"/>
          <w:sz w:val="20"/>
          <w:szCs w:val="20"/>
          <w:lang w:eastAsia="sl-SI"/>
        </w:rPr>
        <w:t xml:space="preserve"> z odločbo odvzame koncesijo za izvajanje storitev.</w:t>
      </w:r>
    </w:p>
    <w:p w14:paraId="29E3EC34"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27E94E26" w14:textId="77777777" w:rsidR="0030755F" w:rsidRPr="0030755F" w:rsidRDefault="0030755F" w:rsidP="00425544">
      <w:pPr>
        <w:numPr>
          <w:ilvl w:val="0"/>
          <w:numId w:val="2"/>
        </w:numPr>
        <w:tabs>
          <w:tab w:val="left" w:pos="283"/>
        </w:tabs>
        <w:suppressAutoHyphens/>
        <w:autoSpaceDE w:val="0"/>
        <w:autoSpaceDN w:val="0"/>
        <w:adjustRightInd w:val="0"/>
        <w:spacing w:after="0" w:line="264" w:lineRule="auto"/>
        <w:jc w:val="center"/>
        <w:textAlignment w:val="center"/>
        <w:rPr>
          <w:rFonts w:ascii="Arial" w:eastAsia="Times New Roman" w:hAnsi="Arial" w:cs="Arial"/>
          <w:b/>
          <w:color w:val="000000"/>
          <w:sz w:val="20"/>
          <w:szCs w:val="20"/>
          <w:lang w:eastAsia="sl-SI"/>
        </w:rPr>
      </w:pPr>
      <w:r w:rsidRPr="0030755F">
        <w:rPr>
          <w:rFonts w:ascii="Arial" w:eastAsia="Times New Roman" w:hAnsi="Arial" w:cs="Arial"/>
          <w:b/>
          <w:color w:val="000000"/>
          <w:sz w:val="20"/>
          <w:szCs w:val="20"/>
          <w:lang w:eastAsia="sl-SI"/>
        </w:rPr>
        <w:t>člen</w:t>
      </w:r>
    </w:p>
    <w:p w14:paraId="088A2109" w14:textId="77777777" w:rsidR="009B7511" w:rsidRPr="0030755F" w:rsidRDefault="009B7511"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Pogodba o koncesiji preneha veljati v naslednjih primerih:</w:t>
      </w:r>
    </w:p>
    <w:p w14:paraId="3621FC69" w14:textId="77777777" w:rsidR="009B7511" w:rsidRPr="0030755F" w:rsidRDefault="009B7511" w:rsidP="00425544">
      <w:pPr>
        <w:numPr>
          <w:ilvl w:val="0"/>
          <w:numId w:val="3"/>
        </w:numPr>
        <w:tabs>
          <w:tab w:val="left" w:pos="60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lastRenderedPageBreak/>
        <w:t>s potekom roka, za katerega je bila sklenjena,</w:t>
      </w:r>
    </w:p>
    <w:p w14:paraId="50DD0D14" w14:textId="77777777" w:rsidR="009B7511" w:rsidRPr="0030755F" w:rsidRDefault="009B7511" w:rsidP="00425544">
      <w:pPr>
        <w:numPr>
          <w:ilvl w:val="0"/>
          <w:numId w:val="3"/>
        </w:numPr>
        <w:tabs>
          <w:tab w:val="left" w:pos="60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 xml:space="preserve">sporazumno, če se tako dogovorita </w:t>
      </w:r>
      <w:proofErr w:type="spellStart"/>
      <w:r w:rsidRPr="0030755F">
        <w:rPr>
          <w:rFonts w:ascii="Arial" w:eastAsia="Times New Roman" w:hAnsi="Arial" w:cs="Arial"/>
          <w:color w:val="000000"/>
          <w:sz w:val="20"/>
          <w:szCs w:val="20"/>
          <w:lang w:eastAsia="sl-SI"/>
        </w:rPr>
        <w:t>koncedent</w:t>
      </w:r>
      <w:proofErr w:type="spellEnd"/>
      <w:r w:rsidRPr="0030755F">
        <w:rPr>
          <w:rFonts w:ascii="Arial" w:eastAsia="Times New Roman" w:hAnsi="Arial" w:cs="Arial"/>
          <w:color w:val="000000"/>
          <w:sz w:val="20"/>
          <w:szCs w:val="20"/>
          <w:lang w:eastAsia="sl-SI"/>
        </w:rPr>
        <w:t xml:space="preserve"> in koncesionar,</w:t>
      </w:r>
    </w:p>
    <w:p w14:paraId="4B4B964D" w14:textId="77777777" w:rsidR="009B7511" w:rsidRPr="0030755F" w:rsidRDefault="009B7511" w:rsidP="00425544">
      <w:pPr>
        <w:numPr>
          <w:ilvl w:val="0"/>
          <w:numId w:val="3"/>
        </w:numPr>
        <w:tabs>
          <w:tab w:val="left" w:pos="60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z odpovedjo koncesionarja,</w:t>
      </w:r>
    </w:p>
    <w:p w14:paraId="2DD1E03D" w14:textId="77777777" w:rsidR="009B7511" w:rsidRPr="0030755F" w:rsidRDefault="009B7511" w:rsidP="00425544">
      <w:pPr>
        <w:numPr>
          <w:ilvl w:val="0"/>
          <w:numId w:val="3"/>
        </w:numPr>
        <w:tabs>
          <w:tab w:val="left" w:pos="60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z odvzemom koncesije, vendar je koncesionar dolžan izpolniti obveznosti, navedene v odločbi o odvzemu.</w:t>
      </w:r>
    </w:p>
    <w:p w14:paraId="67945CF3" w14:textId="77777777" w:rsidR="009B7511" w:rsidRPr="0030755F" w:rsidRDefault="009B7511"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41BEB97C" w14:textId="77777777" w:rsidR="009B7511" w:rsidRPr="0030755F" w:rsidRDefault="009B7511"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Za prenehanje koncesijske pogodbe se smiselno uporabljajo določbe Obligacijskega zakonika.</w:t>
      </w:r>
    </w:p>
    <w:p w14:paraId="1D72C42C"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56DC8215" w14:textId="77777777" w:rsidR="0030755F" w:rsidRPr="0030755F" w:rsidRDefault="0030755F" w:rsidP="00425544">
      <w:pPr>
        <w:numPr>
          <w:ilvl w:val="0"/>
          <w:numId w:val="2"/>
        </w:numPr>
        <w:tabs>
          <w:tab w:val="left" w:pos="283"/>
        </w:tabs>
        <w:suppressAutoHyphens/>
        <w:autoSpaceDE w:val="0"/>
        <w:autoSpaceDN w:val="0"/>
        <w:adjustRightInd w:val="0"/>
        <w:spacing w:after="0" w:line="264" w:lineRule="auto"/>
        <w:jc w:val="center"/>
        <w:textAlignment w:val="center"/>
        <w:rPr>
          <w:rFonts w:ascii="Arial" w:eastAsia="Times New Roman" w:hAnsi="Arial" w:cs="Arial"/>
          <w:b/>
          <w:color w:val="000000"/>
          <w:sz w:val="20"/>
          <w:szCs w:val="20"/>
          <w:lang w:eastAsia="sl-SI"/>
        </w:rPr>
      </w:pPr>
      <w:r w:rsidRPr="0030755F">
        <w:rPr>
          <w:rFonts w:ascii="Arial" w:eastAsia="Times New Roman" w:hAnsi="Arial" w:cs="Arial"/>
          <w:b/>
          <w:color w:val="000000"/>
          <w:sz w:val="20"/>
          <w:szCs w:val="20"/>
          <w:lang w:eastAsia="sl-SI"/>
        </w:rPr>
        <w:t>člen</w:t>
      </w:r>
    </w:p>
    <w:p w14:paraId="64773F03" w14:textId="399F2C53"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 xml:space="preserve">Koncesionar je od začetka izvajanja dejavnosti dolžan </w:t>
      </w:r>
      <w:proofErr w:type="spellStart"/>
      <w:r w:rsidRPr="0030755F">
        <w:rPr>
          <w:rFonts w:ascii="Arial" w:eastAsia="Times New Roman" w:hAnsi="Arial" w:cs="Arial"/>
          <w:color w:val="000000"/>
          <w:sz w:val="20"/>
          <w:szCs w:val="20"/>
          <w:lang w:eastAsia="sl-SI"/>
        </w:rPr>
        <w:t>koncedentu</w:t>
      </w:r>
      <w:proofErr w:type="spellEnd"/>
      <w:r w:rsidRPr="0030755F">
        <w:rPr>
          <w:rFonts w:ascii="Arial" w:eastAsia="Times New Roman" w:hAnsi="Arial" w:cs="Arial"/>
          <w:color w:val="000000"/>
          <w:sz w:val="20"/>
          <w:szCs w:val="20"/>
          <w:lang w:eastAsia="sl-SI"/>
        </w:rPr>
        <w:t xml:space="preserve"> in ZRSZ sporočati vse zahtevane podatke o izvajanju storitev v dogovorjenem obsegu in dogovorjenih rokih.</w:t>
      </w:r>
    </w:p>
    <w:p w14:paraId="4DB938B2"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55C0E000" w14:textId="77777777" w:rsidR="0030755F" w:rsidRPr="0030755F" w:rsidRDefault="0030755F" w:rsidP="00425544">
      <w:pPr>
        <w:numPr>
          <w:ilvl w:val="0"/>
          <w:numId w:val="2"/>
        </w:numPr>
        <w:tabs>
          <w:tab w:val="left" w:pos="283"/>
        </w:tabs>
        <w:suppressAutoHyphens/>
        <w:autoSpaceDE w:val="0"/>
        <w:autoSpaceDN w:val="0"/>
        <w:adjustRightInd w:val="0"/>
        <w:spacing w:after="0" w:line="264" w:lineRule="auto"/>
        <w:jc w:val="center"/>
        <w:textAlignment w:val="center"/>
        <w:rPr>
          <w:rFonts w:ascii="Arial" w:eastAsia="Times New Roman" w:hAnsi="Arial" w:cs="Arial"/>
          <w:b/>
          <w:color w:val="000000"/>
          <w:sz w:val="20"/>
          <w:szCs w:val="20"/>
          <w:lang w:eastAsia="sl-SI"/>
        </w:rPr>
      </w:pPr>
      <w:r w:rsidRPr="0030755F">
        <w:rPr>
          <w:rFonts w:ascii="Arial" w:eastAsia="Times New Roman" w:hAnsi="Arial" w:cs="Arial"/>
          <w:b/>
          <w:color w:val="000000"/>
          <w:sz w:val="20"/>
          <w:szCs w:val="20"/>
          <w:lang w:eastAsia="sl-SI"/>
        </w:rPr>
        <w:t>člen</w:t>
      </w:r>
    </w:p>
    <w:p w14:paraId="4AFE5E54" w14:textId="77777777" w:rsidR="009B7511" w:rsidRPr="009B7511" w:rsidRDefault="009B7511"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9B7511">
        <w:rPr>
          <w:rFonts w:ascii="Arial" w:eastAsia="Times New Roman" w:hAnsi="Arial" w:cs="Arial"/>
          <w:color w:val="000000"/>
          <w:sz w:val="20"/>
          <w:szCs w:val="20"/>
          <w:lang w:eastAsia="sl-SI"/>
        </w:rPr>
        <w:t xml:space="preserve">Koncesionar je o sklenitvi pogodbe o koncesiji za izvajanje storitev dolžan pisno obvestiti območne službe ZRSZ in območne enote Zavoda za pokojninsko in invalidsko zavarovanje, na področju katerih bo izvajal storitve. </w:t>
      </w:r>
    </w:p>
    <w:p w14:paraId="3347C2F9"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630FA02C" w14:textId="1728B7AB"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Koncesionar se je na zahtevo zainteresiranih uporabnikov storitev dolžan izkazati z odločbo o podelitvi koncesije za izvajanje storitev in jih seznaniti s predpisanimi cenami storitev, ki jih je določil minister, pristojen za invalidsko varstvo.</w:t>
      </w:r>
    </w:p>
    <w:p w14:paraId="6980B064"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08FBE890" w14:textId="72969F89"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 xml:space="preserve">Koncesionar je dolžan </w:t>
      </w:r>
      <w:proofErr w:type="spellStart"/>
      <w:r w:rsidRPr="0030755F">
        <w:rPr>
          <w:rFonts w:ascii="Arial" w:eastAsia="Times New Roman" w:hAnsi="Arial" w:cs="Arial"/>
          <w:color w:val="000000"/>
          <w:sz w:val="20"/>
          <w:szCs w:val="20"/>
          <w:lang w:eastAsia="sl-SI"/>
        </w:rPr>
        <w:t>koncedentu</w:t>
      </w:r>
      <w:proofErr w:type="spellEnd"/>
      <w:r w:rsidRPr="0030755F">
        <w:rPr>
          <w:rFonts w:ascii="Arial" w:eastAsia="Times New Roman" w:hAnsi="Arial" w:cs="Arial"/>
          <w:color w:val="000000"/>
          <w:sz w:val="20"/>
          <w:szCs w:val="20"/>
          <w:lang w:eastAsia="sl-SI"/>
        </w:rPr>
        <w:t xml:space="preserve"> in pravnim osebam iz prvega odstavka tega člena predložiti urnik izvajanja storitev in jih sproti pisno seznanjati z morebitnimi čakalnimi dobami glede izvajanja storitev.</w:t>
      </w:r>
    </w:p>
    <w:p w14:paraId="431595EF"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2E25BF74"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Koncesionar je dolžan vse pravne in fizične osebe iz prvih dveh odstavkov tega člena obvestiti tudi o prenehanju pogodbe o koncesiji oziroma o odvzemu koncesije.</w:t>
      </w:r>
    </w:p>
    <w:p w14:paraId="792E7F82"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07DE8B2D" w14:textId="77777777" w:rsidR="0030755F" w:rsidRPr="0030755F" w:rsidRDefault="0030755F" w:rsidP="00425544">
      <w:pPr>
        <w:numPr>
          <w:ilvl w:val="0"/>
          <w:numId w:val="2"/>
        </w:numPr>
        <w:tabs>
          <w:tab w:val="left" w:pos="283"/>
        </w:tabs>
        <w:suppressAutoHyphens/>
        <w:autoSpaceDE w:val="0"/>
        <w:autoSpaceDN w:val="0"/>
        <w:adjustRightInd w:val="0"/>
        <w:spacing w:after="0" w:line="264" w:lineRule="auto"/>
        <w:jc w:val="center"/>
        <w:textAlignment w:val="center"/>
        <w:rPr>
          <w:rFonts w:ascii="Arial" w:eastAsia="Times New Roman" w:hAnsi="Arial" w:cs="Arial"/>
          <w:b/>
          <w:color w:val="000000"/>
          <w:sz w:val="20"/>
          <w:szCs w:val="20"/>
          <w:lang w:eastAsia="sl-SI"/>
        </w:rPr>
      </w:pPr>
      <w:r w:rsidRPr="0030755F">
        <w:rPr>
          <w:rFonts w:ascii="Arial" w:eastAsia="Times New Roman" w:hAnsi="Arial" w:cs="Arial"/>
          <w:b/>
          <w:color w:val="000000"/>
          <w:sz w:val="20"/>
          <w:szCs w:val="20"/>
          <w:lang w:eastAsia="sl-SI"/>
        </w:rPr>
        <w:t>člen</w:t>
      </w:r>
    </w:p>
    <w:p w14:paraId="7F8DF504"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 xml:space="preserve">Ta pogodba je sklenjena za določen čas od </w:t>
      </w:r>
      <w:r w:rsidR="00294208">
        <w:rPr>
          <w:rFonts w:ascii="Arial" w:eastAsia="Times New Roman" w:hAnsi="Arial" w:cs="Arial"/>
          <w:color w:val="000000"/>
          <w:sz w:val="20"/>
          <w:szCs w:val="20"/>
          <w:lang w:eastAsia="sl-SI"/>
        </w:rPr>
        <w:t>XXXX</w:t>
      </w:r>
      <w:r w:rsidRPr="0030755F">
        <w:rPr>
          <w:rFonts w:ascii="Arial" w:eastAsia="Times New Roman" w:hAnsi="Arial" w:cs="Arial"/>
          <w:color w:val="000000"/>
          <w:sz w:val="20"/>
          <w:szCs w:val="20"/>
          <w:lang w:eastAsia="sl-SI"/>
        </w:rPr>
        <w:t xml:space="preserve"> do </w:t>
      </w:r>
      <w:r w:rsidR="00294208">
        <w:rPr>
          <w:rFonts w:ascii="Arial" w:eastAsia="Times New Roman" w:hAnsi="Arial" w:cs="Arial"/>
          <w:color w:val="000000"/>
          <w:sz w:val="20"/>
          <w:szCs w:val="20"/>
          <w:lang w:eastAsia="sl-SI"/>
        </w:rPr>
        <w:t>XXXX</w:t>
      </w:r>
      <w:r w:rsidRPr="0030755F">
        <w:rPr>
          <w:rFonts w:ascii="Arial" w:eastAsia="Times New Roman" w:hAnsi="Arial" w:cs="Arial"/>
          <w:color w:val="000000"/>
          <w:sz w:val="20"/>
          <w:szCs w:val="20"/>
          <w:lang w:eastAsia="sl-SI"/>
        </w:rPr>
        <w:t xml:space="preserve">. </w:t>
      </w:r>
    </w:p>
    <w:p w14:paraId="3F9EA0A1"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438516E1" w14:textId="77777777" w:rsidR="0030755F" w:rsidRPr="0030755F" w:rsidRDefault="0030755F" w:rsidP="00425544">
      <w:pPr>
        <w:numPr>
          <w:ilvl w:val="0"/>
          <w:numId w:val="2"/>
        </w:numPr>
        <w:tabs>
          <w:tab w:val="left" w:pos="283"/>
        </w:tabs>
        <w:suppressAutoHyphens/>
        <w:autoSpaceDE w:val="0"/>
        <w:autoSpaceDN w:val="0"/>
        <w:adjustRightInd w:val="0"/>
        <w:spacing w:after="0" w:line="264" w:lineRule="auto"/>
        <w:jc w:val="center"/>
        <w:textAlignment w:val="center"/>
        <w:rPr>
          <w:rFonts w:ascii="Arial" w:eastAsia="Times New Roman" w:hAnsi="Arial" w:cs="Arial"/>
          <w:b/>
          <w:color w:val="000000"/>
          <w:sz w:val="20"/>
          <w:szCs w:val="20"/>
          <w:lang w:eastAsia="sl-SI"/>
        </w:rPr>
      </w:pPr>
      <w:r w:rsidRPr="0030755F">
        <w:rPr>
          <w:rFonts w:ascii="Arial" w:eastAsia="Times New Roman" w:hAnsi="Arial" w:cs="Arial"/>
          <w:b/>
          <w:color w:val="000000"/>
          <w:sz w:val="20"/>
          <w:szCs w:val="20"/>
          <w:lang w:eastAsia="sl-SI"/>
        </w:rPr>
        <w:t>člen</w:t>
      </w:r>
    </w:p>
    <w:p w14:paraId="63CBA022"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Pogodba je nična, če v času javnega natečaja, na podlagi katerega je podpisana ta pogodba ali pri izvajanju te pogodbe, kdo v imenu ali na račun druge pogodbene stranke, predstavniku ali posredniku organa ali organizacije iz javnega sektorja obljubil, ponudil ali dal kakšno nedovoljeno korist za:</w:t>
      </w:r>
    </w:p>
    <w:p w14:paraId="15CB35DC" w14:textId="77777777" w:rsidR="0030755F" w:rsidRPr="0030755F" w:rsidRDefault="0030755F" w:rsidP="00425544">
      <w:pPr>
        <w:numPr>
          <w:ilvl w:val="0"/>
          <w:numId w:val="3"/>
        </w:numPr>
        <w:tabs>
          <w:tab w:val="left" w:pos="60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pridobitev posla;</w:t>
      </w:r>
    </w:p>
    <w:p w14:paraId="2FDDF5EA" w14:textId="77777777" w:rsidR="0030755F" w:rsidRPr="0030755F" w:rsidRDefault="0030755F" w:rsidP="00425544">
      <w:pPr>
        <w:numPr>
          <w:ilvl w:val="0"/>
          <w:numId w:val="3"/>
        </w:numPr>
        <w:tabs>
          <w:tab w:val="left" w:pos="60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za sklenitev posla pod ugodnejšimi pogoji;</w:t>
      </w:r>
    </w:p>
    <w:p w14:paraId="712FE64D" w14:textId="77777777" w:rsidR="0030755F" w:rsidRPr="0030755F" w:rsidRDefault="0030755F" w:rsidP="00425544">
      <w:pPr>
        <w:numPr>
          <w:ilvl w:val="0"/>
          <w:numId w:val="3"/>
        </w:numPr>
        <w:tabs>
          <w:tab w:val="left" w:pos="60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 xml:space="preserve">za opustitev dolžnega nadzora nad izvajanjem pogodbenih obveznosti; </w:t>
      </w:r>
    </w:p>
    <w:p w14:paraId="55A2FF13" w14:textId="77777777" w:rsidR="0030755F" w:rsidRPr="0030755F" w:rsidRDefault="0030755F" w:rsidP="00425544">
      <w:pPr>
        <w:numPr>
          <w:ilvl w:val="0"/>
          <w:numId w:val="3"/>
        </w:numPr>
        <w:tabs>
          <w:tab w:val="left" w:pos="60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69205357"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182A2FD6" w14:textId="3FF51C11"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 xml:space="preserve">Na podlagi ugotovitev </w:t>
      </w:r>
      <w:proofErr w:type="spellStart"/>
      <w:r w:rsidR="00551178">
        <w:rPr>
          <w:rFonts w:ascii="Arial" w:eastAsia="Times New Roman" w:hAnsi="Arial" w:cs="Arial"/>
          <w:color w:val="000000"/>
          <w:sz w:val="20"/>
          <w:szCs w:val="20"/>
          <w:lang w:eastAsia="sl-SI"/>
        </w:rPr>
        <w:t>konced</w:t>
      </w:r>
      <w:r w:rsidRPr="0030755F">
        <w:rPr>
          <w:rFonts w:ascii="Arial" w:eastAsia="Times New Roman" w:hAnsi="Arial" w:cs="Arial"/>
          <w:color w:val="000000"/>
          <w:sz w:val="20"/>
          <w:szCs w:val="20"/>
          <w:lang w:eastAsia="sl-SI"/>
        </w:rPr>
        <w:t>enta</w:t>
      </w:r>
      <w:proofErr w:type="spellEnd"/>
      <w:r w:rsidRPr="0030755F">
        <w:rPr>
          <w:rFonts w:ascii="Arial" w:eastAsia="Times New Roman" w:hAnsi="Arial" w:cs="Arial"/>
          <w:color w:val="000000"/>
          <w:sz w:val="20"/>
          <w:szCs w:val="20"/>
          <w:lang w:eastAsia="sl-SI"/>
        </w:rPr>
        <w:t xml:space="preserve"> ali obvestila komisije za preprečevanje korupcije ali drugih organov o domnevnem obstoju dejanskega stanja iz prejšnjega odstavka, bo </w:t>
      </w:r>
      <w:proofErr w:type="spellStart"/>
      <w:r w:rsidR="00551178">
        <w:rPr>
          <w:rFonts w:ascii="Arial" w:eastAsia="Times New Roman" w:hAnsi="Arial" w:cs="Arial"/>
          <w:color w:val="000000"/>
          <w:sz w:val="20"/>
          <w:szCs w:val="20"/>
          <w:lang w:eastAsia="sl-SI"/>
        </w:rPr>
        <w:t>konced</w:t>
      </w:r>
      <w:r w:rsidRPr="0030755F">
        <w:rPr>
          <w:rFonts w:ascii="Arial" w:eastAsia="Times New Roman" w:hAnsi="Arial" w:cs="Arial"/>
          <w:color w:val="000000"/>
          <w:sz w:val="20"/>
          <w:szCs w:val="20"/>
          <w:lang w:eastAsia="sl-SI"/>
        </w:rPr>
        <w:t>ent</w:t>
      </w:r>
      <w:proofErr w:type="spellEnd"/>
      <w:r w:rsidRPr="0030755F">
        <w:rPr>
          <w:rFonts w:ascii="Arial" w:eastAsia="Times New Roman" w:hAnsi="Arial" w:cs="Arial"/>
          <w:color w:val="000000"/>
          <w:sz w:val="20"/>
          <w:szCs w:val="20"/>
          <w:lang w:eastAsia="sl-SI"/>
        </w:rPr>
        <w:t xml:space="preserve"> začel s postopkom ugotavljanja pogojev ničnosti pogodbe iz prejšnjega odstavka oziroma z drugimi ukrepi v skladu s predpisi Republike Slovenije.</w:t>
      </w:r>
    </w:p>
    <w:p w14:paraId="2579E88E"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50DB51D2" w14:textId="77777777" w:rsidR="0030755F" w:rsidRPr="0030755F" w:rsidRDefault="0030755F" w:rsidP="00425544">
      <w:pPr>
        <w:numPr>
          <w:ilvl w:val="0"/>
          <w:numId w:val="2"/>
        </w:numPr>
        <w:tabs>
          <w:tab w:val="left" w:pos="283"/>
        </w:tabs>
        <w:suppressAutoHyphens/>
        <w:autoSpaceDE w:val="0"/>
        <w:autoSpaceDN w:val="0"/>
        <w:adjustRightInd w:val="0"/>
        <w:spacing w:after="0" w:line="264" w:lineRule="auto"/>
        <w:jc w:val="center"/>
        <w:textAlignment w:val="center"/>
        <w:rPr>
          <w:rFonts w:ascii="Arial" w:eastAsia="Times New Roman" w:hAnsi="Arial" w:cs="Arial"/>
          <w:b/>
          <w:color w:val="000000"/>
          <w:sz w:val="20"/>
          <w:szCs w:val="20"/>
          <w:lang w:eastAsia="sl-SI"/>
        </w:rPr>
      </w:pPr>
      <w:r w:rsidRPr="0030755F">
        <w:rPr>
          <w:rFonts w:ascii="Arial" w:eastAsia="Times New Roman" w:hAnsi="Arial" w:cs="Arial"/>
          <w:b/>
          <w:color w:val="000000"/>
          <w:sz w:val="20"/>
          <w:szCs w:val="20"/>
          <w:lang w:eastAsia="sl-SI"/>
        </w:rPr>
        <w:t>člen</w:t>
      </w:r>
    </w:p>
    <w:p w14:paraId="08DED503" w14:textId="5F48B28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 xml:space="preserve">Koncesionar se zaveda, da bo pri izvajanju storitev iz te pogodbe dobil dostop do občutljivih osebnih, poslovnih in drugih zaupnih podatkov, katerih uporaba je zakonsko regulirana in bi njihova zloraba ali malomarno ravnanje z njimi lahko povzročilo veliko materialno in moralno škodo </w:t>
      </w:r>
      <w:proofErr w:type="spellStart"/>
      <w:r w:rsidRPr="0030755F">
        <w:rPr>
          <w:rFonts w:ascii="Arial" w:eastAsia="Times New Roman" w:hAnsi="Arial" w:cs="Arial"/>
          <w:color w:val="000000"/>
          <w:sz w:val="20"/>
          <w:szCs w:val="20"/>
          <w:lang w:eastAsia="sl-SI"/>
        </w:rPr>
        <w:t>koncedentu</w:t>
      </w:r>
      <w:proofErr w:type="spellEnd"/>
      <w:r w:rsidRPr="0030755F">
        <w:rPr>
          <w:rFonts w:ascii="Arial" w:eastAsia="Times New Roman" w:hAnsi="Arial" w:cs="Arial"/>
          <w:color w:val="000000"/>
          <w:sz w:val="20"/>
          <w:szCs w:val="20"/>
          <w:lang w:eastAsia="sl-SI"/>
        </w:rPr>
        <w:t xml:space="preserve"> ali uporabniku storitev. Koncesionar se še posebej zavezuje, da bo ob tem upošteval Zakon o varstvu osebnih podatkov (Uradni list RS, št. 94/07, uradno prečiščeno besedilo, v nadaljnjem besedilu: ZVOP-1) in d</w:t>
      </w:r>
      <w:r w:rsidR="00C36B48">
        <w:rPr>
          <w:rFonts w:ascii="Arial" w:eastAsia="Times New Roman" w:hAnsi="Arial" w:cs="Arial"/>
          <w:color w:val="000000"/>
          <w:sz w:val="20"/>
          <w:szCs w:val="20"/>
          <w:lang w:eastAsia="sl-SI"/>
        </w:rPr>
        <w:t xml:space="preserve">ruge predpise s tega področja. </w:t>
      </w:r>
      <w:bookmarkStart w:id="8" w:name="_GoBack"/>
      <w:bookmarkEnd w:id="8"/>
      <w:r w:rsidRPr="0030755F">
        <w:rPr>
          <w:rFonts w:ascii="Arial" w:eastAsia="Times New Roman" w:hAnsi="Arial" w:cs="Arial"/>
          <w:color w:val="000000"/>
          <w:sz w:val="20"/>
          <w:szCs w:val="20"/>
          <w:lang w:eastAsia="sl-SI"/>
        </w:rPr>
        <w:t xml:space="preserve">Koncesionar se zavezuje, da bo vse podatke skrbno varoval in jih uporabljal izključno za izvajanje te pogodbe. Za varovanje podatkov v zvezi z opravljanjem </w:t>
      </w:r>
      <w:r w:rsidRPr="0030755F">
        <w:rPr>
          <w:rFonts w:ascii="Arial" w:eastAsia="Times New Roman" w:hAnsi="Arial" w:cs="Arial"/>
          <w:color w:val="000000"/>
          <w:sz w:val="20"/>
          <w:szCs w:val="20"/>
          <w:lang w:eastAsia="sl-SI"/>
        </w:rPr>
        <w:lastRenderedPageBreak/>
        <w:t xml:space="preserve">pogodbenih storitev je koncesionar odškodninsko odgovoren, morebitna zloraba podatkov pa pomeni tudi kazensko odgovornost kršiteljev. Šteje se, da je koncesionar s podpisom te pogodbe seznanjen z vsebino notranjih predpisov </w:t>
      </w:r>
      <w:proofErr w:type="spellStart"/>
      <w:r w:rsidRPr="0030755F">
        <w:rPr>
          <w:rFonts w:ascii="Arial" w:eastAsia="Times New Roman" w:hAnsi="Arial" w:cs="Arial"/>
          <w:color w:val="000000"/>
          <w:sz w:val="20"/>
          <w:szCs w:val="20"/>
          <w:lang w:eastAsia="sl-SI"/>
        </w:rPr>
        <w:t>koncedenta</w:t>
      </w:r>
      <w:proofErr w:type="spellEnd"/>
      <w:r w:rsidRPr="0030755F">
        <w:rPr>
          <w:rFonts w:ascii="Arial" w:eastAsia="Times New Roman" w:hAnsi="Arial" w:cs="Arial"/>
          <w:color w:val="000000"/>
          <w:sz w:val="20"/>
          <w:szCs w:val="20"/>
          <w:lang w:eastAsia="sl-SI"/>
        </w:rPr>
        <w:t>.</w:t>
      </w:r>
    </w:p>
    <w:p w14:paraId="679E80E5"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46C3C2DC"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Koncesionar se zavezuje, da bo s prejetimi osebnimi podatki ravnal v skladu z določili ZVOP-1 in osebnih podatkov ne bo uporabil za drugačen namen, kot je določen z namenom te pogodbe.</w:t>
      </w:r>
    </w:p>
    <w:p w14:paraId="5F173A73"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192A4763" w14:textId="280C4A0A" w:rsidR="0030755F" w:rsidRDefault="00035B3E" w:rsidP="00425544">
      <w:pPr>
        <w:numPr>
          <w:ilvl w:val="0"/>
          <w:numId w:val="2"/>
        </w:numPr>
        <w:tabs>
          <w:tab w:val="left" w:pos="283"/>
        </w:tabs>
        <w:suppressAutoHyphens/>
        <w:autoSpaceDE w:val="0"/>
        <w:autoSpaceDN w:val="0"/>
        <w:adjustRightInd w:val="0"/>
        <w:spacing w:after="0" w:line="264" w:lineRule="auto"/>
        <w:jc w:val="center"/>
        <w:textAlignment w:val="center"/>
        <w:rPr>
          <w:rFonts w:ascii="Arial" w:eastAsia="Times New Roman" w:hAnsi="Arial" w:cs="Arial"/>
          <w:b/>
          <w:color w:val="000000"/>
          <w:sz w:val="20"/>
          <w:szCs w:val="20"/>
          <w:lang w:eastAsia="sl-SI"/>
        </w:rPr>
      </w:pPr>
      <w:r>
        <w:rPr>
          <w:rFonts w:ascii="Arial" w:eastAsia="Times New Roman" w:hAnsi="Arial" w:cs="Arial"/>
          <w:b/>
          <w:color w:val="000000"/>
          <w:sz w:val="20"/>
          <w:szCs w:val="20"/>
          <w:lang w:eastAsia="sl-SI"/>
        </w:rPr>
        <w:t>č</w:t>
      </w:r>
      <w:r w:rsidR="0030755F" w:rsidRPr="0030755F">
        <w:rPr>
          <w:rFonts w:ascii="Arial" w:eastAsia="Times New Roman" w:hAnsi="Arial" w:cs="Arial"/>
          <w:b/>
          <w:color w:val="000000"/>
          <w:sz w:val="20"/>
          <w:szCs w:val="20"/>
          <w:lang w:eastAsia="sl-SI"/>
        </w:rPr>
        <w:t>len</w:t>
      </w:r>
    </w:p>
    <w:p w14:paraId="59B4FD2D" w14:textId="77777777" w:rsidR="00035B3E" w:rsidRPr="0030755F" w:rsidRDefault="00035B3E"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Za zakonitost in namembnost porabe sredstev odgovarja odgovorna oseba koncesionarja.</w:t>
      </w:r>
    </w:p>
    <w:p w14:paraId="0F61817D" w14:textId="77777777" w:rsidR="00035B3E" w:rsidRPr="0030755F" w:rsidRDefault="00035B3E"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2AB15F98" w14:textId="77777777" w:rsidR="00035B3E" w:rsidRPr="0030755F" w:rsidRDefault="00035B3E"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Odgovorni osebi, ki skrbita za nemoteno izvajanje te pogodbe, sta:</w:t>
      </w:r>
    </w:p>
    <w:p w14:paraId="71AD131F" w14:textId="77777777" w:rsidR="00035B3E" w:rsidRPr="0030755F" w:rsidRDefault="00035B3E" w:rsidP="00425544">
      <w:pPr>
        <w:numPr>
          <w:ilvl w:val="0"/>
          <w:numId w:val="3"/>
        </w:numPr>
        <w:tabs>
          <w:tab w:val="left" w:pos="60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 xml:space="preserve">na strani </w:t>
      </w:r>
      <w:proofErr w:type="spellStart"/>
      <w:r w:rsidRPr="0030755F">
        <w:rPr>
          <w:rFonts w:ascii="Arial" w:eastAsia="Times New Roman" w:hAnsi="Arial" w:cs="Arial"/>
          <w:color w:val="000000"/>
          <w:sz w:val="20"/>
          <w:szCs w:val="20"/>
          <w:lang w:eastAsia="sl-SI"/>
        </w:rPr>
        <w:t>koncedenta</w:t>
      </w:r>
      <w:proofErr w:type="spellEnd"/>
      <w:r w:rsidRPr="0030755F">
        <w:rPr>
          <w:rFonts w:ascii="Arial" w:eastAsia="Times New Roman" w:hAnsi="Arial" w:cs="Arial"/>
          <w:color w:val="000000"/>
          <w:sz w:val="20"/>
          <w:szCs w:val="20"/>
          <w:lang w:eastAsia="sl-SI"/>
        </w:rPr>
        <w:t xml:space="preserve">: </w:t>
      </w:r>
      <w:r>
        <w:rPr>
          <w:rFonts w:ascii="Arial" w:eastAsia="Times New Roman" w:hAnsi="Arial" w:cs="Arial"/>
          <w:color w:val="000000"/>
          <w:sz w:val="20"/>
          <w:szCs w:val="20"/>
          <w:lang w:eastAsia="sl-SI"/>
        </w:rPr>
        <w:t>XXXX</w:t>
      </w:r>
    </w:p>
    <w:p w14:paraId="17C3825A" w14:textId="77777777" w:rsidR="00035B3E" w:rsidRPr="0030755F" w:rsidRDefault="00035B3E" w:rsidP="00425544">
      <w:pPr>
        <w:numPr>
          <w:ilvl w:val="0"/>
          <w:numId w:val="3"/>
        </w:numPr>
        <w:tabs>
          <w:tab w:val="left" w:pos="60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na strani koncesionarja</w:t>
      </w:r>
      <w:r>
        <w:rPr>
          <w:rFonts w:ascii="Arial" w:eastAsia="Times New Roman" w:hAnsi="Arial" w:cs="Arial"/>
          <w:color w:val="000000"/>
          <w:sz w:val="20"/>
          <w:szCs w:val="20"/>
          <w:lang w:eastAsia="sl-SI"/>
        </w:rPr>
        <w:t xml:space="preserve"> (vpišite ime in priimek odgovorne osebe)</w:t>
      </w:r>
      <w:r w:rsidRPr="0030755F">
        <w:rPr>
          <w:rFonts w:ascii="Arial" w:eastAsia="Times New Roman" w:hAnsi="Arial" w:cs="Arial"/>
          <w:color w:val="000000"/>
          <w:sz w:val="20"/>
          <w:szCs w:val="20"/>
          <w:lang w:eastAsia="sl-SI"/>
        </w:rPr>
        <w:t xml:space="preserve">: </w:t>
      </w:r>
      <w:r>
        <w:rPr>
          <w:rFonts w:ascii="Arial" w:eastAsia="Times New Roman" w:hAnsi="Arial" w:cs="Arial"/>
          <w:color w:val="000000"/>
          <w:sz w:val="20"/>
          <w:szCs w:val="20"/>
          <w:lang w:eastAsia="sl-SI"/>
        </w:rPr>
        <w:fldChar w:fldCharType="begin">
          <w:ffData>
            <w:name w:val="Besedilo7"/>
            <w:enabled/>
            <w:calcOnExit w:val="0"/>
            <w:textInput/>
          </w:ffData>
        </w:fldChar>
      </w:r>
      <w:bookmarkStart w:id="9" w:name="Besedilo7"/>
      <w:r>
        <w:rPr>
          <w:rFonts w:ascii="Arial" w:eastAsia="Times New Roman" w:hAnsi="Arial" w:cs="Arial"/>
          <w:color w:val="000000"/>
          <w:sz w:val="20"/>
          <w:szCs w:val="20"/>
          <w:lang w:eastAsia="sl-SI"/>
        </w:rPr>
        <w:instrText xml:space="preserve"> FORMTEXT </w:instrText>
      </w:r>
      <w:r>
        <w:rPr>
          <w:rFonts w:ascii="Arial" w:eastAsia="Times New Roman" w:hAnsi="Arial" w:cs="Arial"/>
          <w:color w:val="000000"/>
          <w:sz w:val="20"/>
          <w:szCs w:val="20"/>
          <w:lang w:eastAsia="sl-SI"/>
        </w:rPr>
      </w:r>
      <w:r>
        <w:rPr>
          <w:rFonts w:ascii="Arial" w:eastAsia="Times New Roman" w:hAnsi="Arial" w:cs="Arial"/>
          <w:color w:val="000000"/>
          <w:sz w:val="20"/>
          <w:szCs w:val="20"/>
          <w:lang w:eastAsia="sl-SI"/>
        </w:rPr>
        <w:fldChar w:fldCharType="separate"/>
      </w:r>
      <w:r>
        <w:rPr>
          <w:rFonts w:ascii="Arial" w:eastAsia="Times New Roman" w:hAnsi="Arial" w:cs="Arial"/>
          <w:noProof/>
          <w:color w:val="000000"/>
          <w:sz w:val="20"/>
          <w:szCs w:val="20"/>
          <w:lang w:eastAsia="sl-SI"/>
        </w:rPr>
        <w:t> </w:t>
      </w:r>
      <w:r>
        <w:rPr>
          <w:rFonts w:ascii="Arial" w:eastAsia="Times New Roman" w:hAnsi="Arial" w:cs="Arial"/>
          <w:noProof/>
          <w:color w:val="000000"/>
          <w:sz w:val="20"/>
          <w:szCs w:val="20"/>
          <w:lang w:eastAsia="sl-SI"/>
        </w:rPr>
        <w:t> </w:t>
      </w:r>
      <w:r>
        <w:rPr>
          <w:rFonts w:ascii="Arial" w:eastAsia="Times New Roman" w:hAnsi="Arial" w:cs="Arial"/>
          <w:noProof/>
          <w:color w:val="000000"/>
          <w:sz w:val="20"/>
          <w:szCs w:val="20"/>
          <w:lang w:eastAsia="sl-SI"/>
        </w:rPr>
        <w:t> </w:t>
      </w:r>
      <w:r>
        <w:rPr>
          <w:rFonts w:ascii="Arial" w:eastAsia="Times New Roman" w:hAnsi="Arial" w:cs="Arial"/>
          <w:noProof/>
          <w:color w:val="000000"/>
          <w:sz w:val="20"/>
          <w:szCs w:val="20"/>
          <w:lang w:eastAsia="sl-SI"/>
        </w:rPr>
        <w:t> </w:t>
      </w:r>
      <w:r>
        <w:rPr>
          <w:rFonts w:ascii="Arial" w:eastAsia="Times New Roman" w:hAnsi="Arial" w:cs="Arial"/>
          <w:noProof/>
          <w:color w:val="000000"/>
          <w:sz w:val="20"/>
          <w:szCs w:val="20"/>
          <w:lang w:eastAsia="sl-SI"/>
        </w:rPr>
        <w:t> </w:t>
      </w:r>
      <w:r>
        <w:rPr>
          <w:rFonts w:ascii="Arial" w:eastAsia="Times New Roman" w:hAnsi="Arial" w:cs="Arial"/>
          <w:color w:val="000000"/>
          <w:sz w:val="20"/>
          <w:szCs w:val="20"/>
          <w:lang w:eastAsia="sl-SI"/>
        </w:rPr>
        <w:fldChar w:fldCharType="end"/>
      </w:r>
      <w:bookmarkEnd w:id="9"/>
    </w:p>
    <w:p w14:paraId="426C745D" w14:textId="77777777" w:rsidR="00035B3E" w:rsidRPr="0030755F" w:rsidRDefault="00035B3E" w:rsidP="00425544">
      <w:pPr>
        <w:tabs>
          <w:tab w:val="left" w:pos="283"/>
          <w:tab w:val="num" w:pos="36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292333B4" w14:textId="0994800A" w:rsidR="00035B3E" w:rsidRPr="0030755F" w:rsidRDefault="00425544" w:rsidP="00425544">
      <w:pPr>
        <w:numPr>
          <w:ilvl w:val="0"/>
          <w:numId w:val="2"/>
        </w:numPr>
        <w:tabs>
          <w:tab w:val="left" w:pos="283"/>
        </w:tabs>
        <w:suppressAutoHyphens/>
        <w:autoSpaceDE w:val="0"/>
        <w:autoSpaceDN w:val="0"/>
        <w:adjustRightInd w:val="0"/>
        <w:spacing w:after="0" w:line="264" w:lineRule="auto"/>
        <w:jc w:val="center"/>
        <w:textAlignment w:val="center"/>
        <w:rPr>
          <w:rFonts w:ascii="Arial" w:eastAsia="Times New Roman" w:hAnsi="Arial" w:cs="Arial"/>
          <w:b/>
          <w:color w:val="000000"/>
          <w:sz w:val="20"/>
          <w:szCs w:val="20"/>
          <w:lang w:eastAsia="sl-SI"/>
        </w:rPr>
      </w:pPr>
      <w:r>
        <w:rPr>
          <w:rFonts w:ascii="Arial" w:eastAsia="Times New Roman" w:hAnsi="Arial" w:cs="Arial"/>
          <w:b/>
          <w:color w:val="000000"/>
          <w:sz w:val="20"/>
          <w:szCs w:val="20"/>
          <w:lang w:eastAsia="sl-SI"/>
        </w:rPr>
        <w:t>člen</w:t>
      </w:r>
    </w:p>
    <w:p w14:paraId="0601733D"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roofErr w:type="spellStart"/>
      <w:r w:rsidRPr="0030755F">
        <w:rPr>
          <w:rFonts w:ascii="Arial" w:eastAsia="Times New Roman" w:hAnsi="Arial" w:cs="Arial"/>
          <w:color w:val="000000"/>
          <w:sz w:val="20"/>
          <w:szCs w:val="20"/>
          <w:lang w:eastAsia="sl-SI"/>
        </w:rPr>
        <w:t>Koncedent</w:t>
      </w:r>
      <w:proofErr w:type="spellEnd"/>
      <w:r w:rsidRPr="0030755F">
        <w:rPr>
          <w:rFonts w:ascii="Arial" w:eastAsia="Times New Roman" w:hAnsi="Arial" w:cs="Arial"/>
          <w:color w:val="000000"/>
          <w:sz w:val="20"/>
          <w:szCs w:val="20"/>
          <w:lang w:eastAsia="sl-SI"/>
        </w:rPr>
        <w:t xml:space="preserve"> in koncesionar si bosta prizadevala, da bosta nesporazume in sporna vprašanja reševala sporazumno. V primeru, da se o sporu ne bosta mogla sporazumeti, bo o njem odločilo stvarno pristojno sodišče v Ljubljani.</w:t>
      </w:r>
    </w:p>
    <w:p w14:paraId="00AEAF93"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489247A9" w14:textId="77777777" w:rsidR="0030755F" w:rsidRPr="0030755F" w:rsidRDefault="0030755F" w:rsidP="00425544">
      <w:pPr>
        <w:numPr>
          <w:ilvl w:val="0"/>
          <w:numId w:val="2"/>
        </w:numPr>
        <w:tabs>
          <w:tab w:val="left" w:pos="283"/>
        </w:tabs>
        <w:suppressAutoHyphens/>
        <w:autoSpaceDE w:val="0"/>
        <w:autoSpaceDN w:val="0"/>
        <w:adjustRightInd w:val="0"/>
        <w:spacing w:after="0" w:line="264" w:lineRule="auto"/>
        <w:jc w:val="center"/>
        <w:textAlignment w:val="center"/>
        <w:rPr>
          <w:rFonts w:ascii="Arial" w:eastAsia="Times New Roman" w:hAnsi="Arial" w:cs="Arial"/>
          <w:b/>
          <w:color w:val="000000"/>
          <w:sz w:val="20"/>
          <w:szCs w:val="20"/>
          <w:lang w:eastAsia="sl-SI"/>
        </w:rPr>
      </w:pPr>
      <w:r w:rsidRPr="0030755F">
        <w:rPr>
          <w:rFonts w:ascii="Arial" w:eastAsia="Times New Roman" w:hAnsi="Arial" w:cs="Arial"/>
          <w:b/>
          <w:color w:val="000000"/>
          <w:sz w:val="20"/>
          <w:szCs w:val="20"/>
          <w:lang w:eastAsia="sl-SI"/>
        </w:rPr>
        <w:t>člen</w:t>
      </w:r>
    </w:p>
    <w:p w14:paraId="2ED3ED26"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Vse spremembe in dopolnitve te pogodbe bosta pogodbeni stranki uredita s pisnim aneksom k tej pogodbi.</w:t>
      </w:r>
    </w:p>
    <w:p w14:paraId="133D8613" w14:textId="77777777" w:rsidR="0030755F" w:rsidRPr="0030755F" w:rsidRDefault="0030755F" w:rsidP="00425544">
      <w:pPr>
        <w:tabs>
          <w:tab w:val="left" w:pos="283"/>
        </w:tabs>
        <w:suppressAutoHyphens/>
        <w:autoSpaceDE w:val="0"/>
        <w:autoSpaceDN w:val="0"/>
        <w:adjustRightInd w:val="0"/>
        <w:spacing w:after="0" w:line="264" w:lineRule="auto"/>
        <w:textAlignment w:val="center"/>
        <w:rPr>
          <w:rFonts w:ascii="Arial" w:eastAsia="Times New Roman" w:hAnsi="Arial" w:cs="Arial"/>
          <w:b/>
          <w:color w:val="000000"/>
          <w:sz w:val="20"/>
          <w:szCs w:val="20"/>
          <w:lang w:eastAsia="sl-SI"/>
        </w:rPr>
      </w:pPr>
    </w:p>
    <w:p w14:paraId="3A4D5461" w14:textId="77777777" w:rsidR="0030755F" w:rsidRPr="0030755F" w:rsidRDefault="0030755F" w:rsidP="00425544">
      <w:pPr>
        <w:numPr>
          <w:ilvl w:val="0"/>
          <w:numId w:val="2"/>
        </w:numPr>
        <w:tabs>
          <w:tab w:val="left" w:pos="283"/>
        </w:tabs>
        <w:suppressAutoHyphens/>
        <w:autoSpaceDE w:val="0"/>
        <w:autoSpaceDN w:val="0"/>
        <w:adjustRightInd w:val="0"/>
        <w:spacing w:after="0" w:line="264" w:lineRule="auto"/>
        <w:jc w:val="center"/>
        <w:textAlignment w:val="center"/>
        <w:rPr>
          <w:rFonts w:ascii="Arial" w:eastAsia="Times New Roman" w:hAnsi="Arial" w:cs="Arial"/>
          <w:b/>
          <w:color w:val="000000"/>
          <w:sz w:val="20"/>
          <w:szCs w:val="20"/>
          <w:lang w:eastAsia="sl-SI"/>
        </w:rPr>
      </w:pPr>
      <w:r w:rsidRPr="0030755F">
        <w:rPr>
          <w:rFonts w:ascii="Arial" w:eastAsia="Times New Roman" w:hAnsi="Arial" w:cs="Arial"/>
          <w:b/>
          <w:color w:val="000000"/>
          <w:sz w:val="20"/>
          <w:szCs w:val="20"/>
          <w:lang w:eastAsia="sl-SI"/>
        </w:rPr>
        <w:t>člen</w:t>
      </w:r>
    </w:p>
    <w:p w14:paraId="43AAE009" w14:textId="7E4901EE"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 xml:space="preserve">Ta pogodba </w:t>
      </w:r>
      <w:r w:rsidR="00035B3E">
        <w:rPr>
          <w:rFonts w:ascii="Arial" w:eastAsia="Times New Roman" w:hAnsi="Arial" w:cs="Arial"/>
          <w:color w:val="000000"/>
          <w:sz w:val="20"/>
          <w:szCs w:val="20"/>
          <w:lang w:eastAsia="sl-SI"/>
        </w:rPr>
        <w:t>začne veljati</w:t>
      </w:r>
      <w:r w:rsidRPr="0030755F">
        <w:rPr>
          <w:rFonts w:ascii="Arial" w:eastAsia="Times New Roman" w:hAnsi="Arial" w:cs="Arial"/>
          <w:color w:val="000000"/>
          <w:sz w:val="20"/>
          <w:szCs w:val="20"/>
          <w:lang w:eastAsia="sl-SI"/>
        </w:rPr>
        <w:t xml:space="preserve">, ko jo podpišeta obe pogodbeni stranki. Napisana je v 4 enakih izvodih, od katerih prejme vsaka pogodbena stranka po 2 izvoda. </w:t>
      </w:r>
    </w:p>
    <w:p w14:paraId="0D618819" w14:textId="77777777" w:rsidR="0030755F" w:rsidRPr="0030755F" w:rsidRDefault="0030755F" w:rsidP="00E4291E">
      <w:pPr>
        <w:tabs>
          <w:tab w:val="left" w:pos="283"/>
        </w:tabs>
        <w:suppressAutoHyphens/>
        <w:autoSpaceDE w:val="0"/>
        <w:autoSpaceDN w:val="0"/>
        <w:adjustRightInd w:val="0"/>
        <w:spacing w:after="0" w:line="276" w:lineRule="auto"/>
        <w:jc w:val="both"/>
        <w:textAlignment w:val="center"/>
        <w:rPr>
          <w:rFonts w:ascii="Arial" w:eastAsia="Times New Roman" w:hAnsi="Arial" w:cs="Arial"/>
          <w:color w:val="000000"/>
          <w:sz w:val="20"/>
          <w:szCs w:val="20"/>
          <w:lang w:eastAsia="sl-SI"/>
        </w:rPr>
      </w:pPr>
    </w:p>
    <w:p w14:paraId="71AEDDDA" w14:textId="77777777" w:rsidR="0030755F" w:rsidRPr="0030755F" w:rsidRDefault="0030755F" w:rsidP="00E4291E">
      <w:pPr>
        <w:tabs>
          <w:tab w:val="left" w:pos="283"/>
        </w:tabs>
        <w:suppressAutoHyphens/>
        <w:autoSpaceDE w:val="0"/>
        <w:autoSpaceDN w:val="0"/>
        <w:adjustRightInd w:val="0"/>
        <w:spacing w:after="0" w:line="276" w:lineRule="auto"/>
        <w:jc w:val="both"/>
        <w:textAlignment w:val="center"/>
        <w:rPr>
          <w:rFonts w:ascii="Arial" w:eastAsia="Times New Roman" w:hAnsi="Arial" w:cs="Arial"/>
          <w:color w:val="000000"/>
          <w:sz w:val="20"/>
          <w:szCs w:val="20"/>
          <w:lang w:eastAsia="sl-SI"/>
        </w:rPr>
      </w:pPr>
    </w:p>
    <w:tbl>
      <w:tblPr>
        <w:tblW w:w="0" w:type="auto"/>
        <w:tblLook w:val="01E0" w:firstRow="1" w:lastRow="1" w:firstColumn="1" w:lastColumn="1" w:noHBand="0" w:noVBand="0"/>
      </w:tblPr>
      <w:tblGrid>
        <w:gridCol w:w="3657"/>
        <w:gridCol w:w="1295"/>
        <w:gridCol w:w="4118"/>
      </w:tblGrid>
      <w:tr w:rsidR="0030755F" w:rsidRPr="0030755F" w14:paraId="4B961E9C" w14:textId="77777777" w:rsidTr="0030755F">
        <w:tc>
          <w:tcPr>
            <w:tcW w:w="3708" w:type="dxa"/>
          </w:tcPr>
          <w:p w14:paraId="5C81EBEE" w14:textId="77777777" w:rsidR="0030755F" w:rsidRPr="0030755F" w:rsidRDefault="0030755F" w:rsidP="00E4291E">
            <w:pPr>
              <w:tabs>
                <w:tab w:val="left" w:pos="283"/>
              </w:tabs>
              <w:suppressAutoHyphens/>
              <w:autoSpaceDE w:val="0"/>
              <w:autoSpaceDN w:val="0"/>
              <w:adjustRightInd w:val="0"/>
              <w:spacing w:after="0" w:line="276" w:lineRule="auto"/>
              <w:jc w:val="both"/>
              <w:textAlignment w:val="center"/>
              <w:rPr>
                <w:rFonts w:ascii="Arial" w:eastAsia="Times New Roman" w:hAnsi="Arial" w:cs="Arial"/>
                <w:color w:val="000000"/>
                <w:sz w:val="20"/>
                <w:szCs w:val="20"/>
                <w:lang w:eastAsia="sl-SI"/>
              </w:rPr>
            </w:pPr>
          </w:p>
        </w:tc>
        <w:tc>
          <w:tcPr>
            <w:tcW w:w="1320" w:type="dxa"/>
          </w:tcPr>
          <w:p w14:paraId="7F44ED7D" w14:textId="77777777" w:rsidR="0030755F" w:rsidRPr="0030755F" w:rsidRDefault="0030755F" w:rsidP="00E4291E">
            <w:pPr>
              <w:tabs>
                <w:tab w:val="left" w:pos="283"/>
              </w:tabs>
              <w:suppressAutoHyphens/>
              <w:autoSpaceDE w:val="0"/>
              <w:autoSpaceDN w:val="0"/>
              <w:adjustRightInd w:val="0"/>
              <w:spacing w:after="0" w:line="276" w:lineRule="auto"/>
              <w:jc w:val="both"/>
              <w:textAlignment w:val="center"/>
              <w:rPr>
                <w:rFonts w:ascii="Arial" w:eastAsia="Times New Roman" w:hAnsi="Arial" w:cs="Arial"/>
                <w:color w:val="000000"/>
                <w:sz w:val="20"/>
                <w:szCs w:val="20"/>
                <w:lang w:eastAsia="sl-SI"/>
              </w:rPr>
            </w:pPr>
          </w:p>
        </w:tc>
        <w:tc>
          <w:tcPr>
            <w:tcW w:w="4181" w:type="dxa"/>
            <w:hideMark/>
          </w:tcPr>
          <w:p w14:paraId="1257C10F" w14:textId="77777777" w:rsidR="0030755F" w:rsidRPr="0030755F" w:rsidRDefault="0030755F" w:rsidP="00E4291E">
            <w:pPr>
              <w:tabs>
                <w:tab w:val="left" w:pos="283"/>
              </w:tabs>
              <w:suppressAutoHyphens/>
              <w:autoSpaceDE w:val="0"/>
              <w:autoSpaceDN w:val="0"/>
              <w:adjustRightInd w:val="0"/>
              <w:spacing w:after="0" w:line="276"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 xml:space="preserve">Številka: </w:t>
            </w:r>
            <w:r w:rsidR="00294208">
              <w:rPr>
                <w:rFonts w:ascii="Arial" w:eastAsia="Times New Roman" w:hAnsi="Arial" w:cs="Arial"/>
                <w:color w:val="000000"/>
                <w:sz w:val="20"/>
                <w:szCs w:val="20"/>
                <w:lang w:eastAsia="sl-SI"/>
              </w:rPr>
              <w:t>XXXX</w:t>
            </w:r>
          </w:p>
        </w:tc>
      </w:tr>
      <w:tr w:rsidR="0030755F" w:rsidRPr="00373B49" w14:paraId="795BF913" w14:textId="77777777" w:rsidTr="0030755F">
        <w:tc>
          <w:tcPr>
            <w:tcW w:w="3708" w:type="dxa"/>
          </w:tcPr>
          <w:p w14:paraId="59212F6C" w14:textId="77777777" w:rsidR="0030755F" w:rsidRPr="00373B49" w:rsidRDefault="0030755F" w:rsidP="00E4291E">
            <w:pPr>
              <w:tabs>
                <w:tab w:val="left" w:pos="283"/>
              </w:tabs>
              <w:suppressAutoHyphens/>
              <w:autoSpaceDE w:val="0"/>
              <w:autoSpaceDN w:val="0"/>
              <w:adjustRightInd w:val="0"/>
              <w:spacing w:after="0" w:line="276" w:lineRule="auto"/>
              <w:jc w:val="both"/>
              <w:textAlignment w:val="center"/>
              <w:rPr>
                <w:rFonts w:ascii="Arial" w:eastAsia="Times New Roman" w:hAnsi="Arial" w:cs="Arial"/>
                <w:sz w:val="20"/>
                <w:szCs w:val="20"/>
                <w:lang w:eastAsia="sl-SI"/>
              </w:rPr>
            </w:pPr>
            <w:r w:rsidRPr="00373B49">
              <w:rPr>
                <w:rFonts w:ascii="Arial" w:eastAsia="Times New Roman" w:hAnsi="Arial" w:cs="Arial"/>
                <w:sz w:val="20"/>
                <w:szCs w:val="20"/>
                <w:lang w:eastAsia="sl-SI"/>
              </w:rPr>
              <w:t xml:space="preserve">Kraj, datum: </w:t>
            </w:r>
          </w:p>
          <w:p w14:paraId="69251986" w14:textId="77777777" w:rsidR="0030755F" w:rsidRPr="00373B49" w:rsidRDefault="0030755F" w:rsidP="00E4291E">
            <w:pPr>
              <w:tabs>
                <w:tab w:val="left" w:pos="283"/>
              </w:tabs>
              <w:suppressAutoHyphens/>
              <w:autoSpaceDE w:val="0"/>
              <w:autoSpaceDN w:val="0"/>
              <w:adjustRightInd w:val="0"/>
              <w:spacing w:after="0" w:line="276" w:lineRule="auto"/>
              <w:jc w:val="both"/>
              <w:textAlignment w:val="center"/>
              <w:rPr>
                <w:rFonts w:ascii="Arial" w:eastAsia="Times New Roman" w:hAnsi="Arial" w:cs="Arial"/>
                <w:sz w:val="20"/>
                <w:szCs w:val="20"/>
                <w:lang w:eastAsia="sl-SI"/>
              </w:rPr>
            </w:pPr>
          </w:p>
        </w:tc>
        <w:tc>
          <w:tcPr>
            <w:tcW w:w="1320" w:type="dxa"/>
          </w:tcPr>
          <w:p w14:paraId="4F511AF8" w14:textId="77777777" w:rsidR="0030755F" w:rsidRPr="00373B49" w:rsidRDefault="0030755F" w:rsidP="00E4291E">
            <w:pPr>
              <w:tabs>
                <w:tab w:val="left" w:pos="283"/>
              </w:tabs>
              <w:suppressAutoHyphens/>
              <w:autoSpaceDE w:val="0"/>
              <w:autoSpaceDN w:val="0"/>
              <w:adjustRightInd w:val="0"/>
              <w:spacing w:after="0" w:line="276" w:lineRule="auto"/>
              <w:jc w:val="both"/>
              <w:textAlignment w:val="center"/>
              <w:rPr>
                <w:rFonts w:ascii="Arial" w:eastAsia="Times New Roman" w:hAnsi="Arial" w:cs="Arial"/>
                <w:sz w:val="20"/>
                <w:szCs w:val="20"/>
                <w:lang w:eastAsia="sl-SI"/>
              </w:rPr>
            </w:pPr>
          </w:p>
        </w:tc>
        <w:tc>
          <w:tcPr>
            <w:tcW w:w="4181" w:type="dxa"/>
            <w:hideMark/>
          </w:tcPr>
          <w:p w14:paraId="75848E82" w14:textId="77777777" w:rsidR="0030755F" w:rsidRPr="00373B49" w:rsidRDefault="0030755F" w:rsidP="00E4291E">
            <w:pPr>
              <w:tabs>
                <w:tab w:val="left" w:pos="283"/>
              </w:tabs>
              <w:suppressAutoHyphens/>
              <w:autoSpaceDE w:val="0"/>
              <w:autoSpaceDN w:val="0"/>
              <w:adjustRightInd w:val="0"/>
              <w:spacing w:after="0" w:line="276" w:lineRule="auto"/>
              <w:jc w:val="both"/>
              <w:textAlignment w:val="center"/>
              <w:rPr>
                <w:rFonts w:ascii="Arial" w:eastAsia="Times New Roman" w:hAnsi="Arial" w:cs="Arial"/>
                <w:sz w:val="20"/>
                <w:szCs w:val="20"/>
                <w:lang w:eastAsia="sl-SI"/>
              </w:rPr>
            </w:pPr>
            <w:r w:rsidRPr="00373B49">
              <w:rPr>
                <w:rFonts w:ascii="Arial" w:eastAsia="Times New Roman" w:hAnsi="Arial" w:cs="Arial"/>
                <w:sz w:val="20"/>
                <w:szCs w:val="20"/>
                <w:lang w:eastAsia="sl-SI"/>
              </w:rPr>
              <w:t>Ljubljana, dne</w:t>
            </w:r>
          </w:p>
        </w:tc>
      </w:tr>
      <w:tr w:rsidR="0030755F" w:rsidRPr="00373B49" w14:paraId="7EEF6ADF" w14:textId="77777777" w:rsidTr="0030755F">
        <w:tc>
          <w:tcPr>
            <w:tcW w:w="3708" w:type="dxa"/>
            <w:hideMark/>
          </w:tcPr>
          <w:p w14:paraId="586F44D0" w14:textId="77777777" w:rsidR="0030755F" w:rsidRPr="00373B49" w:rsidRDefault="0030755F" w:rsidP="00E4291E">
            <w:pPr>
              <w:tabs>
                <w:tab w:val="left" w:pos="283"/>
              </w:tabs>
              <w:suppressAutoHyphens/>
              <w:autoSpaceDE w:val="0"/>
              <w:autoSpaceDN w:val="0"/>
              <w:adjustRightInd w:val="0"/>
              <w:spacing w:after="0" w:line="276" w:lineRule="auto"/>
              <w:textAlignment w:val="center"/>
              <w:rPr>
                <w:rFonts w:ascii="Arial" w:eastAsia="Times New Roman" w:hAnsi="Arial" w:cs="Arial"/>
                <w:b/>
                <w:sz w:val="20"/>
                <w:szCs w:val="20"/>
                <w:lang w:eastAsia="sl-SI"/>
              </w:rPr>
            </w:pPr>
            <w:r w:rsidRPr="00373B49">
              <w:rPr>
                <w:rFonts w:ascii="Arial" w:eastAsia="Times New Roman" w:hAnsi="Arial" w:cs="Arial"/>
                <w:b/>
                <w:sz w:val="20"/>
                <w:szCs w:val="20"/>
                <w:lang w:eastAsia="sl-SI"/>
              </w:rPr>
              <w:t>Koncesionar</w:t>
            </w:r>
            <w:r w:rsidR="00294208" w:rsidRPr="00373B49">
              <w:rPr>
                <w:rFonts w:ascii="Arial" w:eastAsia="Times New Roman" w:hAnsi="Arial" w:cs="Arial"/>
                <w:b/>
                <w:sz w:val="20"/>
                <w:szCs w:val="20"/>
                <w:lang w:eastAsia="sl-SI"/>
              </w:rPr>
              <w:t xml:space="preserve"> (vpišite naziv ponudnika)</w:t>
            </w:r>
            <w:r w:rsidRPr="00373B49">
              <w:rPr>
                <w:rFonts w:ascii="Arial" w:eastAsia="Times New Roman" w:hAnsi="Arial" w:cs="Arial"/>
                <w:b/>
                <w:sz w:val="20"/>
                <w:szCs w:val="20"/>
                <w:lang w:eastAsia="sl-SI"/>
              </w:rPr>
              <w:t>:</w:t>
            </w:r>
          </w:p>
        </w:tc>
        <w:tc>
          <w:tcPr>
            <w:tcW w:w="1320" w:type="dxa"/>
          </w:tcPr>
          <w:p w14:paraId="3FAFC398" w14:textId="77777777" w:rsidR="0030755F" w:rsidRPr="00373B49" w:rsidRDefault="0030755F" w:rsidP="00E4291E">
            <w:pPr>
              <w:tabs>
                <w:tab w:val="left" w:pos="283"/>
              </w:tabs>
              <w:suppressAutoHyphens/>
              <w:autoSpaceDE w:val="0"/>
              <w:autoSpaceDN w:val="0"/>
              <w:adjustRightInd w:val="0"/>
              <w:spacing w:after="0" w:line="276" w:lineRule="auto"/>
              <w:jc w:val="both"/>
              <w:textAlignment w:val="center"/>
              <w:rPr>
                <w:rFonts w:ascii="Arial" w:eastAsia="Times New Roman" w:hAnsi="Arial" w:cs="Arial"/>
                <w:b/>
                <w:sz w:val="20"/>
                <w:szCs w:val="20"/>
                <w:lang w:eastAsia="sl-SI"/>
              </w:rPr>
            </w:pPr>
          </w:p>
        </w:tc>
        <w:tc>
          <w:tcPr>
            <w:tcW w:w="4181" w:type="dxa"/>
            <w:hideMark/>
          </w:tcPr>
          <w:p w14:paraId="54EF6480" w14:textId="77777777" w:rsidR="0030755F" w:rsidRPr="00373B49" w:rsidRDefault="0030755F" w:rsidP="00E4291E">
            <w:pPr>
              <w:tabs>
                <w:tab w:val="left" w:pos="283"/>
              </w:tabs>
              <w:suppressAutoHyphens/>
              <w:autoSpaceDE w:val="0"/>
              <w:autoSpaceDN w:val="0"/>
              <w:adjustRightInd w:val="0"/>
              <w:spacing w:after="0" w:line="276" w:lineRule="auto"/>
              <w:textAlignment w:val="center"/>
              <w:rPr>
                <w:rFonts w:ascii="Arial" w:eastAsia="Times New Roman" w:hAnsi="Arial" w:cs="Arial"/>
                <w:b/>
                <w:sz w:val="20"/>
                <w:szCs w:val="20"/>
                <w:lang w:eastAsia="sl-SI"/>
              </w:rPr>
            </w:pPr>
            <w:proofErr w:type="spellStart"/>
            <w:r w:rsidRPr="00373B49">
              <w:rPr>
                <w:rFonts w:ascii="Arial" w:eastAsia="Times New Roman" w:hAnsi="Arial" w:cs="Arial"/>
                <w:b/>
                <w:sz w:val="20"/>
                <w:szCs w:val="20"/>
                <w:lang w:eastAsia="sl-SI"/>
              </w:rPr>
              <w:t>Koncedent</w:t>
            </w:r>
            <w:proofErr w:type="spellEnd"/>
            <w:r w:rsidRPr="00373B49">
              <w:rPr>
                <w:rFonts w:ascii="Arial" w:eastAsia="Times New Roman" w:hAnsi="Arial" w:cs="Arial"/>
                <w:b/>
                <w:sz w:val="20"/>
                <w:szCs w:val="20"/>
                <w:lang w:eastAsia="sl-SI"/>
              </w:rPr>
              <w:t>:</w:t>
            </w:r>
          </w:p>
        </w:tc>
      </w:tr>
      <w:tr w:rsidR="0030755F" w:rsidRPr="00373B49" w14:paraId="60650966" w14:textId="77777777" w:rsidTr="0030755F">
        <w:tc>
          <w:tcPr>
            <w:tcW w:w="3708" w:type="dxa"/>
            <w:hideMark/>
          </w:tcPr>
          <w:p w14:paraId="41E3EE30" w14:textId="77777777" w:rsidR="0030755F" w:rsidRPr="00373B49" w:rsidRDefault="00294208" w:rsidP="00E4291E">
            <w:pPr>
              <w:tabs>
                <w:tab w:val="left" w:pos="283"/>
              </w:tabs>
              <w:suppressAutoHyphens/>
              <w:autoSpaceDE w:val="0"/>
              <w:autoSpaceDN w:val="0"/>
              <w:adjustRightInd w:val="0"/>
              <w:spacing w:after="0" w:line="276" w:lineRule="auto"/>
              <w:jc w:val="both"/>
              <w:textAlignment w:val="center"/>
              <w:rPr>
                <w:rFonts w:ascii="Arial" w:eastAsia="Times New Roman" w:hAnsi="Arial" w:cs="Arial"/>
                <w:i/>
                <w:sz w:val="20"/>
                <w:szCs w:val="20"/>
                <w:lang w:eastAsia="sl-SI"/>
              </w:rPr>
            </w:pPr>
            <w:r w:rsidRPr="00373B49">
              <w:rPr>
                <w:rFonts w:ascii="Arial" w:eastAsia="Times New Roman" w:hAnsi="Arial" w:cs="Arial"/>
                <w:b/>
                <w:sz w:val="20"/>
                <w:szCs w:val="20"/>
                <w:lang w:eastAsia="sl-SI"/>
              </w:rPr>
              <w:fldChar w:fldCharType="begin">
                <w:ffData>
                  <w:name w:val="Besedilo8"/>
                  <w:enabled/>
                  <w:calcOnExit w:val="0"/>
                  <w:textInput/>
                </w:ffData>
              </w:fldChar>
            </w:r>
            <w:r w:rsidRPr="00373B49">
              <w:rPr>
                <w:rFonts w:ascii="Arial" w:eastAsia="Times New Roman" w:hAnsi="Arial" w:cs="Arial"/>
                <w:b/>
                <w:sz w:val="20"/>
                <w:szCs w:val="20"/>
                <w:lang w:eastAsia="sl-SI"/>
              </w:rPr>
              <w:instrText xml:space="preserve"> </w:instrText>
            </w:r>
            <w:bookmarkStart w:id="10" w:name="Besedilo8"/>
            <w:r w:rsidRPr="00373B49">
              <w:rPr>
                <w:rFonts w:ascii="Arial" w:eastAsia="Times New Roman" w:hAnsi="Arial" w:cs="Arial"/>
                <w:b/>
                <w:sz w:val="20"/>
                <w:szCs w:val="20"/>
                <w:lang w:eastAsia="sl-SI"/>
              </w:rPr>
              <w:instrText xml:space="preserve">FORMTEXT </w:instrText>
            </w:r>
            <w:r w:rsidRPr="00373B49">
              <w:rPr>
                <w:rFonts w:ascii="Arial" w:eastAsia="Times New Roman" w:hAnsi="Arial" w:cs="Arial"/>
                <w:b/>
                <w:sz w:val="20"/>
                <w:szCs w:val="20"/>
                <w:lang w:eastAsia="sl-SI"/>
              </w:rPr>
            </w:r>
            <w:r w:rsidRPr="00373B49">
              <w:rPr>
                <w:rFonts w:ascii="Arial" w:eastAsia="Times New Roman" w:hAnsi="Arial" w:cs="Arial"/>
                <w:b/>
                <w:sz w:val="20"/>
                <w:szCs w:val="20"/>
                <w:lang w:eastAsia="sl-SI"/>
              </w:rPr>
              <w:fldChar w:fldCharType="separate"/>
            </w:r>
            <w:r w:rsidRPr="00373B49">
              <w:rPr>
                <w:rFonts w:ascii="Arial" w:eastAsia="Times New Roman" w:hAnsi="Arial" w:cs="Arial"/>
                <w:b/>
                <w:noProof/>
                <w:sz w:val="20"/>
                <w:szCs w:val="20"/>
                <w:lang w:eastAsia="sl-SI"/>
              </w:rPr>
              <w:t> </w:t>
            </w:r>
            <w:r w:rsidRPr="00373B49">
              <w:rPr>
                <w:rFonts w:ascii="Arial" w:eastAsia="Times New Roman" w:hAnsi="Arial" w:cs="Arial"/>
                <w:b/>
                <w:noProof/>
                <w:sz w:val="20"/>
                <w:szCs w:val="20"/>
                <w:lang w:eastAsia="sl-SI"/>
              </w:rPr>
              <w:t> </w:t>
            </w:r>
            <w:r w:rsidRPr="00373B49">
              <w:rPr>
                <w:rFonts w:ascii="Arial" w:eastAsia="Times New Roman" w:hAnsi="Arial" w:cs="Arial"/>
                <w:b/>
                <w:noProof/>
                <w:sz w:val="20"/>
                <w:szCs w:val="20"/>
                <w:lang w:eastAsia="sl-SI"/>
              </w:rPr>
              <w:t> </w:t>
            </w:r>
            <w:r w:rsidRPr="00373B49">
              <w:rPr>
                <w:rFonts w:ascii="Arial" w:eastAsia="Times New Roman" w:hAnsi="Arial" w:cs="Arial"/>
                <w:b/>
                <w:noProof/>
                <w:sz w:val="20"/>
                <w:szCs w:val="20"/>
                <w:lang w:eastAsia="sl-SI"/>
              </w:rPr>
              <w:t> </w:t>
            </w:r>
            <w:r w:rsidRPr="00373B49">
              <w:rPr>
                <w:rFonts w:ascii="Arial" w:eastAsia="Times New Roman" w:hAnsi="Arial" w:cs="Arial"/>
                <w:b/>
                <w:noProof/>
                <w:sz w:val="20"/>
                <w:szCs w:val="20"/>
                <w:lang w:eastAsia="sl-SI"/>
              </w:rPr>
              <w:t> </w:t>
            </w:r>
            <w:r w:rsidRPr="00373B49">
              <w:rPr>
                <w:rFonts w:ascii="Arial" w:eastAsia="Times New Roman" w:hAnsi="Arial" w:cs="Arial"/>
                <w:b/>
                <w:sz w:val="20"/>
                <w:szCs w:val="20"/>
                <w:lang w:eastAsia="sl-SI"/>
              </w:rPr>
              <w:fldChar w:fldCharType="end"/>
            </w:r>
            <w:bookmarkEnd w:id="10"/>
          </w:p>
        </w:tc>
        <w:tc>
          <w:tcPr>
            <w:tcW w:w="1320" w:type="dxa"/>
          </w:tcPr>
          <w:p w14:paraId="603586F8" w14:textId="77777777" w:rsidR="0030755F" w:rsidRPr="00373B49" w:rsidRDefault="0030755F" w:rsidP="00E4291E">
            <w:pPr>
              <w:tabs>
                <w:tab w:val="left" w:pos="283"/>
              </w:tabs>
              <w:suppressAutoHyphens/>
              <w:autoSpaceDE w:val="0"/>
              <w:autoSpaceDN w:val="0"/>
              <w:adjustRightInd w:val="0"/>
              <w:spacing w:after="0" w:line="276" w:lineRule="auto"/>
              <w:jc w:val="both"/>
              <w:textAlignment w:val="center"/>
              <w:rPr>
                <w:rFonts w:ascii="Arial" w:eastAsia="Times New Roman" w:hAnsi="Arial" w:cs="Arial"/>
                <w:sz w:val="20"/>
                <w:szCs w:val="20"/>
                <w:lang w:eastAsia="sl-SI"/>
              </w:rPr>
            </w:pPr>
          </w:p>
        </w:tc>
        <w:tc>
          <w:tcPr>
            <w:tcW w:w="4181" w:type="dxa"/>
            <w:hideMark/>
          </w:tcPr>
          <w:p w14:paraId="0087C8A4" w14:textId="77777777" w:rsidR="0030755F" w:rsidRPr="00373B49" w:rsidRDefault="0030755F" w:rsidP="00E4291E">
            <w:pPr>
              <w:tabs>
                <w:tab w:val="left" w:pos="283"/>
              </w:tabs>
              <w:suppressAutoHyphens/>
              <w:autoSpaceDE w:val="0"/>
              <w:autoSpaceDN w:val="0"/>
              <w:adjustRightInd w:val="0"/>
              <w:spacing w:after="0" w:line="276" w:lineRule="auto"/>
              <w:textAlignment w:val="center"/>
              <w:rPr>
                <w:rFonts w:ascii="Arial" w:eastAsia="Times New Roman" w:hAnsi="Arial" w:cs="Arial"/>
                <w:b/>
                <w:sz w:val="20"/>
                <w:szCs w:val="20"/>
                <w:lang w:eastAsia="sl-SI"/>
              </w:rPr>
            </w:pPr>
            <w:r w:rsidRPr="00373B49">
              <w:rPr>
                <w:rFonts w:ascii="Arial" w:eastAsia="Times New Roman" w:hAnsi="Arial" w:cs="Arial"/>
                <w:b/>
                <w:sz w:val="20"/>
                <w:szCs w:val="20"/>
                <w:lang w:eastAsia="sl-SI"/>
              </w:rPr>
              <w:t>REPUBLIKA SLOVENIJA</w:t>
            </w:r>
            <w:r w:rsidRPr="00373B49">
              <w:rPr>
                <w:rFonts w:ascii="Arial" w:eastAsia="Times New Roman" w:hAnsi="Arial" w:cs="Arial"/>
                <w:b/>
                <w:sz w:val="20"/>
                <w:szCs w:val="20"/>
                <w:lang w:eastAsia="sl-SI"/>
              </w:rPr>
              <w:br/>
              <w:t xml:space="preserve">Ministrstvo za delo, družino, </w:t>
            </w:r>
          </w:p>
          <w:p w14:paraId="7428E84F" w14:textId="77777777" w:rsidR="0030755F" w:rsidRPr="00373B49" w:rsidRDefault="0030755F" w:rsidP="00E4291E">
            <w:pPr>
              <w:tabs>
                <w:tab w:val="left" w:pos="283"/>
              </w:tabs>
              <w:suppressAutoHyphens/>
              <w:autoSpaceDE w:val="0"/>
              <w:autoSpaceDN w:val="0"/>
              <w:adjustRightInd w:val="0"/>
              <w:spacing w:after="0" w:line="276" w:lineRule="auto"/>
              <w:textAlignment w:val="center"/>
              <w:rPr>
                <w:rFonts w:ascii="Arial" w:eastAsia="Times New Roman" w:hAnsi="Arial" w:cs="Arial"/>
                <w:b/>
                <w:sz w:val="20"/>
                <w:szCs w:val="20"/>
                <w:lang w:eastAsia="sl-SI"/>
              </w:rPr>
            </w:pPr>
            <w:r w:rsidRPr="00373B49">
              <w:rPr>
                <w:rFonts w:ascii="Arial" w:eastAsia="Times New Roman" w:hAnsi="Arial" w:cs="Arial"/>
                <w:b/>
                <w:sz w:val="20"/>
                <w:szCs w:val="20"/>
                <w:lang w:eastAsia="sl-SI"/>
              </w:rPr>
              <w:t>socialne zadeve in enake možnosti</w:t>
            </w:r>
          </w:p>
        </w:tc>
      </w:tr>
      <w:tr w:rsidR="0030755F" w:rsidRPr="00373B49" w14:paraId="57C9C189" w14:textId="77777777" w:rsidTr="0030755F">
        <w:tc>
          <w:tcPr>
            <w:tcW w:w="3708" w:type="dxa"/>
          </w:tcPr>
          <w:p w14:paraId="1F26663F" w14:textId="77777777" w:rsidR="0030755F" w:rsidRPr="00373B49" w:rsidRDefault="0030755F" w:rsidP="00E4291E">
            <w:pPr>
              <w:tabs>
                <w:tab w:val="left" w:pos="283"/>
              </w:tabs>
              <w:suppressAutoHyphens/>
              <w:autoSpaceDE w:val="0"/>
              <w:autoSpaceDN w:val="0"/>
              <w:adjustRightInd w:val="0"/>
              <w:spacing w:after="0" w:line="276" w:lineRule="auto"/>
              <w:jc w:val="both"/>
              <w:textAlignment w:val="center"/>
              <w:rPr>
                <w:rFonts w:ascii="Arial" w:eastAsia="Times New Roman" w:hAnsi="Arial" w:cs="Arial"/>
                <w:b/>
                <w:sz w:val="20"/>
                <w:szCs w:val="20"/>
                <w:lang w:eastAsia="sl-SI"/>
              </w:rPr>
            </w:pPr>
          </w:p>
        </w:tc>
        <w:tc>
          <w:tcPr>
            <w:tcW w:w="1320" w:type="dxa"/>
          </w:tcPr>
          <w:p w14:paraId="1F2D50B6" w14:textId="77777777" w:rsidR="0030755F" w:rsidRPr="00373B49" w:rsidRDefault="0030755F" w:rsidP="00E4291E">
            <w:pPr>
              <w:tabs>
                <w:tab w:val="left" w:pos="283"/>
              </w:tabs>
              <w:suppressAutoHyphens/>
              <w:autoSpaceDE w:val="0"/>
              <w:autoSpaceDN w:val="0"/>
              <w:adjustRightInd w:val="0"/>
              <w:spacing w:after="0" w:line="276" w:lineRule="auto"/>
              <w:jc w:val="both"/>
              <w:textAlignment w:val="center"/>
              <w:rPr>
                <w:rFonts w:ascii="Arial" w:eastAsia="Times New Roman" w:hAnsi="Arial" w:cs="Arial"/>
                <w:sz w:val="20"/>
                <w:szCs w:val="20"/>
                <w:lang w:eastAsia="sl-SI"/>
              </w:rPr>
            </w:pPr>
          </w:p>
        </w:tc>
        <w:tc>
          <w:tcPr>
            <w:tcW w:w="4181" w:type="dxa"/>
          </w:tcPr>
          <w:p w14:paraId="287E1715" w14:textId="77777777" w:rsidR="0030755F" w:rsidRPr="00373B49" w:rsidRDefault="0030755F" w:rsidP="00E4291E">
            <w:pPr>
              <w:tabs>
                <w:tab w:val="left" w:pos="283"/>
              </w:tabs>
              <w:suppressAutoHyphens/>
              <w:autoSpaceDE w:val="0"/>
              <w:autoSpaceDN w:val="0"/>
              <w:adjustRightInd w:val="0"/>
              <w:spacing w:after="0" w:line="276" w:lineRule="auto"/>
              <w:jc w:val="both"/>
              <w:textAlignment w:val="center"/>
              <w:rPr>
                <w:rFonts w:ascii="Arial" w:eastAsia="Times New Roman" w:hAnsi="Arial" w:cs="Arial"/>
                <w:sz w:val="20"/>
                <w:szCs w:val="20"/>
                <w:lang w:eastAsia="sl-SI"/>
              </w:rPr>
            </w:pPr>
          </w:p>
          <w:p w14:paraId="0848469E" w14:textId="77777777" w:rsidR="0030755F" w:rsidRPr="00373B49" w:rsidRDefault="0030755F" w:rsidP="00E4291E">
            <w:pPr>
              <w:tabs>
                <w:tab w:val="left" w:pos="283"/>
              </w:tabs>
              <w:suppressAutoHyphens/>
              <w:autoSpaceDE w:val="0"/>
              <w:autoSpaceDN w:val="0"/>
              <w:adjustRightInd w:val="0"/>
              <w:spacing w:after="0" w:line="276" w:lineRule="auto"/>
              <w:jc w:val="both"/>
              <w:textAlignment w:val="center"/>
              <w:rPr>
                <w:rFonts w:ascii="Arial" w:eastAsia="Times New Roman" w:hAnsi="Arial" w:cs="Arial"/>
                <w:sz w:val="20"/>
                <w:szCs w:val="20"/>
                <w:lang w:eastAsia="sl-SI"/>
              </w:rPr>
            </w:pPr>
          </w:p>
        </w:tc>
      </w:tr>
      <w:tr w:rsidR="0030755F" w:rsidRPr="00373B49" w14:paraId="6A88DF12" w14:textId="77777777" w:rsidTr="0030755F">
        <w:tc>
          <w:tcPr>
            <w:tcW w:w="3708" w:type="dxa"/>
            <w:hideMark/>
          </w:tcPr>
          <w:p w14:paraId="72129010" w14:textId="77777777" w:rsidR="0030755F" w:rsidRPr="00373B49" w:rsidRDefault="00294208" w:rsidP="00E4291E">
            <w:pPr>
              <w:tabs>
                <w:tab w:val="left" w:pos="283"/>
              </w:tabs>
              <w:suppressAutoHyphens/>
              <w:autoSpaceDE w:val="0"/>
              <w:autoSpaceDN w:val="0"/>
              <w:adjustRightInd w:val="0"/>
              <w:spacing w:after="0" w:line="276" w:lineRule="auto"/>
              <w:jc w:val="both"/>
              <w:textAlignment w:val="center"/>
              <w:rPr>
                <w:rFonts w:ascii="Arial" w:eastAsia="Times New Roman" w:hAnsi="Arial" w:cs="Arial"/>
                <w:b/>
                <w:sz w:val="20"/>
                <w:szCs w:val="20"/>
                <w:lang w:eastAsia="sl-SI"/>
              </w:rPr>
            </w:pPr>
            <w:r w:rsidRPr="00373B49">
              <w:rPr>
                <w:rFonts w:ascii="Arial" w:eastAsia="Times New Roman" w:hAnsi="Arial" w:cs="Arial"/>
                <w:b/>
                <w:sz w:val="20"/>
                <w:szCs w:val="20"/>
                <w:lang w:eastAsia="sl-SI"/>
              </w:rPr>
              <w:t xml:space="preserve">vpišite zastopnika ponudnika (ime in priimek): </w:t>
            </w:r>
            <w:r w:rsidRPr="00373B49">
              <w:rPr>
                <w:rFonts w:ascii="Arial" w:eastAsia="Times New Roman" w:hAnsi="Arial" w:cs="Arial"/>
                <w:b/>
                <w:sz w:val="20"/>
                <w:szCs w:val="20"/>
                <w:lang w:eastAsia="sl-SI"/>
              </w:rPr>
              <w:fldChar w:fldCharType="begin">
                <w:ffData>
                  <w:name w:val="Besedilo9"/>
                  <w:enabled/>
                  <w:calcOnExit w:val="0"/>
                  <w:textInput/>
                </w:ffData>
              </w:fldChar>
            </w:r>
            <w:bookmarkStart w:id="11" w:name="Besedilo9"/>
            <w:r w:rsidRPr="00373B49">
              <w:rPr>
                <w:rFonts w:ascii="Arial" w:eastAsia="Times New Roman" w:hAnsi="Arial" w:cs="Arial"/>
                <w:b/>
                <w:sz w:val="20"/>
                <w:szCs w:val="20"/>
                <w:lang w:eastAsia="sl-SI"/>
              </w:rPr>
              <w:instrText xml:space="preserve"> FORMTEXT </w:instrText>
            </w:r>
            <w:r w:rsidRPr="00373B49">
              <w:rPr>
                <w:rFonts w:ascii="Arial" w:eastAsia="Times New Roman" w:hAnsi="Arial" w:cs="Arial"/>
                <w:b/>
                <w:sz w:val="20"/>
                <w:szCs w:val="20"/>
                <w:lang w:eastAsia="sl-SI"/>
              </w:rPr>
            </w:r>
            <w:r w:rsidRPr="00373B49">
              <w:rPr>
                <w:rFonts w:ascii="Arial" w:eastAsia="Times New Roman" w:hAnsi="Arial" w:cs="Arial"/>
                <w:b/>
                <w:sz w:val="20"/>
                <w:szCs w:val="20"/>
                <w:lang w:eastAsia="sl-SI"/>
              </w:rPr>
              <w:fldChar w:fldCharType="separate"/>
            </w:r>
            <w:r w:rsidRPr="00373B49">
              <w:rPr>
                <w:rFonts w:ascii="Arial" w:eastAsia="Times New Roman" w:hAnsi="Arial" w:cs="Arial"/>
                <w:b/>
                <w:noProof/>
                <w:sz w:val="20"/>
                <w:szCs w:val="20"/>
                <w:lang w:eastAsia="sl-SI"/>
              </w:rPr>
              <w:t> </w:t>
            </w:r>
            <w:r w:rsidRPr="00373B49">
              <w:rPr>
                <w:rFonts w:ascii="Arial" w:eastAsia="Times New Roman" w:hAnsi="Arial" w:cs="Arial"/>
                <w:b/>
                <w:noProof/>
                <w:sz w:val="20"/>
                <w:szCs w:val="20"/>
                <w:lang w:eastAsia="sl-SI"/>
              </w:rPr>
              <w:t> </w:t>
            </w:r>
            <w:r w:rsidRPr="00373B49">
              <w:rPr>
                <w:rFonts w:ascii="Arial" w:eastAsia="Times New Roman" w:hAnsi="Arial" w:cs="Arial"/>
                <w:b/>
                <w:noProof/>
                <w:sz w:val="20"/>
                <w:szCs w:val="20"/>
                <w:lang w:eastAsia="sl-SI"/>
              </w:rPr>
              <w:t> </w:t>
            </w:r>
            <w:r w:rsidRPr="00373B49">
              <w:rPr>
                <w:rFonts w:ascii="Arial" w:eastAsia="Times New Roman" w:hAnsi="Arial" w:cs="Arial"/>
                <w:b/>
                <w:noProof/>
                <w:sz w:val="20"/>
                <w:szCs w:val="20"/>
                <w:lang w:eastAsia="sl-SI"/>
              </w:rPr>
              <w:t> </w:t>
            </w:r>
            <w:r w:rsidRPr="00373B49">
              <w:rPr>
                <w:rFonts w:ascii="Arial" w:eastAsia="Times New Roman" w:hAnsi="Arial" w:cs="Arial"/>
                <w:b/>
                <w:noProof/>
                <w:sz w:val="20"/>
                <w:szCs w:val="20"/>
                <w:lang w:eastAsia="sl-SI"/>
              </w:rPr>
              <w:t> </w:t>
            </w:r>
            <w:r w:rsidRPr="00373B49">
              <w:rPr>
                <w:rFonts w:ascii="Arial" w:eastAsia="Times New Roman" w:hAnsi="Arial" w:cs="Arial"/>
                <w:b/>
                <w:sz w:val="20"/>
                <w:szCs w:val="20"/>
                <w:lang w:eastAsia="sl-SI"/>
              </w:rPr>
              <w:fldChar w:fldCharType="end"/>
            </w:r>
            <w:bookmarkEnd w:id="11"/>
          </w:p>
        </w:tc>
        <w:tc>
          <w:tcPr>
            <w:tcW w:w="1320" w:type="dxa"/>
          </w:tcPr>
          <w:p w14:paraId="4D2DBA36" w14:textId="77777777" w:rsidR="0030755F" w:rsidRPr="00373B49" w:rsidRDefault="0030755F" w:rsidP="00E4291E">
            <w:pPr>
              <w:tabs>
                <w:tab w:val="left" w:pos="283"/>
              </w:tabs>
              <w:suppressAutoHyphens/>
              <w:autoSpaceDE w:val="0"/>
              <w:autoSpaceDN w:val="0"/>
              <w:adjustRightInd w:val="0"/>
              <w:spacing w:after="0" w:line="276" w:lineRule="auto"/>
              <w:jc w:val="both"/>
              <w:textAlignment w:val="center"/>
              <w:rPr>
                <w:rFonts w:ascii="Arial" w:eastAsia="Times New Roman" w:hAnsi="Arial" w:cs="Arial"/>
                <w:sz w:val="20"/>
                <w:szCs w:val="20"/>
                <w:lang w:eastAsia="sl-SI"/>
              </w:rPr>
            </w:pPr>
          </w:p>
        </w:tc>
        <w:tc>
          <w:tcPr>
            <w:tcW w:w="4181" w:type="dxa"/>
            <w:hideMark/>
          </w:tcPr>
          <w:p w14:paraId="6E4D81F5" w14:textId="77777777" w:rsidR="00373B49" w:rsidRDefault="00373B49" w:rsidP="00E4291E">
            <w:pPr>
              <w:tabs>
                <w:tab w:val="left" w:pos="283"/>
              </w:tabs>
              <w:suppressAutoHyphens/>
              <w:autoSpaceDE w:val="0"/>
              <w:autoSpaceDN w:val="0"/>
              <w:adjustRightInd w:val="0"/>
              <w:spacing w:after="0" w:line="276" w:lineRule="auto"/>
              <w:jc w:val="both"/>
              <w:textAlignment w:val="center"/>
              <w:rPr>
                <w:rFonts w:ascii="Arial" w:eastAsia="Times New Roman" w:hAnsi="Arial" w:cs="Arial"/>
                <w:b/>
                <w:sz w:val="20"/>
                <w:szCs w:val="20"/>
                <w:lang w:eastAsia="sl-SI"/>
              </w:rPr>
            </w:pPr>
            <w:r>
              <w:rPr>
                <w:rFonts w:ascii="Arial" w:eastAsia="Times New Roman" w:hAnsi="Arial" w:cs="Arial"/>
                <w:b/>
                <w:sz w:val="20"/>
                <w:szCs w:val="20"/>
                <w:lang w:eastAsia="sl-SI"/>
              </w:rPr>
              <w:t>Janez Cigler Kralj</w:t>
            </w:r>
          </w:p>
          <w:p w14:paraId="2E7F73C4" w14:textId="77777777" w:rsidR="0030755F" w:rsidRPr="00373B49" w:rsidRDefault="00373B49" w:rsidP="00E4291E">
            <w:pPr>
              <w:tabs>
                <w:tab w:val="left" w:pos="283"/>
              </w:tabs>
              <w:suppressAutoHyphens/>
              <w:autoSpaceDE w:val="0"/>
              <w:autoSpaceDN w:val="0"/>
              <w:adjustRightInd w:val="0"/>
              <w:spacing w:after="0" w:line="276" w:lineRule="auto"/>
              <w:jc w:val="both"/>
              <w:textAlignment w:val="center"/>
              <w:rPr>
                <w:rFonts w:ascii="Arial" w:eastAsia="Times New Roman" w:hAnsi="Arial" w:cs="Arial"/>
                <w:b/>
                <w:sz w:val="20"/>
                <w:szCs w:val="20"/>
                <w:lang w:eastAsia="sl-SI"/>
              </w:rPr>
            </w:pPr>
            <w:r>
              <w:rPr>
                <w:rFonts w:ascii="Arial" w:eastAsia="Times New Roman" w:hAnsi="Arial" w:cs="Arial"/>
                <w:b/>
                <w:sz w:val="20"/>
                <w:szCs w:val="20"/>
                <w:lang w:eastAsia="sl-SI"/>
              </w:rPr>
              <w:t>M I N I S T E R</w:t>
            </w:r>
          </w:p>
        </w:tc>
      </w:tr>
      <w:tr w:rsidR="00373B49" w:rsidRPr="00373B49" w14:paraId="7CF0145A" w14:textId="77777777" w:rsidTr="0030755F">
        <w:tc>
          <w:tcPr>
            <w:tcW w:w="3708" w:type="dxa"/>
            <w:hideMark/>
          </w:tcPr>
          <w:p w14:paraId="1FE2B093" w14:textId="77777777" w:rsidR="0030755F" w:rsidRPr="00373B49" w:rsidRDefault="00294208" w:rsidP="00E4291E">
            <w:pPr>
              <w:tabs>
                <w:tab w:val="left" w:pos="283"/>
              </w:tabs>
              <w:suppressAutoHyphens/>
              <w:autoSpaceDE w:val="0"/>
              <w:autoSpaceDN w:val="0"/>
              <w:adjustRightInd w:val="0"/>
              <w:spacing w:after="0" w:line="276" w:lineRule="auto"/>
              <w:jc w:val="both"/>
              <w:textAlignment w:val="center"/>
              <w:rPr>
                <w:rFonts w:ascii="Arial" w:eastAsia="Times New Roman" w:hAnsi="Arial" w:cs="Arial"/>
                <w:sz w:val="20"/>
                <w:szCs w:val="20"/>
                <w:lang w:eastAsia="sl-SI"/>
              </w:rPr>
            </w:pPr>
            <w:r w:rsidRPr="00373B49">
              <w:rPr>
                <w:rFonts w:ascii="Arial" w:eastAsia="Times New Roman" w:hAnsi="Arial" w:cs="Arial"/>
                <w:sz w:val="20"/>
                <w:szCs w:val="20"/>
                <w:lang w:eastAsia="sl-SI"/>
              </w:rPr>
              <w:t xml:space="preserve">vpišite funkcijo ponudnika: </w:t>
            </w:r>
            <w:r w:rsidRPr="00373B49">
              <w:rPr>
                <w:rFonts w:ascii="Arial" w:eastAsia="Times New Roman" w:hAnsi="Arial" w:cs="Arial"/>
                <w:sz w:val="20"/>
                <w:szCs w:val="20"/>
                <w:lang w:eastAsia="sl-SI"/>
              </w:rPr>
              <w:fldChar w:fldCharType="begin">
                <w:ffData>
                  <w:name w:val="Besedilo10"/>
                  <w:enabled/>
                  <w:calcOnExit w:val="0"/>
                  <w:textInput/>
                </w:ffData>
              </w:fldChar>
            </w:r>
            <w:bookmarkStart w:id="12" w:name="Besedilo10"/>
            <w:r w:rsidRPr="00373B49">
              <w:rPr>
                <w:rFonts w:ascii="Arial" w:eastAsia="Times New Roman" w:hAnsi="Arial" w:cs="Arial"/>
                <w:sz w:val="20"/>
                <w:szCs w:val="20"/>
                <w:lang w:eastAsia="sl-SI"/>
              </w:rPr>
              <w:instrText xml:space="preserve"> FORMTEXT </w:instrText>
            </w:r>
            <w:r w:rsidRPr="00373B49">
              <w:rPr>
                <w:rFonts w:ascii="Arial" w:eastAsia="Times New Roman" w:hAnsi="Arial" w:cs="Arial"/>
                <w:sz w:val="20"/>
                <w:szCs w:val="20"/>
                <w:lang w:eastAsia="sl-SI"/>
              </w:rPr>
            </w:r>
            <w:r w:rsidRPr="00373B49">
              <w:rPr>
                <w:rFonts w:ascii="Arial" w:eastAsia="Times New Roman" w:hAnsi="Arial" w:cs="Arial"/>
                <w:sz w:val="20"/>
                <w:szCs w:val="20"/>
                <w:lang w:eastAsia="sl-SI"/>
              </w:rPr>
              <w:fldChar w:fldCharType="separate"/>
            </w:r>
            <w:r w:rsidRPr="00373B49">
              <w:rPr>
                <w:rFonts w:ascii="Arial" w:eastAsia="Times New Roman" w:hAnsi="Arial" w:cs="Arial"/>
                <w:noProof/>
                <w:sz w:val="20"/>
                <w:szCs w:val="20"/>
                <w:lang w:eastAsia="sl-SI"/>
              </w:rPr>
              <w:t> </w:t>
            </w:r>
            <w:r w:rsidRPr="00373B49">
              <w:rPr>
                <w:rFonts w:ascii="Arial" w:eastAsia="Times New Roman" w:hAnsi="Arial" w:cs="Arial"/>
                <w:noProof/>
                <w:sz w:val="20"/>
                <w:szCs w:val="20"/>
                <w:lang w:eastAsia="sl-SI"/>
              </w:rPr>
              <w:t> </w:t>
            </w:r>
            <w:r w:rsidRPr="00373B49">
              <w:rPr>
                <w:rFonts w:ascii="Arial" w:eastAsia="Times New Roman" w:hAnsi="Arial" w:cs="Arial"/>
                <w:noProof/>
                <w:sz w:val="20"/>
                <w:szCs w:val="20"/>
                <w:lang w:eastAsia="sl-SI"/>
              </w:rPr>
              <w:t> </w:t>
            </w:r>
            <w:r w:rsidRPr="00373B49">
              <w:rPr>
                <w:rFonts w:ascii="Arial" w:eastAsia="Times New Roman" w:hAnsi="Arial" w:cs="Arial"/>
                <w:noProof/>
                <w:sz w:val="20"/>
                <w:szCs w:val="20"/>
                <w:lang w:eastAsia="sl-SI"/>
              </w:rPr>
              <w:t> </w:t>
            </w:r>
            <w:r w:rsidRPr="00373B49">
              <w:rPr>
                <w:rFonts w:ascii="Arial" w:eastAsia="Times New Roman" w:hAnsi="Arial" w:cs="Arial"/>
                <w:noProof/>
                <w:sz w:val="20"/>
                <w:szCs w:val="20"/>
                <w:lang w:eastAsia="sl-SI"/>
              </w:rPr>
              <w:t> </w:t>
            </w:r>
            <w:r w:rsidRPr="00373B49">
              <w:rPr>
                <w:rFonts w:ascii="Arial" w:eastAsia="Times New Roman" w:hAnsi="Arial" w:cs="Arial"/>
                <w:sz w:val="20"/>
                <w:szCs w:val="20"/>
                <w:lang w:eastAsia="sl-SI"/>
              </w:rPr>
              <w:fldChar w:fldCharType="end"/>
            </w:r>
            <w:bookmarkEnd w:id="12"/>
          </w:p>
          <w:p w14:paraId="569CB49E" w14:textId="77777777" w:rsidR="00294208" w:rsidRPr="00373B49" w:rsidRDefault="00294208" w:rsidP="00E4291E">
            <w:pPr>
              <w:tabs>
                <w:tab w:val="left" w:pos="283"/>
              </w:tabs>
              <w:suppressAutoHyphens/>
              <w:autoSpaceDE w:val="0"/>
              <w:autoSpaceDN w:val="0"/>
              <w:adjustRightInd w:val="0"/>
              <w:spacing w:after="0" w:line="276" w:lineRule="auto"/>
              <w:jc w:val="both"/>
              <w:textAlignment w:val="center"/>
              <w:rPr>
                <w:rFonts w:ascii="Arial" w:eastAsia="Times New Roman" w:hAnsi="Arial" w:cs="Arial"/>
                <w:i/>
                <w:sz w:val="20"/>
                <w:szCs w:val="20"/>
                <w:lang w:eastAsia="sl-SI"/>
              </w:rPr>
            </w:pPr>
            <w:r w:rsidRPr="00373B49">
              <w:rPr>
                <w:rFonts w:ascii="Arial" w:eastAsia="Times New Roman" w:hAnsi="Arial" w:cs="Arial"/>
                <w:sz w:val="20"/>
                <w:szCs w:val="20"/>
                <w:lang w:eastAsia="sl-SI"/>
              </w:rPr>
              <w:t xml:space="preserve">podpis ponudnika: </w:t>
            </w:r>
          </w:p>
        </w:tc>
        <w:tc>
          <w:tcPr>
            <w:tcW w:w="1320" w:type="dxa"/>
          </w:tcPr>
          <w:p w14:paraId="54C9FA99" w14:textId="77777777" w:rsidR="0030755F" w:rsidRPr="00373B49" w:rsidRDefault="0030755F" w:rsidP="00E4291E">
            <w:pPr>
              <w:tabs>
                <w:tab w:val="left" w:pos="283"/>
              </w:tabs>
              <w:suppressAutoHyphens/>
              <w:autoSpaceDE w:val="0"/>
              <w:autoSpaceDN w:val="0"/>
              <w:adjustRightInd w:val="0"/>
              <w:spacing w:after="0" w:line="276" w:lineRule="auto"/>
              <w:jc w:val="both"/>
              <w:textAlignment w:val="center"/>
              <w:rPr>
                <w:rFonts w:ascii="Arial" w:eastAsia="Times New Roman" w:hAnsi="Arial" w:cs="Arial"/>
                <w:sz w:val="20"/>
                <w:szCs w:val="20"/>
                <w:lang w:eastAsia="sl-SI"/>
              </w:rPr>
            </w:pPr>
          </w:p>
        </w:tc>
        <w:tc>
          <w:tcPr>
            <w:tcW w:w="4181" w:type="dxa"/>
            <w:hideMark/>
          </w:tcPr>
          <w:p w14:paraId="639F9A51" w14:textId="77777777" w:rsidR="0030755F" w:rsidRPr="00373B49" w:rsidRDefault="0030755F" w:rsidP="00E4291E">
            <w:pPr>
              <w:tabs>
                <w:tab w:val="left" w:pos="283"/>
              </w:tabs>
              <w:suppressAutoHyphens/>
              <w:autoSpaceDE w:val="0"/>
              <w:autoSpaceDN w:val="0"/>
              <w:adjustRightInd w:val="0"/>
              <w:spacing w:after="0" w:line="276" w:lineRule="auto"/>
              <w:jc w:val="both"/>
              <w:textAlignment w:val="center"/>
              <w:rPr>
                <w:rFonts w:ascii="Arial" w:eastAsia="Times New Roman" w:hAnsi="Arial" w:cs="Arial"/>
                <w:sz w:val="20"/>
                <w:szCs w:val="20"/>
                <w:lang w:eastAsia="sl-SI"/>
              </w:rPr>
            </w:pPr>
          </w:p>
        </w:tc>
      </w:tr>
    </w:tbl>
    <w:p w14:paraId="2149B55C" w14:textId="77777777" w:rsidR="0030755F" w:rsidRPr="0030755F" w:rsidRDefault="0030755F" w:rsidP="00E4291E">
      <w:pPr>
        <w:suppressAutoHyphens/>
        <w:spacing w:after="0" w:line="276" w:lineRule="auto"/>
        <w:rPr>
          <w:rFonts w:ascii="Times New Roman" w:eastAsia="Times New Roman" w:hAnsi="Times New Roman" w:cs="Times New Roman"/>
          <w:sz w:val="2"/>
          <w:szCs w:val="2"/>
          <w:lang w:eastAsia="ar-SA"/>
        </w:rPr>
      </w:pPr>
    </w:p>
    <w:p w14:paraId="23BF5D38" w14:textId="77777777" w:rsidR="006F4B0A" w:rsidRPr="006F4B0A" w:rsidRDefault="006F4B0A" w:rsidP="00373B49">
      <w:pPr>
        <w:tabs>
          <w:tab w:val="left" w:pos="1701"/>
        </w:tabs>
        <w:spacing w:after="0" w:line="276" w:lineRule="auto"/>
        <w:rPr>
          <w:rFonts w:ascii="Arial" w:eastAsia="Times New Roman" w:hAnsi="Arial" w:cs="Arial"/>
          <w:sz w:val="20"/>
          <w:szCs w:val="20"/>
          <w:lang w:eastAsia="sl-SI"/>
        </w:rPr>
      </w:pPr>
    </w:p>
    <w:sectPr w:rsidR="006F4B0A" w:rsidRPr="006F4B0A" w:rsidSect="00004D1F">
      <w:headerReference w:type="default" r:id="rId7"/>
      <w:footerReference w:type="default" r:id="rId8"/>
      <w:pgSz w:w="11906" w:h="16838" w:code="9"/>
      <w:pgMar w:top="1701"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970AC" w14:textId="77777777" w:rsidR="00D104B3" w:rsidRDefault="00D104B3" w:rsidP="003E39E4">
      <w:pPr>
        <w:spacing w:after="0" w:line="240" w:lineRule="auto"/>
      </w:pPr>
      <w:r>
        <w:separator/>
      </w:r>
    </w:p>
  </w:endnote>
  <w:endnote w:type="continuationSeparator" w:id="0">
    <w:p w14:paraId="0E52D07B" w14:textId="77777777" w:rsidR="00D104B3" w:rsidRDefault="00D104B3" w:rsidP="003E3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815822"/>
      <w:docPartObj>
        <w:docPartGallery w:val="Page Numbers (Bottom of Page)"/>
        <w:docPartUnique/>
      </w:docPartObj>
    </w:sdtPr>
    <w:sdtEndPr/>
    <w:sdtContent>
      <w:p w14:paraId="2DCBC8E6" w14:textId="7FE85E9C" w:rsidR="00832A1D" w:rsidRDefault="00832A1D">
        <w:pPr>
          <w:pStyle w:val="Noga"/>
          <w:jc w:val="right"/>
        </w:pPr>
        <w:r w:rsidRPr="00832A1D">
          <w:rPr>
            <w:rFonts w:cstheme="minorHAnsi"/>
            <w:b/>
            <w:color w:val="003366"/>
            <w:sz w:val="20"/>
          </w:rPr>
          <w:t xml:space="preserve">stran </w:t>
        </w:r>
        <w:r w:rsidRPr="00832A1D">
          <w:rPr>
            <w:rFonts w:cstheme="minorHAnsi"/>
            <w:b/>
            <w:color w:val="003366"/>
            <w:sz w:val="20"/>
          </w:rPr>
          <w:fldChar w:fldCharType="begin"/>
        </w:r>
        <w:r w:rsidRPr="00832A1D">
          <w:rPr>
            <w:rFonts w:cstheme="minorHAnsi"/>
            <w:b/>
            <w:color w:val="003366"/>
            <w:sz w:val="20"/>
          </w:rPr>
          <w:instrText>PAGE   \* MERGEFORMAT</w:instrText>
        </w:r>
        <w:r w:rsidRPr="00832A1D">
          <w:rPr>
            <w:rFonts w:cstheme="minorHAnsi"/>
            <w:b/>
            <w:color w:val="003366"/>
            <w:sz w:val="20"/>
          </w:rPr>
          <w:fldChar w:fldCharType="separate"/>
        </w:r>
        <w:r w:rsidR="00C36B48">
          <w:rPr>
            <w:rFonts w:cstheme="minorHAnsi"/>
            <w:b/>
            <w:noProof/>
            <w:color w:val="003366"/>
            <w:sz w:val="20"/>
          </w:rPr>
          <w:t>6</w:t>
        </w:r>
        <w:r w:rsidRPr="00832A1D">
          <w:rPr>
            <w:rFonts w:cstheme="minorHAnsi"/>
            <w:b/>
            <w:color w:val="003366"/>
            <w:sz w:val="20"/>
          </w:rPr>
          <w:fldChar w:fldCharType="end"/>
        </w:r>
      </w:p>
    </w:sdtContent>
  </w:sdt>
  <w:p w14:paraId="7DE6EE73" w14:textId="77777777" w:rsidR="00832A1D" w:rsidRDefault="00832A1D">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72A12" w14:textId="77777777" w:rsidR="00D104B3" w:rsidRDefault="00D104B3" w:rsidP="003E39E4">
      <w:pPr>
        <w:spacing w:after="0" w:line="240" w:lineRule="auto"/>
      </w:pPr>
      <w:r>
        <w:separator/>
      </w:r>
    </w:p>
  </w:footnote>
  <w:footnote w:type="continuationSeparator" w:id="0">
    <w:p w14:paraId="2A2680A2" w14:textId="77777777" w:rsidR="00D104B3" w:rsidRDefault="00D104B3" w:rsidP="003E3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C019C" w14:textId="77777777" w:rsidR="00805C6D" w:rsidRPr="004C6DBE" w:rsidRDefault="00805C6D" w:rsidP="00805C6D">
    <w:pPr>
      <w:pStyle w:val="Glava"/>
      <w:jc w:val="right"/>
      <w:rPr>
        <w:rFonts w:asciiTheme="majorHAnsi" w:hAnsiTheme="majorHAnsi" w:cstheme="majorHAnsi"/>
        <w:iCs/>
        <w:sz w:val="14"/>
      </w:rPr>
    </w:pPr>
    <w:r w:rsidRPr="004C6DBE">
      <w:rPr>
        <w:iCs/>
        <w:noProof/>
        <w:sz w:val="16"/>
        <w:lang w:eastAsia="sl-SI"/>
      </w:rPr>
      <w:drawing>
        <wp:anchor distT="0" distB="0" distL="133350" distR="117475" simplePos="0" relativeHeight="251659264" behindDoc="1" locked="0" layoutInCell="1" allowOverlap="1" wp14:anchorId="232FDC37" wp14:editId="7883058B">
          <wp:simplePos x="0" y="0"/>
          <wp:positionH relativeFrom="page">
            <wp:align>left</wp:align>
          </wp:positionH>
          <wp:positionV relativeFrom="topMargin">
            <wp:align>bottom</wp:align>
          </wp:positionV>
          <wp:extent cx="2468319" cy="1071087"/>
          <wp:effectExtent l="0" t="0" r="8255" b="0"/>
          <wp:wrapNone/>
          <wp:docPr id="4" name="Slika 9"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9" descr="MDDSZ"/>
                  <pic:cNvPicPr>
                    <a:picLocks noChangeAspect="1" noChangeArrowheads="1"/>
                  </pic:cNvPicPr>
                </pic:nvPicPr>
                <pic:blipFill>
                  <a:blip r:embed="rId1"/>
                  <a:stretch>
                    <a:fillRect/>
                  </a:stretch>
                </pic:blipFill>
                <pic:spPr bwMode="auto">
                  <a:xfrm>
                    <a:off x="0" y="0"/>
                    <a:ext cx="2468319" cy="1071087"/>
                  </a:xfrm>
                  <a:prstGeom prst="rect">
                    <a:avLst/>
                  </a:prstGeom>
                </pic:spPr>
              </pic:pic>
            </a:graphicData>
          </a:graphic>
          <wp14:sizeRelH relativeFrom="margin">
            <wp14:pctWidth>0</wp14:pctWidth>
          </wp14:sizeRelH>
          <wp14:sizeRelV relativeFrom="margin">
            <wp14:pctHeight>0</wp14:pctHeight>
          </wp14:sizeRelV>
        </wp:anchor>
      </w:drawing>
    </w:r>
    <w:r w:rsidRPr="004C6DBE">
      <w:rPr>
        <w:iCs/>
        <w:noProof/>
        <w:sz w:val="16"/>
        <w:lang w:eastAsia="sl-SI"/>
      </w:rPr>
      <w:drawing>
        <wp:anchor distT="0" distB="0" distL="133350" distR="117475" simplePos="0" relativeHeight="251661312" behindDoc="1" locked="0" layoutInCell="1" allowOverlap="1" wp14:anchorId="4E210588" wp14:editId="63DE1070">
          <wp:simplePos x="0" y="0"/>
          <wp:positionH relativeFrom="page">
            <wp:align>left</wp:align>
          </wp:positionH>
          <wp:positionV relativeFrom="topMargin">
            <wp:align>bottom</wp:align>
          </wp:positionV>
          <wp:extent cx="2468319" cy="1071087"/>
          <wp:effectExtent l="0" t="0" r="8255" b="0"/>
          <wp:wrapNone/>
          <wp:docPr id="1" name="Slika 9"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9" descr="MDDSZ"/>
                  <pic:cNvPicPr>
                    <a:picLocks noChangeAspect="1" noChangeArrowheads="1"/>
                  </pic:cNvPicPr>
                </pic:nvPicPr>
                <pic:blipFill>
                  <a:blip r:embed="rId1"/>
                  <a:stretch>
                    <a:fillRect/>
                  </a:stretch>
                </pic:blipFill>
                <pic:spPr bwMode="auto">
                  <a:xfrm>
                    <a:off x="0" y="0"/>
                    <a:ext cx="2468319" cy="1071087"/>
                  </a:xfrm>
                  <a:prstGeom prst="rect">
                    <a:avLst/>
                  </a:prstGeom>
                </pic:spPr>
              </pic:pic>
            </a:graphicData>
          </a:graphic>
          <wp14:sizeRelH relativeFrom="margin">
            <wp14:pctWidth>0</wp14:pctWidth>
          </wp14:sizeRelH>
          <wp14:sizeRelV relativeFrom="margin">
            <wp14:pctHeight>0</wp14:pctHeight>
          </wp14:sizeRelV>
        </wp:anchor>
      </w:drawing>
    </w:r>
    <w:r w:rsidRPr="004C6DBE">
      <w:rPr>
        <w:iCs/>
        <w:sz w:val="14"/>
      </w:rPr>
      <w:t>JAV</w:t>
    </w:r>
    <w:r w:rsidRPr="004C6DBE">
      <w:rPr>
        <w:rFonts w:asciiTheme="majorHAnsi" w:hAnsiTheme="majorHAnsi" w:cstheme="majorHAnsi"/>
        <w:iCs/>
        <w:sz w:val="14"/>
      </w:rPr>
      <w:t xml:space="preserve">NI NATEČAJ ZA PODELITEV KONCESIJ IN IZBOR STROKOVNIH TIMOV </w:t>
    </w:r>
  </w:p>
  <w:p w14:paraId="1DB664F0" w14:textId="77777777" w:rsidR="00805C6D" w:rsidRPr="004C6DBE" w:rsidRDefault="00805C6D" w:rsidP="00805C6D">
    <w:pPr>
      <w:pStyle w:val="Glava"/>
      <w:jc w:val="right"/>
      <w:rPr>
        <w:rFonts w:asciiTheme="majorHAnsi" w:hAnsiTheme="majorHAnsi" w:cstheme="majorHAnsi"/>
        <w:iCs/>
        <w:sz w:val="14"/>
      </w:rPr>
    </w:pPr>
    <w:r w:rsidRPr="004C6DBE">
      <w:rPr>
        <w:rFonts w:asciiTheme="majorHAnsi" w:hAnsiTheme="majorHAnsi" w:cstheme="majorHAnsi"/>
        <w:iCs/>
        <w:sz w:val="14"/>
      </w:rPr>
      <w:t>ZA IZVAJANJE STORITEV ZAPOSLITVENE REHABILITACIJE ZA OBDOBJE OD 2021 DO 2027</w:t>
    </w:r>
  </w:p>
  <w:p w14:paraId="5334F437" w14:textId="794B058E" w:rsidR="00C078C8" w:rsidRDefault="00C078C8" w:rsidP="00004D1F">
    <w:pPr>
      <w:pStyle w:val="Glava"/>
      <w:jc w:val="both"/>
      <w:rPr>
        <w:i/>
        <w:color w:val="003366"/>
        <w:sz w:val="14"/>
      </w:rPr>
    </w:pPr>
  </w:p>
  <w:p w14:paraId="3189B36E" w14:textId="77777777" w:rsidR="00C078C8" w:rsidRPr="00806BBA" w:rsidRDefault="00C078C8" w:rsidP="00004D1F">
    <w:pPr>
      <w:pStyle w:val="Glava"/>
      <w:jc w:val="right"/>
      <w:rPr>
        <w:i/>
        <w:color w:val="003366"/>
        <w:sz w:val="14"/>
      </w:rPr>
    </w:pPr>
  </w:p>
  <w:p w14:paraId="0AB54773" w14:textId="60569BE9" w:rsidR="00C078C8" w:rsidRPr="00805C6D" w:rsidRDefault="00C078C8" w:rsidP="00004D1F">
    <w:pPr>
      <w:pStyle w:val="Glava"/>
      <w:jc w:val="right"/>
      <w:rPr>
        <w:iCs/>
        <w:sz w:val="20"/>
      </w:rPr>
    </w:pPr>
    <w:r w:rsidRPr="00805C6D">
      <w:rPr>
        <w:iCs/>
        <w:sz w:val="20"/>
      </w:rPr>
      <w:t xml:space="preserve">Obrazec št. </w:t>
    </w:r>
    <w:r w:rsidR="00404526">
      <w:rPr>
        <w:iCs/>
        <w:sz w:val="20"/>
      </w:rPr>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5F4"/>
    <w:multiLevelType w:val="hybridMultilevel"/>
    <w:tmpl w:val="352ADABE"/>
    <w:lvl w:ilvl="0" w:tplc="6AEA0702">
      <w:numFmt w:val="bullet"/>
      <w:lvlText w:val="-"/>
      <w:lvlJc w:val="left"/>
      <w:pPr>
        <w:tabs>
          <w:tab w:val="num" w:pos="567"/>
        </w:tabs>
        <w:ind w:left="567" w:hanging="567"/>
      </w:pPr>
      <w:rPr>
        <w:rFonts w:ascii="Arial" w:hAnsi="Arial" w:cs="Arial" w:hint="default"/>
        <w:b w:val="0"/>
        <w:i w:val="0"/>
        <w:color w:val="auto"/>
        <w:sz w:val="20"/>
        <w:szCs w:val="20"/>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11E23D3F"/>
    <w:multiLevelType w:val="hybridMultilevel"/>
    <w:tmpl w:val="487408D0"/>
    <w:lvl w:ilvl="0" w:tplc="0424000F">
      <w:start w:val="1"/>
      <w:numFmt w:val="decimal"/>
      <w:lvlText w:val="%1."/>
      <w:lvlJc w:val="left"/>
      <w:pPr>
        <w:tabs>
          <w:tab w:val="num" w:pos="720"/>
        </w:tabs>
        <w:ind w:left="720" w:hanging="360"/>
      </w:pPr>
    </w:lvl>
    <w:lvl w:ilvl="1" w:tplc="3B709E26">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 w15:restartNumberingAfterBreak="0">
    <w:nsid w:val="125F6EB0"/>
    <w:multiLevelType w:val="hybridMultilevel"/>
    <w:tmpl w:val="0246ABF8"/>
    <w:lvl w:ilvl="0" w:tplc="0424000F">
      <w:start w:val="1"/>
      <w:numFmt w:val="decimal"/>
      <w:lvlText w:val="%1."/>
      <w:lvlJc w:val="left"/>
      <w:pPr>
        <w:tabs>
          <w:tab w:val="num" w:pos="720"/>
        </w:tabs>
        <w:ind w:left="720" w:hanging="360"/>
      </w:pPr>
    </w:lvl>
    <w:lvl w:ilvl="1" w:tplc="3B709E26">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 w15:restartNumberingAfterBreak="0">
    <w:nsid w:val="3F4045FB"/>
    <w:multiLevelType w:val="hybridMultilevel"/>
    <w:tmpl w:val="DBCA5AFA"/>
    <w:lvl w:ilvl="0" w:tplc="E6468BE8">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B0A"/>
    <w:rsid w:val="00004D1F"/>
    <w:rsid w:val="00035B3E"/>
    <w:rsid w:val="000E2E34"/>
    <w:rsid w:val="00227570"/>
    <w:rsid w:val="0025479B"/>
    <w:rsid w:val="00294208"/>
    <w:rsid w:val="002A083E"/>
    <w:rsid w:val="002C0668"/>
    <w:rsid w:val="002F7E34"/>
    <w:rsid w:val="0030755F"/>
    <w:rsid w:val="00322BAC"/>
    <w:rsid w:val="00373B49"/>
    <w:rsid w:val="00397AD1"/>
    <w:rsid w:val="003C280D"/>
    <w:rsid w:val="003E39E4"/>
    <w:rsid w:val="003E4E89"/>
    <w:rsid w:val="00404526"/>
    <w:rsid w:val="00425544"/>
    <w:rsid w:val="004B7778"/>
    <w:rsid w:val="004C1552"/>
    <w:rsid w:val="00551178"/>
    <w:rsid w:val="00551190"/>
    <w:rsid w:val="005A5F16"/>
    <w:rsid w:val="005D3854"/>
    <w:rsid w:val="005E5905"/>
    <w:rsid w:val="006F4B0A"/>
    <w:rsid w:val="0074478A"/>
    <w:rsid w:val="007C5C77"/>
    <w:rsid w:val="00805C6D"/>
    <w:rsid w:val="008074B8"/>
    <w:rsid w:val="00832A1D"/>
    <w:rsid w:val="008D6021"/>
    <w:rsid w:val="009B7511"/>
    <w:rsid w:val="009C7224"/>
    <w:rsid w:val="009F1695"/>
    <w:rsid w:val="009F7480"/>
    <w:rsid w:val="00A14F2D"/>
    <w:rsid w:val="00A479EE"/>
    <w:rsid w:val="00AC019C"/>
    <w:rsid w:val="00B33FD2"/>
    <w:rsid w:val="00B9123A"/>
    <w:rsid w:val="00BA56AF"/>
    <w:rsid w:val="00BB0409"/>
    <w:rsid w:val="00BB3A71"/>
    <w:rsid w:val="00C078C8"/>
    <w:rsid w:val="00C36B48"/>
    <w:rsid w:val="00C752B6"/>
    <w:rsid w:val="00C752EE"/>
    <w:rsid w:val="00D104B3"/>
    <w:rsid w:val="00D320E9"/>
    <w:rsid w:val="00D37256"/>
    <w:rsid w:val="00D51C37"/>
    <w:rsid w:val="00E4291E"/>
    <w:rsid w:val="00F540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CC69D"/>
  <w15:chartTrackingRefBased/>
  <w15:docId w15:val="{2BF5AE8A-359F-4204-8896-E23823CE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F4B0A"/>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BB3A71"/>
    <w:pPr>
      <w:ind w:left="720"/>
      <w:contextualSpacing/>
    </w:pPr>
  </w:style>
  <w:style w:type="paragraph" w:styleId="Glava">
    <w:name w:val="header"/>
    <w:basedOn w:val="Navaden"/>
    <w:link w:val="GlavaZnak"/>
    <w:uiPriority w:val="99"/>
    <w:unhideWhenUsed/>
    <w:rsid w:val="003E39E4"/>
    <w:pPr>
      <w:tabs>
        <w:tab w:val="center" w:pos="4536"/>
        <w:tab w:val="right" w:pos="9072"/>
      </w:tabs>
      <w:spacing w:after="0" w:line="240" w:lineRule="auto"/>
    </w:pPr>
  </w:style>
  <w:style w:type="character" w:customStyle="1" w:styleId="GlavaZnak">
    <w:name w:val="Glava Znak"/>
    <w:basedOn w:val="Privzetapisavaodstavka"/>
    <w:link w:val="Glava"/>
    <w:uiPriority w:val="99"/>
    <w:rsid w:val="003E39E4"/>
  </w:style>
  <w:style w:type="paragraph" w:styleId="Noga">
    <w:name w:val="footer"/>
    <w:basedOn w:val="Navaden"/>
    <w:link w:val="NogaZnak"/>
    <w:uiPriority w:val="99"/>
    <w:unhideWhenUsed/>
    <w:rsid w:val="003E39E4"/>
    <w:pPr>
      <w:tabs>
        <w:tab w:val="center" w:pos="4536"/>
        <w:tab w:val="right" w:pos="9072"/>
      </w:tabs>
      <w:spacing w:after="0" w:line="240" w:lineRule="auto"/>
    </w:pPr>
  </w:style>
  <w:style w:type="character" w:customStyle="1" w:styleId="NogaZnak">
    <w:name w:val="Noga Znak"/>
    <w:basedOn w:val="Privzetapisavaodstavka"/>
    <w:link w:val="Noga"/>
    <w:uiPriority w:val="99"/>
    <w:rsid w:val="003E39E4"/>
  </w:style>
  <w:style w:type="paragraph" w:styleId="Besedilooblaka">
    <w:name w:val="Balloon Text"/>
    <w:basedOn w:val="Navaden"/>
    <w:link w:val="BesedilooblakaZnak"/>
    <w:uiPriority w:val="99"/>
    <w:semiHidden/>
    <w:unhideWhenUsed/>
    <w:rsid w:val="002A083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A08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2670</Words>
  <Characters>15222</Characters>
  <Application>Microsoft Office Word</Application>
  <DocSecurity>0</DocSecurity>
  <Lines>126</Lines>
  <Paragraphs>35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Kolar</dc:creator>
  <cp:keywords/>
  <dc:description/>
  <cp:lastModifiedBy>Špela Kolar</cp:lastModifiedBy>
  <cp:revision>6</cp:revision>
  <cp:lastPrinted>2020-10-12T12:34:00Z</cp:lastPrinted>
  <dcterms:created xsi:type="dcterms:W3CDTF">2020-10-12T12:34:00Z</dcterms:created>
  <dcterms:modified xsi:type="dcterms:W3CDTF">2020-10-13T11:06:00Z</dcterms:modified>
</cp:coreProperties>
</file>