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46D4" w14:textId="77777777" w:rsidR="00F358DC" w:rsidRDefault="00F358DC" w:rsidP="00512067">
      <w:pPr>
        <w:overflowPunct w:val="0"/>
        <w:autoSpaceDE w:val="0"/>
        <w:autoSpaceDN w:val="0"/>
        <w:adjustRightInd w:val="0"/>
        <w:jc w:val="center"/>
        <w:textAlignment w:val="baseline"/>
        <w:rPr>
          <w:rFonts w:cs="Arial"/>
          <w:b/>
          <w:szCs w:val="24"/>
          <w:u w:val="single"/>
        </w:rPr>
      </w:pPr>
    </w:p>
    <w:p w14:paraId="58CD6D8E" w14:textId="77777777" w:rsidR="00CC25C1" w:rsidRDefault="00CC25C1" w:rsidP="00512067">
      <w:pPr>
        <w:overflowPunct w:val="0"/>
        <w:autoSpaceDE w:val="0"/>
        <w:autoSpaceDN w:val="0"/>
        <w:adjustRightInd w:val="0"/>
        <w:jc w:val="center"/>
        <w:textAlignment w:val="baseline"/>
        <w:rPr>
          <w:rFonts w:cs="Arial"/>
          <w:b/>
          <w:szCs w:val="24"/>
          <w:u w:val="single"/>
        </w:rPr>
      </w:pPr>
    </w:p>
    <w:p w14:paraId="41C46460" w14:textId="77777777" w:rsidR="00CC25C1" w:rsidRDefault="00CC25C1" w:rsidP="00512067">
      <w:pPr>
        <w:overflowPunct w:val="0"/>
        <w:autoSpaceDE w:val="0"/>
        <w:autoSpaceDN w:val="0"/>
        <w:adjustRightInd w:val="0"/>
        <w:jc w:val="center"/>
        <w:textAlignment w:val="baseline"/>
        <w:rPr>
          <w:rFonts w:cs="Arial"/>
          <w:b/>
          <w:szCs w:val="24"/>
          <w:u w:val="single"/>
        </w:rPr>
      </w:pPr>
    </w:p>
    <w:p w14:paraId="3C492AA9" w14:textId="77777777" w:rsidR="00CC25C1" w:rsidRDefault="00CC25C1" w:rsidP="00512067">
      <w:pPr>
        <w:overflowPunct w:val="0"/>
        <w:autoSpaceDE w:val="0"/>
        <w:autoSpaceDN w:val="0"/>
        <w:adjustRightInd w:val="0"/>
        <w:jc w:val="center"/>
        <w:textAlignment w:val="baseline"/>
        <w:rPr>
          <w:rFonts w:cs="Arial"/>
          <w:b/>
          <w:szCs w:val="24"/>
          <w:u w:val="single"/>
        </w:rPr>
      </w:pPr>
    </w:p>
    <w:p w14:paraId="52977CA6" w14:textId="77777777" w:rsidR="00CC25C1" w:rsidRDefault="00CC25C1" w:rsidP="00512067">
      <w:pPr>
        <w:overflowPunct w:val="0"/>
        <w:autoSpaceDE w:val="0"/>
        <w:autoSpaceDN w:val="0"/>
        <w:adjustRightInd w:val="0"/>
        <w:jc w:val="center"/>
        <w:textAlignment w:val="baseline"/>
        <w:rPr>
          <w:rFonts w:cs="Arial"/>
          <w:b/>
          <w:szCs w:val="24"/>
          <w:u w:val="single"/>
        </w:rPr>
      </w:pPr>
    </w:p>
    <w:p w14:paraId="45C260E5" w14:textId="77777777" w:rsidR="00CC25C1" w:rsidRDefault="00CC25C1" w:rsidP="00512067">
      <w:pPr>
        <w:overflowPunct w:val="0"/>
        <w:autoSpaceDE w:val="0"/>
        <w:autoSpaceDN w:val="0"/>
        <w:adjustRightInd w:val="0"/>
        <w:jc w:val="center"/>
        <w:textAlignment w:val="baseline"/>
        <w:rPr>
          <w:rFonts w:cs="Arial"/>
          <w:b/>
          <w:szCs w:val="24"/>
          <w:u w:val="single"/>
        </w:rPr>
      </w:pPr>
    </w:p>
    <w:p w14:paraId="64F2C257" w14:textId="77777777" w:rsidR="00CC25C1" w:rsidRDefault="00CC25C1" w:rsidP="00512067">
      <w:pPr>
        <w:overflowPunct w:val="0"/>
        <w:autoSpaceDE w:val="0"/>
        <w:autoSpaceDN w:val="0"/>
        <w:adjustRightInd w:val="0"/>
        <w:jc w:val="center"/>
        <w:textAlignment w:val="baseline"/>
        <w:rPr>
          <w:rFonts w:cs="Arial"/>
          <w:b/>
          <w:szCs w:val="24"/>
          <w:u w:val="single"/>
        </w:rPr>
      </w:pPr>
    </w:p>
    <w:p w14:paraId="073C36DF" w14:textId="77777777" w:rsidR="00CC25C1" w:rsidRDefault="00CC25C1" w:rsidP="00512067">
      <w:pPr>
        <w:overflowPunct w:val="0"/>
        <w:autoSpaceDE w:val="0"/>
        <w:autoSpaceDN w:val="0"/>
        <w:adjustRightInd w:val="0"/>
        <w:jc w:val="center"/>
        <w:textAlignment w:val="baseline"/>
        <w:rPr>
          <w:rFonts w:cs="Arial"/>
          <w:b/>
          <w:szCs w:val="24"/>
          <w:u w:val="single"/>
        </w:rPr>
      </w:pPr>
    </w:p>
    <w:p w14:paraId="3FB5365E" w14:textId="77777777" w:rsidR="00CC25C1" w:rsidRDefault="00CC25C1" w:rsidP="00512067">
      <w:pPr>
        <w:overflowPunct w:val="0"/>
        <w:autoSpaceDE w:val="0"/>
        <w:autoSpaceDN w:val="0"/>
        <w:adjustRightInd w:val="0"/>
        <w:jc w:val="center"/>
        <w:textAlignment w:val="baseline"/>
        <w:rPr>
          <w:rFonts w:cs="Arial"/>
          <w:b/>
          <w:szCs w:val="24"/>
          <w:u w:val="single"/>
        </w:rPr>
      </w:pPr>
    </w:p>
    <w:p w14:paraId="0A11264E" w14:textId="77777777" w:rsidR="00CC25C1" w:rsidRPr="00CC25C1" w:rsidRDefault="00CC25C1" w:rsidP="00512067">
      <w:pPr>
        <w:overflowPunct w:val="0"/>
        <w:autoSpaceDE w:val="0"/>
        <w:autoSpaceDN w:val="0"/>
        <w:adjustRightInd w:val="0"/>
        <w:jc w:val="center"/>
        <w:textAlignment w:val="baseline"/>
        <w:rPr>
          <w:rFonts w:cs="Arial"/>
          <w:b/>
          <w:szCs w:val="24"/>
          <w:u w:val="single"/>
        </w:rPr>
      </w:pPr>
    </w:p>
    <w:p w14:paraId="504B02AC" w14:textId="25F383B9" w:rsidR="00512067" w:rsidRPr="00CC25C1" w:rsidRDefault="00BE2AEA" w:rsidP="00512067">
      <w:pPr>
        <w:overflowPunct w:val="0"/>
        <w:autoSpaceDE w:val="0"/>
        <w:autoSpaceDN w:val="0"/>
        <w:adjustRightInd w:val="0"/>
        <w:jc w:val="center"/>
        <w:textAlignment w:val="baseline"/>
        <w:rPr>
          <w:rFonts w:cs="Arial"/>
          <w:b/>
          <w:sz w:val="28"/>
          <w:szCs w:val="28"/>
        </w:rPr>
      </w:pPr>
      <w:r w:rsidRPr="00CC25C1">
        <w:rPr>
          <w:rFonts w:cs="Arial"/>
          <w:b/>
          <w:sz w:val="28"/>
          <w:szCs w:val="28"/>
        </w:rPr>
        <w:t xml:space="preserve">JAVNI </w:t>
      </w:r>
      <w:r w:rsidR="00512067" w:rsidRPr="00CC25C1">
        <w:rPr>
          <w:rFonts w:cs="Arial"/>
          <w:b/>
          <w:sz w:val="28"/>
          <w:szCs w:val="28"/>
        </w:rPr>
        <w:t xml:space="preserve">RAZPIS </w:t>
      </w:r>
    </w:p>
    <w:p w14:paraId="68B24E1C" w14:textId="77777777" w:rsidR="002B3EA2" w:rsidRPr="00CC25C1" w:rsidRDefault="002B3EA2" w:rsidP="00512067">
      <w:pPr>
        <w:overflowPunct w:val="0"/>
        <w:autoSpaceDE w:val="0"/>
        <w:autoSpaceDN w:val="0"/>
        <w:adjustRightInd w:val="0"/>
        <w:jc w:val="left"/>
        <w:textAlignment w:val="baseline"/>
        <w:rPr>
          <w:rFonts w:cs="Arial"/>
          <w:b/>
          <w:sz w:val="28"/>
          <w:szCs w:val="28"/>
        </w:rPr>
      </w:pPr>
    </w:p>
    <w:p w14:paraId="02A452DE" w14:textId="677DD1DE" w:rsidR="00FB4578" w:rsidRPr="00CC25C1" w:rsidRDefault="00C63EB2" w:rsidP="00DC3A8E">
      <w:pPr>
        <w:spacing w:line="276" w:lineRule="auto"/>
        <w:jc w:val="center"/>
        <w:rPr>
          <w:rFonts w:cs="Arial"/>
          <w:b/>
          <w:sz w:val="28"/>
          <w:szCs w:val="28"/>
        </w:rPr>
      </w:pPr>
      <w:bookmarkStart w:id="0" w:name="_Hlk135997986"/>
      <w:r w:rsidRPr="00CC25C1">
        <w:rPr>
          <w:rFonts w:cs="Arial"/>
          <w:b/>
          <w:sz w:val="28"/>
          <w:szCs w:val="28"/>
        </w:rPr>
        <w:t>ZA INVALIDSKA PODJETJA IN ZAPOSLITVENE CENTRE S SVETOVALCI ZA UVAJANJE PROŽNEJŠIH NAČINOV DELA, PRILAGOJENIH POTREBAM INVALIDOV</w:t>
      </w:r>
    </w:p>
    <w:bookmarkEnd w:id="0"/>
    <w:p w14:paraId="750BC62B" w14:textId="0A969B88" w:rsidR="00526345" w:rsidRPr="00CC25C1" w:rsidRDefault="00526345" w:rsidP="00512067">
      <w:pPr>
        <w:overflowPunct w:val="0"/>
        <w:autoSpaceDE w:val="0"/>
        <w:autoSpaceDN w:val="0"/>
        <w:adjustRightInd w:val="0"/>
        <w:jc w:val="left"/>
        <w:textAlignment w:val="baseline"/>
        <w:rPr>
          <w:rFonts w:cs="Arial"/>
          <w:b/>
          <w:sz w:val="28"/>
          <w:szCs w:val="28"/>
        </w:rPr>
      </w:pPr>
    </w:p>
    <w:p w14:paraId="03A334BF" w14:textId="77777777" w:rsidR="00637A7B" w:rsidRPr="00CC25C1" w:rsidRDefault="00637A7B" w:rsidP="00637A7B">
      <w:pPr>
        <w:spacing w:line="276" w:lineRule="auto"/>
        <w:jc w:val="center"/>
        <w:rPr>
          <w:rFonts w:cs="Arial"/>
          <w:b/>
          <w:sz w:val="22"/>
          <w:szCs w:val="22"/>
        </w:rPr>
      </w:pPr>
    </w:p>
    <w:p w14:paraId="272B2721" w14:textId="77777777" w:rsidR="00637A7B" w:rsidRPr="00CC25C1" w:rsidRDefault="00637A7B" w:rsidP="00637A7B">
      <w:pPr>
        <w:spacing w:line="276" w:lineRule="auto"/>
        <w:jc w:val="center"/>
        <w:rPr>
          <w:rFonts w:cs="Arial"/>
          <w:b/>
          <w:sz w:val="48"/>
          <w:szCs w:val="48"/>
        </w:rPr>
      </w:pPr>
    </w:p>
    <w:p w14:paraId="3D88E91E" w14:textId="77777777" w:rsidR="00637A7B" w:rsidRPr="00CC25C1" w:rsidRDefault="00637A7B" w:rsidP="00637A7B">
      <w:pPr>
        <w:spacing w:line="276" w:lineRule="auto"/>
        <w:jc w:val="center"/>
        <w:rPr>
          <w:rFonts w:cs="Arial"/>
          <w:b/>
          <w:sz w:val="28"/>
          <w:szCs w:val="28"/>
        </w:rPr>
      </w:pPr>
      <w:r w:rsidRPr="00CC25C1">
        <w:rPr>
          <w:rFonts w:cs="Arial"/>
          <w:b/>
          <w:sz w:val="28"/>
          <w:szCs w:val="28"/>
        </w:rPr>
        <w:t>OBRAZCI IN PRILOGE</w:t>
      </w:r>
    </w:p>
    <w:p w14:paraId="4863EC5B" w14:textId="77777777" w:rsidR="00637A7B" w:rsidRPr="00CC25C1" w:rsidRDefault="00637A7B" w:rsidP="00637A7B">
      <w:pPr>
        <w:pStyle w:val="podpisi"/>
        <w:rPr>
          <w:rFonts w:cs="Arial"/>
          <w:sz w:val="32"/>
          <w:szCs w:val="32"/>
          <w:lang w:val="sl-SI"/>
        </w:rPr>
      </w:pPr>
    </w:p>
    <w:p w14:paraId="3C6F2B56" w14:textId="77777777" w:rsidR="00637A7B" w:rsidRPr="00CC25C1" w:rsidRDefault="00637A7B" w:rsidP="00637A7B">
      <w:pPr>
        <w:pStyle w:val="podpisi"/>
        <w:rPr>
          <w:rFonts w:cs="Arial"/>
          <w:sz w:val="22"/>
          <w:szCs w:val="22"/>
          <w:lang w:val="sl-SI"/>
        </w:rPr>
      </w:pPr>
    </w:p>
    <w:p w14:paraId="0FDE58A3" w14:textId="77777777" w:rsidR="00637A7B" w:rsidRPr="00CC25C1" w:rsidRDefault="00637A7B" w:rsidP="00637A7B">
      <w:pPr>
        <w:pStyle w:val="podpisi"/>
        <w:rPr>
          <w:rFonts w:cs="Arial"/>
          <w:sz w:val="22"/>
          <w:szCs w:val="22"/>
          <w:lang w:val="sl-SI"/>
        </w:rPr>
      </w:pPr>
    </w:p>
    <w:p w14:paraId="5FFB2940" w14:textId="77777777" w:rsidR="00637A7B" w:rsidRPr="00CC25C1" w:rsidRDefault="00637A7B" w:rsidP="00637A7B">
      <w:pPr>
        <w:pStyle w:val="podpisi"/>
        <w:rPr>
          <w:rFonts w:cs="Arial"/>
          <w:sz w:val="22"/>
          <w:szCs w:val="22"/>
          <w:lang w:val="sl-SI"/>
        </w:rPr>
      </w:pPr>
    </w:p>
    <w:p w14:paraId="416A5364" w14:textId="77777777" w:rsidR="00637A7B" w:rsidRPr="00CC25C1" w:rsidRDefault="00637A7B" w:rsidP="00637A7B">
      <w:pPr>
        <w:pStyle w:val="podpisi"/>
        <w:rPr>
          <w:rFonts w:cs="Arial"/>
          <w:sz w:val="22"/>
          <w:szCs w:val="22"/>
          <w:lang w:val="sl-SI"/>
        </w:rPr>
      </w:pPr>
    </w:p>
    <w:p w14:paraId="270E06AF" w14:textId="77777777" w:rsidR="00637A7B" w:rsidRPr="00CC25C1" w:rsidRDefault="00637A7B" w:rsidP="00637A7B">
      <w:pPr>
        <w:pStyle w:val="podpisi"/>
        <w:rPr>
          <w:rFonts w:cs="Arial"/>
          <w:sz w:val="22"/>
          <w:szCs w:val="22"/>
          <w:lang w:val="sl-SI"/>
        </w:rPr>
      </w:pPr>
    </w:p>
    <w:p w14:paraId="60233BDE" w14:textId="77777777" w:rsidR="00637A7B" w:rsidRPr="00CC25C1" w:rsidRDefault="00637A7B" w:rsidP="00637A7B">
      <w:pPr>
        <w:pStyle w:val="podpisi"/>
        <w:rPr>
          <w:rFonts w:cs="Arial"/>
          <w:sz w:val="22"/>
          <w:szCs w:val="22"/>
          <w:lang w:val="sl-SI"/>
        </w:rPr>
      </w:pPr>
    </w:p>
    <w:p w14:paraId="42BC9AC0" w14:textId="77777777" w:rsidR="00637A7B" w:rsidRPr="00CC25C1" w:rsidRDefault="00637A7B" w:rsidP="00637A7B">
      <w:pPr>
        <w:pStyle w:val="podpisi"/>
        <w:rPr>
          <w:rFonts w:cs="Arial"/>
          <w:sz w:val="22"/>
          <w:szCs w:val="22"/>
          <w:lang w:val="sl-SI"/>
        </w:rPr>
      </w:pPr>
    </w:p>
    <w:p w14:paraId="2C67EB0D" w14:textId="77777777" w:rsidR="00637A7B" w:rsidRPr="00CC25C1" w:rsidRDefault="00637A7B" w:rsidP="00637A7B">
      <w:pPr>
        <w:pStyle w:val="podpisi"/>
        <w:rPr>
          <w:rFonts w:cs="Arial"/>
          <w:sz w:val="22"/>
          <w:szCs w:val="22"/>
          <w:lang w:val="sl-SI"/>
        </w:rPr>
      </w:pPr>
    </w:p>
    <w:p w14:paraId="29B11A41" w14:textId="77777777" w:rsidR="00637A7B" w:rsidRPr="00CC25C1" w:rsidRDefault="00637A7B" w:rsidP="00637A7B">
      <w:pPr>
        <w:pStyle w:val="podpisi"/>
        <w:rPr>
          <w:rFonts w:cs="Arial"/>
          <w:sz w:val="22"/>
          <w:szCs w:val="22"/>
          <w:lang w:val="sl-SI"/>
        </w:rPr>
      </w:pPr>
    </w:p>
    <w:p w14:paraId="0A4902DD" w14:textId="77777777" w:rsidR="00637A7B" w:rsidRPr="00CC25C1" w:rsidRDefault="00637A7B" w:rsidP="00637A7B">
      <w:pPr>
        <w:pStyle w:val="podpisi"/>
        <w:jc w:val="center"/>
        <w:rPr>
          <w:rFonts w:cs="Arial"/>
          <w:sz w:val="22"/>
          <w:szCs w:val="22"/>
          <w:lang w:val="sl-SI"/>
        </w:rPr>
      </w:pPr>
    </w:p>
    <w:p w14:paraId="2DFF8432" w14:textId="77777777" w:rsidR="00637A7B" w:rsidRPr="00CC25C1" w:rsidRDefault="00637A7B" w:rsidP="00637A7B">
      <w:pPr>
        <w:pStyle w:val="podpisi"/>
        <w:jc w:val="center"/>
        <w:rPr>
          <w:rFonts w:cs="Arial"/>
          <w:sz w:val="28"/>
          <w:szCs w:val="28"/>
          <w:lang w:val="sl-SI"/>
        </w:rPr>
      </w:pPr>
    </w:p>
    <w:p w14:paraId="3E7F3693" w14:textId="77777777" w:rsidR="00637A7B" w:rsidRPr="00CC25C1" w:rsidRDefault="00637A7B" w:rsidP="00637A7B">
      <w:pPr>
        <w:pStyle w:val="podpisi"/>
        <w:jc w:val="center"/>
        <w:rPr>
          <w:rFonts w:cs="Arial"/>
          <w:sz w:val="28"/>
          <w:szCs w:val="28"/>
          <w:lang w:val="sl-SI"/>
        </w:rPr>
      </w:pPr>
    </w:p>
    <w:p w14:paraId="315D7906" w14:textId="77777777" w:rsidR="00637A7B" w:rsidRPr="00CC25C1" w:rsidRDefault="00637A7B" w:rsidP="00637A7B">
      <w:pPr>
        <w:pStyle w:val="podpisi"/>
        <w:jc w:val="center"/>
        <w:rPr>
          <w:rFonts w:cs="Arial"/>
          <w:b/>
          <w:sz w:val="22"/>
          <w:szCs w:val="22"/>
          <w:lang w:val="sl-SI"/>
        </w:rPr>
      </w:pPr>
    </w:p>
    <w:p w14:paraId="69F8A9ED" w14:textId="77777777" w:rsidR="00637A7B" w:rsidRPr="00CC25C1" w:rsidRDefault="00637A7B" w:rsidP="00637A7B">
      <w:pPr>
        <w:pStyle w:val="podpisi"/>
        <w:jc w:val="center"/>
        <w:rPr>
          <w:rFonts w:cs="Arial"/>
          <w:b/>
          <w:sz w:val="22"/>
          <w:szCs w:val="22"/>
          <w:lang w:val="sl-SI"/>
        </w:rPr>
      </w:pPr>
    </w:p>
    <w:p w14:paraId="039BE5A2" w14:textId="77777777" w:rsidR="00637A7B" w:rsidRPr="00CC25C1" w:rsidRDefault="00637A7B" w:rsidP="00637A7B">
      <w:pPr>
        <w:pStyle w:val="podpisi"/>
        <w:jc w:val="center"/>
        <w:rPr>
          <w:rFonts w:cs="Arial"/>
          <w:b/>
          <w:sz w:val="22"/>
          <w:szCs w:val="22"/>
          <w:lang w:val="sl-SI"/>
        </w:rPr>
      </w:pPr>
    </w:p>
    <w:p w14:paraId="0EC526FC" w14:textId="77777777" w:rsidR="00637A7B" w:rsidRPr="00CC25C1" w:rsidRDefault="00637A7B" w:rsidP="00637A7B">
      <w:pPr>
        <w:pStyle w:val="podpisi"/>
        <w:jc w:val="center"/>
        <w:rPr>
          <w:rFonts w:cs="Arial"/>
          <w:b/>
          <w:sz w:val="22"/>
          <w:szCs w:val="22"/>
          <w:lang w:val="sl-SI"/>
        </w:rPr>
      </w:pPr>
    </w:p>
    <w:p w14:paraId="3C754EB0" w14:textId="65D1DB0E" w:rsidR="00637A7B" w:rsidRPr="00CC25C1" w:rsidRDefault="00637A7B" w:rsidP="00637A7B">
      <w:pPr>
        <w:pStyle w:val="podpisi"/>
        <w:jc w:val="center"/>
        <w:rPr>
          <w:rFonts w:cs="Arial"/>
          <w:b/>
          <w:sz w:val="22"/>
          <w:szCs w:val="22"/>
          <w:lang w:val="sl-SI"/>
        </w:rPr>
      </w:pPr>
      <w:r w:rsidRPr="00CC25C1">
        <w:rPr>
          <w:rFonts w:cs="Arial"/>
          <w:b/>
          <w:sz w:val="22"/>
          <w:szCs w:val="22"/>
          <w:lang w:val="sl-SI"/>
        </w:rPr>
        <w:t>Ljubljana, november 2023</w:t>
      </w:r>
    </w:p>
    <w:p w14:paraId="7B58982A" w14:textId="77777777" w:rsidR="00637A7B" w:rsidRDefault="00637A7B" w:rsidP="00637A7B">
      <w:pPr>
        <w:pStyle w:val="podpisi"/>
        <w:rPr>
          <w:rFonts w:cs="Arial"/>
          <w:sz w:val="22"/>
          <w:szCs w:val="22"/>
          <w:lang w:val="sl-SI"/>
        </w:rPr>
      </w:pPr>
    </w:p>
    <w:p w14:paraId="36E07728" w14:textId="77777777" w:rsidR="00637A7B" w:rsidRDefault="00637A7B" w:rsidP="00512067">
      <w:pPr>
        <w:overflowPunct w:val="0"/>
        <w:autoSpaceDE w:val="0"/>
        <w:autoSpaceDN w:val="0"/>
        <w:adjustRightInd w:val="0"/>
        <w:jc w:val="left"/>
        <w:textAlignment w:val="baseline"/>
        <w:rPr>
          <w:rFonts w:cs="Arial"/>
          <w:b/>
        </w:rPr>
      </w:pPr>
    </w:p>
    <w:p w14:paraId="4263A3B9" w14:textId="77777777" w:rsidR="00A44019" w:rsidRDefault="00A44019" w:rsidP="00384BD8">
      <w:pPr>
        <w:overflowPunct w:val="0"/>
        <w:autoSpaceDE w:val="0"/>
        <w:autoSpaceDN w:val="0"/>
        <w:adjustRightInd w:val="0"/>
        <w:ind w:left="708"/>
        <w:jc w:val="left"/>
        <w:textAlignment w:val="baseline"/>
        <w:rPr>
          <w:rFonts w:cs="Arial"/>
          <w:b/>
        </w:rPr>
      </w:pPr>
    </w:p>
    <w:p w14:paraId="41C42572" w14:textId="49E15446" w:rsidR="00637A7B" w:rsidRDefault="00637A7B">
      <w:pPr>
        <w:jc w:val="left"/>
        <w:rPr>
          <w:rFonts w:cs="Arial"/>
          <w:b/>
        </w:rPr>
      </w:pPr>
      <w:r>
        <w:rPr>
          <w:rFonts w:cs="Arial"/>
          <w:b/>
        </w:rPr>
        <w:br w:type="page"/>
      </w:r>
    </w:p>
    <w:p w14:paraId="208B25E6" w14:textId="77777777" w:rsidR="00637A7B" w:rsidRPr="00830EE3" w:rsidRDefault="00637A7B" w:rsidP="00637A7B">
      <w:pPr>
        <w:jc w:val="right"/>
        <w:rPr>
          <w:rFonts w:cs="Arial"/>
          <w:i/>
          <w:iCs/>
          <w:color w:val="808080" w:themeColor="background1" w:themeShade="80"/>
        </w:rPr>
      </w:pPr>
      <w:r w:rsidRPr="00830EE3">
        <w:rPr>
          <w:rFonts w:cs="Arial"/>
          <w:i/>
          <w:iCs/>
          <w:color w:val="808080" w:themeColor="background1" w:themeShade="80"/>
        </w:rPr>
        <w:lastRenderedPageBreak/>
        <w:t>Obrazec št. 1: Prijavnica</w:t>
      </w:r>
    </w:p>
    <w:p w14:paraId="231C052D" w14:textId="77777777" w:rsidR="002B3EA2" w:rsidRPr="0029007D" w:rsidRDefault="002B3EA2" w:rsidP="00512067">
      <w:pPr>
        <w:overflowPunct w:val="0"/>
        <w:autoSpaceDE w:val="0"/>
        <w:autoSpaceDN w:val="0"/>
        <w:adjustRightInd w:val="0"/>
        <w:jc w:val="left"/>
        <w:textAlignment w:val="baseline"/>
        <w:rPr>
          <w:rFonts w:cs="Arial"/>
          <w:b/>
        </w:rPr>
      </w:pPr>
    </w:p>
    <w:tbl>
      <w:tblPr>
        <w:tblW w:w="0" w:type="auto"/>
        <w:tblInd w:w="108"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261"/>
        <w:gridCol w:w="567"/>
        <w:gridCol w:w="2551"/>
        <w:gridCol w:w="567"/>
        <w:gridCol w:w="2363"/>
      </w:tblGrid>
      <w:tr w:rsidR="00CF1AC3" w:rsidRPr="00CF1AC3" w14:paraId="2AF0C808" w14:textId="77777777" w:rsidTr="00EA5E35">
        <w:trPr>
          <w:trHeight w:val="567"/>
        </w:trPr>
        <w:tc>
          <w:tcPr>
            <w:tcW w:w="3261" w:type="dxa"/>
            <w:shd w:val="clear" w:color="auto" w:fill="DAEEF3" w:themeFill="accent5" w:themeFillTint="33"/>
            <w:vAlign w:val="center"/>
          </w:tcPr>
          <w:p w14:paraId="296FF2B6" w14:textId="019F36BD" w:rsidR="00A44019" w:rsidRDefault="00604C62" w:rsidP="001716F8">
            <w:pPr>
              <w:jc w:val="left"/>
              <w:rPr>
                <w:rFonts w:cs="Arial"/>
              </w:rPr>
            </w:pPr>
            <w:r>
              <w:rPr>
                <w:rFonts w:cs="Arial"/>
              </w:rPr>
              <w:t>RAZVOJNO PODROČJE</w:t>
            </w:r>
          </w:p>
          <w:p w14:paraId="04FF4959" w14:textId="4E5EA4A9" w:rsidR="00CF1AC3" w:rsidRPr="00CF1AC3" w:rsidRDefault="00A44019" w:rsidP="001716F8">
            <w:pPr>
              <w:jc w:val="left"/>
              <w:rPr>
                <w:rFonts w:cs="Arial"/>
              </w:rPr>
            </w:pPr>
            <w:r>
              <w:rPr>
                <w:rFonts w:cs="Arial"/>
              </w:rPr>
              <w:t>(Načrt za okrevanje in odpornost)</w:t>
            </w:r>
          </w:p>
        </w:tc>
        <w:tc>
          <w:tcPr>
            <w:tcW w:w="6048" w:type="dxa"/>
            <w:gridSpan w:val="4"/>
            <w:vAlign w:val="center"/>
          </w:tcPr>
          <w:p w14:paraId="50AD7F12" w14:textId="447C7BDD" w:rsidR="00CF1AC3" w:rsidRPr="00CF1AC3" w:rsidRDefault="00B33BA8" w:rsidP="001716F8">
            <w:pPr>
              <w:jc w:val="left"/>
              <w:rPr>
                <w:rFonts w:cs="Arial"/>
              </w:rPr>
            </w:pPr>
            <w:r>
              <w:rPr>
                <w:rFonts w:cs="Arial"/>
              </w:rPr>
              <w:t xml:space="preserve">3: </w:t>
            </w:r>
            <w:r w:rsidRPr="00B33BA8">
              <w:rPr>
                <w:rFonts w:cs="Arial"/>
              </w:rPr>
              <w:t>Pametna, trajnostna in vključujoča rast</w:t>
            </w:r>
          </w:p>
        </w:tc>
      </w:tr>
      <w:tr w:rsidR="00CF1AC3" w:rsidRPr="00CF1AC3" w14:paraId="0BEA835C" w14:textId="77777777" w:rsidTr="00EA5E35">
        <w:trPr>
          <w:trHeight w:val="567"/>
        </w:trPr>
        <w:tc>
          <w:tcPr>
            <w:tcW w:w="3261" w:type="dxa"/>
            <w:shd w:val="clear" w:color="auto" w:fill="DAEEF3" w:themeFill="accent5" w:themeFillTint="33"/>
            <w:vAlign w:val="center"/>
          </w:tcPr>
          <w:p w14:paraId="248D2036" w14:textId="77777777" w:rsidR="00CF1AC3" w:rsidRDefault="00A44019" w:rsidP="001716F8">
            <w:pPr>
              <w:jc w:val="left"/>
              <w:rPr>
                <w:rFonts w:cs="Arial"/>
              </w:rPr>
            </w:pPr>
            <w:r>
              <w:rPr>
                <w:rFonts w:cs="Arial"/>
              </w:rPr>
              <w:t>KOMPONENTA</w:t>
            </w:r>
          </w:p>
          <w:p w14:paraId="7236A35C" w14:textId="01283986" w:rsidR="00A44019" w:rsidRPr="00CF1AC3" w:rsidRDefault="00A44019" w:rsidP="001716F8">
            <w:pPr>
              <w:jc w:val="left"/>
              <w:rPr>
                <w:rFonts w:cs="Arial"/>
              </w:rPr>
            </w:pPr>
            <w:r w:rsidRPr="00A44019">
              <w:rPr>
                <w:rFonts w:cs="Arial"/>
              </w:rPr>
              <w:t>(Načrt za okrevanje in odpornost)</w:t>
            </w:r>
          </w:p>
        </w:tc>
        <w:tc>
          <w:tcPr>
            <w:tcW w:w="6048" w:type="dxa"/>
            <w:gridSpan w:val="4"/>
            <w:vAlign w:val="center"/>
          </w:tcPr>
          <w:p w14:paraId="3525F310" w14:textId="31F9BB6B" w:rsidR="00CF1AC3" w:rsidRPr="00CF1AC3" w:rsidRDefault="00A44019" w:rsidP="001716F8">
            <w:pPr>
              <w:jc w:val="left"/>
              <w:rPr>
                <w:rFonts w:cs="Arial"/>
              </w:rPr>
            </w:pPr>
            <w:r w:rsidRPr="00A44019">
              <w:rPr>
                <w:rFonts w:cs="Arial"/>
              </w:rPr>
              <w:t>3: Trg dela – ukrepi za zmanjševanje posledic negativnih strukturnih trendov (</w:t>
            </w:r>
            <w:proofErr w:type="spellStart"/>
            <w:r w:rsidRPr="00A44019">
              <w:rPr>
                <w:rFonts w:cs="Arial"/>
              </w:rPr>
              <w:t>C3.K3</w:t>
            </w:r>
            <w:proofErr w:type="spellEnd"/>
            <w:r w:rsidRPr="00A44019">
              <w:rPr>
                <w:rFonts w:cs="Arial"/>
              </w:rPr>
              <w:t>)</w:t>
            </w:r>
          </w:p>
        </w:tc>
      </w:tr>
      <w:tr w:rsidR="00CF1AC3" w:rsidRPr="00CF1AC3" w14:paraId="097B8BF2" w14:textId="77777777" w:rsidTr="00EA5E35">
        <w:trPr>
          <w:trHeight w:val="567"/>
        </w:trPr>
        <w:tc>
          <w:tcPr>
            <w:tcW w:w="3261" w:type="dxa"/>
            <w:shd w:val="clear" w:color="auto" w:fill="DAEEF3" w:themeFill="accent5" w:themeFillTint="33"/>
            <w:vAlign w:val="center"/>
          </w:tcPr>
          <w:p w14:paraId="10D66E85" w14:textId="77777777" w:rsidR="00A44019" w:rsidRDefault="00A44019" w:rsidP="001716F8">
            <w:pPr>
              <w:jc w:val="left"/>
              <w:rPr>
                <w:rFonts w:cs="Arial"/>
              </w:rPr>
            </w:pPr>
            <w:r>
              <w:rPr>
                <w:rFonts w:cs="Arial"/>
              </w:rPr>
              <w:t>INVESTICIJA</w:t>
            </w:r>
          </w:p>
          <w:p w14:paraId="3EBE0C08" w14:textId="03C3FD3B" w:rsidR="00CF1AC3" w:rsidRPr="00CF1AC3" w:rsidRDefault="00A44019" w:rsidP="001716F8">
            <w:pPr>
              <w:jc w:val="left"/>
              <w:rPr>
                <w:rFonts w:cs="Arial"/>
              </w:rPr>
            </w:pPr>
            <w:r w:rsidRPr="00A44019">
              <w:rPr>
                <w:rFonts w:cs="Arial"/>
              </w:rPr>
              <w:t>(Načrt za okrevanje in odpornost)</w:t>
            </w:r>
          </w:p>
        </w:tc>
        <w:tc>
          <w:tcPr>
            <w:tcW w:w="6048" w:type="dxa"/>
            <w:gridSpan w:val="4"/>
            <w:vAlign w:val="center"/>
          </w:tcPr>
          <w:p w14:paraId="1BE05DCF" w14:textId="7AD35B0F" w:rsidR="00CF1AC3" w:rsidRPr="00CF1AC3" w:rsidRDefault="00B33BA8" w:rsidP="001716F8">
            <w:pPr>
              <w:jc w:val="left"/>
              <w:rPr>
                <w:rFonts w:cs="Arial"/>
              </w:rPr>
            </w:pPr>
            <w:r w:rsidRPr="00B33BA8">
              <w:rPr>
                <w:rFonts w:cs="Arial"/>
              </w:rPr>
              <w:t xml:space="preserve">Investicija </w:t>
            </w:r>
            <w:r w:rsidR="00C63EB2">
              <w:rPr>
                <w:rFonts w:cs="Arial"/>
              </w:rPr>
              <w:t>C</w:t>
            </w:r>
            <w:r w:rsidRPr="00B33BA8">
              <w:rPr>
                <w:rFonts w:cs="Arial"/>
              </w:rPr>
              <w:t xml:space="preserve">: </w:t>
            </w:r>
            <w:r w:rsidR="00C63EB2">
              <w:rPr>
                <w:rFonts w:cs="Arial"/>
              </w:rPr>
              <w:t>Uvajanje prožnejših načinov dela, prilagojenih potrebam invalidov, v invalidskih podjetjih in zaposlitvenih centrih</w:t>
            </w:r>
          </w:p>
        </w:tc>
      </w:tr>
      <w:tr w:rsidR="00CF1AC3" w:rsidRPr="00CF1AC3" w14:paraId="5F89097D" w14:textId="77777777" w:rsidTr="00EA5E35">
        <w:trPr>
          <w:cantSplit/>
          <w:trHeight w:val="567"/>
        </w:trPr>
        <w:tc>
          <w:tcPr>
            <w:tcW w:w="3261" w:type="dxa"/>
            <w:shd w:val="clear" w:color="auto" w:fill="DAEEF3" w:themeFill="accent5" w:themeFillTint="33"/>
            <w:vAlign w:val="center"/>
          </w:tcPr>
          <w:p w14:paraId="63B469CD" w14:textId="77777777" w:rsidR="00CF1AC3" w:rsidRPr="00CF1AC3" w:rsidRDefault="00CF1AC3" w:rsidP="001716F8">
            <w:pPr>
              <w:jc w:val="left"/>
              <w:rPr>
                <w:rFonts w:cs="Arial"/>
              </w:rPr>
            </w:pPr>
            <w:r w:rsidRPr="00CF1AC3">
              <w:rPr>
                <w:rFonts w:cs="Arial"/>
              </w:rPr>
              <w:t>NAZIV RAZPISA</w:t>
            </w:r>
          </w:p>
        </w:tc>
        <w:tc>
          <w:tcPr>
            <w:tcW w:w="6048" w:type="dxa"/>
            <w:gridSpan w:val="4"/>
            <w:vAlign w:val="center"/>
          </w:tcPr>
          <w:p w14:paraId="4453D7C2" w14:textId="19B0E077" w:rsidR="00CF1AC3" w:rsidRPr="00935C1E" w:rsidRDefault="00CF1AC3" w:rsidP="00C63EB2">
            <w:pPr>
              <w:spacing w:line="276" w:lineRule="auto"/>
              <w:jc w:val="left"/>
              <w:rPr>
                <w:rFonts w:cs="Arial"/>
                <w:bCs/>
              </w:rPr>
            </w:pPr>
            <w:r w:rsidRPr="00935C1E">
              <w:rPr>
                <w:rFonts w:cs="Arial"/>
                <w:bCs/>
                <w:color w:val="000000"/>
              </w:rPr>
              <w:t>JAVNI RAZPIS</w:t>
            </w:r>
            <w:r w:rsidR="00085CC0" w:rsidRPr="00935C1E">
              <w:rPr>
                <w:rFonts w:cs="Arial"/>
                <w:bCs/>
                <w:color w:val="000000"/>
              </w:rPr>
              <w:t xml:space="preserve"> ZA</w:t>
            </w:r>
            <w:r w:rsidR="00C63EB2" w:rsidRPr="00935C1E">
              <w:rPr>
                <w:rFonts w:cs="Arial"/>
                <w:bCs/>
              </w:rPr>
              <w:t xml:space="preserve"> INVALIDSKA PODJETJA IN ZAPOSLITVENE CENTRE S SVETOVALCI ZA UVAJANJE PROŽNEJŠIH NAČINOV DELA, PRILAGOJENIH POTREBAM INVALIDOV</w:t>
            </w:r>
          </w:p>
        </w:tc>
      </w:tr>
      <w:tr w:rsidR="00CF1AC3" w:rsidRPr="00CF1AC3" w14:paraId="74F9BE0F" w14:textId="77777777" w:rsidTr="00EA5E35">
        <w:trPr>
          <w:trHeight w:val="567"/>
        </w:trPr>
        <w:tc>
          <w:tcPr>
            <w:tcW w:w="3261" w:type="dxa"/>
            <w:shd w:val="clear" w:color="auto" w:fill="DAEEF3" w:themeFill="accent5" w:themeFillTint="33"/>
            <w:vAlign w:val="center"/>
          </w:tcPr>
          <w:p w14:paraId="273DDC59" w14:textId="77777777" w:rsidR="00CF1AC3" w:rsidRPr="00CF1AC3" w:rsidRDefault="00CF1AC3" w:rsidP="00B464D1">
            <w:pPr>
              <w:rPr>
                <w:rFonts w:cs="Arial"/>
              </w:rPr>
            </w:pPr>
            <w:r w:rsidRPr="00CF1AC3">
              <w:rPr>
                <w:rFonts w:cs="Arial"/>
              </w:rPr>
              <w:t>DIREKTORAT NA MINISTRSTVU</w:t>
            </w:r>
          </w:p>
        </w:tc>
        <w:tc>
          <w:tcPr>
            <w:tcW w:w="6048" w:type="dxa"/>
            <w:gridSpan w:val="4"/>
            <w:vAlign w:val="center"/>
          </w:tcPr>
          <w:p w14:paraId="0B3B174E" w14:textId="733CBDD8" w:rsidR="00CF1AC3" w:rsidRPr="00CF1AC3" w:rsidRDefault="00DC7D08" w:rsidP="00FB4578">
            <w:pPr>
              <w:pStyle w:val="Naslov"/>
              <w:ind w:left="-108" w:firstLine="108"/>
              <w:jc w:val="left"/>
              <w:rPr>
                <w:rFonts w:cs="Arial"/>
                <w:b w:val="0"/>
                <w:sz w:val="20"/>
                <w:lang w:val="sl-SI"/>
              </w:rPr>
            </w:pPr>
            <w:r>
              <w:rPr>
                <w:rFonts w:cs="Arial"/>
                <w:b w:val="0"/>
                <w:sz w:val="20"/>
                <w:lang w:val="sl-SI"/>
              </w:rPr>
              <w:t xml:space="preserve">Direktorat za </w:t>
            </w:r>
            <w:r w:rsidR="00C63EB2">
              <w:rPr>
                <w:rFonts w:cs="Arial"/>
                <w:b w:val="0"/>
                <w:sz w:val="20"/>
                <w:lang w:val="sl-SI"/>
              </w:rPr>
              <w:t>invalide</w:t>
            </w:r>
          </w:p>
        </w:tc>
      </w:tr>
      <w:tr w:rsidR="00CF1AC3" w:rsidRPr="00CF1AC3" w14:paraId="16802904" w14:textId="77777777" w:rsidTr="000D286C">
        <w:trPr>
          <w:trHeight w:val="567"/>
        </w:trPr>
        <w:tc>
          <w:tcPr>
            <w:tcW w:w="3261" w:type="dxa"/>
            <w:shd w:val="clear" w:color="auto" w:fill="DAEEF3" w:themeFill="accent5" w:themeFillTint="33"/>
            <w:vAlign w:val="center"/>
          </w:tcPr>
          <w:p w14:paraId="2BFD4487" w14:textId="77777777" w:rsidR="00CF1AC3" w:rsidRPr="00CF1AC3" w:rsidRDefault="00CF1AC3" w:rsidP="001716F8">
            <w:pPr>
              <w:jc w:val="left"/>
              <w:rPr>
                <w:rFonts w:cs="Arial"/>
              </w:rPr>
            </w:pPr>
            <w:r w:rsidRPr="00CF1AC3">
              <w:rPr>
                <w:rFonts w:cs="Arial"/>
              </w:rPr>
              <w:t>ZA OBDOBJE</w:t>
            </w:r>
          </w:p>
        </w:tc>
        <w:tc>
          <w:tcPr>
            <w:tcW w:w="567" w:type="dxa"/>
            <w:vAlign w:val="center"/>
          </w:tcPr>
          <w:p w14:paraId="2E3ACB48" w14:textId="77777777" w:rsidR="00CF1AC3" w:rsidRPr="00CF1AC3" w:rsidRDefault="00CF1AC3" w:rsidP="000D286C">
            <w:pPr>
              <w:jc w:val="center"/>
              <w:rPr>
                <w:rFonts w:cs="Arial"/>
              </w:rPr>
            </w:pPr>
            <w:r w:rsidRPr="00CF1AC3">
              <w:rPr>
                <w:rFonts w:cs="Arial"/>
              </w:rPr>
              <w:t>od</w:t>
            </w:r>
          </w:p>
        </w:tc>
        <w:tc>
          <w:tcPr>
            <w:tcW w:w="2551" w:type="dxa"/>
            <w:vAlign w:val="center"/>
          </w:tcPr>
          <w:p w14:paraId="209553A3" w14:textId="30D9AFC3" w:rsidR="00CF1AC3" w:rsidRPr="00CF1AC3" w:rsidRDefault="000D286C" w:rsidP="000D286C">
            <w:pPr>
              <w:jc w:val="center"/>
              <w:rPr>
                <w:rFonts w:cs="Arial"/>
              </w:rPr>
            </w:pPr>
            <w:r>
              <w:rPr>
                <w:rFonts w:cs="Arial"/>
              </w:rPr>
              <w:t>d</w:t>
            </w:r>
            <w:r w:rsidR="002459EE">
              <w:rPr>
                <w:rFonts w:cs="Arial"/>
              </w:rPr>
              <w:t xml:space="preserve">atuma </w:t>
            </w:r>
            <w:r w:rsidR="00A44019">
              <w:rPr>
                <w:rFonts w:cs="Arial"/>
              </w:rPr>
              <w:t>vročitve</w:t>
            </w:r>
            <w:r w:rsidR="007F34A8">
              <w:rPr>
                <w:rFonts w:cs="Arial"/>
              </w:rPr>
              <w:t xml:space="preserve"> sklepa o izb</w:t>
            </w:r>
            <w:r w:rsidR="00A44019">
              <w:rPr>
                <w:rFonts w:cs="Arial"/>
              </w:rPr>
              <w:t>oru</w:t>
            </w:r>
            <w:r w:rsidR="007F34A8">
              <w:rPr>
                <w:rFonts w:cs="Arial"/>
              </w:rPr>
              <w:t xml:space="preserve"> s strani ministrstva</w:t>
            </w:r>
          </w:p>
        </w:tc>
        <w:tc>
          <w:tcPr>
            <w:tcW w:w="567" w:type="dxa"/>
            <w:vAlign w:val="center"/>
          </w:tcPr>
          <w:p w14:paraId="1BB65CD3" w14:textId="77777777" w:rsidR="00CF1AC3" w:rsidRPr="00CF1AC3" w:rsidRDefault="00CF1AC3" w:rsidP="000D286C">
            <w:pPr>
              <w:jc w:val="center"/>
              <w:rPr>
                <w:rFonts w:cs="Arial"/>
              </w:rPr>
            </w:pPr>
            <w:r w:rsidRPr="00CF1AC3">
              <w:rPr>
                <w:rFonts w:cs="Arial"/>
              </w:rPr>
              <w:t>do</w:t>
            </w:r>
          </w:p>
        </w:tc>
        <w:tc>
          <w:tcPr>
            <w:tcW w:w="2363" w:type="dxa"/>
            <w:vAlign w:val="center"/>
          </w:tcPr>
          <w:p w14:paraId="3E13BE81" w14:textId="7462B324" w:rsidR="00CF1AC3" w:rsidRPr="00CF1AC3" w:rsidRDefault="008575A1" w:rsidP="000D286C">
            <w:pPr>
              <w:jc w:val="center"/>
              <w:rPr>
                <w:rFonts w:cs="Arial"/>
              </w:rPr>
            </w:pPr>
            <w:r w:rsidRPr="00595B1B">
              <w:rPr>
                <w:rFonts w:cs="Arial"/>
              </w:rPr>
              <w:t>3</w:t>
            </w:r>
            <w:r w:rsidR="00060817" w:rsidRPr="00595B1B">
              <w:rPr>
                <w:rFonts w:cs="Arial"/>
              </w:rPr>
              <w:t>1</w:t>
            </w:r>
            <w:r w:rsidR="00DE366D" w:rsidRPr="00595B1B">
              <w:rPr>
                <w:rFonts w:cs="Arial"/>
              </w:rPr>
              <w:t>.</w:t>
            </w:r>
            <w:r w:rsidR="00234989" w:rsidRPr="00595B1B">
              <w:rPr>
                <w:rFonts w:cs="Arial"/>
              </w:rPr>
              <w:t xml:space="preserve"> </w:t>
            </w:r>
            <w:r w:rsidR="00060817" w:rsidRPr="00595B1B">
              <w:rPr>
                <w:rFonts w:cs="Arial"/>
              </w:rPr>
              <w:t>3</w:t>
            </w:r>
            <w:r w:rsidR="00DE366D" w:rsidRPr="00595B1B">
              <w:rPr>
                <w:rFonts w:cs="Arial"/>
              </w:rPr>
              <w:t>.</w:t>
            </w:r>
            <w:r w:rsidR="00234989" w:rsidRPr="00595B1B">
              <w:rPr>
                <w:rFonts w:cs="Arial"/>
              </w:rPr>
              <w:t xml:space="preserve"> </w:t>
            </w:r>
            <w:r w:rsidR="00DE366D" w:rsidRPr="00595B1B">
              <w:rPr>
                <w:rFonts w:cs="Arial"/>
              </w:rPr>
              <w:t>202</w:t>
            </w:r>
            <w:r w:rsidR="00574857" w:rsidRPr="00595B1B">
              <w:rPr>
                <w:rFonts w:cs="Arial"/>
              </w:rPr>
              <w:t>5</w:t>
            </w:r>
          </w:p>
        </w:tc>
      </w:tr>
      <w:tr w:rsidR="00CF1AC3" w:rsidRPr="00CF1AC3" w14:paraId="5AB08416" w14:textId="77777777" w:rsidTr="00EA5E35">
        <w:trPr>
          <w:trHeight w:val="1760"/>
        </w:trPr>
        <w:tc>
          <w:tcPr>
            <w:tcW w:w="3261" w:type="dxa"/>
            <w:shd w:val="clear" w:color="auto" w:fill="DAEEF3" w:themeFill="accent5" w:themeFillTint="33"/>
            <w:vAlign w:val="center"/>
          </w:tcPr>
          <w:p w14:paraId="4DB2433D" w14:textId="77777777" w:rsidR="00CF1AC3" w:rsidRPr="00935C1E" w:rsidRDefault="00CF1AC3" w:rsidP="001716F8">
            <w:pPr>
              <w:jc w:val="left"/>
              <w:rPr>
                <w:rFonts w:cs="Arial"/>
                <w:bCs/>
              </w:rPr>
            </w:pPr>
            <w:r w:rsidRPr="00935C1E">
              <w:rPr>
                <w:rFonts w:cs="Arial"/>
                <w:bCs/>
              </w:rPr>
              <w:t xml:space="preserve">ŠTEVILKA ZADEVE </w:t>
            </w:r>
          </w:p>
          <w:p w14:paraId="4ACA4B42" w14:textId="77777777" w:rsidR="00CF1AC3" w:rsidRPr="00CF1AC3" w:rsidRDefault="00CF1AC3" w:rsidP="001716F8">
            <w:pPr>
              <w:jc w:val="left"/>
              <w:rPr>
                <w:rFonts w:cs="Arial"/>
                <w:i/>
                <w:color w:val="808080"/>
              </w:rPr>
            </w:pPr>
            <w:r w:rsidRPr="00CF1AC3">
              <w:rPr>
                <w:rFonts w:cs="Arial"/>
                <w:i/>
                <w:color w:val="808080"/>
              </w:rPr>
              <w:t xml:space="preserve">izpolni Ministrstvo </w:t>
            </w:r>
            <w:r w:rsidR="00C705D5">
              <w:rPr>
                <w:rFonts w:cs="Arial"/>
                <w:i/>
                <w:color w:val="808080"/>
              </w:rPr>
              <w:t xml:space="preserve">za </w:t>
            </w:r>
            <w:r w:rsidR="00DC7D08">
              <w:rPr>
                <w:rFonts w:cs="Arial"/>
                <w:i/>
                <w:color w:val="808080"/>
              </w:rPr>
              <w:t>delo, družino, socialne zadeve in enake možnosti</w:t>
            </w:r>
          </w:p>
        </w:tc>
        <w:tc>
          <w:tcPr>
            <w:tcW w:w="6048" w:type="dxa"/>
            <w:gridSpan w:val="4"/>
            <w:vAlign w:val="center"/>
          </w:tcPr>
          <w:p w14:paraId="4DB6037C" w14:textId="77777777" w:rsidR="00CF1AC3" w:rsidRPr="00CF1AC3" w:rsidRDefault="00CF1AC3" w:rsidP="001716F8">
            <w:pPr>
              <w:jc w:val="left"/>
              <w:rPr>
                <w:rFonts w:cs="Arial"/>
              </w:rPr>
            </w:pPr>
          </w:p>
        </w:tc>
      </w:tr>
    </w:tbl>
    <w:p w14:paraId="5FE0E40B" w14:textId="77777777" w:rsidR="00935C1E" w:rsidRPr="0029007D" w:rsidRDefault="00935C1E" w:rsidP="00512067">
      <w:pPr>
        <w:overflowPunct w:val="0"/>
        <w:autoSpaceDE w:val="0"/>
        <w:autoSpaceDN w:val="0"/>
        <w:adjustRightInd w:val="0"/>
        <w:jc w:val="left"/>
        <w:textAlignment w:val="baseline"/>
        <w:rPr>
          <w:rFonts w:cs="Arial"/>
          <w:b/>
        </w:rPr>
      </w:pPr>
    </w:p>
    <w:p w14:paraId="332AAC2B" w14:textId="77777777" w:rsidR="00E7481F" w:rsidRDefault="00E7481F" w:rsidP="00512067">
      <w:pPr>
        <w:overflowPunct w:val="0"/>
        <w:autoSpaceDE w:val="0"/>
        <w:autoSpaceDN w:val="0"/>
        <w:adjustRightInd w:val="0"/>
        <w:jc w:val="left"/>
        <w:textAlignment w:val="baseline"/>
        <w:rPr>
          <w:rFonts w:cs="Arial"/>
        </w:rPr>
      </w:pPr>
    </w:p>
    <w:tbl>
      <w:tblPr>
        <w:tblW w:w="9285" w:type="dxa"/>
        <w:tblInd w:w="108"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298"/>
        <w:gridCol w:w="5987"/>
      </w:tblGrid>
      <w:tr w:rsidR="00C47443" w:rsidRPr="00CF1AC3" w14:paraId="5CD587B5" w14:textId="77777777" w:rsidTr="00A44019">
        <w:trPr>
          <w:trHeight w:val="1010"/>
        </w:trPr>
        <w:tc>
          <w:tcPr>
            <w:tcW w:w="3298" w:type="dxa"/>
            <w:tcBorders>
              <w:top w:val="single" w:sz="12" w:space="0" w:color="999999"/>
              <w:left w:val="single" w:sz="12" w:space="0" w:color="999999"/>
              <w:bottom w:val="single" w:sz="12" w:space="0" w:color="999999"/>
              <w:right w:val="single" w:sz="12" w:space="0" w:color="999999"/>
            </w:tcBorders>
            <w:shd w:val="clear" w:color="auto" w:fill="DAEEF3" w:themeFill="accent5" w:themeFillTint="33"/>
            <w:vAlign w:val="center"/>
          </w:tcPr>
          <w:p w14:paraId="071BC12C" w14:textId="77777777" w:rsidR="00C47443" w:rsidRPr="00935C1E" w:rsidRDefault="00C47443" w:rsidP="001716F8">
            <w:pPr>
              <w:jc w:val="left"/>
              <w:rPr>
                <w:rFonts w:cs="Arial"/>
                <w:b/>
                <w:bCs/>
              </w:rPr>
            </w:pPr>
            <w:r w:rsidRPr="00935C1E">
              <w:rPr>
                <w:rFonts w:cs="Arial"/>
                <w:b/>
                <w:bCs/>
              </w:rPr>
              <w:t>ŠTEVILKA ZADEVE PRI PRIJAVITELJU</w:t>
            </w:r>
          </w:p>
        </w:tc>
        <w:tc>
          <w:tcPr>
            <w:tcW w:w="5987" w:type="dxa"/>
            <w:tcBorders>
              <w:top w:val="single" w:sz="12" w:space="0" w:color="999999"/>
              <w:left w:val="single" w:sz="12" w:space="0" w:color="999999"/>
              <w:bottom w:val="single" w:sz="12" w:space="0" w:color="999999"/>
              <w:right w:val="single" w:sz="12" w:space="0" w:color="999999"/>
            </w:tcBorders>
            <w:vAlign w:val="center"/>
          </w:tcPr>
          <w:p w14:paraId="4ECE5667" w14:textId="77777777" w:rsidR="00C47443" w:rsidRPr="00CF1AC3" w:rsidRDefault="00C47443" w:rsidP="001716F8">
            <w:pPr>
              <w:jc w:val="left"/>
              <w:rPr>
                <w:rFonts w:cs="Arial"/>
              </w:rPr>
            </w:pPr>
          </w:p>
        </w:tc>
      </w:tr>
      <w:tr w:rsidR="00E7481F" w:rsidRPr="00CF1AC3" w14:paraId="1F34511C" w14:textId="77777777" w:rsidTr="00A44019">
        <w:trPr>
          <w:trHeight w:val="1010"/>
        </w:trPr>
        <w:tc>
          <w:tcPr>
            <w:tcW w:w="3298" w:type="dxa"/>
            <w:shd w:val="clear" w:color="auto" w:fill="DAEEF3" w:themeFill="accent5" w:themeFillTint="33"/>
            <w:vAlign w:val="center"/>
          </w:tcPr>
          <w:p w14:paraId="06C3FFE0" w14:textId="77777777" w:rsidR="00E7481F" w:rsidRPr="00935C1E" w:rsidRDefault="00E7481F" w:rsidP="001716F8">
            <w:pPr>
              <w:jc w:val="left"/>
              <w:rPr>
                <w:rFonts w:cs="Arial"/>
                <w:b/>
                <w:bCs/>
              </w:rPr>
            </w:pPr>
            <w:r w:rsidRPr="00935C1E">
              <w:rPr>
                <w:rFonts w:cs="Arial"/>
                <w:b/>
                <w:bCs/>
              </w:rPr>
              <w:t xml:space="preserve">NASLOV </w:t>
            </w:r>
            <w:r w:rsidR="005E6A45" w:rsidRPr="00935C1E">
              <w:rPr>
                <w:rFonts w:cs="Arial"/>
                <w:b/>
                <w:bCs/>
              </w:rPr>
              <w:t>PROJEKTA</w:t>
            </w:r>
          </w:p>
        </w:tc>
        <w:tc>
          <w:tcPr>
            <w:tcW w:w="5987" w:type="dxa"/>
            <w:vAlign w:val="center"/>
          </w:tcPr>
          <w:p w14:paraId="283BF50A" w14:textId="77777777" w:rsidR="00E7481F" w:rsidRPr="00CF1AC3" w:rsidRDefault="00E7481F" w:rsidP="001716F8">
            <w:pPr>
              <w:jc w:val="left"/>
              <w:rPr>
                <w:rFonts w:cs="Arial"/>
              </w:rPr>
            </w:pPr>
          </w:p>
        </w:tc>
      </w:tr>
      <w:tr w:rsidR="00E7481F" w:rsidRPr="00CF1AC3" w14:paraId="7A595E9D" w14:textId="77777777" w:rsidTr="00A44019">
        <w:trPr>
          <w:trHeight w:val="1010"/>
        </w:trPr>
        <w:tc>
          <w:tcPr>
            <w:tcW w:w="3298" w:type="dxa"/>
            <w:shd w:val="clear" w:color="auto" w:fill="DAEEF3" w:themeFill="accent5" w:themeFillTint="33"/>
            <w:vAlign w:val="center"/>
          </w:tcPr>
          <w:p w14:paraId="351855CC" w14:textId="77777777" w:rsidR="00E7481F" w:rsidRPr="00935C1E" w:rsidRDefault="00E7481F" w:rsidP="001716F8">
            <w:pPr>
              <w:jc w:val="left"/>
              <w:rPr>
                <w:rFonts w:cs="Arial"/>
                <w:b/>
                <w:bCs/>
              </w:rPr>
            </w:pPr>
            <w:r w:rsidRPr="00935C1E">
              <w:rPr>
                <w:rFonts w:cs="Arial"/>
                <w:b/>
                <w:bCs/>
              </w:rPr>
              <w:t>NAZIV PRIJAVITELJA</w:t>
            </w:r>
          </w:p>
        </w:tc>
        <w:tc>
          <w:tcPr>
            <w:tcW w:w="5987" w:type="dxa"/>
            <w:vAlign w:val="center"/>
          </w:tcPr>
          <w:p w14:paraId="01A0368D" w14:textId="77777777" w:rsidR="00E7481F" w:rsidRPr="00CF1AC3" w:rsidRDefault="00E7481F" w:rsidP="001716F8">
            <w:pPr>
              <w:jc w:val="left"/>
              <w:rPr>
                <w:rFonts w:cs="Arial"/>
              </w:rPr>
            </w:pPr>
          </w:p>
        </w:tc>
      </w:tr>
    </w:tbl>
    <w:p w14:paraId="3C6A4E56" w14:textId="77777777" w:rsidR="00774D00" w:rsidRDefault="00774D00" w:rsidP="00396DF7">
      <w:pPr>
        <w:rPr>
          <w:sz w:val="28"/>
          <w:szCs w:val="28"/>
        </w:rPr>
      </w:pPr>
    </w:p>
    <w:p w14:paraId="614B8C65" w14:textId="77777777" w:rsidR="00774D00" w:rsidRDefault="00774D00">
      <w:pPr>
        <w:jc w:val="left"/>
        <w:rPr>
          <w:sz w:val="28"/>
          <w:szCs w:val="28"/>
        </w:rPr>
      </w:pPr>
      <w:r>
        <w:rPr>
          <w:sz w:val="28"/>
          <w:szCs w:val="28"/>
        </w:rPr>
        <w:br w:type="page"/>
      </w:r>
    </w:p>
    <w:p w14:paraId="62F46379" w14:textId="42F5EE31" w:rsidR="00121441" w:rsidRDefault="00121441" w:rsidP="00454343">
      <w:pPr>
        <w:pStyle w:val="Naslov1"/>
      </w:pPr>
      <w:bookmarkStart w:id="1" w:name="_Toc150254208"/>
      <w:r w:rsidRPr="00454343">
        <w:lastRenderedPageBreak/>
        <w:t>Navodila za izpolnjevanje prijavnice</w:t>
      </w:r>
      <w:bookmarkEnd w:id="1"/>
    </w:p>
    <w:p w14:paraId="2D6516E8" w14:textId="77777777" w:rsidR="00083ABD" w:rsidRPr="006C2C8F" w:rsidRDefault="00083ABD" w:rsidP="00396DF7">
      <w:pPr>
        <w:spacing w:line="480" w:lineRule="auto"/>
      </w:pPr>
    </w:p>
    <w:p w14:paraId="1A2CA0C5" w14:textId="69D55F71" w:rsidR="00454343" w:rsidRPr="00083ABD" w:rsidRDefault="00454343" w:rsidP="00A35DE6">
      <w:pPr>
        <w:numPr>
          <w:ilvl w:val="0"/>
          <w:numId w:val="2"/>
        </w:numPr>
        <w:spacing w:line="480" w:lineRule="auto"/>
        <w:rPr>
          <w:rFonts w:cs="Arial"/>
        </w:rPr>
      </w:pPr>
      <w:r w:rsidRPr="00083ABD">
        <w:rPr>
          <w:rFonts w:cs="Arial"/>
        </w:rPr>
        <w:t xml:space="preserve">Izpolnite vse zahtevane rubrike v prijavnici ter spoštujte omejitve glede </w:t>
      </w:r>
      <w:r w:rsidR="003C5ED3">
        <w:rPr>
          <w:rFonts w:cs="Arial"/>
        </w:rPr>
        <w:t>obsega besedila (števila znakov)</w:t>
      </w:r>
      <w:r w:rsidRPr="00083ABD">
        <w:rPr>
          <w:rFonts w:cs="Arial"/>
        </w:rPr>
        <w:t>, kjer je to zahtevano.</w:t>
      </w:r>
    </w:p>
    <w:p w14:paraId="3D205AEA" w14:textId="386371F6" w:rsidR="00454343" w:rsidRPr="0028577E" w:rsidRDefault="00454343" w:rsidP="00A35DE6">
      <w:pPr>
        <w:numPr>
          <w:ilvl w:val="0"/>
          <w:numId w:val="2"/>
        </w:numPr>
        <w:spacing w:line="480" w:lineRule="auto"/>
        <w:rPr>
          <w:rFonts w:cs="Arial"/>
        </w:rPr>
      </w:pPr>
      <w:r w:rsidRPr="0028577E">
        <w:rPr>
          <w:rFonts w:cs="Arial"/>
        </w:rPr>
        <w:t xml:space="preserve">Priporočamo, da pred izpolnjevanjem prijavnice zasnujete logično strukturo projekta, ki vam bo v pomoč pri </w:t>
      </w:r>
      <w:r w:rsidR="00865148">
        <w:rPr>
          <w:rFonts w:cs="Arial"/>
        </w:rPr>
        <w:t>izpolnjevanju prijavnice</w:t>
      </w:r>
      <w:r w:rsidR="003C5ED3">
        <w:rPr>
          <w:rFonts w:cs="Arial"/>
        </w:rPr>
        <w:t xml:space="preserve">, še posebej tabel 4 in 5 ter obeh finančnih tabel v Obrazcu </w:t>
      </w:r>
      <w:r w:rsidR="00EA5E35">
        <w:rPr>
          <w:rFonts w:cs="Arial"/>
        </w:rPr>
        <w:t xml:space="preserve">št. </w:t>
      </w:r>
      <w:r w:rsidR="003C5ED3">
        <w:rPr>
          <w:rFonts w:cs="Arial"/>
        </w:rPr>
        <w:t>2</w:t>
      </w:r>
      <w:r w:rsidR="00EA5E35">
        <w:rPr>
          <w:rFonts w:cs="Arial"/>
        </w:rPr>
        <w:t>:</w:t>
      </w:r>
      <w:r w:rsidR="003C5ED3">
        <w:rPr>
          <w:rFonts w:cs="Arial"/>
        </w:rPr>
        <w:t xml:space="preserve"> Finančni načrt</w:t>
      </w:r>
      <w:r w:rsidR="00865148">
        <w:rPr>
          <w:rFonts w:cs="Arial"/>
        </w:rPr>
        <w:t>.</w:t>
      </w:r>
      <w:r w:rsidR="00D07FCE" w:rsidRPr="0029349D">
        <w:rPr>
          <w:rFonts w:cs="Arial"/>
        </w:rPr>
        <w:t xml:space="preserve"> </w:t>
      </w:r>
      <w:r w:rsidR="00D07FCE">
        <w:rPr>
          <w:rFonts w:cs="Arial"/>
          <w:lang w:val="pl-PL"/>
        </w:rPr>
        <w:t xml:space="preserve">Pri pripravi </w:t>
      </w:r>
      <w:r w:rsidR="00EA5E35">
        <w:rPr>
          <w:rFonts w:cs="Arial"/>
          <w:lang w:val="pl-PL"/>
        </w:rPr>
        <w:t>f</w:t>
      </w:r>
      <w:r w:rsidR="00D07FCE">
        <w:rPr>
          <w:rFonts w:cs="Arial"/>
          <w:lang w:val="pl-PL"/>
        </w:rPr>
        <w:t xml:space="preserve">inančnega načrta bodite pozorni na navodila za izpolnjevanje, ki so navedena v </w:t>
      </w:r>
      <w:r w:rsidR="00D07FCE" w:rsidRPr="004D5584">
        <w:rPr>
          <w:rFonts w:cs="Arial"/>
          <w:lang w:val="pl-PL"/>
        </w:rPr>
        <w:t xml:space="preserve">Obrazcu </w:t>
      </w:r>
      <w:r w:rsidR="00EA5E35">
        <w:rPr>
          <w:rFonts w:cs="Arial"/>
          <w:lang w:val="pl-PL"/>
        </w:rPr>
        <w:t xml:space="preserve">št. </w:t>
      </w:r>
      <w:r w:rsidR="00D07FCE" w:rsidRPr="004D5584">
        <w:rPr>
          <w:rFonts w:cs="Arial"/>
          <w:lang w:val="pl-PL"/>
        </w:rPr>
        <w:t>2 na prvem podlistu</w:t>
      </w:r>
      <w:r w:rsidR="00D07FCE">
        <w:rPr>
          <w:rFonts w:cs="Arial"/>
          <w:lang w:val="pl-PL"/>
        </w:rPr>
        <w:t>.</w:t>
      </w:r>
    </w:p>
    <w:p w14:paraId="3D4AABD3" w14:textId="4A58BAD4" w:rsidR="00042CEC" w:rsidRPr="00D07FCE" w:rsidRDefault="00454343" w:rsidP="00A35DE6">
      <w:pPr>
        <w:numPr>
          <w:ilvl w:val="0"/>
          <w:numId w:val="2"/>
        </w:numPr>
        <w:spacing w:line="480" w:lineRule="auto"/>
        <w:rPr>
          <w:rFonts w:cs="Arial"/>
          <w:lang w:val="pl-PL"/>
        </w:rPr>
      </w:pPr>
      <w:proofErr w:type="spellStart"/>
      <w:r w:rsidRPr="0028577E">
        <w:rPr>
          <w:rFonts w:cs="Arial"/>
          <w:lang w:val="de-DE"/>
        </w:rPr>
        <w:t>Pišite</w:t>
      </w:r>
      <w:proofErr w:type="spellEnd"/>
      <w:r w:rsidRPr="0028577E">
        <w:rPr>
          <w:rFonts w:cs="Arial"/>
          <w:lang w:val="de-DE"/>
        </w:rPr>
        <w:t xml:space="preserve"> </w:t>
      </w:r>
      <w:proofErr w:type="spellStart"/>
      <w:r w:rsidRPr="0028577E">
        <w:rPr>
          <w:rFonts w:cs="Arial"/>
          <w:lang w:val="de-DE"/>
        </w:rPr>
        <w:t>kratko</w:t>
      </w:r>
      <w:proofErr w:type="spellEnd"/>
      <w:r w:rsidRPr="0028577E">
        <w:rPr>
          <w:rFonts w:cs="Arial"/>
          <w:lang w:val="de-DE"/>
        </w:rPr>
        <w:t xml:space="preserve"> in </w:t>
      </w:r>
      <w:proofErr w:type="spellStart"/>
      <w:r w:rsidRPr="0028577E">
        <w:rPr>
          <w:rFonts w:cs="Arial"/>
          <w:lang w:val="de-DE"/>
        </w:rPr>
        <w:t>jedrnato</w:t>
      </w:r>
      <w:proofErr w:type="spellEnd"/>
      <w:r w:rsidRPr="0028577E">
        <w:rPr>
          <w:rFonts w:cs="Arial"/>
          <w:lang w:val="de-DE"/>
        </w:rPr>
        <w:t xml:space="preserve">. </w:t>
      </w:r>
      <w:r w:rsidRPr="0028577E">
        <w:rPr>
          <w:rFonts w:cs="Arial"/>
          <w:lang w:val="pl-PL"/>
        </w:rPr>
        <w:t>Ponudite konkretne odgovore oz. obrazložitve na zastavljena vprašanja.</w:t>
      </w:r>
    </w:p>
    <w:p w14:paraId="210CECC8" w14:textId="6F5C76E4" w:rsidR="00454343" w:rsidRPr="0028577E" w:rsidRDefault="00454343" w:rsidP="00A35DE6">
      <w:pPr>
        <w:numPr>
          <w:ilvl w:val="0"/>
          <w:numId w:val="2"/>
        </w:numPr>
        <w:spacing w:line="480" w:lineRule="auto"/>
        <w:rPr>
          <w:rFonts w:cs="Arial"/>
          <w:lang w:val="pl-PL"/>
        </w:rPr>
      </w:pPr>
      <w:r w:rsidRPr="0028577E">
        <w:rPr>
          <w:rFonts w:cs="Arial"/>
          <w:lang w:val="pl-PL"/>
        </w:rPr>
        <w:t xml:space="preserve">Izjava prijavitelja mora biti podpisana s strani odgovorne osebe, enako velja za izjave </w:t>
      </w:r>
      <w:r w:rsidR="0028577E" w:rsidRPr="0028577E">
        <w:rPr>
          <w:rFonts w:cs="Arial"/>
          <w:lang w:val="pl-PL"/>
        </w:rPr>
        <w:t xml:space="preserve">sodelujočih </w:t>
      </w:r>
      <w:r w:rsidR="00A770DA">
        <w:rPr>
          <w:rFonts w:cs="Arial"/>
          <w:lang w:val="pl-PL"/>
        </w:rPr>
        <w:t>projektnih partnerjev</w:t>
      </w:r>
      <w:r w:rsidRPr="0028577E">
        <w:rPr>
          <w:rFonts w:cs="Arial"/>
          <w:lang w:val="pl-PL"/>
        </w:rPr>
        <w:t>.</w:t>
      </w:r>
    </w:p>
    <w:p w14:paraId="602575E7" w14:textId="0A6FD70F" w:rsidR="00454343" w:rsidRDefault="00454343" w:rsidP="00A35DE6">
      <w:pPr>
        <w:numPr>
          <w:ilvl w:val="0"/>
          <w:numId w:val="2"/>
        </w:numPr>
        <w:spacing w:line="480" w:lineRule="auto"/>
        <w:rPr>
          <w:rFonts w:cs="Arial"/>
          <w:lang w:val="pl-PL"/>
        </w:rPr>
      </w:pPr>
      <w:r w:rsidRPr="0028577E">
        <w:rPr>
          <w:rFonts w:cs="Arial"/>
          <w:lang w:val="pl-PL"/>
        </w:rPr>
        <w:t>Na koncu prijavnice je kontrolni seznam, ki vam bo v pomoč za pripravo popolne vloge.</w:t>
      </w:r>
    </w:p>
    <w:p w14:paraId="7F9A1976" w14:textId="31959703" w:rsidR="001D27DC" w:rsidRPr="0035167C" w:rsidRDefault="001D27DC" w:rsidP="00A35DE6">
      <w:pPr>
        <w:numPr>
          <w:ilvl w:val="0"/>
          <w:numId w:val="2"/>
        </w:numPr>
        <w:spacing w:line="480" w:lineRule="auto"/>
        <w:rPr>
          <w:rFonts w:cs="Arial"/>
          <w:bCs/>
          <w:lang w:val="pl-PL"/>
        </w:rPr>
      </w:pPr>
      <w:r w:rsidRPr="0035167C">
        <w:rPr>
          <w:rFonts w:cs="Arial"/>
          <w:bCs/>
          <w:iCs/>
        </w:rPr>
        <w:t>Za vsa zahtevana dokazila zadoščajo fotokopije dokumentov.</w:t>
      </w:r>
    </w:p>
    <w:p w14:paraId="182900DA" w14:textId="7DDC868D" w:rsidR="00D00E07" w:rsidRDefault="00D00E07" w:rsidP="00396DF7">
      <w:pPr>
        <w:spacing w:line="480" w:lineRule="auto"/>
      </w:pPr>
      <w:r>
        <w:br w:type="page"/>
      </w:r>
    </w:p>
    <w:p w14:paraId="78126E2E" w14:textId="77777777" w:rsidR="00121441" w:rsidRDefault="00454343" w:rsidP="00454343">
      <w:pPr>
        <w:pStyle w:val="Naslov1"/>
      </w:pPr>
      <w:bookmarkStart w:id="2" w:name="_Toc150254209"/>
      <w:r w:rsidRPr="00396DF7">
        <w:lastRenderedPageBreak/>
        <w:t>S</w:t>
      </w:r>
      <w:r>
        <w:t>plošne informacije</w:t>
      </w:r>
      <w:bookmarkEnd w:id="2"/>
    </w:p>
    <w:p w14:paraId="7619C362" w14:textId="77777777" w:rsidR="00454343" w:rsidRDefault="00454343" w:rsidP="00454343"/>
    <w:p w14:paraId="55697D5D" w14:textId="1E64850D" w:rsidR="00D3329E" w:rsidRDefault="00396DF7" w:rsidP="008B4640">
      <w:pPr>
        <w:pStyle w:val="Naslov2"/>
      </w:pPr>
      <w:bookmarkStart w:id="3" w:name="_Toc150254210"/>
      <w:r>
        <w:t>2</w:t>
      </w:r>
      <w:r w:rsidR="008B4640">
        <w:t>.1</w:t>
      </w:r>
      <w:r w:rsidR="003C1C57">
        <w:t xml:space="preserve"> </w:t>
      </w:r>
      <w:r w:rsidR="00D3329E">
        <w:t>Osnovni podatki o projektu</w:t>
      </w:r>
      <w:bookmarkEnd w:id="3"/>
    </w:p>
    <w:p w14:paraId="4AFB2EE1" w14:textId="77777777" w:rsidR="000B7D06" w:rsidRPr="000B7D06" w:rsidRDefault="000B7D06" w:rsidP="000B7D0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6028"/>
      </w:tblGrid>
      <w:tr w:rsidR="00D3329E" w:rsidRPr="00005797" w14:paraId="5A8F7225" w14:textId="77777777" w:rsidTr="00A25257">
        <w:trPr>
          <w:trHeight w:val="850"/>
        </w:trPr>
        <w:tc>
          <w:tcPr>
            <w:tcW w:w="3328" w:type="dxa"/>
            <w:shd w:val="clear" w:color="auto" w:fill="DAEEF3" w:themeFill="accent5" w:themeFillTint="33"/>
            <w:vAlign w:val="center"/>
          </w:tcPr>
          <w:p w14:paraId="21423C44" w14:textId="77777777" w:rsidR="00D3329E" w:rsidRPr="00005797" w:rsidRDefault="00D3329E" w:rsidP="00452AF7">
            <w:pPr>
              <w:jc w:val="left"/>
              <w:rPr>
                <w:rFonts w:cs="Arial"/>
              </w:rPr>
            </w:pPr>
          </w:p>
          <w:p w14:paraId="050EBDF8" w14:textId="77777777" w:rsidR="00D3329E" w:rsidRDefault="00D3329E" w:rsidP="00452AF7">
            <w:pPr>
              <w:jc w:val="left"/>
              <w:rPr>
                <w:rFonts w:cs="Arial"/>
                <w:b/>
              </w:rPr>
            </w:pPr>
            <w:r w:rsidRPr="00005797">
              <w:rPr>
                <w:rFonts w:cs="Arial"/>
                <w:b/>
              </w:rPr>
              <w:t xml:space="preserve">NASLOV </w:t>
            </w:r>
            <w:r>
              <w:rPr>
                <w:rFonts w:cs="Arial"/>
                <w:b/>
              </w:rPr>
              <w:t>PROJEKTA</w:t>
            </w:r>
          </w:p>
          <w:p w14:paraId="219A8E97" w14:textId="77777777" w:rsidR="00A25257" w:rsidRPr="00B41B50" w:rsidRDefault="00A25257" w:rsidP="00452AF7">
            <w:pPr>
              <w:jc w:val="left"/>
              <w:rPr>
                <w:rFonts w:cs="Arial"/>
                <w:i/>
                <w:iCs/>
              </w:rPr>
            </w:pPr>
            <w:r w:rsidRPr="00B41B50">
              <w:rPr>
                <w:rFonts w:cs="Arial"/>
                <w:i/>
                <w:iCs/>
              </w:rPr>
              <w:t>(kratek in jedrnat)</w:t>
            </w:r>
          </w:p>
          <w:p w14:paraId="415CF2E0" w14:textId="77777777" w:rsidR="00D3329E" w:rsidRPr="00005797" w:rsidRDefault="00D3329E" w:rsidP="00452AF7">
            <w:pPr>
              <w:jc w:val="left"/>
              <w:rPr>
                <w:rFonts w:cs="Arial"/>
                <w:i/>
              </w:rPr>
            </w:pPr>
          </w:p>
        </w:tc>
        <w:tc>
          <w:tcPr>
            <w:tcW w:w="6028" w:type="dxa"/>
            <w:vAlign w:val="center"/>
          </w:tcPr>
          <w:p w14:paraId="25DE41CF" w14:textId="331B329B" w:rsidR="00D3329E" w:rsidRPr="00005797" w:rsidRDefault="00D3329E" w:rsidP="00452AF7">
            <w:pPr>
              <w:jc w:val="left"/>
              <w:rPr>
                <w:rFonts w:cs="Arial"/>
              </w:rPr>
            </w:pPr>
          </w:p>
        </w:tc>
      </w:tr>
      <w:tr w:rsidR="00A25257" w:rsidRPr="00005797" w14:paraId="34C71D08" w14:textId="77777777" w:rsidTr="00A25257">
        <w:trPr>
          <w:trHeight w:val="850"/>
        </w:trPr>
        <w:tc>
          <w:tcPr>
            <w:tcW w:w="3328" w:type="dxa"/>
            <w:shd w:val="clear" w:color="auto" w:fill="DAEEF3" w:themeFill="accent5" w:themeFillTint="33"/>
            <w:vAlign w:val="center"/>
          </w:tcPr>
          <w:p w14:paraId="6EBA70D9" w14:textId="673D8B6E" w:rsidR="0045351A" w:rsidRDefault="00A25257" w:rsidP="0045351A">
            <w:pPr>
              <w:jc w:val="left"/>
              <w:rPr>
                <w:rFonts w:cs="Arial"/>
                <w:b/>
              </w:rPr>
            </w:pPr>
            <w:r w:rsidRPr="00A25257">
              <w:rPr>
                <w:rFonts w:cs="Arial"/>
                <w:b/>
              </w:rPr>
              <w:t>Akronim projekta</w:t>
            </w:r>
            <w:r w:rsidR="004D632C">
              <w:rPr>
                <w:rFonts w:cs="Arial"/>
                <w:b/>
              </w:rPr>
              <w:t xml:space="preserve"> </w:t>
            </w:r>
            <w:r w:rsidR="004D632C" w:rsidRPr="004D632C">
              <w:rPr>
                <w:rFonts w:cs="Arial"/>
                <w:b/>
              </w:rPr>
              <w:t>(neobvezno)</w:t>
            </w:r>
          </w:p>
          <w:p w14:paraId="018839FC" w14:textId="4F60C806" w:rsidR="0045351A" w:rsidRPr="00B41B50" w:rsidRDefault="0045351A" w:rsidP="0045351A">
            <w:pPr>
              <w:jc w:val="left"/>
              <w:rPr>
                <w:rFonts w:cs="Arial"/>
                <w:i/>
                <w:iCs/>
              </w:rPr>
            </w:pPr>
            <w:r w:rsidRPr="00B41B50">
              <w:rPr>
                <w:rFonts w:cs="Arial"/>
                <w:i/>
                <w:iCs/>
              </w:rPr>
              <w:t xml:space="preserve">(največ </w:t>
            </w:r>
            <w:r w:rsidR="005F5628" w:rsidRPr="00B41B50">
              <w:rPr>
                <w:rFonts w:cs="Arial"/>
                <w:i/>
                <w:iCs/>
              </w:rPr>
              <w:t>2</w:t>
            </w:r>
            <w:r w:rsidRPr="00B41B50">
              <w:rPr>
                <w:rFonts w:cs="Arial"/>
                <w:i/>
                <w:iCs/>
              </w:rPr>
              <w:t>0 znakov, vključno s presledki)</w:t>
            </w:r>
          </w:p>
          <w:p w14:paraId="4C1AEE60" w14:textId="6225237B" w:rsidR="00A25257" w:rsidRPr="00A25257" w:rsidRDefault="00A25257" w:rsidP="00452AF7">
            <w:pPr>
              <w:jc w:val="left"/>
              <w:rPr>
                <w:rFonts w:cs="Arial"/>
                <w:b/>
              </w:rPr>
            </w:pPr>
          </w:p>
        </w:tc>
        <w:tc>
          <w:tcPr>
            <w:tcW w:w="6028" w:type="dxa"/>
            <w:vAlign w:val="center"/>
          </w:tcPr>
          <w:p w14:paraId="4037B928" w14:textId="3571251F" w:rsidR="00A25257" w:rsidRPr="00005797" w:rsidRDefault="00A25257" w:rsidP="00452AF7">
            <w:pPr>
              <w:jc w:val="left"/>
              <w:rPr>
                <w:rFonts w:cs="Arial"/>
              </w:rPr>
            </w:pPr>
          </w:p>
        </w:tc>
      </w:tr>
      <w:tr w:rsidR="00D3329E" w:rsidRPr="00005797" w14:paraId="79E74660" w14:textId="77777777" w:rsidTr="00A25257">
        <w:trPr>
          <w:trHeight w:val="1365"/>
        </w:trPr>
        <w:tc>
          <w:tcPr>
            <w:tcW w:w="3328" w:type="dxa"/>
            <w:shd w:val="clear" w:color="auto" w:fill="DAEEF3" w:themeFill="accent5" w:themeFillTint="33"/>
            <w:vAlign w:val="center"/>
          </w:tcPr>
          <w:p w14:paraId="55B18C27" w14:textId="1D30BF3D" w:rsidR="00A25257" w:rsidRDefault="00A25257" w:rsidP="00452AF7">
            <w:pPr>
              <w:jc w:val="left"/>
              <w:rPr>
                <w:rFonts w:cs="Arial"/>
              </w:rPr>
            </w:pPr>
            <w:r w:rsidRPr="00A25257">
              <w:rPr>
                <w:rFonts w:cs="Arial"/>
                <w:b/>
              </w:rPr>
              <w:t xml:space="preserve">Št. </w:t>
            </w:r>
            <w:r w:rsidR="00783285">
              <w:rPr>
                <w:rFonts w:cs="Arial"/>
                <w:b/>
              </w:rPr>
              <w:t>v projektu sodelujočih partnerjev</w:t>
            </w:r>
          </w:p>
          <w:p w14:paraId="175AA29D" w14:textId="02365FD9" w:rsidR="00D3329E" w:rsidRPr="00005797" w:rsidRDefault="00A25257" w:rsidP="00452AF7">
            <w:pPr>
              <w:jc w:val="left"/>
              <w:rPr>
                <w:rFonts w:cs="Arial"/>
              </w:rPr>
            </w:pPr>
            <w:r w:rsidRPr="00A25257">
              <w:rPr>
                <w:rFonts w:cs="Arial"/>
                <w:i/>
              </w:rPr>
              <w:t xml:space="preserve">(navedite število vseh </w:t>
            </w:r>
            <w:r w:rsidR="00783285">
              <w:rPr>
                <w:rFonts w:cs="Arial"/>
                <w:i/>
              </w:rPr>
              <w:t>pravnih oseb</w:t>
            </w:r>
            <w:r w:rsidR="00360BC5">
              <w:rPr>
                <w:rFonts w:cs="Arial"/>
                <w:i/>
              </w:rPr>
              <w:t xml:space="preserve"> v projektnem partnerstvu</w:t>
            </w:r>
            <w:r w:rsidR="005A1D23">
              <w:rPr>
                <w:rFonts w:cs="Arial"/>
                <w:i/>
              </w:rPr>
              <w:t>,</w:t>
            </w:r>
            <w:r w:rsidRPr="00A25257">
              <w:rPr>
                <w:rFonts w:cs="Arial"/>
                <w:i/>
              </w:rPr>
              <w:t xml:space="preserve"> tj.</w:t>
            </w:r>
            <w:r w:rsidR="005F5628">
              <w:rPr>
                <w:rFonts w:cs="Arial"/>
                <w:i/>
              </w:rPr>
              <w:t xml:space="preserve"> </w:t>
            </w:r>
            <w:r w:rsidRPr="00A25257">
              <w:rPr>
                <w:rFonts w:cs="Arial"/>
                <w:i/>
              </w:rPr>
              <w:t>prijavitelj + projektni</w:t>
            </w:r>
            <w:r w:rsidR="00BF39BF">
              <w:rPr>
                <w:rFonts w:cs="Arial"/>
                <w:i/>
              </w:rPr>
              <w:t>(a)</w:t>
            </w:r>
            <w:r w:rsidRPr="00A25257">
              <w:rPr>
                <w:rFonts w:cs="Arial"/>
                <w:i/>
              </w:rPr>
              <w:t xml:space="preserve"> partner</w:t>
            </w:r>
            <w:r w:rsidR="00BF39BF">
              <w:rPr>
                <w:rFonts w:cs="Arial"/>
                <w:i/>
              </w:rPr>
              <w:t>(ja)</w:t>
            </w:r>
            <w:r w:rsidRPr="00A25257">
              <w:rPr>
                <w:rFonts w:cs="Arial"/>
                <w:i/>
              </w:rPr>
              <w:t>)</w:t>
            </w:r>
          </w:p>
        </w:tc>
        <w:tc>
          <w:tcPr>
            <w:tcW w:w="6028" w:type="dxa"/>
            <w:vAlign w:val="center"/>
          </w:tcPr>
          <w:p w14:paraId="0B1D30D6" w14:textId="77777777" w:rsidR="00D3329E" w:rsidRPr="00005797" w:rsidRDefault="00D3329E" w:rsidP="00452AF7">
            <w:pPr>
              <w:jc w:val="left"/>
              <w:rPr>
                <w:rFonts w:cs="Arial"/>
              </w:rPr>
            </w:pPr>
          </w:p>
        </w:tc>
      </w:tr>
      <w:tr w:rsidR="00D3329E" w:rsidRPr="00005797" w14:paraId="0BA75AD0" w14:textId="77777777" w:rsidTr="00A25257">
        <w:trPr>
          <w:trHeight w:val="987"/>
        </w:trPr>
        <w:tc>
          <w:tcPr>
            <w:tcW w:w="3328" w:type="dxa"/>
            <w:shd w:val="clear" w:color="auto" w:fill="DAEEF3" w:themeFill="accent5" w:themeFillTint="33"/>
            <w:vAlign w:val="center"/>
          </w:tcPr>
          <w:p w14:paraId="3883B967" w14:textId="17DB3D5D" w:rsidR="00A25257" w:rsidRDefault="00A25257" w:rsidP="00452AF7">
            <w:pPr>
              <w:jc w:val="left"/>
              <w:rPr>
                <w:rFonts w:cs="Arial"/>
                <w:b/>
              </w:rPr>
            </w:pPr>
            <w:r w:rsidRPr="00A25257">
              <w:rPr>
                <w:rFonts w:cs="Arial"/>
                <w:b/>
              </w:rPr>
              <w:t xml:space="preserve">Višina zaprošenega financiranja v EUR </w:t>
            </w:r>
          </w:p>
          <w:p w14:paraId="306C66E1" w14:textId="30173490" w:rsidR="00D3329E" w:rsidRPr="000B7D06" w:rsidRDefault="00A25257" w:rsidP="00A25257">
            <w:pPr>
              <w:jc w:val="left"/>
              <w:rPr>
                <w:rFonts w:cs="Arial"/>
              </w:rPr>
            </w:pPr>
            <w:r>
              <w:rPr>
                <w:rFonts w:cs="Arial"/>
                <w:i/>
              </w:rPr>
              <w:t>(</w:t>
            </w:r>
            <w:r w:rsidRPr="0035167C">
              <w:rPr>
                <w:rFonts w:cs="Arial"/>
                <w:i/>
              </w:rPr>
              <w:t>prepišite i</w:t>
            </w:r>
            <w:r>
              <w:rPr>
                <w:rFonts w:cs="Arial"/>
                <w:i/>
              </w:rPr>
              <w:t xml:space="preserve">z </w:t>
            </w:r>
            <w:r w:rsidR="00774D00">
              <w:rPr>
                <w:rFonts w:cs="Arial"/>
                <w:i/>
              </w:rPr>
              <w:t>Obrazca št. 2: F</w:t>
            </w:r>
            <w:r>
              <w:rPr>
                <w:rFonts w:cs="Arial"/>
                <w:i/>
              </w:rPr>
              <w:t>inančn</w:t>
            </w:r>
            <w:r w:rsidR="00774D00">
              <w:rPr>
                <w:rFonts w:cs="Arial"/>
                <w:i/>
              </w:rPr>
              <w:t>i</w:t>
            </w:r>
            <w:r>
              <w:rPr>
                <w:rFonts w:cs="Arial"/>
                <w:i/>
              </w:rPr>
              <w:t xml:space="preserve"> načrt</w:t>
            </w:r>
            <w:r w:rsidRPr="00A25257">
              <w:rPr>
                <w:rFonts w:cs="Arial"/>
                <w:i/>
              </w:rPr>
              <w:t>)</w:t>
            </w:r>
          </w:p>
        </w:tc>
        <w:tc>
          <w:tcPr>
            <w:tcW w:w="6028" w:type="dxa"/>
            <w:vAlign w:val="center"/>
          </w:tcPr>
          <w:p w14:paraId="49B3A3FF" w14:textId="6D49A73A" w:rsidR="00D3329E" w:rsidRPr="00005797" w:rsidRDefault="00D3329E" w:rsidP="00452AF7">
            <w:pPr>
              <w:jc w:val="left"/>
              <w:rPr>
                <w:rFonts w:cs="Arial"/>
              </w:rPr>
            </w:pPr>
          </w:p>
        </w:tc>
      </w:tr>
      <w:tr w:rsidR="00A25257" w:rsidRPr="00005797" w14:paraId="34BFC54C" w14:textId="77777777" w:rsidTr="00A25257">
        <w:trPr>
          <w:trHeight w:val="1555"/>
        </w:trPr>
        <w:tc>
          <w:tcPr>
            <w:tcW w:w="3328" w:type="dxa"/>
            <w:shd w:val="clear" w:color="auto" w:fill="DAEEF3" w:themeFill="accent5" w:themeFillTint="33"/>
            <w:vAlign w:val="center"/>
          </w:tcPr>
          <w:p w14:paraId="2E5383A1" w14:textId="3699BCA3" w:rsidR="00A25257" w:rsidRPr="00A25257" w:rsidRDefault="00A25257" w:rsidP="008575A1">
            <w:pPr>
              <w:jc w:val="left"/>
              <w:rPr>
                <w:rFonts w:cs="Arial"/>
                <w:b/>
              </w:rPr>
            </w:pPr>
            <w:r w:rsidRPr="00A25257">
              <w:rPr>
                <w:rFonts w:cs="Arial"/>
                <w:b/>
              </w:rPr>
              <w:t xml:space="preserve">Obdobje izvajanja projekta </w:t>
            </w:r>
            <w:r w:rsidRPr="00A25257">
              <w:rPr>
                <w:rFonts w:cs="Arial"/>
                <w:i/>
              </w:rPr>
              <w:t>(obdobje izvajanja mora biti skladno z določbami javnega razpisa</w:t>
            </w:r>
            <w:r w:rsidR="005A1D23">
              <w:rPr>
                <w:rFonts w:cs="Arial"/>
                <w:i/>
              </w:rPr>
              <w:t>,</w:t>
            </w:r>
            <w:r w:rsidRPr="00A25257">
              <w:rPr>
                <w:rFonts w:cs="Arial"/>
                <w:i/>
              </w:rPr>
              <w:t xml:space="preserve"> tj. projekt se mora izvajati od </w:t>
            </w:r>
            <w:r>
              <w:rPr>
                <w:rFonts w:cs="Arial"/>
                <w:i/>
              </w:rPr>
              <w:t xml:space="preserve">datuma </w:t>
            </w:r>
            <w:r w:rsidR="00396DF7">
              <w:rPr>
                <w:rFonts w:cs="Arial"/>
                <w:i/>
              </w:rPr>
              <w:t>vročitve</w:t>
            </w:r>
            <w:r>
              <w:rPr>
                <w:rFonts w:cs="Arial"/>
                <w:i/>
              </w:rPr>
              <w:t xml:space="preserve"> sklepa o izboru</w:t>
            </w:r>
            <w:r w:rsidRPr="00A25257">
              <w:rPr>
                <w:rFonts w:cs="Arial"/>
                <w:i/>
              </w:rPr>
              <w:t xml:space="preserve"> do </w:t>
            </w:r>
            <w:r w:rsidR="0045351A">
              <w:rPr>
                <w:rFonts w:cs="Arial"/>
                <w:i/>
              </w:rPr>
              <w:t xml:space="preserve">najkasneje </w:t>
            </w:r>
            <w:r w:rsidR="00574857" w:rsidRPr="00F358DC">
              <w:rPr>
                <w:rFonts w:cs="Arial"/>
                <w:i/>
              </w:rPr>
              <w:t>3</w:t>
            </w:r>
            <w:r w:rsidR="00060817" w:rsidRPr="00F358DC">
              <w:rPr>
                <w:rFonts w:cs="Arial"/>
                <w:i/>
              </w:rPr>
              <w:t>1</w:t>
            </w:r>
            <w:r w:rsidR="00574857" w:rsidRPr="00F358DC">
              <w:rPr>
                <w:rFonts w:cs="Arial"/>
                <w:i/>
              </w:rPr>
              <w:t>.</w:t>
            </w:r>
            <w:r w:rsidR="00AC3CE3" w:rsidRPr="00F358DC">
              <w:rPr>
                <w:rFonts w:cs="Arial"/>
                <w:i/>
              </w:rPr>
              <w:t xml:space="preserve"> </w:t>
            </w:r>
            <w:r w:rsidR="00060817" w:rsidRPr="00F358DC">
              <w:rPr>
                <w:rFonts w:cs="Arial"/>
                <w:i/>
              </w:rPr>
              <w:t xml:space="preserve">3. </w:t>
            </w:r>
            <w:r w:rsidR="00574857" w:rsidRPr="00F358DC">
              <w:rPr>
                <w:rFonts w:cs="Arial"/>
                <w:i/>
              </w:rPr>
              <w:t>2025</w:t>
            </w:r>
            <w:r w:rsidRPr="00A25257">
              <w:rPr>
                <w:rFonts w:cs="Arial"/>
                <w:i/>
              </w:rPr>
              <w:t>)</w:t>
            </w:r>
          </w:p>
        </w:tc>
        <w:tc>
          <w:tcPr>
            <w:tcW w:w="6028" w:type="dxa"/>
            <w:vAlign w:val="center"/>
          </w:tcPr>
          <w:p w14:paraId="54ED7574" w14:textId="77777777" w:rsidR="00A25257" w:rsidRPr="00005797" w:rsidRDefault="00A25257" w:rsidP="00452AF7">
            <w:pPr>
              <w:jc w:val="left"/>
              <w:rPr>
                <w:rFonts w:cs="Arial"/>
              </w:rPr>
            </w:pPr>
          </w:p>
        </w:tc>
      </w:tr>
    </w:tbl>
    <w:p w14:paraId="4FB4D465" w14:textId="77777777" w:rsidR="00D3329E" w:rsidRPr="00D3329E" w:rsidRDefault="00D3329E" w:rsidP="00D3329E"/>
    <w:p w14:paraId="674502B4" w14:textId="3F76CFE0" w:rsidR="00454343" w:rsidRPr="003C1C57" w:rsidRDefault="00396DF7" w:rsidP="008B4640">
      <w:pPr>
        <w:pStyle w:val="Naslov2"/>
      </w:pPr>
      <w:bookmarkStart w:id="4" w:name="_Toc150254211"/>
      <w:r>
        <w:t>2</w:t>
      </w:r>
      <w:r w:rsidR="008B4640">
        <w:t>.2</w:t>
      </w:r>
      <w:r w:rsidR="003C1C57">
        <w:t xml:space="preserve"> </w:t>
      </w:r>
      <w:r w:rsidR="00454343" w:rsidRPr="003C1C57">
        <w:t>Podatki o prijavitelju</w:t>
      </w:r>
      <w:bookmarkEnd w:id="4"/>
    </w:p>
    <w:p w14:paraId="5D858F53" w14:textId="77777777" w:rsidR="00454343" w:rsidRPr="00454343" w:rsidRDefault="00454343" w:rsidP="00454343"/>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1"/>
        <w:gridCol w:w="5954"/>
      </w:tblGrid>
      <w:tr w:rsidR="00454343" w:rsidRPr="00D3329E" w14:paraId="0818DB6F" w14:textId="77777777" w:rsidTr="00B33BA8">
        <w:trPr>
          <w:trHeight w:val="842"/>
        </w:trPr>
        <w:tc>
          <w:tcPr>
            <w:tcW w:w="3402" w:type="dxa"/>
            <w:gridSpan w:val="2"/>
            <w:shd w:val="clear" w:color="auto" w:fill="DAEEF3" w:themeFill="accent5" w:themeFillTint="33"/>
            <w:vAlign w:val="center"/>
          </w:tcPr>
          <w:p w14:paraId="67D85E7B" w14:textId="77777777" w:rsidR="00454343" w:rsidRPr="00D00E07" w:rsidRDefault="00454343" w:rsidP="00452AF7">
            <w:pPr>
              <w:jc w:val="left"/>
              <w:rPr>
                <w:rFonts w:cs="Arial"/>
                <w:b/>
              </w:rPr>
            </w:pPr>
            <w:r w:rsidRPr="00D00E07">
              <w:rPr>
                <w:rFonts w:cs="Arial"/>
                <w:b/>
              </w:rPr>
              <w:t>Naziv prijavitelja</w:t>
            </w:r>
          </w:p>
        </w:tc>
        <w:tc>
          <w:tcPr>
            <w:tcW w:w="5954" w:type="dxa"/>
            <w:vAlign w:val="center"/>
          </w:tcPr>
          <w:p w14:paraId="72AD9422" w14:textId="77777777" w:rsidR="00454343" w:rsidRPr="00D3329E" w:rsidRDefault="00454343" w:rsidP="00452AF7">
            <w:pPr>
              <w:jc w:val="left"/>
              <w:rPr>
                <w:rFonts w:cs="Arial"/>
              </w:rPr>
            </w:pPr>
          </w:p>
        </w:tc>
      </w:tr>
      <w:tr w:rsidR="00D00E07" w:rsidRPr="00D3329E" w14:paraId="02B0E219" w14:textId="77777777" w:rsidTr="00B33BA8">
        <w:trPr>
          <w:trHeight w:val="702"/>
        </w:trPr>
        <w:tc>
          <w:tcPr>
            <w:tcW w:w="3402" w:type="dxa"/>
            <w:gridSpan w:val="2"/>
            <w:shd w:val="clear" w:color="auto" w:fill="DAEEF3" w:themeFill="accent5" w:themeFillTint="33"/>
            <w:vAlign w:val="center"/>
          </w:tcPr>
          <w:p w14:paraId="38D14BA9" w14:textId="77777777" w:rsidR="00396DF7" w:rsidRPr="00396DF7" w:rsidRDefault="00396DF7" w:rsidP="00396DF7">
            <w:pPr>
              <w:jc w:val="left"/>
              <w:rPr>
                <w:rFonts w:cs="Arial"/>
                <w:b/>
              </w:rPr>
            </w:pPr>
            <w:r w:rsidRPr="00396DF7">
              <w:rPr>
                <w:rFonts w:cs="Arial"/>
                <w:b/>
              </w:rPr>
              <w:t>Pravna oblika*</w:t>
            </w:r>
          </w:p>
          <w:p w14:paraId="6A005A01" w14:textId="57A1351F" w:rsidR="00D00E07" w:rsidRPr="00B41B50" w:rsidRDefault="00396DF7" w:rsidP="00396DF7">
            <w:pPr>
              <w:jc w:val="left"/>
              <w:rPr>
                <w:rFonts w:cs="Arial"/>
                <w:i/>
                <w:iCs/>
              </w:rPr>
            </w:pPr>
            <w:r w:rsidRPr="00B41B50">
              <w:rPr>
                <w:rFonts w:cs="Arial"/>
                <w:bCs/>
                <w:i/>
                <w:iCs/>
              </w:rPr>
              <w:t>(podatki iz AJPES-a)</w:t>
            </w:r>
          </w:p>
        </w:tc>
        <w:tc>
          <w:tcPr>
            <w:tcW w:w="5954" w:type="dxa"/>
            <w:vAlign w:val="center"/>
          </w:tcPr>
          <w:p w14:paraId="2A89C755" w14:textId="77777777" w:rsidR="00D00E07" w:rsidRPr="00D3329E" w:rsidRDefault="00D00E07" w:rsidP="00452AF7">
            <w:pPr>
              <w:jc w:val="left"/>
              <w:rPr>
                <w:rFonts w:cs="Arial"/>
              </w:rPr>
            </w:pPr>
          </w:p>
        </w:tc>
      </w:tr>
      <w:tr w:rsidR="00D93EDE" w:rsidRPr="00D3329E" w14:paraId="75244B0E" w14:textId="77777777" w:rsidTr="00B33BA8">
        <w:trPr>
          <w:trHeight w:val="454"/>
        </w:trPr>
        <w:tc>
          <w:tcPr>
            <w:tcW w:w="1701" w:type="dxa"/>
            <w:vMerge w:val="restart"/>
            <w:shd w:val="clear" w:color="auto" w:fill="DAEEF3" w:themeFill="accent5" w:themeFillTint="33"/>
            <w:vAlign w:val="center"/>
          </w:tcPr>
          <w:p w14:paraId="56DE80DE" w14:textId="77777777" w:rsidR="00D93EDE" w:rsidRPr="00D93EDE" w:rsidRDefault="00D93EDE" w:rsidP="00D93EDE">
            <w:pPr>
              <w:jc w:val="left"/>
              <w:rPr>
                <w:rFonts w:cs="Arial"/>
                <w:b/>
              </w:rPr>
            </w:pPr>
            <w:r w:rsidRPr="00D93EDE">
              <w:rPr>
                <w:rFonts w:cs="Arial"/>
                <w:b/>
              </w:rPr>
              <w:t xml:space="preserve">Naslov </w:t>
            </w:r>
          </w:p>
        </w:tc>
        <w:tc>
          <w:tcPr>
            <w:tcW w:w="1701" w:type="dxa"/>
            <w:shd w:val="clear" w:color="auto" w:fill="DAEEF3" w:themeFill="accent5" w:themeFillTint="33"/>
            <w:vAlign w:val="center"/>
          </w:tcPr>
          <w:p w14:paraId="3102AFCD" w14:textId="17F88740" w:rsidR="00D93EDE" w:rsidRPr="00D3329E" w:rsidRDefault="00D93EDE" w:rsidP="00D93EDE">
            <w:pPr>
              <w:jc w:val="left"/>
              <w:rPr>
                <w:rFonts w:cs="Arial"/>
              </w:rPr>
            </w:pPr>
            <w:r>
              <w:rPr>
                <w:rFonts w:cs="Arial"/>
              </w:rPr>
              <w:t>U</w:t>
            </w:r>
            <w:r w:rsidRPr="00D3329E">
              <w:rPr>
                <w:rFonts w:cs="Arial"/>
              </w:rPr>
              <w:t>lica</w:t>
            </w:r>
            <w:r w:rsidR="0045351A">
              <w:rPr>
                <w:rFonts w:cs="Arial"/>
              </w:rPr>
              <w:t>, hišna št.</w:t>
            </w:r>
          </w:p>
        </w:tc>
        <w:tc>
          <w:tcPr>
            <w:tcW w:w="5954" w:type="dxa"/>
            <w:vAlign w:val="center"/>
          </w:tcPr>
          <w:p w14:paraId="4F1F0C36" w14:textId="77777777" w:rsidR="00D93EDE" w:rsidRPr="00D3329E" w:rsidRDefault="00D93EDE" w:rsidP="00452AF7">
            <w:pPr>
              <w:jc w:val="left"/>
              <w:rPr>
                <w:rFonts w:cs="Arial"/>
              </w:rPr>
            </w:pPr>
          </w:p>
        </w:tc>
      </w:tr>
      <w:tr w:rsidR="00D93EDE" w:rsidRPr="00D3329E" w14:paraId="47B38631" w14:textId="77777777" w:rsidTr="00B33BA8">
        <w:trPr>
          <w:trHeight w:val="454"/>
        </w:trPr>
        <w:tc>
          <w:tcPr>
            <w:tcW w:w="1701" w:type="dxa"/>
            <w:vMerge/>
            <w:shd w:val="clear" w:color="auto" w:fill="DAEEF3" w:themeFill="accent5" w:themeFillTint="33"/>
            <w:vAlign w:val="center"/>
          </w:tcPr>
          <w:p w14:paraId="0C605751" w14:textId="77777777" w:rsidR="00D93EDE" w:rsidRPr="00D3329E" w:rsidRDefault="00D93EDE" w:rsidP="00452AF7">
            <w:pPr>
              <w:jc w:val="left"/>
              <w:rPr>
                <w:rFonts w:cs="Arial"/>
              </w:rPr>
            </w:pPr>
          </w:p>
        </w:tc>
        <w:tc>
          <w:tcPr>
            <w:tcW w:w="1701" w:type="dxa"/>
            <w:shd w:val="clear" w:color="auto" w:fill="DAEEF3" w:themeFill="accent5" w:themeFillTint="33"/>
            <w:vAlign w:val="center"/>
          </w:tcPr>
          <w:p w14:paraId="67028262" w14:textId="77777777" w:rsidR="00D93EDE" w:rsidRPr="00D3329E" w:rsidRDefault="00D93EDE" w:rsidP="00452AF7">
            <w:pPr>
              <w:jc w:val="left"/>
              <w:rPr>
                <w:rFonts w:cs="Arial"/>
              </w:rPr>
            </w:pPr>
            <w:r>
              <w:rPr>
                <w:rFonts w:cs="Arial"/>
              </w:rPr>
              <w:t>Kraj</w:t>
            </w:r>
          </w:p>
        </w:tc>
        <w:tc>
          <w:tcPr>
            <w:tcW w:w="5954" w:type="dxa"/>
            <w:vAlign w:val="center"/>
          </w:tcPr>
          <w:p w14:paraId="6650E023" w14:textId="77777777" w:rsidR="00D93EDE" w:rsidRPr="00D3329E" w:rsidRDefault="00D93EDE" w:rsidP="00452AF7">
            <w:pPr>
              <w:jc w:val="left"/>
              <w:rPr>
                <w:rFonts w:cs="Arial"/>
              </w:rPr>
            </w:pPr>
          </w:p>
        </w:tc>
      </w:tr>
      <w:tr w:rsidR="00D93EDE" w:rsidRPr="00D3329E" w14:paraId="3E73F9C9" w14:textId="77777777" w:rsidTr="00B33BA8">
        <w:trPr>
          <w:trHeight w:val="454"/>
        </w:trPr>
        <w:tc>
          <w:tcPr>
            <w:tcW w:w="1701" w:type="dxa"/>
            <w:vMerge/>
            <w:shd w:val="clear" w:color="auto" w:fill="DAEEF3" w:themeFill="accent5" w:themeFillTint="33"/>
            <w:vAlign w:val="center"/>
          </w:tcPr>
          <w:p w14:paraId="4D2FD9B8" w14:textId="77777777" w:rsidR="00D93EDE" w:rsidRPr="00D3329E" w:rsidRDefault="00D93EDE" w:rsidP="00452AF7">
            <w:pPr>
              <w:jc w:val="left"/>
              <w:rPr>
                <w:rFonts w:cs="Arial"/>
              </w:rPr>
            </w:pPr>
          </w:p>
        </w:tc>
        <w:tc>
          <w:tcPr>
            <w:tcW w:w="1701" w:type="dxa"/>
            <w:shd w:val="clear" w:color="auto" w:fill="DAEEF3" w:themeFill="accent5" w:themeFillTint="33"/>
            <w:vAlign w:val="center"/>
          </w:tcPr>
          <w:p w14:paraId="3FC05278" w14:textId="77777777" w:rsidR="00D93EDE" w:rsidRPr="00D3329E" w:rsidRDefault="00D93EDE" w:rsidP="00452AF7">
            <w:pPr>
              <w:jc w:val="left"/>
              <w:rPr>
                <w:rFonts w:cs="Arial"/>
              </w:rPr>
            </w:pPr>
            <w:r>
              <w:rPr>
                <w:rFonts w:cs="Arial"/>
              </w:rPr>
              <w:t>P</w:t>
            </w:r>
            <w:r w:rsidRPr="00D3329E">
              <w:rPr>
                <w:rFonts w:cs="Arial"/>
              </w:rPr>
              <w:t>oštna številka</w:t>
            </w:r>
          </w:p>
        </w:tc>
        <w:tc>
          <w:tcPr>
            <w:tcW w:w="5954" w:type="dxa"/>
            <w:vAlign w:val="center"/>
          </w:tcPr>
          <w:p w14:paraId="50288B47" w14:textId="77777777" w:rsidR="00D93EDE" w:rsidRPr="00D3329E" w:rsidRDefault="00D93EDE" w:rsidP="00452AF7">
            <w:pPr>
              <w:jc w:val="left"/>
              <w:rPr>
                <w:rFonts w:cs="Arial"/>
              </w:rPr>
            </w:pPr>
          </w:p>
        </w:tc>
      </w:tr>
      <w:tr w:rsidR="00145D22" w:rsidRPr="00D3329E" w14:paraId="719474FE" w14:textId="77777777" w:rsidTr="00DB7734">
        <w:trPr>
          <w:trHeight w:val="454"/>
        </w:trPr>
        <w:tc>
          <w:tcPr>
            <w:tcW w:w="1701" w:type="dxa"/>
            <w:vMerge w:val="restart"/>
            <w:shd w:val="clear" w:color="auto" w:fill="DAEEF3" w:themeFill="accent5" w:themeFillTint="33"/>
            <w:vAlign w:val="center"/>
          </w:tcPr>
          <w:p w14:paraId="459E71D6" w14:textId="77777777" w:rsidR="00145D22" w:rsidRPr="00D93EDE" w:rsidRDefault="00145D22" w:rsidP="00DB7734">
            <w:pPr>
              <w:jc w:val="left"/>
              <w:rPr>
                <w:rFonts w:cs="Arial"/>
                <w:b/>
              </w:rPr>
            </w:pPr>
            <w:r w:rsidRPr="00D93EDE">
              <w:rPr>
                <w:rFonts w:cs="Arial"/>
                <w:b/>
              </w:rPr>
              <w:t>Odgovorna oseba prijavitelja</w:t>
            </w:r>
          </w:p>
        </w:tc>
        <w:tc>
          <w:tcPr>
            <w:tcW w:w="1701" w:type="dxa"/>
            <w:shd w:val="clear" w:color="auto" w:fill="DAEEF3" w:themeFill="accent5" w:themeFillTint="33"/>
            <w:vAlign w:val="center"/>
          </w:tcPr>
          <w:p w14:paraId="6A820791" w14:textId="77777777" w:rsidR="00145D22" w:rsidRPr="00D93EDE" w:rsidRDefault="00145D22" w:rsidP="00DB7734">
            <w:pPr>
              <w:jc w:val="left"/>
              <w:rPr>
                <w:rFonts w:cs="Arial"/>
              </w:rPr>
            </w:pPr>
            <w:r w:rsidRPr="00D93EDE">
              <w:rPr>
                <w:rFonts w:cs="Arial"/>
              </w:rPr>
              <w:t>Ime in priimek</w:t>
            </w:r>
          </w:p>
        </w:tc>
        <w:tc>
          <w:tcPr>
            <w:tcW w:w="5954" w:type="dxa"/>
            <w:vAlign w:val="center"/>
          </w:tcPr>
          <w:p w14:paraId="196923F0" w14:textId="77777777" w:rsidR="00145D22" w:rsidRPr="00D3329E" w:rsidRDefault="00145D22" w:rsidP="00DB7734">
            <w:pPr>
              <w:jc w:val="left"/>
              <w:rPr>
                <w:rFonts w:cs="Arial"/>
              </w:rPr>
            </w:pPr>
          </w:p>
        </w:tc>
      </w:tr>
      <w:tr w:rsidR="00145D22" w:rsidRPr="00D3329E" w14:paraId="361C7DB0" w14:textId="77777777" w:rsidTr="00DB7734">
        <w:trPr>
          <w:trHeight w:val="454"/>
        </w:trPr>
        <w:tc>
          <w:tcPr>
            <w:tcW w:w="1701" w:type="dxa"/>
            <w:vMerge/>
            <w:shd w:val="clear" w:color="auto" w:fill="DAEEF3" w:themeFill="accent5" w:themeFillTint="33"/>
            <w:vAlign w:val="center"/>
          </w:tcPr>
          <w:p w14:paraId="67592710" w14:textId="77777777" w:rsidR="00145D22" w:rsidRPr="00D3329E" w:rsidRDefault="00145D22" w:rsidP="00DB7734">
            <w:pPr>
              <w:jc w:val="left"/>
              <w:rPr>
                <w:rFonts w:cs="Arial"/>
              </w:rPr>
            </w:pPr>
          </w:p>
        </w:tc>
        <w:tc>
          <w:tcPr>
            <w:tcW w:w="1701" w:type="dxa"/>
            <w:shd w:val="clear" w:color="auto" w:fill="DAEEF3" w:themeFill="accent5" w:themeFillTint="33"/>
            <w:vAlign w:val="center"/>
          </w:tcPr>
          <w:p w14:paraId="623C7524" w14:textId="77777777" w:rsidR="00145D22" w:rsidRPr="00D93EDE" w:rsidRDefault="00145D22" w:rsidP="00DB7734">
            <w:pPr>
              <w:jc w:val="left"/>
              <w:rPr>
                <w:rFonts w:cs="Arial"/>
              </w:rPr>
            </w:pPr>
            <w:r w:rsidRPr="00D93EDE">
              <w:rPr>
                <w:rFonts w:cs="Arial"/>
              </w:rPr>
              <w:t>Funkcija</w:t>
            </w:r>
          </w:p>
        </w:tc>
        <w:tc>
          <w:tcPr>
            <w:tcW w:w="5954" w:type="dxa"/>
            <w:vAlign w:val="center"/>
          </w:tcPr>
          <w:p w14:paraId="4466C83C" w14:textId="77777777" w:rsidR="00145D22" w:rsidRPr="00D3329E" w:rsidRDefault="00145D22" w:rsidP="00DB7734">
            <w:pPr>
              <w:jc w:val="left"/>
              <w:rPr>
                <w:rFonts w:cs="Arial"/>
              </w:rPr>
            </w:pPr>
          </w:p>
        </w:tc>
      </w:tr>
      <w:tr w:rsidR="00145D22" w:rsidRPr="00D3329E" w14:paraId="2680180D" w14:textId="77777777" w:rsidTr="00DB7734">
        <w:trPr>
          <w:trHeight w:val="454"/>
        </w:trPr>
        <w:tc>
          <w:tcPr>
            <w:tcW w:w="1701" w:type="dxa"/>
            <w:vMerge/>
            <w:shd w:val="clear" w:color="auto" w:fill="DAEEF3" w:themeFill="accent5" w:themeFillTint="33"/>
            <w:vAlign w:val="center"/>
          </w:tcPr>
          <w:p w14:paraId="7E0EA53F" w14:textId="77777777" w:rsidR="00145D22" w:rsidRPr="00D3329E" w:rsidRDefault="00145D22" w:rsidP="00DB7734">
            <w:pPr>
              <w:jc w:val="left"/>
              <w:rPr>
                <w:rFonts w:cs="Arial"/>
              </w:rPr>
            </w:pPr>
          </w:p>
        </w:tc>
        <w:tc>
          <w:tcPr>
            <w:tcW w:w="1701" w:type="dxa"/>
            <w:shd w:val="clear" w:color="auto" w:fill="DAEEF3" w:themeFill="accent5" w:themeFillTint="33"/>
            <w:vAlign w:val="center"/>
          </w:tcPr>
          <w:p w14:paraId="12E659B3" w14:textId="77777777" w:rsidR="00145D22" w:rsidRPr="00D93EDE" w:rsidRDefault="00145D22" w:rsidP="00DB7734">
            <w:pPr>
              <w:jc w:val="left"/>
              <w:rPr>
                <w:rFonts w:cs="Arial"/>
              </w:rPr>
            </w:pPr>
            <w:r w:rsidRPr="00D93EDE">
              <w:rPr>
                <w:rFonts w:cs="Arial"/>
              </w:rPr>
              <w:t>Telefonska št</w:t>
            </w:r>
            <w:r>
              <w:rPr>
                <w:rFonts w:cs="Arial"/>
              </w:rPr>
              <w:t>.</w:t>
            </w:r>
          </w:p>
        </w:tc>
        <w:tc>
          <w:tcPr>
            <w:tcW w:w="5954" w:type="dxa"/>
            <w:vAlign w:val="center"/>
          </w:tcPr>
          <w:p w14:paraId="2A0BEC97" w14:textId="77777777" w:rsidR="00145D22" w:rsidRPr="00D3329E" w:rsidRDefault="00145D22" w:rsidP="00DB7734">
            <w:pPr>
              <w:jc w:val="left"/>
              <w:rPr>
                <w:rFonts w:cs="Arial"/>
              </w:rPr>
            </w:pPr>
          </w:p>
        </w:tc>
      </w:tr>
      <w:tr w:rsidR="00145D22" w:rsidRPr="00D3329E" w14:paraId="6D4A7E19" w14:textId="77777777" w:rsidTr="00DB7734">
        <w:trPr>
          <w:trHeight w:val="454"/>
        </w:trPr>
        <w:tc>
          <w:tcPr>
            <w:tcW w:w="1701" w:type="dxa"/>
            <w:vMerge/>
            <w:shd w:val="clear" w:color="auto" w:fill="DAEEF3" w:themeFill="accent5" w:themeFillTint="33"/>
            <w:vAlign w:val="center"/>
          </w:tcPr>
          <w:p w14:paraId="1B27713C" w14:textId="77777777" w:rsidR="00145D22" w:rsidRPr="00D3329E" w:rsidRDefault="00145D22" w:rsidP="00DB7734">
            <w:pPr>
              <w:jc w:val="left"/>
              <w:rPr>
                <w:rFonts w:cs="Arial"/>
              </w:rPr>
            </w:pPr>
          </w:p>
        </w:tc>
        <w:tc>
          <w:tcPr>
            <w:tcW w:w="1701" w:type="dxa"/>
            <w:shd w:val="clear" w:color="auto" w:fill="DAEEF3" w:themeFill="accent5" w:themeFillTint="33"/>
            <w:vAlign w:val="center"/>
          </w:tcPr>
          <w:p w14:paraId="532FBB59" w14:textId="77777777" w:rsidR="00145D22" w:rsidRPr="00D93EDE" w:rsidRDefault="00145D22" w:rsidP="00DB7734">
            <w:pPr>
              <w:jc w:val="left"/>
              <w:rPr>
                <w:rFonts w:cs="Arial"/>
              </w:rPr>
            </w:pPr>
            <w:r w:rsidRPr="00D93EDE">
              <w:rPr>
                <w:rFonts w:cs="Arial"/>
              </w:rPr>
              <w:t>e-naslov</w:t>
            </w:r>
          </w:p>
        </w:tc>
        <w:tc>
          <w:tcPr>
            <w:tcW w:w="5954" w:type="dxa"/>
            <w:vAlign w:val="center"/>
          </w:tcPr>
          <w:p w14:paraId="69333A25" w14:textId="77777777" w:rsidR="00145D22" w:rsidRPr="00D3329E" w:rsidRDefault="00145D22" w:rsidP="00DB7734">
            <w:pPr>
              <w:jc w:val="left"/>
              <w:rPr>
                <w:rFonts w:cs="Arial"/>
              </w:rPr>
            </w:pPr>
          </w:p>
        </w:tc>
      </w:tr>
      <w:tr w:rsidR="00D93EDE" w:rsidRPr="00D3329E" w14:paraId="610ADBEF" w14:textId="77777777" w:rsidTr="00B33BA8">
        <w:trPr>
          <w:trHeight w:val="454"/>
        </w:trPr>
        <w:tc>
          <w:tcPr>
            <w:tcW w:w="1701" w:type="dxa"/>
            <w:vMerge w:val="restart"/>
            <w:shd w:val="clear" w:color="auto" w:fill="DAEEF3" w:themeFill="accent5" w:themeFillTint="33"/>
            <w:vAlign w:val="center"/>
          </w:tcPr>
          <w:p w14:paraId="02426971" w14:textId="7359F501" w:rsidR="00D93EDE" w:rsidRPr="00D93EDE" w:rsidRDefault="00590D98" w:rsidP="00D93EDE">
            <w:pPr>
              <w:jc w:val="left"/>
              <w:rPr>
                <w:rFonts w:cs="Arial"/>
                <w:b/>
              </w:rPr>
            </w:pPr>
            <w:r>
              <w:rPr>
                <w:rFonts w:cs="Arial"/>
                <w:b/>
              </w:rPr>
              <w:t>Dejanski</w:t>
            </w:r>
            <w:r w:rsidR="00145D22">
              <w:rPr>
                <w:rFonts w:cs="Arial"/>
                <w:b/>
              </w:rPr>
              <w:t xml:space="preserve"> lastnik </w:t>
            </w:r>
            <w:r>
              <w:rPr>
                <w:rFonts w:cs="Arial"/>
                <w:b/>
              </w:rPr>
              <w:t>podjetja</w:t>
            </w:r>
          </w:p>
        </w:tc>
        <w:tc>
          <w:tcPr>
            <w:tcW w:w="1701" w:type="dxa"/>
            <w:shd w:val="clear" w:color="auto" w:fill="DAEEF3" w:themeFill="accent5" w:themeFillTint="33"/>
            <w:vAlign w:val="center"/>
          </w:tcPr>
          <w:p w14:paraId="48D3CA39" w14:textId="77777777" w:rsidR="00D93EDE" w:rsidRPr="00D93EDE" w:rsidRDefault="00D93EDE" w:rsidP="00D93EDE">
            <w:pPr>
              <w:jc w:val="left"/>
              <w:rPr>
                <w:rFonts w:cs="Arial"/>
              </w:rPr>
            </w:pPr>
            <w:r w:rsidRPr="00D93EDE">
              <w:rPr>
                <w:rFonts w:cs="Arial"/>
              </w:rPr>
              <w:t>Ime in priimek</w:t>
            </w:r>
          </w:p>
        </w:tc>
        <w:tc>
          <w:tcPr>
            <w:tcW w:w="5954" w:type="dxa"/>
            <w:vAlign w:val="center"/>
          </w:tcPr>
          <w:p w14:paraId="0001D311" w14:textId="77777777" w:rsidR="00D93EDE" w:rsidRPr="00D3329E" w:rsidRDefault="00D93EDE" w:rsidP="00D93EDE">
            <w:pPr>
              <w:jc w:val="left"/>
              <w:rPr>
                <w:rFonts w:cs="Arial"/>
              </w:rPr>
            </w:pPr>
          </w:p>
        </w:tc>
      </w:tr>
      <w:tr w:rsidR="00D93EDE" w:rsidRPr="00D3329E" w14:paraId="0A74E5EB" w14:textId="77777777" w:rsidTr="00B33BA8">
        <w:trPr>
          <w:trHeight w:val="454"/>
        </w:trPr>
        <w:tc>
          <w:tcPr>
            <w:tcW w:w="1701" w:type="dxa"/>
            <w:vMerge/>
            <w:shd w:val="clear" w:color="auto" w:fill="DAEEF3" w:themeFill="accent5" w:themeFillTint="33"/>
            <w:vAlign w:val="center"/>
          </w:tcPr>
          <w:p w14:paraId="78A458D5" w14:textId="77777777" w:rsidR="00D93EDE" w:rsidRPr="00D3329E" w:rsidRDefault="00D93EDE" w:rsidP="00D93EDE">
            <w:pPr>
              <w:jc w:val="left"/>
              <w:rPr>
                <w:rFonts w:cs="Arial"/>
              </w:rPr>
            </w:pPr>
          </w:p>
        </w:tc>
        <w:tc>
          <w:tcPr>
            <w:tcW w:w="1701" w:type="dxa"/>
            <w:shd w:val="clear" w:color="auto" w:fill="DAEEF3" w:themeFill="accent5" w:themeFillTint="33"/>
            <w:vAlign w:val="center"/>
          </w:tcPr>
          <w:p w14:paraId="53F0D87E" w14:textId="7226D9A0" w:rsidR="00D93EDE" w:rsidRPr="00D93EDE" w:rsidRDefault="00145D22" w:rsidP="00D93EDE">
            <w:pPr>
              <w:jc w:val="left"/>
              <w:rPr>
                <w:rFonts w:cs="Arial"/>
              </w:rPr>
            </w:pPr>
            <w:r>
              <w:rPr>
                <w:rFonts w:cs="Arial"/>
              </w:rPr>
              <w:t>Datum rojstva</w:t>
            </w:r>
          </w:p>
        </w:tc>
        <w:tc>
          <w:tcPr>
            <w:tcW w:w="5954" w:type="dxa"/>
            <w:vAlign w:val="center"/>
          </w:tcPr>
          <w:p w14:paraId="59AE3004" w14:textId="77777777" w:rsidR="00D93EDE" w:rsidRPr="00D3329E" w:rsidRDefault="00D93EDE" w:rsidP="00D93EDE">
            <w:pPr>
              <w:jc w:val="left"/>
              <w:rPr>
                <w:rFonts w:cs="Arial"/>
              </w:rPr>
            </w:pPr>
          </w:p>
        </w:tc>
      </w:tr>
      <w:tr w:rsidR="00D93EDE" w:rsidRPr="00D3329E" w14:paraId="4A8A1938" w14:textId="77777777" w:rsidTr="00B33BA8">
        <w:trPr>
          <w:trHeight w:val="680"/>
        </w:trPr>
        <w:tc>
          <w:tcPr>
            <w:tcW w:w="3402" w:type="dxa"/>
            <w:gridSpan w:val="2"/>
            <w:shd w:val="clear" w:color="auto" w:fill="DAEEF3" w:themeFill="accent5" w:themeFillTint="33"/>
            <w:vAlign w:val="center"/>
          </w:tcPr>
          <w:p w14:paraId="4F120FD8" w14:textId="77777777" w:rsidR="00D93EDE" w:rsidRPr="00D93EDE" w:rsidRDefault="00D93EDE" w:rsidP="00D93EDE">
            <w:pPr>
              <w:jc w:val="left"/>
              <w:rPr>
                <w:rFonts w:cs="Arial"/>
                <w:b/>
              </w:rPr>
            </w:pPr>
            <w:r w:rsidRPr="00D93EDE">
              <w:rPr>
                <w:rFonts w:cs="Arial"/>
                <w:b/>
              </w:rPr>
              <w:t>Matična številka</w:t>
            </w:r>
          </w:p>
        </w:tc>
        <w:tc>
          <w:tcPr>
            <w:tcW w:w="5954" w:type="dxa"/>
            <w:vAlign w:val="center"/>
          </w:tcPr>
          <w:p w14:paraId="02F6A0F9" w14:textId="77777777" w:rsidR="00D93EDE" w:rsidRPr="00D3329E" w:rsidRDefault="00D93EDE" w:rsidP="00D93EDE">
            <w:pPr>
              <w:jc w:val="left"/>
              <w:rPr>
                <w:rFonts w:cs="Arial"/>
              </w:rPr>
            </w:pPr>
          </w:p>
        </w:tc>
      </w:tr>
      <w:tr w:rsidR="00D93EDE" w:rsidRPr="00D3329E" w14:paraId="34C15292" w14:textId="77777777" w:rsidTr="00B33BA8">
        <w:trPr>
          <w:trHeight w:val="680"/>
        </w:trPr>
        <w:tc>
          <w:tcPr>
            <w:tcW w:w="3402" w:type="dxa"/>
            <w:gridSpan w:val="2"/>
            <w:shd w:val="clear" w:color="auto" w:fill="DAEEF3" w:themeFill="accent5" w:themeFillTint="33"/>
            <w:vAlign w:val="center"/>
          </w:tcPr>
          <w:p w14:paraId="2EF64BFE" w14:textId="77777777" w:rsidR="00D93EDE" w:rsidRPr="00D93EDE" w:rsidRDefault="00D93EDE" w:rsidP="00D93EDE">
            <w:pPr>
              <w:jc w:val="left"/>
              <w:rPr>
                <w:rFonts w:cs="Arial"/>
                <w:b/>
              </w:rPr>
            </w:pPr>
            <w:r w:rsidRPr="00D93EDE">
              <w:rPr>
                <w:rFonts w:cs="Arial"/>
                <w:b/>
              </w:rPr>
              <w:t>Davčna številka oz. ID za DDV</w:t>
            </w:r>
          </w:p>
        </w:tc>
        <w:tc>
          <w:tcPr>
            <w:tcW w:w="5954" w:type="dxa"/>
            <w:vAlign w:val="center"/>
          </w:tcPr>
          <w:p w14:paraId="39CE272A" w14:textId="77777777" w:rsidR="00D93EDE" w:rsidRPr="00D3329E" w:rsidRDefault="00D93EDE" w:rsidP="00D93EDE">
            <w:pPr>
              <w:jc w:val="left"/>
              <w:rPr>
                <w:rFonts w:cs="Arial"/>
              </w:rPr>
            </w:pPr>
          </w:p>
        </w:tc>
      </w:tr>
      <w:tr w:rsidR="00D93EDE" w:rsidRPr="00D3329E" w14:paraId="01F8AAEF" w14:textId="77777777" w:rsidTr="00B33BA8">
        <w:trPr>
          <w:trHeight w:val="680"/>
        </w:trPr>
        <w:tc>
          <w:tcPr>
            <w:tcW w:w="3402" w:type="dxa"/>
            <w:gridSpan w:val="2"/>
            <w:shd w:val="clear" w:color="auto" w:fill="DAEEF3" w:themeFill="accent5" w:themeFillTint="33"/>
            <w:vAlign w:val="center"/>
          </w:tcPr>
          <w:p w14:paraId="77897C7C" w14:textId="4863AE3C" w:rsidR="00D93EDE" w:rsidRPr="00D93EDE" w:rsidRDefault="00D93EDE" w:rsidP="00D93EDE">
            <w:pPr>
              <w:jc w:val="left"/>
              <w:rPr>
                <w:rFonts w:cs="Arial"/>
                <w:b/>
              </w:rPr>
            </w:pPr>
            <w:r w:rsidRPr="00D93EDE">
              <w:rPr>
                <w:rFonts w:cs="Arial"/>
                <w:b/>
              </w:rPr>
              <w:t xml:space="preserve">Naziv banke </w:t>
            </w:r>
            <w:r w:rsidR="0045351A">
              <w:rPr>
                <w:rFonts w:cs="Arial"/>
                <w:b/>
              </w:rPr>
              <w:t>in</w:t>
            </w:r>
            <w:r w:rsidR="0045351A" w:rsidRPr="00D93EDE">
              <w:rPr>
                <w:rFonts w:cs="Arial"/>
                <w:b/>
              </w:rPr>
              <w:t xml:space="preserve"> št</w:t>
            </w:r>
            <w:r w:rsidR="0045351A">
              <w:rPr>
                <w:rFonts w:cs="Arial"/>
                <w:b/>
              </w:rPr>
              <w:t>.</w:t>
            </w:r>
            <w:r w:rsidR="0045351A" w:rsidRPr="00D93EDE">
              <w:rPr>
                <w:rFonts w:cs="Arial"/>
                <w:b/>
              </w:rPr>
              <w:t xml:space="preserve"> </w:t>
            </w:r>
            <w:r w:rsidRPr="00D93EDE">
              <w:rPr>
                <w:rFonts w:cs="Arial"/>
                <w:b/>
              </w:rPr>
              <w:t>poslovnega računa</w:t>
            </w:r>
          </w:p>
        </w:tc>
        <w:tc>
          <w:tcPr>
            <w:tcW w:w="5954" w:type="dxa"/>
            <w:vAlign w:val="center"/>
          </w:tcPr>
          <w:p w14:paraId="70798BE4" w14:textId="77777777" w:rsidR="00D93EDE" w:rsidRPr="00D3329E" w:rsidRDefault="00D93EDE" w:rsidP="00D93EDE">
            <w:pPr>
              <w:jc w:val="left"/>
              <w:rPr>
                <w:rFonts w:cs="Arial"/>
              </w:rPr>
            </w:pPr>
          </w:p>
        </w:tc>
      </w:tr>
      <w:tr w:rsidR="00396DF7" w:rsidRPr="00D3329E" w14:paraId="3E57ED24" w14:textId="77777777" w:rsidTr="00B33BA8">
        <w:trPr>
          <w:trHeight w:val="510"/>
        </w:trPr>
        <w:tc>
          <w:tcPr>
            <w:tcW w:w="1701" w:type="dxa"/>
            <w:vMerge w:val="restart"/>
            <w:shd w:val="clear" w:color="auto" w:fill="DAEEF3" w:themeFill="accent5" w:themeFillTint="33"/>
            <w:vAlign w:val="center"/>
          </w:tcPr>
          <w:p w14:paraId="359E004D" w14:textId="14445130" w:rsidR="00396DF7" w:rsidRPr="00D93EDE" w:rsidRDefault="004D632C" w:rsidP="00D93EDE">
            <w:pPr>
              <w:jc w:val="left"/>
              <w:rPr>
                <w:rFonts w:cs="Arial"/>
                <w:b/>
              </w:rPr>
            </w:pPr>
            <w:r>
              <w:rPr>
                <w:rFonts w:cs="Arial"/>
                <w:b/>
              </w:rPr>
              <w:t>Kontaktna oseba</w:t>
            </w:r>
          </w:p>
        </w:tc>
        <w:tc>
          <w:tcPr>
            <w:tcW w:w="1701" w:type="dxa"/>
            <w:shd w:val="clear" w:color="auto" w:fill="DAEEF3" w:themeFill="accent5" w:themeFillTint="33"/>
            <w:vAlign w:val="center"/>
          </w:tcPr>
          <w:p w14:paraId="46DAA57A" w14:textId="037B30AE" w:rsidR="00396DF7" w:rsidRPr="00396DF7" w:rsidRDefault="00396DF7" w:rsidP="00D93EDE">
            <w:pPr>
              <w:jc w:val="left"/>
              <w:rPr>
                <w:rFonts w:cs="Arial"/>
                <w:bCs/>
              </w:rPr>
            </w:pPr>
            <w:r w:rsidRPr="00396DF7">
              <w:rPr>
                <w:rFonts w:cs="Arial"/>
                <w:bCs/>
              </w:rPr>
              <w:t>Ime in priimek</w:t>
            </w:r>
          </w:p>
        </w:tc>
        <w:tc>
          <w:tcPr>
            <w:tcW w:w="5954" w:type="dxa"/>
            <w:vAlign w:val="center"/>
          </w:tcPr>
          <w:p w14:paraId="4D0B1CAD" w14:textId="77777777" w:rsidR="00396DF7" w:rsidRPr="00D3329E" w:rsidRDefault="00396DF7" w:rsidP="00D93EDE">
            <w:pPr>
              <w:jc w:val="left"/>
              <w:rPr>
                <w:rFonts w:cs="Arial"/>
              </w:rPr>
            </w:pPr>
          </w:p>
        </w:tc>
      </w:tr>
      <w:tr w:rsidR="00396DF7" w:rsidRPr="00D3329E" w14:paraId="77184F9F" w14:textId="77777777" w:rsidTr="00B33BA8">
        <w:trPr>
          <w:trHeight w:val="510"/>
        </w:trPr>
        <w:tc>
          <w:tcPr>
            <w:tcW w:w="1701" w:type="dxa"/>
            <w:vMerge/>
            <w:shd w:val="clear" w:color="auto" w:fill="DAEEF3" w:themeFill="accent5" w:themeFillTint="33"/>
            <w:vAlign w:val="center"/>
          </w:tcPr>
          <w:p w14:paraId="1A967902" w14:textId="77777777" w:rsidR="00396DF7" w:rsidRPr="00D93EDE" w:rsidRDefault="00396DF7" w:rsidP="00396DF7">
            <w:pPr>
              <w:jc w:val="left"/>
              <w:rPr>
                <w:rFonts w:cs="Arial"/>
                <w:b/>
              </w:rPr>
            </w:pPr>
          </w:p>
        </w:tc>
        <w:tc>
          <w:tcPr>
            <w:tcW w:w="1701" w:type="dxa"/>
            <w:shd w:val="clear" w:color="auto" w:fill="DAEEF3" w:themeFill="accent5" w:themeFillTint="33"/>
            <w:vAlign w:val="center"/>
          </w:tcPr>
          <w:p w14:paraId="2BF3935F" w14:textId="75B74A4F" w:rsidR="00396DF7" w:rsidRPr="00D93EDE" w:rsidRDefault="00396DF7" w:rsidP="00396DF7">
            <w:pPr>
              <w:jc w:val="left"/>
              <w:rPr>
                <w:rFonts w:cs="Arial"/>
                <w:b/>
              </w:rPr>
            </w:pPr>
            <w:r w:rsidRPr="00D93EDE">
              <w:rPr>
                <w:rFonts w:cs="Arial"/>
              </w:rPr>
              <w:t>Telefonska št</w:t>
            </w:r>
            <w:r w:rsidR="00234989">
              <w:rPr>
                <w:rFonts w:cs="Arial"/>
              </w:rPr>
              <w:t>.</w:t>
            </w:r>
          </w:p>
        </w:tc>
        <w:tc>
          <w:tcPr>
            <w:tcW w:w="5954" w:type="dxa"/>
            <w:vAlign w:val="center"/>
          </w:tcPr>
          <w:p w14:paraId="3A695CC2" w14:textId="77777777" w:rsidR="00396DF7" w:rsidRPr="00D3329E" w:rsidRDefault="00396DF7" w:rsidP="00396DF7">
            <w:pPr>
              <w:jc w:val="left"/>
              <w:rPr>
                <w:rFonts w:cs="Arial"/>
              </w:rPr>
            </w:pPr>
          </w:p>
        </w:tc>
      </w:tr>
      <w:tr w:rsidR="00396DF7" w:rsidRPr="00D3329E" w14:paraId="1F4A6250" w14:textId="77777777" w:rsidTr="00B33BA8">
        <w:trPr>
          <w:trHeight w:val="510"/>
        </w:trPr>
        <w:tc>
          <w:tcPr>
            <w:tcW w:w="1701" w:type="dxa"/>
            <w:vMerge/>
            <w:shd w:val="clear" w:color="auto" w:fill="DAEEF3" w:themeFill="accent5" w:themeFillTint="33"/>
            <w:vAlign w:val="center"/>
          </w:tcPr>
          <w:p w14:paraId="17F9463F" w14:textId="77777777" w:rsidR="00396DF7" w:rsidRPr="00D93EDE" w:rsidRDefault="00396DF7" w:rsidP="00396DF7">
            <w:pPr>
              <w:jc w:val="left"/>
              <w:rPr>
                <w:rFonts w:cs="Arial"/>
                <w:b/>
              </w:rPr>
            </w:pPr>
          </w:p>
        </w:tc>
        <w:tc>
          <w:tcPr>
            <w:tcW w:w="1701" w:type="dxa"/>
            <w:shd w:val="clear" w:color="auto" w:fill="DAEEF3" w:themeFill="accent5" w:themeFillTint="33"/>
            <w:vAlign w:val="center"/>
          </w:tcPr>
          <w:p w14:paraId="0554D6AA" w14:textId="3B1AFE2C" w:rsidR="00396DF7" w:rsidRPr="00D93EDE" w:rsidRDefault="00396DF7" w:rsidP="00396DF7">
            <w:pPr>
              <w:jc w:val="left"/>
              <w:rPr>
                <w:rFonts w:cs="Arial"/>
                <w:b/>
              </w:rPr>
            </w:pPr>
            <w:r w:rsidRPr="00D93EDE">
              <w:rPr>
                <w:rFonts w:cs="Arial"/>
              </w:rPr>
              <w:t>e-naslov</w:t>
            </w:r>
          </w:p>
        </w:tc>
        <w:tc>
          <w:tcPr>
            <w:tcW w:w="5954" w:type="dxa"/>
            <w:vAlign w:val="center"/>
          </w:tcPr>
          <w:p w14:paraId="22BBF247" w14:textId="77777777" w:rsidR="00396DF7" w:rsidRPr="00D3329E" w:rsidRDefault="00396DF7" w:rsidP="00396DF7">
            <w:pPr>
              <w:jc w:val="left"/>
              <w:rPr>
                <w:rFonts w:cs="Arial"/>
              </w:rPr>
            </w:pPr>
          </w:p>
        </w:tc>
      </w:tr>
      <w:tr w:rsidR="004D632C" w:rsidRPr="00D3329E" w14:paraId="022B4524" w14:textId="77777777" w:rsidTr="00DB7734">
        <w:trPr>
          <w:trHeight w:val="510"/>
        </w:trPr>
        <w:tc>
          <w:tcPr>
            <w:tcW w:w="3402" w:type="dxa"/>
            <w:gridSpan w:val="2"/>
            <w:shd w:val="clear" w:color="auto" w:fill="DAEEF3" w:themeFill="accent5" w:themeFillTint="33"/>
            <w:vAlign w:val="center"/>
          </w:tcPr>
          <w:p w14:paraId="19C57E1C" w14:textId="6A32F3EC" w:rsidR="004D632C" w:rsidRPr="00D93EDE" w:rsidRDefault="004D632C" w:rsidP="00396DF7">
            <w:pPr>
              <w:jc w:val="left"/>
              <w:rPr>
                <w:rFonts w:cs="Arial"/>
              </w:rPr>
            </w:pPr>
            <w:r>
              <w:rPr>
                <w:rFonts w:cs="Arial"/>
                <w:b/>
              </w:rPr>
              <w:t>e-naslov/i za vročanje vseh dokumentov</w:t>
            </w:r>
          </w:p>
        </w:tc>
        <w:tc>
          <w:tcPr>
            <w:tcW w:w="5954" w:type="dxa"/>
            <w:vAlign w:val="center"/>
          </w:tcPr>
          <w:p w14:paraId="4883C50C" w14:textId="77777777" w:rsidR="004D632C" w:rsidRPr="00D3329E" w:rsidRDefault="004D632C" w:rsidP="00396DF7">
            <w:pPr>
              <w:jc w:val="left"/>
              <w:rPr>
                <w:rFonts w:cs="Arial"/>
              </w:rPr>
            </w:pPr>
          </w:p>
        </w:tc>
      </w:tr>
    </w:tbl>
    <w:p w14:paraId="3BC2451A" w14:textId="4192FEB4" w:rsidR="009C7913" w:rsidRPr="0029349D" w:rsidRDefault="00D00E07" w:rsidP="009C7913">
      <w:pPr>
        <w:rPr>
          <w:rFonts w:cs="Arial"/>
          <w:i/>
        </w:rPr>
      </w:pPr>
      <w:r w:rsidRPr="0029349D">
        <w:rPr>
          <w:rFonts w:cs="Arial"/>
          <w:i/>
        </w:rPr>
        <w:t>*</w:t>
      </w:r>
      <w:r w:rsidR="0082727E" w:rsidRPr="0029349D">
        <w:rPr>
          <w:rFonts w:cs="Arial"/>
          <w:i/>
        </w:rPr>
        <w:t>K prijavnici v točki 7 “Seznam prijavnih obrazcev in prilog</w:t>
      </w:r>
      <w:r w:rsidR="009C7913" w:rsidRPr="0029349D">
        <w:rPr>
          <w:rFonts w:cs="Arial"/>
          <w:i/>
        </w:rPr>
        <w:t>”</w:t>
      </w:r>
      <w:r w:rsidR="00083ABD" w:rsidRPr="0029349D">
        <w:rPr>
          <w:rFonts w:cs="Arial"/>
          <w:i/>
        </w:rPr>
        <w:t xml:space="preserve"> </w:t>
      </w:r>
      <w:r w:rsidR="009C7913" w:rsidRPr="0029349D">
        <w:rPr>
          <w:rFonts w:cs="Arial"/>
          <w:i/>
        </w:rPr>
        <w:t xml:space="preserve">priložite </w:t>
      </w:r>
      <w:r w:rsidR="00774D00">
        <w:rPr>
          <w:rFonts w:cs="Arial"/>
          <w:i/>
        </w:rPr>
        <w:t>f</w:t>
      </w:r>
      <w:r w:rsidR="0028577E" w:rsidRPr="00083ABD">
        <w:rPr>
          <w:rFonts w:cs="Arial"/>
          <w:i/>
        </w:rPr>
        <w:t>otokopijo ustanovnega ali drugega temeljnega akta</w:t>
      </w:r>
      <w:r w:rsidR="00A03996">
        <w:rPr>
          <w:rFonts w:cs="Arial"/>
          <w:i/>
        </w:rPr>
        <w:t xml:space="preserve"> (v kolikor ta ni dostopen v javni evidenci AJPES)</w:t>
      </w:r>
      <w:r w:rsidR="009C7913" w:rsidRPr="0029349D">
        <w:rPr>
          <w:rFonts w:cs="Arial"/>
          <w:i/>
        </w:rPr>
        <w:t xml:space="preserve">. </w:t>
      </w:r>
    </w:p>
    <w:p w14:paraId="05CD0856" w14:textId="77777777" w:rsidR="00396DF7" w:rsidRPr="0029349D" w:rsidRDefault="00396DF7" w:rsidP="009C7913">
      <w:pPr>
        <w:rPr>
          <w:rFonts w:cs="Arial"/>
        </w:rPr>
      </w:pPr>
    </w:p>
    <w:p w14:paraId="3F511115" w14:textId="0E70E1FB" w:rsidR="009C7913" w:rsidRDefault="00396DF7" w:rsidP="00396DF7">
      <w:pPr>
        <w:pStyle w:val="Naslov2"/>
        <w:rPr>
          <w:lang w:val="pl-PL"/>
        </w:rPr>
      </w:pPr>
      <w:bookmarkStart w:id="5" w:name="_Toc150254212"/>
      <w:r>
        <w:rPr>
          <w:lang w:val="pl-PL"/>
        </w:rPr>
        <w:t>2</w:t>
      </w:r>
      <w:r w:rsidR="00915557">
        <w:rPr>
          <w:lang w:val="pl-PL"/>
        </w:rPr>
        <w:t xml:space="preserve">.3 </w:t>
      </w:r>
      <w:r w:rsidR="009C7913" w:rsidRPr="00D00E07">
        <w:rPr>
          <w:lang w:val="pl-PL"/>
        </w:rPr>
        <w:t>Opis prijavitelja</w:t>
      </w:r>
      <w:bookmarkEnd w:id="5"/>
    </w:p>
    <w:p w14:paraId="4C2945CA" w14:textId="77777777" w:rsidR="001716F8" w:rsidRDefault="001716F8" w:rsidP="0069064D">
      <w:pPr>
        <w:rPr>
          <w:rFonts w:cs="Arial"/>
          <w:i/>
        </w:rPr>
      </w:pPr>
    </w:p>
    <w:p w14:paraId="6F3E1B34" w14:textId="7C54E91A" w:rsidR="0069064D" w:rsidRPr="00C46374" w:rsidRDefault="0069064D" w:rsidP="0069064D">
      <w:pPr>
        <w:rPr>
          <w:lang w:val="pl-PL"/>
        </w:rPr>
      </w:pPr>
      <w:r w:rsidRPr="00B21550">
        <w:rPr>
          <w:rFonts w:cs="Arial"/>
          <w:i/>
        </w:rPr>
        <w:t>Točka 2.3 prijavnice je podlaga za preverjanje pogoja za prijavljene projekte</w:t>
      </w:r>
      <w:r w:rsidR="005A1D23">
        <w:rPr>
          <w:rFonts w:cs="Arial"/>
          <w:i/>
        </w:rPr>
        <w:t>,</w:t>
      </w:r>
      <w:r w:rsidRPr="00B21550">
        <w:rPr>
          <w:rFonts w:cs="Arial"/>
          <w:i/>
        </w:rPr>
        <w:t xml:space="preserve"> navedenega v javnem razpisu v točki 6.1.</w:t>
      </w:r>
    </w:p>
    <w:p w14:paraId="28387A80" w14:textId="7A2D5B15" w:rsidR="0006296A" w:rsidRDefault="00047CA1" w:rsidP="009C7913">
      <w:pPr>
        <w:rPr>
          <w:rFonts w:cs="Arial"/>
          <w:i/>
          <w:lang w:val="pl-PL"/>
        </w:rPr>
      </w:pPr>
      <w:r>
        <w:rPr>
          <w:rFonts w:cs="Arial"/>
          <w:i/>
          <w:lang w:val="pl-PL"/>
        </w:rPr>
        <w:t>Kratko</w:t>
      </w:r>
      <w:r w:rsidR="00F44E92" w:rsidRPr="00D00E07">
        <w:rPr>
          <w:rFonts w:cs="Arial"/>
          <w:i/>
          <w:lang w:val="pl-PL"/>
        </w:rPr>
        <w:t xml:space="preserve"> </w:t>
      </w:r>
      <w:r w:rsidR="00D93EDE">
        <w:rPr>
          <w:rFonts w:cs="Arial"/>
          <w:i/>
          <w:lang w:val="pl-PL"/>
        </w:rPr>
        <w:t xml:space="preserve">opišite dejavnost prijavitelja, </w:t>
      </w:r>
      <w:r w:rsidR="00F44E92" w:rsidRPr="00D00E07">
        <w:rPr>
          <w:rFonts w:cs="Arial"/>
          <w:i/>
          <w:lang w:val="pl-PL"/>
        </w:rPr>
        <w:t>usposobljenost</w:t>
      </w:r>
      <w:r w:rsidR="00D93EDE">
        <w:rPr>
          <w:rFonts w:cs="Arial"/>
          <w:i/>
          <w:lang w:val="pl-PL"/>
        </w:rPr>
        <w:t xml:space="preserve"> prijavitelja</w:t>
      </w:r>
      <w:r w:rsidR="00571CDC">
        <w:rPr>
          <w:rFonts w:cs="Arial"/>
          <w:i/>
          <w:lang w:val="pl-PL"/>
        </w:rPr>
        <w:t>, tehnične zmogljivosti</w:t>
      </w:r>
      <w:r w:rsidR="00D93EDE">
        <w:rPr>
          <w:rFonts w:cs="Arial"/>
          <w:i/>
          <w:lang w:val="pl-PL"/>
        </w:rPr>
        <w:t xml:space="preserve"> </w:t>
      </w:r>
      <w:r w:rsidR="00F44E92" w:rsidRPr="00D00E07">
        <w:rPr>
          <w:rFonts w:cs="Arial"/>
          <w:i/>
          <w:lang w:val="pl-PL"/>
        </w:rPr>
        <w:t xml:space="preserve">ter izkušnje na področju, ki </w:t>
      </w:r>
      <w:r w:rsidR="00590D98">
        <w:rPr>
          <w:rFonts w:cs="Arial"/>
          <w:i/>
          <w:lang w:val="pl-PL"/>
        </w:rPr>
        <w:t>je</w:t>
      </w:r>
      <w:r w:rsidR="00590D98" w:rsidRPr="00D00E07">
        <w:rPr>
          <w:rFonts w:cs="Arial"/>
          <w:i/>
          <w:lang w:val="pl-PL"/>
        </w:rPr>
        <w:t xml:space="preserve"> obravnava</w:t>
      </w:r>
      <w:r w:rsidR="00590D98">
        <w:rPr>
          <w:rFonts w:cs="Arial"/>
          <w:i/>
          <w:lang w:val="pl-PL"/>
        </w:rPr>
        <w:t>no</w:t>
      </w:r>
      <w:r w:rsidR="00590D98" w:rsidRPr="00D00E07">
        <w:rPr>
          <w:rFonts w:cs="Arial"/>
          <w:i/>
          <w:lang w:val="pl-PL"/>
        </w:rPr>
        <w:t xml:space="preserve"> </w:t>
      </w:r>
      <w:r w:rsidR="00F44E92" w:rsidRPr="00D00E07">
        <w:rPr>
          <w:rFonts w:cs="Arial"/>
          <w:i/>
          <w:lang w:val="pl-PL"/>
        </w:rPr>
        <w:t>v projektu</w:t>
      </w:r>
      <w:r w:rsidR="00F44E92" w:rsidRPr="0067326B">
        <w:rPr>
          <w:rFonts w:cs="Arial"/>
          <w:i/>
          <w:lang w:val="pl-PL"/>
        </w:rPr>
        <w:t>.</w:t>
      </w:r>
    </w:p>
    <w:p w14:paraId="1F4D960A" w14:textId="6D5B7536" w:rsidR="009C7913" w:rsidRDefault="00F87475" w:rsidP="009C7913">
      <w:pPr>
        <w:rPr>
          <w:rFonts w:cs="Arial"/>
          <w:i/>
        </w:rPr>
      </w:pPr>
      <w:r>
        <w:rPr>
          <w:rFonts w:cs="Arial"/>
          <w:i/>
        </w:rPr>
        <w:t>Opis naj ne presega 3000 znakov (s presledki vred).</w:t>
      </w:r>
    </w:p>
    <w:p w14:paraId="68AC9393" w14:textId="498B6557" w:rsidR="00FC4C74" w:rsidRDefault="00FC4C74" w:rsidP="009C7913">
      <w:pPr>
        <w:rPr>
          <w:rFonts w:cs="Arial"/>
          <w:iCs/>
          <w:lang w:val="pl-PL"/>
        </w:rPr>
      </w:pPr>
    </w:p>
    <w:tbl>
      <w:tblPr>
        <w:tblStyle w:val="Tabelamrea"/>
        <w:tblW w:w="0" w:type="auto"/>
        <w:tblLook w:val="04A0" w:firstRow="1" w:lastRow="0" w:firstColumn="1" w:lastColumn="0" w:noHBand="0" w:noVBand="1"/>
      </w:tblPr>
      <w:tblGrid>
        <w:gridCol w:w="9344"/>
      </w:tblGrid>
      <w:tr w:rsidR="00FC4C74" w14:paraId="395EEBE4" w14:textId="77777777" w:rsidTr="00DB7734">
        <w:trPr>
          <w:trHeight w:val="680"/>
        </w:trPr>
        <w:tc>
          <w:tcPr>
            <w:tcW w:w="9344" w:type="dxa"/>
          </w:tcPr>
          <w:p w14:paraId="50BE8E1E" w14:textId="527423E6" w:rsidR="00B41B50" w:rsidRDefault="00B41B50" w:rsidP="00DB7734">
            <w:pPr>
              <w:rPr>
                <w:rFonts w:cs="Arial"/>
                <w:b/>
                <w:lang w:val="de-DE"/>
              </w:rPr>
            </w:pPr>
          </w:p>
        </w:tc>
      </w:tr>
    </w:tbl>
    <w:p w14:paraId="5FD9D7EE" w14:textId="77777777" w:rsidR="0067326B" w:rsidRDefault="0067326B" w:rsidP="0067326B">
      <w:pPr>
        <w:rPr>
          <w:lang w:val="pl-PL"/>
        </w:rPr>
      </w:pPr>
    </w:p>
    <w:p w14:paraId="2D8C1457" w14:textId="55416100" w:rsidR="00567053" w:rsidRPr="00F2214B" w:rsidRDefault="00571CDC" w:rsidP="00567053">
      <w:pPr>
        <w:pStyle w:val="Naslov3"/>
      </w:pPr>
      <w:bookmarkStart w:id="6" w:name="_Toc150254213"/>
      <w:r>
        <w:t>2</w:t>
      </w:r>
      <w:r w:rsidR="00567053">
        <w:t>.3.</w:t>
      </w:r>
      <w:r w:rsidR="0069064D">
        <w:t>1</w:t>
      </w:r>
      <w:r w:rsidR="00567053">
        <w:t xml:space="preserve"> </w:t>
      </w:r>
      <w:r w:rsidR="00567053" w:rsidRPr="00F2214B">
        <w:t xml:space="preserve">Sodelovanje </w:t>
      </w:r>
      <w:r w:rsidR="00193114">
        <w:t xml:space="preserve">prijavitelja </w:t>
      </w:r>
      <w:r w:rsidR="00567053" w:rsidRPr="00F2214B">
        <w:t xml:space="preserve">s </w:t>
      </w:r>
      <w:r w:rsidR="007F34A8">
        <w:t>projektnim</w:t>
      </w:r>
      <w:r w:rsidR="005A1D23">
        <w:t>(a)</w:t>
      </w:r>
      <w:r w:rsidR="00567053" w:rsidRPr="00F2214B">
        <w:t xml:space="preserve"> partnerj</w:t>
      </w:r>
      <w:r w:rsidR="005A1D23">
        <w:t>em(a)</w:t>
      </w:r>
      <w:bookmarkEnd w:id="6"/>
    </w:p>
    <w:p w14:paraId="603ECC38" w14:textId="6F7D4C6E" w:rsidR="0006296A" w:rsidRDefault="00852A8B" w:rsidP="00567053">
      <w:pPr>
        <w:rPr>
          <w:rFonts w:cs="Arial"/>
          <w:i/>
        </w:rPr>
      </w:pPr>
      <w:r>
        <w:rPr>
          <w:rFonts w:cs="Arial"/>
          <w:i/>
        </w:rPr>
        <w:t>Je prijavitelj že kdaj sodeloval s projektnim</w:t>
      </w:r>
      <w:r w:rsidR="00912AD6">
        <w:rPr>
          <w:rFonts w:cs="Arial"/>
          <w:i/>
        </w:rPr>
        <w:t>(a)</w:t>
      </w:r>
      <w:r>
        <w:rPr>
          <w:rFonts w:cs="Arial"/>
          <w:i/>
        </w:rPr>
        <w:t xml:space="preserve"> partnerj</w:t>
      </w:r>
      <w:r w:rsidR="00912AD6">
        <w:rPr>
          <w:rFonts w:cs="Arial"/>
          <w:i/>
        </w:rPr>
        <w:t>em(a)</w:t>
      </w:r>
      <w:r>
        <w:rPr>
          <w:rFonts w:cs="Arial"/>
          <w:i/>
        </w:rPr>
        <w:t xml:space="preserve">? Če da, </w:t>
      </w:r>
      <w:r w:rsidR="00193114">
        <w:rPr>
          <w:rFonts w:cs="Arial"/>
          <w:i/>
        </w:rPr>
        <w:t>o</w:t>
      </w:r>
      <w:r w:rsidR="00193114" w:rsidRPr="00ED4F92">
        <w:rPr>
          <w:rFonts w:cs="Arial"/>
          <w:i/>
        </w:rPr>
        <w:t xml:space="preserve">pišite </w:t>
      </w:r>
      <w:r w:rsidR="00567053" w:rsidRPr="00ED4F92">
        <w:rPr>
          <w:rFonts w:cs="Arial"/>
          <w:i/>
        </w:rPr>
        <w:t>koliko časa in na ka</w:t>
      </w:r>
      <w:r>
        <w:rPr>
          <w:rFonts w:cs="Arial"/>
          <w:i/>
        </w:rPr>
        <w:t>k</w:t>
      </w:r>
      <w:r w:rsidR="00567053" w:rsidRPr="00ED4F92">
        <w:rPr>
          <w:rFonts w:cs="Arial"/>
          <w:i/>
        </w:rPr>
        <w:t>šen način</w:t>
      </w:r>
      <w:r w:rsidR="00193114">
        <w:rPr>
          <w:rFonts w:cs="Arial"/>
          <w:i/>
        </w:rPr>
        <w:t>?</w:t>
      </w:r>
      <w:r w:rsidR="00567053" w:rsidRPr="00ED4F92">
        <w:rPr>
          <w:rFonts w:cs="Arial"/>
          <w:i/>
        </w:rPr>
        <w:t xml:space="preserve"> </w:t>
      </w:r>
      <w:r w:rsidR="0006296A">
        <w:rPr>
          <w:rFonts w:cs="Arial"/>
          <w:i/>
        </w:rPr>
        <w:t xml:space="preserve">Če bosta v projektu s prijaviteljem sodelovala dva </w:t>
      </w:r>
      <w:r w:rsidR="00193114">
        <w:rPr>
          <w:rFonts w:cs="Arial"/>
          <w:i/>
        </w:rPr>
        <w:t>projektn</w:t>
      </w:r>
      <w:r w:rsidR="0006296A">
        <w:rPr>
          <w:rFonts w:cs="Arial"/>
          <w:i/>
        </w:rPr>
        <w:t>a</w:t>
      </w:r>
      <w:r w:rsidR="00193114">
        <w:rPr>
          <w:rFonts w:cs="Arial"/>
          <w:i/>
        </w:rPr>
        <w:t xml:space="preserve"> partnerj</w:t>
      </w:r>
      <w:r w:rsidR="0006296A">
        <w:rPr>
          <w:rFonts w:cs="Arial"/>
          <w:i/>
        </w:rPr>
        <w:t>a</w:t>
      </w:r>
      <w:r w:rsidR="00567053" w:rsidRPr="00ED4F92">
        <w:rPr>
          <w:rFonts w:cs="Arial"/>
          <w:i/>
        </w:rPr>
        <w:t xml:space="preserve">, opišite </w:t>
      </w:r>
      <w:r w:rsidR="0006296A">
        <w:rPr>
          <w:rFonts w:cs="Arial"/>
          <w:i/>
        </w:rPr>
        <w:t>sodelovanje z</w:t>
      </w:r>
      <w:r w:rsidR="00567053" w:rsidRPr="00ED4F92">
        <w:rPr>
          <w:rFonts w:cs="Arial"/>
          <w:i/>
        </w:rPr>
        <w:t xml:space="preserve"> </w:t>
      </w:r>
      <w:r w:rsidR="0006296A" w:rsidRPr="00ED4F92">
        <w:rPr>
          <w:rFonts w:cs="Arial"/>
          <w:i/>
        </w:rPr>
        <w:t>vsak</w:t>
      </w:r>
      <w:r w:rsidR="0006296A">
        <w:rPr>
          <w:rFonts w:cs="Arial"/>
          <w:i/>
        </w:rPr>
        <w:t>im</w:t>
      </w:r>
      <w:r w:rsidR="0006296A" w:rsidRPr="00ED4F92">
        <w:rPr>
          <w:rFonts w:cs="Arial"/>
          <w:i/>
        </w:rPr>
        <w:t xml:space="preserve"> </w:t>
      </w:r>
      <w:r w:rsidR="00567053" w:rsidRPr="00ED4F92">
        <w:rPr>
          <w:rFonts w:cs="Arial"/>
          <w:i/>
        </w:rPr>
        <w:t>posebej.</w:t>
      </w:r>
    </w:p>
    <w:p w14:paraId="61E93543" w14:textId="2F4E0C68" w:rsidR="00567053" w:rsidRPr="00ED4F92" w:rsidRDefault="00F87475" w:rsidP="00567053">
      <w:pPr>
        <w:rPr>
          <w:rFonts w:cs="Arial"/>
          <w:i/>
        </w:rPr>
      </w:pPr>
      <w:r>
        <w:rPr>
          <w:rFonts w:cs="Arial"/>
          <w:i/>
        </w:rPr>
        <w:t>Opis sodelovanja s posameznim partnerjem naj ne presega 1500 znakov (s presledki vred).</w:t>
      </w:r>
    </w:p>
    <w:p w14:paraId="4AAD2D45" w14:textId="77777777" w:rsidR="00F44E92" w:rsidRDefault="00F44E92" w:rsidP="009C7913">
      <w:pPr>
        <w:rPr>
          <w:rFonts w:cs="Arial"/>
          <w:b/>
          <w:lang w:val="de-DE"/>
        </w:rPr>
      </w:pPr>
    </w:p>
    <w:tbl>
      <w:tblPr>
        <w:tblStyle w:val="Tabelamrea"/>
        <w:tblW w:w="0" w:type="auto"/>
        <w:tblLook w:val="04A0" w:firstRow="1" w:lastRow="0" w:firstColumn="1" w:lastColumn="0" w:noHBand="0" w:noVBand="1"/>
      </w:tblPr>
      <w:tblGrid>
        <w:gridCol w:w="9344"/>
      </w:tblGrid>
      <w:tr w:rsidR="00567053" w14:paraId="7540602E" w14:textId="77777777" w:rsidTr="00567053">
        <w:trPr>
          <w:trHeight w:val="680"/>
        </w:trPr>
        <w:tc>
          <w:tcPr>
            <w:tcW w:w="9344" w:type="dxa"/>
          </w:tcPr>
          <w:p w14:paraId="70AE996A" w14:textId="77777777" w:rsidR="00567053" w:rsidRDefault="00567053" w:rsidP="009C7913">
            <w:pPr>
              <w:rPr>
                <w:rFonts w:cs="Arial"/>
                <w:b/>
                <w:lang w:val="de-DE"/>
              </w:rPr>
            </w:pPr>
          </w:p>
        </w:tc>
      </w:tr>
    </w:tbl>
    <w:p w14:paraId="1A42E70D" w14:textId="77777777" w:rsidR="00120C8B" w:rsidRDefault="00120C8B" w:rsidP="00083ABD"/>
    <w:p w14:paraId="13A6AC40" w14:textId="3215774A" w:rsidR="003C1C57" w:rsidRDefault="00571CDC" w:rsidP="008B4640">
      <w:pPr>
        <w:pStyle w:val="Naslov2"/>
      </w:pPr>
      <w:bookmarkStart w:id="7" w:name="_Toc150254214"/>
      <w:r>
        <w:t>2</w:t>
      </w:r>
      <w:r w:rsidR="008B4640">
        <w:t>.</w:t>
      </w:r>
      <w:r w:rsidR="00915557">
        <w:t>4</w:t>
      </w:r>
      <w:r w:rsidR="008B4640">
        <w:t xml:space="preserve"> </w:t>
      </w:r>
      <w:r w:rsidR="007F34A8">
        <w:t>Projektni</w:t>
      </w:r>
      <w:r w:rsidR="003C1C57">
        <w:t xml:space="preserve"> partnerji</w:t>
      </w:r>
      <w:bookmarkEnd w:id="7"/>
    </w:p>
    <w:p w14:paraId="1E2ADDF8" w14:textId="77777777" w:rsidR="001716F8" w:rsidRDefault="001716F8" w:rsidP="00115AA9">
      <w:pPr>
        <w:rPr>
          <w:i/>
          <w:iCs/>
        </w:rPr>
      </w:pPr>
    </w:p>
    <w:p w14:paraId="55AD5957" w14:textId="49317026" w:rsidR="00C079DA" w:rsidRDefault="00105CB0" w:rsidP="00115AA9">
      <w:pPr>
        <w:rPr>
          <w:i/>
          <w:iCs/>
        </w:rPr>
      </w:pPr>
      <w:r>
        <w:rPr>
          <w:rFonts w:cs="Arial"/>
          <w:i/>
          <w:iCs/>
        </w:rPr>
        <w:lastRenderedPageBreak/>
        <w:t>Prijavitelj mora oblikovati projektno partnerst</w:t>
      </w:r>
      <w:r w:rsidR="0065595C">
        <w:rPr>
          <w:rFonts w:cs="Arial"/>
          <w:i/>
          <w:iCs/>
        </w:rPr>
        <w:t>v</w:t>
      </w:r>
      <w:r>
        <w:rPr>
          <w:rFonts w:cs="Arial"/>
          <w:i/>
          <w:iCs/>
        </w:rPr>
        <w:t xml:space="preserve">o in sicer z najmanj enim </w:t>
      </w:r>
      <w:r w:rsidR="00B41B50">
        <w:rPr>
          <w:rFonts w:cs="Arial"/>
          <w:i/>
          <w:iCs/>
        </w:rPr>
        <w:t>ali z</w:t>
      </w:r>
      <w:r>
        <w:rPr>
          <w:rFonts w:cs="Arial"/>
          <w:i/>
          <w:iCs/>
        </w:rPr>
        <w:t xml:space="preserve"> največ dvema projektnima partnerj</w:t>
      </w:r>
      <w:r w:rsidR="00B41B50">
        <w:rPr>
          <w:rFonts w:cs="Arial"/>
          <w:i/>
          <w:iCs/>
        </w:rPr>
        <w:t>em</w:t>
      </w:r>
      <w:r>
        <w:rPr>
          <w:rFonts w:cs="Arial"/>
          <w:i/>
          <w:iCs/>
        </w:rPr>
        <w:t xml:space="preserve">a. </w:t>
      </w:r>
      <w:r w:rsidR="00C079DA" w:rsidRPr="003C2E6E">
        <w:rPr>
          <w:rFonts w:cs="Arial"/>
          <w:i/>
          <w:iCs/>
        </w:rPr>
        <w:t xml:space="preserve">Pogoji </w:t>
      </w:r>
      <w:r w:rsidR="00C079DA" w:rsidRPr="00912776">
        <w:rPr>
          <w:i/>
          <w:iCs/>
        </w:rPr>
        <w:t xml:space="preserve">javnega razpisa </w:t>
      </w:r>
      <w:r w:rsidR="00C079DA" w:rsidRPr="003C2E6E">
        <w:rPr>
          <w:rFonts w:cs="Arial"/>
          <w:i/>
          <w:iCs/>
        </w:rPr>
        <w:t>za projektn</w:t>
      </w:r>
      <w:r w:rsidR="00C079DA">
        <w:rPr>
          <w:rFonts w:cs="Arial"/>
          <w:i/>
          <w:iCs/>
        </w:rPr>
        <w:t>e</w:t>
      </w:r>
      <w:r w:rsidR="00C079DA" w:rsidRPr="003C2E6E">
        <w:rPr>
          <w:rFonts w:cs="Arial"/>
          <w:i/>
          <w:iCs/>
        </w:rPr>
        <w:t xml:space="preserve"> partnerje</w:t>
      </w:r>
      <w:r w:rsidR="00C079DA">
        <w:rPr>
          <w:rFonts w:cs="Arial"/>
          <w:i/>
          <w:iCs/>
        </w:rPr>
        <w:t xml:space="preserve"> so navedeni </w:t>
      </w:r>
      <w:r w:rsidR="00C079DA" w:rsidRPr="00912776">
        <w:rPr>
          <w:i/>
          <w:iCs/>
        </w:rPr>
        <w:t>v točki</w:t>
      </w:r>
      <w:r w:rsidR="00C079DA">
        <w:rPr>
          <w:i/>
          <w:iCs/>
        </w:rPr>
        <w:t xml:space="preserve"> 6.2 Upravičeni projektni partnerji in</w:t>
      </w:r>
      <w:r w:rsidR="00C079DA" w:rsidRPr="00912776">
        <w:rPr>
          <w:i/>
          <w:iCs/>
        </w:rPr>
        <w:t xml:space="preserve"> 6.3. Specifični pogoji za </w:t>
      </w:r>
      <w:r w:rsidR="00B41B50">
        <w:rPr>
          <w:i/>
          <w:iCs/>
        </w:rPr>
        <w:t>prijavitelje in projektne partnerje</w:t>
      </w:r>
      <w:r w:rsidR="00C079DA">
        <w:rPr>
          <w:i/>
          <w:iCs/>
        </w:rPr>
        <w:t>.</w:t>
      </w:r>
    </w:p>
    <w:p w14:paraId="231CA393" w14:textId="72B375E8" w:rsidR="00115AA9" w:rsidRDefault="00115AA9" w:rsidP="00115AA9">
      <w:pPr>
        <w:rPr>
          <w:i/>
          <w:iCs/>
        </w:rPr>
      </w:pPr>
      <w:r w:rsidRPr="00912776">
        <w:rPr>
          <w:i/>
          <w:iCs/>
        </w:rPr>
        <w:t xml:space="preserve">Točka 2.4 </w:t>
      </w:r>
      <w:r w:rsidR="00F50076" w:rsidRPr="00912776">
        <w:rPr>
          <w:i/>
          <w:iCs/>
        </w:rPr>
        <w:t>p</w:t>
      </w:r>
      <w:r w:rsidR="00852A8B" w:rsidRPr="00912776">
        <w:rPr>
          <w:i/>
          <w:iCs/>
        </w:rPr>
        <w:t>rijavnic</w:t>
      </w:r>
      <w:r w:rsidR="00F50076" w:rsidRPr="00912776">
        <w:rPr>
          <w:i/>
          <w:iCs/>
        </w:rPr>
        <w:t>e</w:t>
      </w:r>
      <w:r w:rsidR="00852A8B" w:rsidRPr="00912776">
        <w:rPr>
          <w:i/>
          <w:iCs/>
        </w:rPr>
        <w:t xml:space="preserve"> </w:t>
      </w:r>
      <w:r w:rsidRPr="00912776">
        <w:rPr>
          <w:i/>
          <w:iCs/>
        </w:rPr>
        <w:t>je podlaga za ocenjevanje vloge po merilih določenih v 11. poglavju Razpisne dokumentacije, po merilu</w:t>
      </w:r>
      <w:r w:rsidR="00912776" w:rsidRPr="00912776">
        <w:rPr>
          <w:i/>
          <w:iCs/>
        </w:rPr>
        <w:t xml:space="preserve"> 3: Usposobljenost za izvedbo projekta.</w:t>
      </w:r>
      <w:r w:rsidR="00912776">
        <w:rPr>
          <w:i/>
          <w:iCs/>
        </w:rPr>
        <w:t xml:space="preserve"> </w:t>
      </w:r>
    </w:p>
    <w:p w14:paraId="17CBE743" w14:textId="08A84ED4" w:rsidR="00740A1D" w:rsidRDefault="0065595C" w:rsidP="00115AA9">
      <w:pPr>
        <w:rPr>
          <w:i/>
          <w:iCs/>
        </w:rPr>
      </w:pPr>
      <w:r w:rsidRPr="00B41B50">
        <w:rPr>
          <w:i/>
          <w:iCs/>
        </w:rPr>
        <w:t xml:space="preserve">Če </w:t>
      </w:r>
      <w:r w:rsidR="00740A1D">
        <w:rPr>
          <w:i/>
          <w:iCs/>
        </w:rPr>
        <w:t xml:space="preserve">bo </w:t>
      </w:r>
      <w:r w:rsidR="00B41B50">
        <w:rPr>
          <w:i/>
          <w:iCs/>
        </w:rPr>
        <w:t>vse projektne aktivnosti (</w:t>
      </w:r>
      <w:r w:rsidR="00740A1D">
        <w:rPr>
          <w:i/>
          <w:iCs/>
        </w:rPr>
        <w:t xml:space="preserve">v </w:t>
      </w:r>
      <w:r w:rsidR="00B41B50">
        <w:rPr>
          <w:i/>
          <w:iCs/>
        </w:rPr>
        <w:t>faz</w:t>
      </w:r>
      <w:r w:rsidR="00740A1D">
        <w:rPr>
          <w:i/>
          <w:iCs/>
        </w:rPr>
        <w:t>i</w:t>
      </w:r>
      <w:r w:rsidR="00B41B50">
        <w:rPr>
          <w:i/>
          <w:iCs/>
        </w:rPr>
        <w:t xml:space="preserve"> I in </w:t>
      </w:r>
      <w:r w:rsidR="00740A1D">
        <w:rPr>
          <w:i/>
          <w:iCs/>
        </w:rPr>
        <w:t xml:space="preserve">v </w:t>
      </w:r>
      <w:r w:rsidR="00B41B50">
        <w:rPr>
          <w:i/>
          <w:iCs/>
        </w:rPr>
        <w:t>faz</w:t>
      </w:r>
      <w:r w:rsidR="00740A1D">
        <w:rPr>
          <w:i/>
          <w:iCs/>
        </w:rPr>
        <w:t>i</w:t>
      </w:r>
      <w:r w:rsidR="00B41B50">
        <w:rPr>
          <w:i/>
          <w:iCs/>
        </w:rPr>
        <w:t xml:space="preserve"> II) izvede</w:t>
      </w:r>
      <w:r w:rsidR="00740A1D">
        <w:rPr>
          <w:i/>
          <w:iCs/>
        </w:rPr>
        <w:t>l</w:t>
      </w:r>
      <w:r w:rsidR="00B41B50">
        <w:rPr>
          <w:i/>
          <w:iCs/>
        </w:rPr>
        <w:t xml:space="preserve"> en projektni partner</w:t>
      </w:r>
      <w:r w:rsidR="00740A1D">
        <w:rPr>
          <w:i/>
          <w:iCs/>
        </w:rPr>
        <w:t>,</w:t>
      </w:r>
      <w:r w:rsidR="00B41B50">
        <w:rPr>
          <w:i/>
          <w:iCs/>
        </w:rPr>
        <w:t xml:space="preserve"> </w:t>
      </w:r>
      <w:r w:rsidRPr="00B41B50">
        <w:rPr>
          <w:i/>
          <w:iCs/>
        </w:rPr>
        <w:t xml:space="preserve">izpolni </w:t>
      </w:r>
      <w:r w:rsidR="00740A1D">
        <w:rPr>
          <w:i/>
          <w:iCs/>
        </w:rPr>
        <w:t xml:space="preserve">tabele oziroma odgovori na vprašanja v </w:t>
      </w:r>
      <w:r w:rsidR="00360BC5">
        <w:rPr>
          <w:i/>
          <w:iCs/>
        </w:rPr>
        <w:t xml:space="preserve">točkah </w:t>
      </w:r>
      <w:r w:rsidRPr="00B41B50">
        <w:rPr>
          <w:i/>
          <w:iCs/>
        </w:rPr>
        <w:t>2.4.1 in 2.4.2.</w:t>
      </w:r>
    </w:p>
    <w:p w14:paraId="595806AE" w14:textId="666E4B70" w:rsidR="0065595C" w:rsidRPr="00B41B50" w:rsidRDefault="0065595C" w:rsidP="00115AA9">
      <w:pPr>
        <w:rPr>
          <w:i/>
          <w:iCs/>
        </w:rPr>
      </w:pPr>
      <w:r w:rsidRPr="00B41B50">
        <w:rPr>
          <w:i/>
          <w:iCs/>
        </w:rPr>
        <w:t>Če bo</w:t>
      </w:r>
      <w:r w:rsidR="00360BC5">
        <w:rPr>
          <w:i/>
          <w:iCs/>
        </w:rPr>
        <w:t xml:space="preserve"> </w:t>
      </w:r>
      <w:r w:rsidRPr="00B41B50">
        <w:rPr>
          <w:i/>
          <w:iCs/>
        </w:rPr>
        <w:t xml:space="preserve">prijavitelj sodeloval z dvema projektnima partnerjema, </w:t>
      </w:r>
      <w:r w:rsidR="00360BC5">
        <w:rPr>
          <w:i/>
          <w:iCs/>
        </w:rPr>
        <w:t>tj. za vsako fazo s po enim projektnim partnerjem,</w:t>
      </w:r>
      <w:r w:rsidR="00360BC5" w:rsidRPr="00B41B50">
        <w:rPr>
          <w:i/>
          <w:iCs/>
        </w:rPr>
        <w:t xml:space="preserve"> </w:t>
      </w:r>
      <w:r w:rsidRPr="00B41B50">
        <w:rPr>
          <w:i/>
          <w:iCs/>
        </w:rPr>
        <w:t xml:space="preserve">izpolni </w:t>
      </w:r>
      <w:r w:rsidR="00360BC5">
        <w:rPr>
          <w:i/>
          <w:iCs/>
        </w:rPr>
        <w:t>tabele oziroma odgovori na vprašanja v točki</w:t>
      </w:r>
      <w:r w:rsidR="00360BC5" w:rsidRPr="00B41B50">
        <w:rPr>
          <w:i/>
          <w:iCs/>
        </w:rPr>
        <w:t xml:space="preserve"> 2.4.1</w:t>
      </w:r>
      <w:r w:rsidR="00360BC5">
        <w:rPr>
          <w:i/>
          <w:iCs/>
        </w:rPr>
        <w:t xml:space="preserve"> projektni partner, ki bo izvajal projektne aktivnosti faze I, v točki</w:t>
      </w:r>
      <w:r w:rsidR="00360BC5" w:rsidRPr="00B41B50">
        <w:rPr>
          <w:i/>
          <w:iCs/>
        </w:rPr>
        <w:t xml:space="preserve"> 2.4.2</w:t>
      </w:r>
      <w:r w:rsidR="00360BC5">
        <w:rPr>
          <w:i/>
          <w:iCs/>
        </w:rPr>
        <w:t xml:space="preserve"> pa projektni partner, ki bo izvajal projektne aktivnosti faze II</w:t>
      </w:r>
      <w:r w:rsidR="003627CF" w:rsidRPr="00B41B50">
        <w:rPr>
          <w:i/>
          <w:iCs/>
        </w:rPr>
        <w:t xml:space="preserve">. </w:t>
      </w:r>
    </w:p>
    <w:p w14:paraId="7C2AD482" w14:textId="4CC9B26B" w:rsidR="00907618" w:rsidRDefault="00571CDC" w:rsidP="00120C8B">
      <w:pPr>
        <w:pStyle w:val="Naslov3"/>
      </w:pPr>
      <w:bookmarkStart w:id="8" w:name="_Toc150254215"/>
      <w:r>
        <w:t>2</w:t>
      </w:r>
      <w:r w:rsidR="00532AF2">
        <w:t xml:space="preserve">.4.1 </w:t>
      </w:r>
      <w:r w:rsidR="007F34A8">
        <w:t xml:space="preserve">Projektni </w:t>
      </w:r>
      <w:r w:rsidR="00532AF2">
        <w:t>partner 1</w:t>
      </w:r>
      <w:bookmarkEnd w:id="8"/>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5"/>
        <w:gridCol w:w="2056"/>
        <w:gridCol w:w="5245"/>
      </w:tblGrid>
      <w:tr w:rsidR="00D93EDE" w:rsidRPr="00D3329E" w14:paraId="1071D249" w14:textId="77777777" w:rsidTr="00D93EDE">
        <w:trPr>
          <w:trHeight w:val="842"/>
        </w:trPr>
        <w:tc>
          <w:tcPr>
            <w:tcW w:w="4111" w:type="dxa"/>
            <w:gridSpan w:val="2"/>
            <w:shd w:val="clear" w:color="auto" w:fill="DAEEF3" w:themeFill="accent5" w:themeFillTint="33"/>
            <w:vAlign w:val="center"/>
          </w:tcPr>
          <w:p w14:paraId="12278773" w14:textId="77777777" w:rsidR="00D93EDE" w:rsidRPr="00D00E07" w:rsidRDefault="00D93EDE" w:rsidP="00D93EDE">
            <w:pPr>
              <w:jc w:val="left"/>
              <w:rPr>
                <w:rFonts w:cs="Arial"/>
                <w:b/>
              </w:rPr>
            </w:pPr>
            <w:r w:rsidRPr="00D00E07">
              <w:rPr>
                <w:rFonts w:cs="Arial"/>
                <w:b/>
              </w:rPr>
              <w:t xml:space="preserve">Naziv </w:t>
            </w:r>
            <w:r>
              <w:rPr>
                <w:rFonts w:cs="Arial"/>
                <w:b/>
              </w:rPr>
              <w:t>projektnega partnerja št. 1</w:t>
            </w:r>
          </w:p>
        </w:tc>
        <w:tc>
          <w:tcPr>
            <w:tcW w:w="5245" w:type="dxa"/>
            <w:vAlign w:val="center"/>
          </w:tcPr>
          <w:p w14:paraId="118402F3" w14:textId="77777777" w:rsidR="00D93EDE" w:rsidRPr="00D3329E" w:rsidRDefault="00D93EDE" w:rsidP="00D93EDE">
            <w:pPr>
              <w:jc w:val="left"/>
              <w:rPr>
                <w:rFonts w:cs="Arial"/>
              </w:rPr>
            </w:pPr>
          </w:p>
        </w:tc>
      </w:tr>
      <w:tr w:rsidR="00D93EDE" w:rsidRPr="00D3329E" w14:paraId="67D6B053" w14:textId="77777777" w:rsidTr="00D93EDE">
        <w:trPr>
          <w:trHeight w:val="1124"/>
        </w:trPr>
        <w:tc>
          <w:tcPr>
            <w:tcW w:w="4111" w:type="dxa"/>
            <w:gridSpan w:val="2"/>
            <w:shd w:val="clear" w:color="auto" w:fill="DAEEF3" w:themeFill="accent5" w:themeFillTint="33"/>
            <w:vAlign w:val="center"/>
          </w:tcPr>
          <w:p w14:paraId="7238889A" w14:textId="77777777" w:rsidR="00571CDC" w:rsidRPr="00571CDC" w:rsidRDefault="00571CDC" w:rsidP="00571CDC">
            <w:pPr>
              <w:jc w:val="left"/>
              <w:rPr>
                <w:rFonts w:cs="Arial"/>
                <w:b/>
              </w:rPr>
            </w:pPr>
            <w:r w:rsidRPr="00571CDC">
              <w:rPr>
                <w:rFonts w:cs="Arial"/>
                <w:b/>
              </w:rPr>
              <w:t>Pravna oblika*</w:t>
            </w:r>
          </w:p>
          <w:p w14:paraId="176B3E65" w14:textId="69A56076" w:rsidR="00D93EDE" w:rsidRPr="00D3329E" w:rsidRDefault="00571CDC" w:rsidP="00571CDC">
            <w:pPr>
              <w:jc w:val="left"/>
              <w:rPr>
                <w:rFonts w:cs="Arial"/>
              </w:rPr>
            </w:pPr>
            <w:r w:rsidRPr="00115AA9">
              <w:rPr>
                <w:rFonts w:cs="Arial"/>
              </w:rPr>
              <w:t>(</w:t>
            </w:r>
            <w:r w:rsidRPr="00571CDC">
              <w:rPr>
                <w:rFonts w:cs="Arial"/>
              </w:rPr>
              <w:t>podatki iz AJPES-a)</w:t>
            </w:r>
          </w:p>
        </w:tc>
        <w:tc>
          <w:tcPr>
            <w:tcW w:w="5245" w:type="dxa"/>
            <w:vAlign w:val="center"/>
          </w:tcPr>
          <w:p w14:paraId="08455B92" w14:textId="77777777" w:rsidR="00D93EDE" w:rsidRPr="00D3329E" w:rsidRDefault="00D93EDE" w:rsidP="00D93EDE">
            <w:pPr>
              <w:jc w:val="left"/>
              <w:rPr>
                <w:rFonts w:cs="Arial"/>
              </w:rPr>
            </w:pPr>
          </w:p>
        </w:tc>
      </w:tr>
      <w:tr w:rsidR="00D93EDE" w:rsidRPr="00D3329E" w14:paraId="4249C590" w14:textId="77777777" w:rsidTr="00D93EDE">
        <w:trPr>
          <w:trHeight w:val="454"/>
        </w:trPr>
        <w:tc>
          <w:tcPr>
            <w:tcW w:w="2055" w:type="dxa"/>
            <w:vMerge w:val="restart"/>
            <w:shd w:val="clear" w:color="auto" w:fill="DAEEF3" w:themeFill="accent5" w:themeFillTint="33"/>
            <w:vAlign w:val="center"/>
          </w:tcPr>
          <w:p w14:paraId="32375A83" w14:textId="77777777" w:rsidR="00D93EDE" w:rsidRPr="00D93EDE" w:rsidRDefault="00D93EDE" w:rsidP="00D93EDE">
            <w:pPr>
              <w:jc w:val="left"/>
              <w:rPr>
                <w:rFonts w:cs="Arial"/>
                <w:b/>
              </w:rPr>
            </w:pPr>
            <w:r w:rsidRPr="00D93EDE">
              <w:rPr>
                <w:rFonts w:cs="Arial"/>
                <w:b/>
              </w:rPr>
              <w:t xml:space="preserve">Naslov </w:t>
            </w:r>
          </w:p>
        </w:tc>
        <w:tc>
          <w:tcPr>
            <w:tcW w:w="2056" w:type="dxa"/>
            <w:shd w:val="clear" w:color="auto" w:fill="DAEEF3" w:themeFill="accent5" w:themeFillTint="33"/>
            <w:vAlign w:val="center"/>
          </w:tcPr>
          <w:p w14:paraId="10981ED2" w14:textId="087288A1" w:rsidR="00D93EDE" w:rsidRPr="00D3329E" w:rsidRDefault="00D93EDE" w:rsidP="00D93EDE">
            <w:pPr>
              <w:jc w:val="left"/>
              <w:rPr>
                <w:rFonts w:cs="Arial"/>
              </w:rPr>
            </w:pPr>
            <w:r>
              <w:rPr>
                <w:rFonts w:cs="Arial"/>
              </w:rPr>
              <w:t>U</w:t>
            </w:r>
            <w:r w:rsidRPr="00D3329E">
              <w:rPr>
                <w:rFonts w:cs="Arial"/>
              </w:rPr>
              <w:t>lica</w:t>
            </w:r>
            <w:r w:rsidR="0045351A">
              <w:rPr>
                <w:rFonts w:cs="Arial"/>
              </w:rPr>
              <w:t>, hišna št.</w:t>
            </w:r>
          </w:p>
        </w:tc>
        <w:tc>
          <w:tcPr>
            <w:tcW w:w="5245" w:type="dxa"/>
            <w:vAlign w:val="center"/>
          </w:tcPr>
          <w:p w14:paraId="36E31FDA" w14:textId="77777777" w:rsidR="00D93EDE" w:rsidRPr="00D3329E" w:rsidRDefault="00D93EDE" w:rsidP="00D93EDE">
            <w:pPr>
              <w:jc w:val="left"/>
              <w:rPr>
                <w:rFonts w:cs="Arial"/>
              </w:rPr>
            </w:pPr>
          </w:p>
        </w:tc>
      </w:tr>
      <w:tr w:rsidR="00D93EDE" w:rsidRPr="00D3329E" w14:paraId="70F079DE" w14:textId="77777777" w:rsidTr="00D93EDE">
        <w:trPr>
          <w:trHeight w:val="454"/>
        </w:trPr>
        <w:tc>
          <w:tcPr>
            <w:tcW w:w="2055" w:type="dxa"/>
            <w:vMerge/>
            <w:shd w:val="clear" w:color="auto" w:fill="DAEEF3" w:themeFill="accent5" w:themeFillTint="33"/>
            <w:vAlign w:val="center"/>
          </w:tcPr>
          <w:p w14:paraId="232CF736" w14:textId="77777777" w:rsidR="00D93EDE" w:rsidRPr="00D3329E" w:rsidRDefault="00D93EDE" w:rsidP="00D93EDE">
            <w:pPr>
              <w:jc w:val="left"/>
              <w:rPr>
                <w:rFonts w:cs="Arial"/>
              </w:rPr>
            </w:pPr>
          </w:p>
        </w:tc>
        <w:tc>
          <w:tcPr>
            <w:tcW w:w="2056" w:type="dxa"/>
            <w:shd w:val="clear" w:color="auto" w:fill="DAEEF3" w:themeFill="accent5" w:themeFillTint="33"/>
            <w:vAlign w:val="center"/>
          </w:tcPr>
          <w:p w14:paraId="0F149A8D" w14:textId="77777777" w:rsidR="00D93EDE" w:rsidRPr="00D3329E" w:rsidRDefault="00D93EDE" w:rsidP="00D93EDE">
            <w:pPr>
              <w:jc w:val="left"/>
              <w:rPr>
                <w:rFonts w:cs="Arial"/>
              </w:rPr>
            </w:pPr>
            <w:r>
              <w:rPr>
                <w:rFonts w:cs="Arial"/>
              </w:rPr>
              <w:t>Kraj</w:t>
            </w:r>
          </w:p>
        </w:tc>
        <w:tc>
          <w:tcPr>
            <w:tcW w:w="5245" w:type="dxa"/>
            <w:vAlign w:val="center"/>
          </w:tcPr>
          <w:p w14:paraId="2479D516" w14:textId="77777777" w:rsidR="00D93EDE" w:rsidRPr="00D3329E" w:rsidRDefault="00D93EDE" w:rsidP="00D93EDE">
            <w:pPr>
              <w:jc w:val="left"/>
              <w:rPr>
                <w:rFonts w:cs="Arial"/>
              </w:rPr>
            </w:pPr>
          </w:p>
        </w:tc>
      </w:tr>
      <w:tr w:rsidR="00D93EDE" w:rsidRPr="00D3329E" w14:paraId="4BA6F4A5" w14:textId="77777777" w:rsidTr="00D93EDE">
        <w:trPr>
          <w:trHeight w:val="454"/>
        </w:trPr>
        <w:tc>
          <w:tcPr>
            <w:tcW w:w="2055" w:type="dxa"/>
            <w:vMerge/>
            <w:shd w:val="clear" w:color="auto" w:fill="DAEEF3" w:themeFill="accent5" w:themeFillTint="33"/>
            <w:vAlign w:val="center"/>
          </w:tcPr>
          <w:p w14:paraId="5480216C" w14:textId="77777777" w:rsidR="00D93EDE" w:rsidRPr="00D3329E" w:rsidRDefault="00D93EDE" w:rsidP="00D93EDE">
            <w:pPr>
              <w:jc w:val="left"/>
              <w:rPr>
                <w:rFonts w:cs="Arial"/>
              </w:rPr>
            </w:pPr>
          </w:p>
        </w:tc>
        <w:tc>
          <w:tcPr>
            <w:tcW w:w="2056" w:type="dxa"/>
            <w:shd w:val="clear" w:color="auto" w:fill="DAEEF3" w:themeFill="accent5" w:themeFillTint="33"/>
            <w:vAlign w:val="center"/>
          </w:tcPr>
          <w:p w14:paraId="528F1C1A" w14:textId="77777777" w:rsidR="00D93EDE" w:rsidRPr="00D3329E" w:rsidRDefault="00D93EDE" w:rsidP="00D93EDE">
            <w:pPr>
              <w:jc w:val="left"/>
              <w:rPr>
                <w:rFonts w:cs="Arial"/>
              </w:rPr>
            </w:pPr>
            <w:r>
              <w:rPr>
                <w:rFonts w:cs="Arial"/>
              </w:rPr>
              <w:t>P</w:t>
            </w:r>
            <w:r w:rsidRPr="00D3329E">
              <w:rPr>
                <w:rFonts w:cs="Arial"/>
              </w:rPr>
              <w:t>oštna številka</w:t>
            </w:r>
          </w:p>
        </w:tc>
        <w:tc>
          <w:tcPr>
            <w:tcW w:w="5245" w:type="dxa"/>
            <w:vAlign w:val="center"/>
          </w:tcPr>
          <w:p w14:paraId="5735F28D" w14:textId="77777777" w:rsidR="00D93EDE" w:rsidRPr="00D3329E" w:rsidRDefault="00D93EDE" w:rsidP="00D93EDE">
            <w:pPr>
              <w:jc w:val="left"/>
              <w:rPr>
                <w:rFonts w:cs="Arial"/>
              </w:rPr>
            </w:pPr>
          </w:p>
        </w:tc>
      </w:tr>
      <w:tr w:rsidR="003E03F1" w:rsidRPr="00D3329E" w14:paraId="5DB4D3C0" w14:textId="77777777" w:rsidTr="00DB7734">
        <w:trPr>
          <w:trHeight w:val="454"/>
        </w:trPr>
        <w:tc>
          <w:tcPr>
            <w:tcW w:w="2055" w:type="dxa"/>
            <w:vMerge w:val="restart"/>
            <w:shd w:val="clear" w:color="auto" w:fill="DAEEF3" w:themeFill="accent5" w:themeFillTint="33"/>
            <w:vAlign w:val="center"/>
          </w:tcPr>
          <w:p w14:paraId="798DABE4" w14:textId="2CF04256" w:rsidR="003E03F1" w:rsidRPr="00D93EDE" w:rsidRDefault="003E03F1" w:rsidP="00DB7734">
            <w:pPr>
              <w:jc w:val="left"/>
              <w:rPr>
                <w:rFonts w:cs="Arial"/>
                <w:b/>
              </w:rPr>
            </w:pPr>
            <w:r w:rsidRPr="00D93EDE">
              <w:rPr>
                <w:rFonts w:cs="Arial"/>
                <w:b/>
              </w:rPr>
              <w:t xml:space="preserve">Odgovorna oseba </w:t>
            </w:r>
            <w:r w:rsidR="00641362">
              <w:rPr>
                <w:rFonts w:cs="Arial"/>
                <w:b/>
              </w:rPr>
              <w:t>projektnega partnerja</w:t>
            </w:r>
          </w:p>
        </w:tc>
        <w:tc>
          <w:tcPr>
            <w:tcW w:w="2056" w:type="dxa"/>
            <w:shd w:val="clear" w:color="auto" w:fill="DAEEF3" w:themeFill="accent5" w:themeFillTint="33"/>
            <w:vAlign w:val="center"/>
          </w:tcPr>
          <w:p w14:paraId="4B0843F6" w14:textId="77777777" w:rsidR="003E03F1" w:rsidRPr="00D93EDE" w:rsidRDefault="003E03F1" w:rsidP="00DB7734">
            <w:pPr>
              <w:jc w:val="left"/>
              <w:rPr>
                <w:rFonts w:cs="Arial"/>
              </w:rPr>
            </w:pPr>
            <w:r w:rsidRPr="00D93EDE">
              <w:rPr>
                <w:rFonts w:cs="Arial"/>
              </w:rPr>
              <w:t>Ime in priimek</w:t>
            </w:r>
          </w:p>
        </w:tc>
        <w:tc>
          <w:tcPr>
            <w:tcW w:w="5245" w:type="dxa"/>
            <w:vAlign w:val="center"/>
          </w:tcPr>
          <w:p w14:paraId="17241135" w14:textId="77777777" w:rsidR="003E03F1" w:rsidRPr="00D3329E" w:rsidRDefault="003E03F1" w:rsidP="00DB7734">
            <w:pPr>
              <w:jc w:val="left"/>
              <w:rPr>
                <w:rFonts w:cs="Arial"/>
              </w:rPr>
            </w:pPr>
          </w:p>
        </w:tc>
      </w:tr>
      <w:tr w:rsidR="003E03F1" w:rsidRPr="00D3329E" w14:paraId="312C7C54" w14:textId="77777777" w:rsidTr="00DB7734">
        <w:trPr>
          <w:trHeight w:val="454"/>
        </w:trPr>
        <w:tc>
          <w:tcPr>
            <w:tcW w:w="2055" w:type="dxa"/>
            <w:vMerge/>
            <w:shd w:val="clear" w:color="auto" w:fill="DAEEF3" w:themeFill="accent5" w:themeFillTint="33"/>
            <w:vAlign w:val="center"/>
          </w:tcPr>
          <w:p w14:paraId="7D2C611C" w14:textId="77777777" w:rsidR="003E03F1" w:rsidRPr="00D3329E" w:rsidRDefault="003E03F1" w:rsidP="00DB7734">
            <w:pPr>
              <w:jc w:val="left"/>
              <w:rPr>
                <w:rFonts w:cs="Arial"/>
              </w:rPr>
            </w:pPr>
          </w:p>
        </w:tc>
        <w:tc>
          <w:tcPr>
            <w:tcW w:w="2056" w:type="dxa"/>
            <w:shd w:val="clear" w:color="auto" w:fill="DAEEF3" w:themeFill="accent5" w:themeFillTint="33"/>
            <w:vAlign w:val="center"/>
          </w:tcPr>
          <w:p w14:paraId="2A9672BF" w14:textId="77777777" w:rsidR="003E03F1" w:rsidRPr="00D93EDE" w:rsidRDefault="003E03F1" w:rsidP="00DB7734">
            <w:pPr>
              <w:jc w:val="left"/>
              <w:rPr>
                <w:rFonts w:cs="Arial"/>
              </w:rPr>
            </w:pPr>
            <w:r w:rsidRPr="00D93EDE">
              <w:rPr>
                <w:rFonts w:cs="Arial"/>
              </w:rPr>
              <w:t>Funkcija</w:t>
            </w:r>
          </w:p>
        </w:tc>
        <w:tc>
          <w:tcPr>
            <w:tcW w:w="5245" w:type="dxa"/>
            <w:vAlign w:val="center"/>
          </w:tcPr>
          <w:p w14:paraId="68BCE1BA" w14:textId="77777777" w:rsidR="003E03F1" w:rsidRPr="00D3329E" w:rsidRDefault="003E03F1" w:rsidP="00DB7734">
            <w:pPr>
              <w:jc w:val="left"/>
              <w:rPr>
                <w:rFonts w:cs="Arial"/>
              </w:rPr>
            </w:pPr>
          </w:p>
        </w:tc>
      </w:tr>
      <w:tr w:rsidR="003E03F1" w:rsidRPr="00D3329E" w14:paraId="0E87AF93" w14:textId="77777777" w:rsidTr="00DB7734">
        <w:trPr>
          <w:trHeight w:val="454"/>
        </w:trPr>
        <w:tc>
          <w:tcPr>
            <w:tcW w:w="2055" w:type="dxa"/>
            <w:vMerge/>
            <w:shd w:val="clear" w:color="auto" w:fill="DAEEF3" w:themeFill="accent5" w:themeFillTint="33"/>
            <w:vAlign w:val="center"/>
          </w:tcPr>
          <w:p w14:paraId="12AA819A" w14:textId="77777777" w:rsidR="003E03F1" w:rsidRPr="00D3329E" w:rsidRDefault="003E03F1" w:rsidP="00DB7734">
            <w:pPr>
              <w:jc w:val="left"/>
              <w:rPr>
                <w:rFonts w:cs="Arial"/>
              </w:rPr>
            </w:pPr>
          </w:p>
        </w:tc>
        <w:tc>
          <w:tcPr>
            <w:tcW w:w="2056" w:type="dxa"/>
            <w:shd w:val="clear" w:color="auto" w:fill="DAEEF3" w:themeFill="accent5" w:themeFillTint="33"/>
            <w:vAlign w:val="center"/>
          </w:tcPr>
          <w:p w14:paraId="323AB7AE" w14:textId="77777777" w:rsidR="003E03F1" w:rsidRPr="00D93EDE" w:rsidRDefault="003E03F1" w:rsidP="00DB7734">
            <w:pPr>
              <w:jc w:val="left"/>
              <w:rPr>
                <w:rFonts w:cs="Arial"/>
              </w:rPr>
            </w:pPr>
            <w:r w:rsidRPr="00D93EDE">
              <w:rPr>
                <w:rFonts w:cs="Arial"/>
              </w:rPr>
              <w:t>Telefonska št</w:t>
            </w:r>
            <w:r>
              <w:rPr>
                <w:rFonts w:cs="Arial"/>
              </w:rPr>
              <w:t>.</w:t>
            </w:r>
          </w:p>
        </w:tc>
        <w:tc>
          <w:tcPr>
            <w:tcW w:w="5245" w:type="dxa"/>
            <w:vAlign w:val="center"/>
          </w:tcPr>
          <w:p w14:paraId="11A553AC" w14:textId="77777777" w:rsidR="003E03F1" w:rsidRPr="00D3329E" w:rsidRDefault="003E03F1" w:rsidP="00DB7734">
            <w:pPr>
              <w:jc w:val="left"/>
              <w:rPr>
                <w:rFonts w:cs="Arial"/>
              </w:rPr>
            </w:pPr>
          </w:p>
        </w:tc>
      </w:tr>
      <w:tr w:rsidR="003E03F1" w:rsidRPr="00D3329E" w14:paraId="4515BE7D" w14:textId="77777777" w:rsidTr="00DB7734">
        <w:trPr>
          <w:trHeight w:val="454"/>
        </w:trPr>
        <w:tc>
          <w:tcPr>
            <w:tcW w:w="2055" w:type="dxa"/>
            <w:vMerge/>
            <w:shd w:val="clear" w:color="auto" w:fill="DAEEF3" w:themeFill="accent5" w:themeFillTint="33"/>
            <w:vAlign w:val="center"/>
          </w:tcPr>
          <w:p w14:paraId="066755D3" w14:textId="77777777" w:rsidR="003E03F1" w:rsidRPr="00D3329E" w:rsidRDefault="003E03F1" w:rsidP="00DB7734">
            <w:pPr>
              <w:jc w:val="left"/>
              <w:rPr>
                <w:rFonts w:cs="Arial"/>
              </w:rPr>
            </w:pPr>
          </w:p>
        </w:tc>
        <w:tc>
          <w:tcPr>
            <w:tcW w:w="2056" w:type="dxa"/>
            <w:shd w:val="clear" w:color="auto" w:fill="DAEEF3" w:themeFill="accent5" w:themeFillTint="33"/>
            <w:vAlign w:val="center"/>
          </w:tcPr>
          <w:p w14:paraId="455434B4" w14:textId="77777777" w:rsidR="003E03F1" w:rsidRPr="00D93EDE" w:rsidRDefault="003E03F1" w:rsidP="00DB7734">
            <w:pPr>
              <w:jc w:val="left"/>
              <w:rPr>
                <w:rFonts w:cs="Arial"/>
              </w:rPr>
            </w:pPr>
            <w:r w:rsidRPr="00D93EDE">
              <w:rPr>
                <w:rFonts w:cs="Arial"/>
              </w:rPr>
              <w:t>e-naslov</w:t>
            </w:r>
          </w:p>
        </w:tc>
        <w:tc>
          <w:tcPr>
            <w:tcW w:w="5245" w:type="dxa"/>
            <w:vAlign w:val="center"/>
          </w:tcPr>
          <w:p w14:paraId="4A76A7F2" w14:textId="77777777" w:rsidR="003E03F1" w:rsidRPr="00D3329E" w:rsidRDefault="003E03F1" w:rsidP="00DB7734">
            <w:pPr>
              <w:jc w:val="left"/>
              <w:rPr>
                <w:rFonts w:cs="Arial"/>
              </w:rPr>
            </w:pPr>
          </w:p>
        </w:tc>
      </w:tr>
      <w:tr w:rsidR="00D93EDE" w:rsidRPr="00D3329E" w14:paraId="166DBD84" w14:textId="77777777" w:rsidTr="00D93EDE">
        <w:trPr>
          <w:trHeight w:val="454"/>
        </w:trPr>
        <w:tc>
          <w:tcPr>
            <w:tcW w:w="2055" w:type="dxa"/>
            <w:vMerge w:val="restart"/>
            <w:shd w:val="clear" w:color="auto" w:fill="DAEEF3" w:themeFill="accent5" w:themeFillTint="33"/>
            <w:vAlign w:val="center"/>
          </w:tcPr>
          <w:p w14:paraId="5F044D95" w14:textId="743E79FE" w:rsidR="00D93EDE" w:rsidRPr="00D93EDE" w:rsidRDefault="00590D98" w:rsidP="00D93EDE">
            <w:pPr>
              <w:jc w:val="left"/>
              <w:rPr>
                <w:rFonts w:cs="Arial"/>
                <w:b/>
              </w:rPr>
            </w:pPr>
            <w:r>
              <w:rPr>
                <w:rFonts w:cs="Arial"/>
                <w:b/>
              </w:rPr>
              <w:t>Dejanski lastnik podjetja</w:t>
            </w:r>
          </w:p>
        </w:tc>
        <w:tc>
          <w:tcPr>
            <w:tcW w:w="2056" w:type="dxa"/>
            <w:shd w:val="clear" w:color="auto" w:fill="DAEEF3" w:themeFill="accent5" w:themeFillTint="33"/>
            <w:vAlign w:val="center"/>
          </w:tcPr>
          <w:p w14:paraId="43213FB2" w14:textId="77777777" w:rsidR="00D93EDE" w:rsidRPr="00D93EDE" w:rsidRDefault="00D93EDE" w:rsidP="00D93EDE">
            <w:pPr>
              <w:jc w:val="left"/>
              <w:rPr>
                <w:rFonts w:cs="Arial"/>
              </w:rPr>
            </w:pPr>
            <w:r w:rsidRPr="00D93EDE">
              <w:rPr>
                <w:rFonts w:cs="Arial"/>
              </w:rPr>
              <w:t>Ime in priimek</w:t>
            </w:r>
          </w:p>
        </w:tc>
        <w:tc>
          <w:tcPr>
            <w:tcW w:w="5245" w:type="dxa"/>
            <w:vAlign w:val="center"/>
          </w:tcPr>
          <w:p w14:paraId="6D955F16" w14:textId="77777777" w:rsidR="00D93EDE" w:rsidRPr="00D3329E" w:rsidRDefault="00D93EDE" w:rsidP="00D93EDE">
            <w:pPr>
              <w:jc w:val="left"/>
              <w:rPr>
                <w:rFonts w:cs="Arial"/>
              </w:rPr>
            </w:pPr>
          </w:p>
        </w:tc>
      </w:tr>
      <w:tr w:rsidR="00D93EDE" w:rsidRPr="00D3329E" w14:paraId="349D59B7" w14:textId="77777777" w:rsidTr="00D93EDE">
        <w:trPr>
          <w:trHeight w:val="454"/>
        </w:trPr>
        <w:tc>
          <w:tcPr>
            <w:tcW w:w="2055" w:type="dxa"/>
            <w:vMerge/>
            <w:shd w:val="clear" w:color="auto" w:fill="DAEEF3" w:themeFill="accent5" w:themeFillTint="33"/>
            <w:vAlign w:val="center"/>
          </w:tcPr>
          <w:p w14:paraId="0B0C216F" w14:textId="77777777" w:rsidR="00D93EDE" w:rsidRPr="00D3329E" w:rsidRDefault="00D93EDE" w:rsidP="00D93EDE">
            <w:pPr>
              <w:jc w:val="left"/>
              <w:rPr>
                <w:rFonts w:cs="Arial"/>
              </w:rPr>
            </w:pPr>
          </w:p>
        </w:tc>
        <w:tc>
          <w:tcPr>
            <w:tcW w:w="2056" w:type="dxa"/>
            <w:shd w:val="clear" w:color="auto" w:fill="DAEEF3" w:themeFill="accent5" w:themeFillTint="33"/>
            <w:vAlign w:val="center"/>
          </w:tcPr>
          <w:p w14:paraId="6B6B66CE" w14:textId="43C30A2F" w:rsidR="00D93EDE" w:rsidRPr="00D93EDE" w:rsidRDefault="003E03F1" w:rsidP="00D93EDE">
            <w:pPr>
              <w:jc w:val="left"/>
              <w:rPr>
                <w:rFonts w:cs="Arial"/>
              </w:rPr>
            </w:pPr>
            <w:r>
              <w:rPr>
                <w:rFonts w:cs="Arial"/>
              </w:rPr>
              <w:t>Datum rojstva</w:t>
            </w:r>
          </w:p>
        </w:tc>
        <w:tc>
          <w:tcPr>
            <w:tcW w:w="5245" w:type="dxa"/>
            <w:vAlign w:val="center"/>
          </w:tcPr>
          <w:p w14:paraId="1253D19E" w14:textId="77777777" w:rsidR="00D93EDE" w:rsidRPr="00D3329E" w:rsidRDefault="00D93EDE" w:rsidP="00D93EDE">
            <w:pPr>
              <w:jc w:val="left"/>
              <w:rPr>
                <w:rFonts w:cs="Arial"/>
              </w:rPr>
            </w:pPr>
          </w:p>
        </w:tc>
      </w:tr>
      <w:tr w:rsidR="00D93EDE" w:rsidRPr="00D3329E" w14:paraId="23B804E2" w14:textId="77777777" w:rsidTr="00D93EDE">
        <w:trPr>
          <w:trHeight w:val="680"/>
        </w:trPr>
        <w:tc>
          <w:tcPr>
            <w:tcW w:w="4111" w:type="dxa"/>
            <w:gridSpan w:val="2"/>
            <w:shd w:val="clear" w:color="auto" w:fill="DAEEF3" w:themeFill="accent5" w:themeFillTint="33"/>
            <w:vAlign w:val="center"/>
          </w:tcPr>
          <w:p w14:paraId="0E13658A" w14:textId="77777777" w:rsidR="00D93EDE" w:rsidRPr="00D93EDE" w:rsidRDefault="00D93EDE" w:rsidP="00D93EDE">
            <w:pPr>
              <w:jc w:val="left"/>
              <w:rPr>
                <w:rFonts w:cs="Arial"/>
                <w:b/>
              </w:rPr>
            </w:pPr>
            <w:r w:rsidRPr="00D93EDE">
              <w:rPr>
                <w:rFonts w:cs="Arial"/>
                <w:b/>
              </w:rPr>
              <w:t>Matična številka</w:t>
            </w:r>
          </w:p>
        </w:tc>
        <w:tc>
          <w:tcPr>
            <w:tcW w:w="5245" w:type="dxa"/>
            <w:vAlign w:val="center"/>
          </w:tcPr>
          <w:p w14:paraId="192B0DAA" w14:textId="77777777" w:rsidR="00D93EDE" w:rsidRPr="00D3329E" w:rsidRDefault="00D93EDE" w:rsidP="00D93EDE">
            <w:pPr>
              <w:jc w:val="left"/>
              <w:rPr>
                <w:rFonts w:cs="Arial"/>
              </w:rPr>
            </w:pPr>
          </w:p>
        </w:tc>
      </w:tr>
      <w:tr w:rsidR="00D93EDE" w:rsidRPr="00D3329E" w14:paraId="0D03BDB5" w14:textId="77777777" w:rsidTr="00D93EDE">
        <w:trPr>
          <w:trHeight w:val="680"/>
        </w:trPr>
        <w:tc>
          <w:tcPr>
            <w:tcW w:w="4111" w:type="dxa"/>
            <w:gridSpan w:val="2"/>
            <w:shd w:val="clear" w:color="auto" w:fill="DAEEF3" w:themeFill="accent5" w:themeFillTint="33"/>
            <w:vAlign w:val="center"/>
          </w:tcPr>
          <w:p w14:paraId="65A00893" w14:textId="77777777" w:rsidR="00D93EDE" w:rsidRPr="00D93EDE" w:rsidRDefault="00D93EDE" w:rsidP="00D93EDE">
            <w:pPr>
              <w:jc w:val="left"/>
              <w:rPr>
                <w:rFonts w:cs="Arial"/>
                <w:b/>
              </w:rPr>
            </w:pPr>
            <w:r w:rsidRPr="00D93EDE">
              <w:rPr>
                <w:rFonts w:cs="Arial"/>
                <w:b/>
              </w:rPr>
              <w:t>Davčna številka oz. ID za DDV</w:t>
            </w:r>
          </w:p>
        </w:tc>
        <w:tc>
          <w:tcPr>
            <w:tcW w:w="5245" w:type="dxa"/>
            <w:vAlign w:val="center"/>
          </w:tcPr>
          <w:p w14:paraId="4775CB44" w14:textId="77777777" w:rsidR="00D93EDE" w:rsidRPr="00D3329E" w:rsidRDefault="00D93EDE" w:rsidP="00D93EDE">
            <w:pPr>
              <w:jc w:val="left"/>
              <w:rPr>
                <w:rFonts w:cs="Arial"/>
              </w:rPr>
            </w:pPr>
          </w:p>
        </w:tc>
      </w:tr>
      <w:tr w:rsidR="00D93EDE" w:rsidRPr="00D3329E" w14:paraId="252C4348" w14:textId="77777777" w:rsidTr="00D93EDE">
        <w:trPr>
          <w:trHeight w:val="680"/>
        </w:trPr>
        <w:tc>
          <w:tcPr>
            <w:tcW w:w="4111" w:type="dxa"/>
            <w:gridSpan w:val="2"/>
            <w:shd w:val="clear" w:color="auto" w:fill="DAEEF3" w:themeFill="accent5" w:themeFillTint="33"/>
            <w:vAlign w:val="center"/>
          </w:tcPr>
          <w:p w14:paraId="63917F99" w14:textId="28632584" w:rsidR="00D93EDE" w:rsidRPr="00D93EDE" w:rsidRDefault="00D93EDE" w:rsidP="00D93EDE">
            <w:pPr>
              <w:jc w:val="left"/>
              <w:rPr>
                <w:rFonts w:cs="Arial"/>
                <w:b/>
              </w:rPr>
            </w:pPr>
            <w:r w:rsidRPr="00D93EDE">
              <w:rPr>
                <w:rFonts w:cs="Arial"/>
                <w:b/>
              </w:rPr>
              <w:t xml:space="preserve">Naziv banke </w:t>
            </w:r>
            <w:r w:rsidR="0045351A">
              <w:rPr>
                <w:rFonts w:cs="Arial"/>
                <w:b/>
              </w:rPr>
              <w:t>in</w:t>
            </w:r>
            <w:r w:rsidR="0045351A" w:rsidRPr="00D93EDE">
              <w:rPr>
                <w:rFonts w:cs="Arial"/>
                <w:b/>
              </w:rPr>
              <w:t xml:space="preserve"> št</w:t>
            </w:r>
            <w:r w:rsidR="0045351A">
              <w:rPr>
                <w:rFonts w:cs="Arial"/>
                <w:b/>
              </w:rPr>
              <w:t>.</w:t>
            </w:r>
            <w:r w:rsidR="0045351A" w:rsidRPr="00D93EDE">
              <w:rPr>
                <w:rFonts w:cs="Arial"/>
                <w:b/>
              </w:rPr>
              <w:t xml:space="preserve"> </w:t>
            </w:r>
            <w:r w:rsidRPr="00D93EDE">
              <w:rPr>
                <w:rFonts w:cs="Arial"/>
                <w:b/>
              </w:rPr>
              <w:t>poslovnega računa</w:t>
            </w:r>
          </w:p>
        </w:tc>
        <w:tc>
          <w:tcPr>
            <w:tcW w:w="5245" w:type="dxa"/>
            <w:vAlign w:val="center"/>
          </w:tcPr>
          <w:p w14:paraId="5FD90F49" w14:textId="77777777" w:rsidR="00D93EDE" w:rsidRPr="00D3329E" w:rsidRDefault="00D93EDE" w:rsidP="00D93EDE">
            <w:pPr>
              <w:jc w:val="left"/>
              <w:rPr>
                <w:rFonts w:cs="Arial"/>
              </w:rPr>
            </w:pPr>
          </w:p>
        </w:tc>
      </w:tr>
    </w:tbl>
    <w:p w14:paraId="2E1DD9E1" w14:textId="3D219019" w:rsidR="00C46374" w:rsidRPr="0029349D" w:rsidRDefault="00DC3A8E" w:rsidP="003D2259">
      <w:pPr>
        <w:rPr>
          <w:rFonts w:cs="Arial"/>
          <w:i/>
        </w:rPr>
      </w:pPr>
      <w:r w:rsidRPr="0029349D">
        <w:rPr>
          <w:rFonts w:cs="Arial"/>
          <w:i/>
        </w:rPr>
        <w:t>*</w:t>
      </w:r>
      <w:r w:rsidR="0082727E" w:rsidRPr="0029349D">
        <w:rPr>
          <w:rFonts w:cs="Arial"/>
          <w:i/>
        </w:rPr>
        <w:t>K prijavnici v točki 7 “Seznam prijavnih obrazcev in prilog</w:t>
      </w:r>
      <w:r w:rsidRPr="0029349D">
        <w:rPr>
          <w:rFonts w:cs="Arial"/>
          <w:i/>
        </w:rPr>
        <w:t xml:space="preserve">” priložite </w:t>
      </w:r>
      <w:r w:rsidRPr="00DC3A8E">
        <w:rPr>
          <w:rFonts w:cs="Arial"/>
          <w:i/>
        </w:rPr>
        <w:t>Fotokopijo ustanovnega ali drugega temeljnega akta (v kolikor ta ni dostopen v javni evidenci AJPES)</w:t>
      </w:r>
      <w:r w:rsidRPr="0029349D">
        <w:rPr>
          <w:rFonts w:cs="Arial"/>
          <w:i/>
        </w:rPr>
        <w:t>.</w:t>
      </w:r>
    </w:p>
    <w:p w14:paraId="4A3C5378" w14:textId="77777777" w:rsidR="00120C8B" w:rsidRDefault="00120C8B" w:rsidP="00567053">
      <w:pPr>
        <w:rPr>
          <w:rFonts w:cs="Arial"/>
        </w:rPr>
      </w:pPr>
    </w:p>
    <w:p w14:paraId="075B0E6B" w14:textId="16C4464B" w:rsidR="00567053" w:rsidRPr="00471DC8" w:rsidRDefault="00115AA9" w:rsidP="00567053">
      <w:pPr>
        <w:rPr>
          <w:rFonts w:cs="Arial"/>
          <w:u w:val="single"/>
        </w:rPr>
      </w:pPr>
      <w:r w:rsidRPr="00471DC8">
        <w:rPr>
          <w:rFonts w:cs="Arial"/>
          <w:u w:val="single"/>
        </w:rPr>
        <w:t>2</w:t>
      </w:r>
      <w:r w:rsidR="00532AF2" w:rsidRPr="00471DC8">
        <w:rPr>
          <w:rFonts w:cs="Arial"/>
          <w:u w:val="single"/>
        </w:rPr>
        <w:t>.4.1</w:t>
      </w:r>
      <w:r w:rsidR="004033C6">
        <w:rPr>
          <w:rFonts w:cs="Arial"/>
          <w:u w:val="single"/>
        </w:rPr>
        <w:t>.</w:t>
      </w:r>
      <w:r w:rsidR="00532AF2" w:rsidRPr="00471DC8">
        <w:rPr>
          <w:rFonts w:cs="Arial"/>
          <w:u w:val="single"/>
        </w:rPr>
        <w:t xml:space="preserve">1 </w:t>
      </w:r>
      <w:r w:rsidR="00567053" w:rsidRPr="00471DC8">
        <w:rPr>
          <w:rFonts w:cs="Arial"/>
          <w:u w:val="single"/>
        </w:rPr>
        <w:t>Tehnična sposobnost</w:t>
      </w:r>
      <w:r w:rsidR="00590D98">
        <w:rPr>
          <w:rFonts w:cs="Arial"/>
          <w:u w:val="single"/>
        </w:rPr>
        <w:t xml:space="preserve"> projektnega partnerja 1</w:t>
      </w:r>
    </w:p>
    <w:p w14:paraId="2C76F8C9" w14:textId="24CC5BB2" w:rsidR="00567053" w:rsidRDefault="00047CA1" w:rsidP="00567053">
      <w:pPr>
        <w:rPr>
          <w:rFonts w:cs="Arial"/>
          <w:i/>
        </w:rPr>
      </w:pPr>
      <w:r>
        <w:rPr>
          <w:rFonts w:cs="Arial"/>
          <w:i/>
        </w:rPr>
        <w:t>Kratko</w:t>
      </w:r>
      <w:r w:rsidR="00067165">
        <w:rPr>
          <w:rFonts w:cs="Arial"/>
          <w:i/>
        </w:rPr>
        <w:t xml:space="preserve"> o</w:t>
      </w:r>
      <w:r w:rsidR="00067165" w:rsidRPr="00115AA9">
        <w:rPr>
          <w:rFonts w:cs="Arial"/>
          <w:i/>
        </w:rPr>
        <w:t xml:space="preserve">pišite </w:t>
      </w:r>
      <w:r w:rsidR="00115AA9" w:rsidRPr="00115AA9">
        <w:rPr>
          <w:rFonts w:cs="Arial"/>
          <w:i/>
        </w:rPr>
        <w:t xml:space="preserve">dejavnost </w:t>
      </w:r>
      <w:r w:rsidR="00115AA9">
        <w:rPr>
          <w:rFonts w:cs="Arial"/>
          <w:i/>
        </w:rPr>
        <w:t>projektnega partnerja 1</w:t>
      </w:r>
      <w:r w:rsidR="00115AA9" w:rsidRPr="00115AA9">
        <w:rPr>
          <w:rFonts w:cs="Arial"/>
          <w:i/>
        </w:rPr>
        <w:t xml:space="preserve">, usposobljenost projektnega partnerja 1, tehnične zmogljivosti ter izkušnje na področju, ki </w:t>
      </w:r>
      <w:r w:rsidR="00590D98">
        <w:rPr>
          <w:rFonts w:cs="Arial"/>
          <w:i/>
        </w:rPr>
        <w:t>je</w:t>
      </w:r>
      <w:r w:rsidR="00590D98" w:rsidRPr="00115AA9">
        <w:rPr>
          <w:rFonts w:cs="Arial"/>
          <w:i/>
        </w:rPr>
        <w:t xml:space="preserve"> obravnava</w:t>
      </w:r>
      <w:r w:rsidR="00590D98">
        <w:rPr>
          <w:rFonts w:cs="Arial"/>
          <w:i/>
        </w:rPr>
        <w:t>no</w:t>
      </w:r>
      <w:r w:rsidR="00590D98" w:rsidRPr="00115AA9">
        <w:rPr>
          <w:rFonts w:cs="Arial"/>
          <w:i/>
        </w:rPr>
        <w:t xml:space="preserve"> </w:t>
      </w:r>
      <w:r w:rsidR="00115AA9" w:rsidRPr="00115AA9">
        <w:rPr>
          <w:rFonts w:cs="Arial"/>
          <w:i/>
        </w:rPr>
        <w:t>v projektu.</w:t>
      </w:r>
    </w:p>
    <w:p w14:paraId="038DB71A" w14:textId="7B8A5BD3" w:rsidR="0006296A" w:rsidRPr="00ED4F92" w:rsidRDefault="0006296A" w:rsidP="0006296A">
      <w:pPr>
        <w:rPr>
          <w:rFonts w:cs="Arial"/>
          <w:i/>
        </w:rPr>
      </w:pPr>
      <w:r>
        <w:rPr>
          <w:rFonts w:cs="Arial"/>
          <w:i/>
        </w:rPr>
        <w:lastRenderedPageBreak/>
        <w:t>Opis dejavnosti projektnega partnerja 1 naj ne presega 1500 znakov (s presledki vred).</w:t>
      </w:r>
    </w:p>
    <w:p w14:paraId="12BD5B26" w14:textId="77777777" w:rsidR="0006296A" w:rsidRPr="00ED4F92" w:rsidRDefault="0006296A" w:rsidP="00567053">
      <w:pPr>
        <w:rPr>
          <w:rFonts w:cs="Arial"/>
          <w:i/>
        </w:rPr>
      </w:pPr>
    </w:p>
    <w:tbl>
      <w:tblPr>
        <w:tblStyle w:val="Tabelamrea"/>
        <w:tblW w:w="0" w:type="auto"/>
        <w:tblLook w:val="04A0" w:firstRow="1" w:lastRow="0" w:firstColumn="1" w:lastColumn="0" w:noHBand="0" w:noVBand="1"/>
      </w:tblPr>
      <w:tblGrid>
        <w:gridCol w:w="9344"/>
      </w:tblGrid>
      <w:tr w:rsidR="004C1BCB" w14:paraId="2156F6E1" w14:textId="77777777" w:rsidTr="00120C8B">
        <w:trPr>
          <w:trHeight w:val="850"/>
        </w:trPr>
        <w:tc>
          <w:tcPr>
            <w:tcW w:w="9344" w:type="dxa"/>
          </w:tcPr>
          <w:p w14:paraId="6B33126E" w14:textId="77777777" w:rsidR="004C1BCB" w:rsidRDefault="004C1BCB" w:rsidP="00907618"/>
        </w:tc>
      </w:tr>
    </w:tbl>
    <w:p w14:paraId="2049E564" w14:textId="77777777" w:rsidR="009C1B9D" w:rsidRDefault="009C1B9D" w:rsidP="004C1BCB">
      <w:pPr>
        <w:rPr>
          <w:rFonts w:cs="Arial"/>
        </w:rPr>
      </w:pPr>
    </w:p>
    <w:p w14:paraId="53C5AAF2" w14:textId="48EB8A4D" w:rsidR="004C1BCB" w:rsidRPr="00471DC8" w:rsidRDefault="00115AA9" w:rsidP="004C1BCB">
      <w:pPr>
        <w:rPr>
          <w:rFonts w:cs="Arial"/>
          <w:u w:val="single"/>
        </w:rPr>
      </w:pPr>
      <w:r w:rsidRPr="00471DC8">
        <w:rPr>
          <w:rFonts w:cs="Arial"/>
          <w:u w:val="single"/>
        </w:rPr>
        <w:t>2</w:t>
      </w:r>
      <w:r w:rsidR="00532AF2" w:rsidRPr="00471DC8">
        <w:rPr>
          <w:rFonts w:cs="Arial"/>
          <w:u w:val="single"/>
        </w:rPr>
        <w:t>.4.1</w:t>
      </w:r>
      <w:r w:rsidR="004033C6">
        <w:rPr>
          <w:rFonts w:cs="Arial"/>
          <w:u w:val="single"/>
        </w:rPr>
        <w:t>.</w:t>
      </w:r>
      <w:r w:rsidR="00532AF2" w:rsidRPr="00471DC8">
        <w:rPr>
          <w:rFonts w:cs="Arial"/>
          <w:u w:val="single"/>
        </w:rPr>
        <w:t xml:space="preserve">2 </w:t>
      </w:r>
      <w:r w:rsidR="009C653E">
        <w:rPr>
          <w:rFonts w:cs="Arial"/>
          <w:u w:val="single"/>
        </w:rPr>
        <w:t xml:space="preserve">Reference </w:t>
      </w:r>
      <w:r w:rsidR="00590D98">
        <w:rPr>
          <w:rFonts w:cs="Arial"/>
          <w:u w:val="single"/>
        </w:rPr>
        <w:t xml:space="preserve">projektnega partnerja 1 </w:t>
      </w:r>
      <w:r w:rsidR="004C1BCB" w:rsidRPr="00471DC8">
        <w:rPr>
          <w:rFonts w:cs="Arial"/>
          <w:u w:val="single"/>
        </w:rPr>
        <w:t>na področju predmeta javnega razpisa</w:t>
      </w:r>
    </w:p>
    <w:p w14:paraId="387D77C1" w14:textId="39586AA6" w:rsidR="00FC4C74" w:rsidRDefault="00047CA1" w:rsidP="00A03996">
      <w:pPr>
        <w:rPr>
          <w:rFonts w:cs="Arial"/>
          <w:i/>
          <w:lang w:val="pl-PL"/>
        </w:rPr>
      </w:pPr>
      <w:r w:rsidRPr="0029349D">
        <w:rPr>
          <w:rFonts w:cs="Arial"/>
          <w:i/>
        </w:rPr>
        <w:t>Kratko</w:t>
      </w:r>
      <w:r w:rsidR="00F87475" w:rsidRPr="0029349D">
        <w:rPr>
          <w:rFonts w:cs="Arial"/>
          <w:i/>
        </w:rPr>
        <w:t xml:space="preserve"> n</w:t>
      </w:r>
      <w:r w:rsidR="00DC3A8E" w:rsidRPr="0029349D">
        <w:rPr>
          <w:rFonts w:cs="Arial"/>
          <w:i/>
        </w:rPr>
        <w:t xml:space="preserve">avedite podatke o ključnih </w:t>
      </w:r>
      <w:r w:rsidR="00590D98" w:rsidRPr="0029349D">
        <w:rPr>
          <w:rFonts w:cs="Arial"/>
          <w:i/>
        </w:rPr>
        <w:t xml:space="preserve">referenčnih </w:t>
      </w:r>
      <w:r w:rsidR="00DC3A8E" w:rsidRPr="0029349D">
        <w:rPr>
          <w:rFonts w:cs="Arial"/>
          <w:i/>
        </w:rPr>
        <w:t>projektih, ki jih</w:t>
      </w:r>
      <w:r w:rsidR="00115AA9" w:rsidRPr="0029349D">
        <w:rPr>
          <w:rFonts w:cs="Arial"/>
          <w:i/>
        </w:rPr>
        <w:t xml:space="preserve"> je projektni partner 1</w:t>
      </w:r>
      <w:r w:rsidR="00DC3A8E" w:rsidRPr="0029349D">
        <w:rPr>
          <w:rFonts w:cs="Arial"/>
          <w:i/>
        </w:rPr>
        <w:t xml:space="preserve"> izvajal</w:t>
      </w:r>
      <w:r w:rsidR="00115AA9" w:rsidRPr="0029349D">
        <w:rPr>
          <w:rFonts w:cs="Arial"/>
          <w:i/>
        </w:rPr>
        <w:t xml:space="preserve"> </w:t>
      </w:r>
      <w:r w:rsidR="00892AAD" w:rsidRPr="0029349D">
        <w:rPr>
          <w:rFonts w:cs="Arial"/>
          <w:i/>
        </w:rPr>
        <w:t xml:space="preserve">s </w:t>
      </w:r>
      <w:r w:rsidR="00455622" w:rsidRPr="0029349D">
        <w:rPr>
          <w:rFonts w:cs="Arial"/>
          <w:i/>
        </w:rPr>
        <w:t xml:space="preserve">področja analiz poslovnih modelov, izdelav ukrepov za izboljšanje poslovnih modelov, svetovanj za </w:t>
      </w:r>
      <w:r w:rsidR="004D558C" w:rsidRPr="0029349D">
        <w:rPr>
          <w:rFonts w:cs="Arial"/>
          <w:i/>
        </w:rPr>
        <w:t xml:space="preserve">posodobitev internih aktov in </w:t>
      </w:r>
      <w:r w:rsidR="00455622" w:rsidRPr="0029349D">
        <w:rPr>
          <w:rFonts w:cs="Arial"/>
          <w:i/>
        </w:rPr>
        <w:t>optimizacijo poslovanja, digitalizacije oz</w:t>
      </w:r>
      <w:r w:rsidR="00115AA9" w:rsidRPr="0029349D">
        <w:rPr>
          <w:rFonts w:cs="Arial"/>
          <w:i/>
        </w:rPr>
        <w:t xml:space="preserve">. iz vsebinskega področja predmeta </w:t>
      </w:r>
      <w:r w:rsidR="00892AAD" w:rsidRPr="00892AAD">
        <w:rPr>
          <w:rFonts w:cs="Arial"/>
          <w:i/>
        </w:rPr>
        <w:t>javnega razpisa za podporo prožnejšim načinom organizacije dela</w:t>
      </w:r>
      <w:r w:rsidR="00115AA9" w:rsidRPr="0029349D">
        <w:rPr>
          <w:rFonts w:cs="Arial"/>
          <w:i/>
        </w:rPr>
        <w:t>.</w:t>
      </w:r>
      <w:r w:rsidR="004D47A1" w:rsidRPr="0029349D">
        <w:rPr>
          <w:rFonts w:cs="Arial"/>
          <w:i/>
        </w:rPr>
        <w:t xml:space="preserve"> </w:t>
      </w:r>
      <w:r w:rsidR="004D47A1">
        <w:rPr>
          <w:rFonts w:cs="Arial"/>
          <w:i/>
          <w:lang w:val="pl-PL"/>
        </w:rPr>
        <w:t>Zaželene so izkušnje z organizacijo dela, prilagojenega potrebam invalidov.</w:t>
      </w:r>
    </w:p>
    <w:p w14:paraId="39B10658" w14:textId="101752B0" w:rsidR="004033C6" w:rsidRDefault="004B0E7B" w:rsidP="004033C6">
      <w:pPr>
        <w:rPr>
          <w:rFonts w:cs="Arial"/>
          <w:i/>
          <w:szCs w:val="16"/>
        </w:rPr>
      </w:pPr>
      <w:r w:rsidRPr="004033C6">
        <w:rPr>
          <w:rFonts w:cs="Arial"/>
          <w:i/>
          <w:szCs w:val="16"/>
        </w:rPr>
        <w:t xml:space="preserve">Navedite najmanj enega (1) oziroma največ </w:t>
      </w:r>
      <w:r w:rsidR="00446337">
        <w:rPr>
          <w:rFonts w:cs="Arial"/>
          <w:i/>
          <w:szCs w:val="16"/>
        </w:rPr>
        <w:t>tri</w:t>
      </w:r>
      <w:r w:rsidR="00446337" w:rsidRPr="004033C6">
        <w:rPr>
          <w:rFonts w:cs="Arial"/>
          <w:i/>
          <w:szCs w:val="16"/>
        </w:rPr>
        <w:t xml:space="preserve"> </w:t>
      </w:r>
      <w:r w:rsidRPr="004033C6">
        <w:rPr>
          <w:rFonts w:cs="Arial"/>
          <w:i/>
          <w:szCs w:val="16"/>
        </w:rPr>
        <w:t>(</w:t>
      </w:r>
      <w:r w:rsidR="00446337">
        <w:rPr>
          <w:rFonts w:cs="Arial"/>
          <w:i/>
          <w:szCs w:val="16"/>
        </w:rPr>
        <w:t>3</w:t>
      </w:r>
      <w:r w:rsidRPr="004033C6">
        <w:rPr>
          <w:rFonts w:cs="Arial"/>
          <w:i/>
          <w:szCs w:val="16"/>
        </w:rPr>
        <w:t xml:space="preserve">) </w:t>
      </w:r>
      <w:r w:rsidR="00446337" w:rsidRPr="004033C6">
        <w:rPr>
          <w:rFonts w:cs="Arial"/>
          <w:i/>
          <w:szCs w:val="16"/>
        </w:rPr>
        <w:t>referenčn</w:t>
      </w:r>
      <w:r w:rsidR="00446337">
        <w:rPr>
          <w:rFonts w:cs="Arial"/>
          <w:i/>
          <w:szCs w:val="16"/>
        </w:rPr>
        <w:t>e</w:t>
      </w:r>
      <w:r w:rsidR="00446337" w:rsidRPr="004033C6">
        <w:rPr>
          <w:rFonts w:cs="Arial"/>
          <w:i/>
          <w:szCs w:val="16"/>
        </w:rPr>
        <w:t xml:space="preserve"> projekt</w:t>
      </w:r>
      <w:r w:rsidR="00446337">
        <w:rPr>
          <w:rFonts w:cs="Arial"/>
          <w:i/>
          <w:szCs w:val="16"/>
        </w:rPr>
        <w:t>e</w:t>
      </w:r>
      <w:r w:rsidRPr="004033C6">
        <w:rPr>
          <w:rFonts w:cs="Arial"/>
          <w:i/>
          <w:szCs w:val="16"/>
        </w:rPr>
        <w:t>.</w:t>
      </w:r>
      <w:r w:rsidR="004033C6">
        <w:rPr>
          <w:rFonts w:cs="Arial"/>
          <w:i/>
          <w:szCs w:val="16"/>
        </w:rPr>
        <w:t xml:space="preserve"> </w:t>
      </w:r>
      <w:r w:rsidR="004033C6" w:rsidRPr="00786372">
        <w:rPr>
          <w:rFonts w:cs="Arial"/>
          <w:i/>
          <w:szCs w:val="16"/>
        </w:rPr>
        <w:t>P</w:t>
      </w:r>
      <w:r w:rsidR="004033C6">
        <w:rPr>
          <w:rFonts w:cs="Arial"/>
          <w:i/>
          <w:szCs w:val="16"/>
        </w:rPr>
        <w:t>ri navedbi več referenčnih projektov dodajte tabel</w:t>
      </w:r>
      <w:r w:rsidR="004033C6" w:rsidRPr="00786372">
        <w:rPr>
          <w:rFonts w:cs="Arial"/>
          <w:i/>
          <w:szCs w:val="16"/>
        </w:rPr>
        <w:t>o</w:t>
      </w:r>
      <w:r w:rsidR="004033C6">
        <w:rPr>
          <w:rFonts w:cs="Arial"/>
          <w:i/>
          <w:szCs w:val="16"/>
        </w:rPr>
        <w:t>(e)</w:t>
      </w:r>
      <w:r w:rsidR="005B7E9D">
        <w:rPr>
          <w:rFonts w:cs="Arial"/>
          <w:i/>
          <w:szCs w:val="16"/>
        </w:rPr>
        <w:t xml:space="preserve"> za vsak referenčni projekt</w:t>
      </w:r>
      <w:r w:rsidR="004033C6" w:rsidRPr="00786372">
        <w:rPr>
          <w:rFonts w:cs="Arial"/>
          <w:i/>
          <w:szCs w:val="16"/>
        </w:rPr>
        <w:t>.</w:t>
      </w:r>
    </w:p>
    <w:p w14:paraId="6A9198B1" w14:textId="36DE28B1" w:rsidR="000F150A" w:rsidRDefault="000F150A" w:rsidP="00907618">
      <w:pPr>
        <w:rPr>
          <w:rFonts w:cs="Arial"/>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804"/>
      </w:tblGrid>
      <w:tr w:rsidR="002C6A29" w:rsidRPr="009C7913" w14:paraId="63C95300" w14:textId="77777777" w:rsidTr="00D93EDE">
        <w:trPr>
          <w:trHeight w:val="510"/>
        </w:trPr>
        <w:tc>
          <w:tcPr>
            <w:tcW w:w="9356" w:type="dxa"/>
            <w:gridSpan w:val="2"/>
            <w:shd w:val="clear" w:color="auto" w:fill="DAEEF3" w:themeFill="accent5" w:themeFillTint="33"/>
            <w:vAlign w:val="center"/>
          </w:tcPr>
          <w:p w14:paraId="6E9BA301" w14:textId="694C4A38" w:rsidR="002C6A29" w:rsidRPr="00D93EDE" w:rsidRDefault="00641362" w:rsidP="002C6A29">
            <w:pPr>
              <w:jc w:val="left"/>
              <w:rPr>
                <w:rFonts w:cs="Arial"/>
                <w:b/>
              </w:rPr>
            </w:pPr>
            <w:r>
              <w:rPr>
                <w:rFonts w:cs="Arial"/>
                <w:b/>
              </w:rPr>
              <w:t>REFERENČNI PROJEKT</w:t>
            </w:r>
            <w:r w:rsidRPr="00D93EDE">
              <w:rPr>
                <w:rFonts w:cs="Arial"/>
                <w:b/>
              </w:rPr>
              <w:t xml:space="preserve"> </w:t>
            </w:r>
            <w:r w:rsidR="000A328F">
              <w:rPr>
                <w:rFonts w:cs="Arial"/>
                <w:b/>
              </w:rPr>
              <w:t xml:space="preserve">PROJEKTNEGA PARTNERJA </w:t>
            </w:r>
            <w:r w:rsidR="002C6A29" w:rsidRPr="00D93EDE">
              <w:rPr>
                <w:rFonts w:cs="Arial"/>
                <w:b/>
              </w:rPr>
              <w:t>1</w:t>
            </w:r>
          </w:p>
        </w:tc>
      </w:tr>
      <w:tr w:rsidR="002C6A29" w:rsidRPr="009C7913" w14:paraId="103CFEA0" w14:textId="77777777" w:rsidTr="0043203F">
        <w:trPr>
          <w:trHeight w:val="567"/>
        </w:trPr>
        <w:tc>
          <w:tcPr>
            <w:tcW w:w="2552" w:type="dxa"/>
            <w:shd w:val="clear" w:color="auto" w:fill="DAEEF3" w:themeFill="accent5" w:themeFillTint="33"/>
            <w:vAlign w:val="center"/>
          </w:tcPr>
          <w:p w14:paraId="3D8207BC" w14:textId="70D80741" w:rsidR="002C6A29" w:rsidRPr="00D93EDE" w:rsidRDefault="002C6A29" w:rsidP="002C6A29">
            <w:pPr>
              <w:jc w:val="left"/>
              <w:rPr>
                <w:rFonts w:cs="Arial"/>
                <w:b/>
              </w:rPr>
            </w:pPr>
            <w:bookmarkStart w:id="9" w:name="_Hlk137720284"/>
            <w:r w:rsidRPr="00D93EDE">
              <w:rPr>
                <w:rFonts w:cs="Arial"/>
                <w:b/>
              </w:rPr>
              <w:t xml:space="preserve">Naziv </w:t>
            </w:r>
            <w:r w:rsidR="00641362">
              <w:rPr>
                <w:rFonts w:cs="Arial"/>
                <w:b/>
              </w:rPr>
              <w:t xml:space="preserve">referenčnega </w:t>
            </w:r>
            <w:r w:rsidRPr="00D93EDE">
              <w:rPr>
                <w:rFonts w:cs="Arial"/>
                <w:b/>
              </w:rPr>
              <w:t>projekta</w:t>
            </w:r>
          </w:p>
        </w:tc>
        <w:tc>
          <w:tcPr>
            <w:tcW w:w="6804" w:type="dxa"/>
            <w:vAlign w:val="center"/>
          </w:tcPr>
          <w:p w14:paraId="406F7DE1" w14:textId="77777777" w:rsidR="002C6A29" w:rsidRPr="009C7913" w:rsidRDefault="002C6A29" w:rsidP="002C6A29">
            <w:pPr>
              <w:jc w:val="left"/>
              <w:rPr>
                <w:rFonts w:cs="Arial"/>
              </w:rPr>
            </w:pPr>
          </w:p>
        </w:tc>
      </w:tr>
      <w:tr w:rsidR="002C6A29" w:rsidRPr="009C7913" w14:paraId="7536AB70" w14:textId="77777777" w:rsidTr="0043203F">
        <w:trPr>
          <w:trHeight w:val="567"/>
        </w:trPr>
        <w:tc>
          <w:tcPr>
            <w:tcW w:w="2552" w:type="dxa"/>
            <w:shd w:val="clear" w:color="auto" w:fill="DAEEF3" w:themeFill="accent5" w:themeFillTint="33"/>
            <w:vAlign w:val="center"/>
          </w:tcPr>
          <w:p w14:paraId="0F010A75" w14:textId="4E977374" w:rsidR="002C6A29" w:rsidRPr="00D93EDE" w:rsidRDefault="002C6A29" w:rsidP="002C6A29">
            <w:pPr>
              <w:jc w:val="left"/>
              <w:rPr>
                <w:rFonts w:cs="Arial"/>
                <w:b/>
              </w:rPr>
            </w:pPr>
            <w:r w:rsidRPr="00D93EDE">
              <w:rPr>
                <w:rFonts w:cs="Arial"/>
                <w:b/>
              </w:rPr>
              <w:t xml:space="preserve">Vrednost </w:t>
            </w:r>
            <w:r w:rsidR="00641362">
              <w:rPr>
                <w:rFonts w:cs="Arial"/>
                <w:b/>
              </w:rPr>
              <w:t xml:space="preserve">referenčnega </w:t>
            </w:r>
            <w:r w:rsidRPr="00D93EDE">
              <w:rPr>
                <w:rFonts w:cs="Arial"/>
                <w:b/>
              </w:rPr>
              <w:t>projekta</w:t>
            </w:r>
            <w:r w:rsidR="004033C6">
              <w:rPr>
                <w:rFonts w:cs="Arial"/>
                <w:b/>
              </w:rPr>
              <w:t xml:space="preserve"> </w:t>
            </w:r>
            <w:r w:rsidRPr="00D93EDE">
              <w:rPr>
                <w:rFonts w:cs="Arial"/>
                <w:b/>
              </w:rPr>
              <w:t>v €</w:t>
            </w:r>
          </w:p>
        </w:tc>
        <w:tc>
          <w:tcPr>
            <w:tcW w:w="6804" w:type="dxa"/>
            <w:vAlign w:val="center"/>
          </w:tcPr>
          <w:p w14:paraId="35FAE52C" w14:textId="77777777" w:rsidR="002C6A29" w:rsidRPr="009C7913" w:rsidRDefault="002C6A29" w:rsidP="002C6A29">
            <w:pPr>
              <w:jc w:val="left"/>
              <w:rPr>
                <w:rFonts w:cs="Arial"/>
              </w:rPr>
            </w:pPr>
          </w:p>
        </w:tc>
      </w:tr>
      <w:bookmarkEnd w:id="9"/>
      <w:tr w:rsidR="00EE7F2F" w:rsidRPr="009C7913" w14:paraId="62A728E9" w14:textId="77777777" w:rsidTr="0043203F">
        <w:trPr>
          <w:trHeight w:val="567"/>
        </w:trPr>
        <w:tc>
          <w:tcPr>
            <w:tcW w:w="2552" w:type="dxa"/>
            <w:shd w:val="clear" w:color="auto" w:fill="DAEEF3" w:themeFill="accent5" w:themeFillTint="33"/>
            <w:vAlign w:val="center"/>
          </w:tcPr>
          <w:p w14:paraId="4D5BDB74" w14:textId="268332DF" w:rsidR="00EE7F2F" w:rsidRPr="00D93EDE" w:rsidRDefault="00EE7F2F" w:rsidP="00EE7F2F">
            <w:pPr>
              <w:jc w:val="left"/>
              <w:rPr>
                <w:rFonts w:cs="Arial"/>
                <w:b/>
              </w:rPr>
            </w:pPr>
            <w:r>
              <w:rPr>
                <w:rFonts w:cs="Arial"/>
                <w:b/>
              </w:rPr>
              <w:t>Opis izvedenih aktivnosti</w:t>
            </w:r>
            <w:r w:rsidR="00C079DA">
              <w:rPr>
                <w:rFonts w:cs="Arial"/>
                <w:b/>
              </w:rPr>
              <w:t>*</w:t>
            </w:r>
          </w:p>
        </w:tc>
        <w:tc>
          <w:tcPr>
            <w:tcW w:w="6804" w:type="dxa"/>
            <w:vAlign w:val="center"/>
          </w:tcPr>
          <w:p w14:paraId="57FEBD0B" w14:textId="77777777" w:rsidR="00EE7F2F" w:rsidRPr="009C7913" w:rsidRDefault="00EE7F2F" w:rsidP="00EE7F2F">
            <w:pPr>
              <w:jc w:val="left"/>
              <w:rPr>
                <w:rFonts w:cs="Arial"/>
              </w:rPr>
            </w:pPr>
          </w:p>
        </w:tc>
      </w:tr>
      <w:tr w:rsidR="00EE7F2F" w:rsidRPr="009C7913" w14:paraId="0F0687FC" w14:textId="77777777" w:rsidTr="0043203F">
        <w:trPr>
          <w:trHeight w:val="567"/>
        </w:trPr>
        <w:tc>
          <w:tcPr>
            <w:tcW w:w="2552" w:type="dxa"/>
            <w:shd w:val="clear" w:color="auto" w:fill="DAEEF3" w:themeFill="accent5" w:themeFillTint="33"/>
            <w:vAlign w:val="center"/>
          </w:tcPr>
          <w:p w14:paraId="41D94B49" w14:textId="432D8F74" w:rsidR="00EE7F2F" w:rsidRPr="0058160E" w:rsidRDefault="00EE7F2F" w:rsidP="00EE7F2F">
            <w:pPr>
              <w:jc w:val="left"/>
              <w:rPr>
                <w:rFonts w:cs="Arial"/>
                <w:b/>
              </w:rPr>
            </w:pPr>
            <w:r w:rsidRPr="0058160E">
              <w:rPr>
                <w:rFonts w:cs="Arial"/>
                <w:b/>
              </w:rPr>
              <w:t xml:space="preserve">Leto ali obdobje izvajanja </w:t>
            </w:r>
            <w:r w:rsidR="00641362" w:rsidRPr="0058160E">
              <w:rPr>
                <w:rFonts w:cs="Arial"/>
                <w:b/>
              </w:rPr>
              <w:t xml:space="preserve">referenčnega </w:t>
            </w:r>
            <w:r w:rsidRPr="0058160E">
              <w:rPr>
                <w:rFonts w:cs="Arial"/>
                <w:b/>
              </w:rPr>
              <w:t>projekta</w:t>
            </w:r>
          </w:p>
        </w:tc>
        <w:tc>
          <w:tcPr>
            <w:tcW w:w="6804" w:type="dxa"/>
            <w:vAlign w:val="center"/>
          </w:tcPr>
          <w:p w14:paraId="482A04CA" w14:textId="77777777" w:rsidR="00EE7F2F" w:rsidRPr="009C7913" w:rsidRDefault="00EE7F2F" w:rsidP="00EE7F2F">
            <w:pPr>
              <w:jc w:val="left"/>
              <w:rPr>
                <w:rFonts w:cs="Arial"/>
              </w:rPr>
            </w:pPr>
          </w:p>
        </w:tc>
      </w:tr>
      <w:tr w:rsidR="00EE7F2F" w:rsidRPr="009C7913" w14:paraId="458A21A5" w14:textId="77777777" w:rsidTr="0043203F">
        <w:trPr>
          <w:trHeight w:val="567"/>
        </w:trPr>
        <w:tc>
          <w:tcPr>
            <w:tcW w:w="2552" w:type="dxa"/>
            <w:shd w:val="clear" w:color="auto" w:fill="DAEEF3" w:themeFill="accent5" w:themeFillTint="33"/>
            <w:vAlign w:val="center"/>
          </w:tcPr>
          <w:p w14:paraId="03503DE3" w14:textId="51AA1327" w:rsidR="00EE7F2F" w:rsidRPr="0058160E" w:rsidRDefault="00707987" w:rsidP="00EE7F2F">
            <w:pPr>
              <w:jc w:val="left"/>
              <w:rPr>
                <w:rFonts w:cs="Arial"/>
                <w:b/>
              </w:rPr>
            </w:pPr>
            <w:r w:rsidRPr="0058160E">
              <w:rPr>
                <w:rFonts w:cs="Arial"/>
                <w:b/>
              </w:rPr>
              <w:t>Zunanji kontakt za preverjanje referenc</w:t>
            </w:r>
          </w:p>
        </w:tc>
        <w:tc>
          <w:tcPr>
            <w:tcW w:w="6804" w:type="dxa"/>
            <w:vAlign w:val="center"/>
          </w:tcPr>
          <w:p w14:paraId="3862E8CF" w14:textId="77777777" w:rsidR="00EE7F2F" w:rsidRPr="009C7913" w:rsidRDefault="00EE7F2F" w:rsidP="00EE7F2F">
            <w:pPr>
              <w:jc w:val="left"/>
              <w:rPr>
                <w:rFonts w:cs="Arial"/>
              </w:rPr>
            </w:pPr>
          </w:p>
        </w:tc>
      </w:tr>
    </w:tbl>
    <w:p w14:paraId="776B97CB" w14:textId="5B5ED21E" w:rsidR="00C079DA" w:rsidRPr="00912AD6" w:rsidRDefault="00C079DA" w:rsidP="00C079DA">
      <w:pPr>
        <w:rPr>
          <w:rFonts w:cs="Arial"/>
          <w:i/>
          <w:iCs/>
          <w:lang w:val="pl-PL"/>
        </w:rPr>
      </w:pPr>
      <w:r>
        <w:rPr>
          <w:i/>
          <w:iCs/>
        </w:rPr>
        <w:t>*</w:t>
      </w:r>
      <w:r w:rsidR="00F15124">
        <w:rPr>
          <w:i/>
          <w:iCs/>
        </w:rPr>
        <w:t>Kratek o</w:t>
      </w:r>
      <w:r w:rsidRPr="0006296A">
        <w:rPr>
          <w:i/>
          <w:iCs/>
        </w:rPr>
        <w:t xml:space="preserve">pis </w:t>
      </w:r>
      <w:r>
        <w:rPr>
          <w:i/>
          <w:iCs/>
        </w:rPr>
        <w:t>izvedenih aktivnosti posameznega referenčnega projekta</w:t>
      </w:r>
      <w:r w:rsidRPr="0006296A">
        <w:rPr>
          <w:i/>
          <w:iCs/>
        </w:rPr>
        <w:t xml:space="preserve"> naj ne presega 750 znakov (s presledki).</w:t>
      </w:r>
    </w:p>
    <w:p w14:paraId="2ECD7B8F" w14:textId="77777777" w:rsidR="009C653E" w:rsidRDefault="009C653E" w:rsidP="009C653E">
      <w:pPr>
        <w:rPr>
          <w:rFonts w:cs="Arial"/>
          <w:u w:val="single"/>
        </w:rPr>
      </w:pPr>
    </w:p>
    <w:p w14:paraId="776FD04F" w14:textId="1462EBA5" w:rsidR="009C653E" w:rsidRDefault="009C653E" w:rsidP="009C653E">
      <w:pPr>
        <w:rPr>
          <w:rFonts w:cs="Arial"/>
          <w:u w:val="single"/>
        </w:rPr>
      </w:pPr>
      <w:r w:rsidRPr="00471DC8">
        <w:rPr>
          <w:rFonts w:cs="Arial"/>
          <w:u w:val="single"/>
        </w:rPr>
        <w:t>2.4.1</w:t>
      </w:r>
      <w:r>
        <w:rPr>
          <w:rFonts w:cs="Arial"/>
          <w:u w:val="single"/>
        </w:rPr>
        <w:t>.3</w:t>
      </w:r>
      <w:r w:rsidRPr="00471DC8">
        <w:rPr>
          <w:rFonts w:cs="Arial"/>
          <w:u w:val="single"/>
        </w:rPr>
        <w:t xml:space="preserve"> </w:t>
      </w:r>
      <w:r w:rsidR="00B21550">
        <w:rPr>
          <w:rFonts w:cs="Arial"/>
          <w:u w:val="single"/>
        </w:rPr>
        <w:t>Sodelujoči s</w:t>
      </w:r>
      <w:r>
        <w:rPr>
          <w:rFonts w:cs="Arial"/>
          <w:u w:val="single"/>
        </w:rPr>
        <w:t>trokovnjaki projektnega partnerja 1</w:t>
      </w:r>
    </w:p>
    <w:p w14:paraId="48795ED0" w14:textId="1DC5D2EB" w:rsidR="00AA357B" w:rsidRDefault="00AA357B" w:rsidP="00946C3D">
      <w:pPr>
        <w:rPr>
          <w:rFonts w:cs="Arial"/>
          <w:i/>
          <w:iCs/>
        </w:rPr>
      </w:pPr>
      <w:r w:rsidRPr="003C2E6E">
        <w:rPr>
          <w:rFonts w:cs="Arial"/>
          <w:i/>
          <w:iCs/>
        </w:rPr>
        <w:t xml:space="preserve">Pogoji za strokovnjake projektnih partnerjev za </w:t>
      </w:r>
      <w:r w:rsidR="005A1D23">
        <w:rPr>
          <w:rFonts w:cs="Arial"/>
          <w:i/>
          <w:iCs/>
        </w:rPr>
        <w:t>f</w:t>
      </w:r>
      <w:r w:rsidRPr="003C2E6E">
        <w:rPr>
          <w:rFonts w:cs="Arial"/>
          <w:i/>
          <w:iCs/>
        </w:rPr>
        <w:t>azo I so navedeni v podtočki 6. točke 6.3 razpisne dokumentacije (</w:t>
      </w:r>
      <w:r w:rsidRPr="003C2E6E">
        <w:rPr>
          <w:i/>
          <w:iCs/>
        </w:rPr>
        <w:t>izobrazba, delovne izkušnje, reference)</w:t>
      </w:r>
      <w:r w:rsidRPr="003C2E6E">
        <w:rPr>
          <w:rFonts w:cs="Arial"/>
          <w:i/>
          <w:iCs/>
        </w:rPr>
        <w:t>.</w:t>
      </w:r>
    </w:p>
    <w:p w14:paraId="185AFFF3" w14:textId="6703A152" w:rsidR="00C079DA" w:rsidRPr="00F751BD" w:rsidRDefault="00C079DA" w:rsidP="00C079DA">
      <w:pPr>
        <w:rPr>
          <w:rFonts w:cs="Arial"/>
          <w:u w:val="single"/>
        </w:rPr>
      </w:pPr>
      <w:r w:rsidRPr="00912776">
        <w:rPr>
          <w:i/>
          <w:iCs/>
        </w:rPr>
        <w:t>Točka 2.4</w:t>
      </w:r>
      <w:r>
        <w:rPr>
          <w:i/>
          <w:iCs/>
        </w:rPr>
        <w:t>.1.3</w:t>
      </w:r>
      <w:r w:rsidRPr="00912776">
        <w:rPr>
          <w:i/>
          <w:iCs/>
        </w:rPr>
        <w:t xml:space="preserve"> prijavnice je podlaga za ocenjevanje vloge po merilih določenih v </w:t>
      </w:r>
      <w:r w:rsidRPr="00ED179C">
        <w:rPr>
          <w:i/>
          <w:iCs/>
        </w:rPr>
        <w:t>11. poglavju</w:t>
      </w:r>
      <w:r w:rsidRPr="00912776">
        <w:rPr>
          <w:i/>
          <w:iCs/>
        </w:rPr>
        <w:t xml:space="preserve"> Razpisne dokumentacije, po merilu 3</w:t>
      </w:r>
      <w:r>
        <w:rPr>
          <w:i/>
          <w:iCs/>
        </w:rPr>
        <w:t xml:space="preserve">.2. </w:t>
      </w:r>
      <w:r w:rsidRPr="003E395F">
        <w:rPr>
          <w:i/>
          <w:iCs/>
        </w:rPr>
        <w:t xml:space="preserve">Izkušnje sodelujočih strokovnjakov pri projektnem partnerju za </w:t>
      </w:r>
      <w:r w:rsidR="005A1D23">
        <w:rPr>
          <w:i/>
          <w:iCs/>
        </w:rPr>
        <w:t>f</w:t>
      </w:r>
      <w:r w:rsidRPr="003E395F">
        <w:rPr>
          <w:i/>
          <w:iCs/>
        </w:rPr>
        <w:t>azo I</w:t>
      </w:r>
      <w:r>
        <w:rPr>
          <w:i/>
          <w:iCs/>
        </w:rPr>
        <w:t>.</w:t>
      </w:r>
    </w:p>
    <w:p w14:paraId="6C2A8ED9" w14:textId="482820F7" w:rsidR="00946C3D" w:rsidRPr="003C2E6E" w:rsidRDefault="00AA357B" w:rsidP="00946C3D">
      <w:pPr>
        <w:rPr>
          <w:rFonts w:cs="Arial"/>
          <w:i/>
          <w:szCs w:val="16"/>
        </w:rPr>
      </w:pPr>
      <w:r w:rsidRPr="0029349D">
        <w:rPr>
          <w:rFonts w:cs="Arial"/>
          <w:i/>
          <w:szCs w:val="16"/>
        </w:rPr>
        <w:t>Za vsakega strokovnjaka izpolnite svojo tabelo. Pri posameznem strokovnjaku n</w:t>
      </w:r>
      <w:r w:rsidR="00946C3D" w:rsidRPr="003C2E6E">
        <w:rPr>
          <w:rFonts w:cs="Arial"/>
          <w:i/>
          <w:szCs w:val="16"/>
        </w:rPr>
        <w:t xml:space="preserve">avedite najmanj tri (3) </w:t>
      </w:r>
      <w:r w:rsidRPr="003C2E6E">
        <w:rPr>
          <w:rFonts w:cs="Arial"/>
          <w:i/>
          <w:szCs w:val="16"/>
        </w:rPr>
        <w:t xml:space="preserve">oziroma največ pet (5) </w:t>
      </w:r>
      <w:r w:rsidR="00946C3D" w:rsidRPr="003C2E6E">
        <w:rPr>
          <w:rFonts w:cs="Arial"/>
          <w:i/>
          <w:szCs w:val="16"/>
        </w:rPr>
        <w:t>referenč</w:t>
      </w:r>
      <w:r w:rsidRPr="003C2E6E">
        <w:rPr>
          <w:rFonts w:cs="Arial"/>
          <w:i/>
          <w:szCs w:val="16"/>
        </w:rPr>
        <w:t>nih</w:t>
      </w:r>
      <w:r w:rsidR="00946C3D" w:rsidRPr="003C2E6E">
        <w:rPr>
          <w:rFonts w:cs="Arial"/>
          <w:i/>
          <w:szCs w:val="16"/>
        </w:rPr>
        <w:t xml:space="preserve"> projekt</w:t>
      </w:r>
      <w:r w:rsidRPr="003C2E6E">
        <w:rPr>
          <w:rFonts w:cs="Arial"/>
          <w:i/>
          <w:szCs w:val="16"/>
        </w:rPr>
        <w:t>ov</w:t>
      </w:r>
      <w:r w:rsidR="00946C3D" w:rsidRPr="003C2E6E">
        <w:rPr>
          <w:rFonts w:cs="Arial"/>
          <w:i/>
          <w:szCs w:val="16"/>
        </w:rPr>
        <w:t xml:space="preserve">. </w:t>
      </w:r>
      <w:r w:rsidRPr="003C2E6E">
        <w:rPr>
          <w:rFonts w:cs="Arial"/>
          <w:i/>
          <w:szCs w:val="16"/>
        </w:rPr>
        <w:t>Po potrebi dodajte vrstice</w:t>
      </w:r>
      <w:r w:rsidR="00F15124">
        <w:rPr>
          <w:rFonts w:cs="Arial"/>
          <w:i/>
          <w:szCs w:val="16"/>
        </w:rPr>
        <w:t xml:space="preserve"> (za referenčni projekt 4 in 5)</w:t>
      </w:r>
      <w:r w:rsidRPr="003C2E6E">
        <w:rPr>
          <w:rFonts w:cs="Arial"/>
          <w:i/>
          <w:szCs w:val="16"/>
        </w:rPr>
        <w:t>.</w:t>
      </w:r>
    </w:p>
    <w:p w14:paraId="0DBAB9E7" w14:textId="1B57EF98" w:rsidR="009C653E" w:rsidRPr="0029349D" w:rsidRDefault="0082727E" w:rsidP="009C653E">
      <w:pPr>
        <w:rPr>
          <w:rFonts w:cs="Arial"/>
          <w:i/>
        </w:rPr>
      </w:pPr>
      <w:r w:rsidRPr="0029349D">
        <w:rPr>
          <w:rFonts w:cs="Arial"/>
          <w:i/>
        </w:rPr>
        <w:t>K prijavnici v točki 7 “Seznam prijavnih obrazcev in prilog</w:t>
      </w:r>
      <w:r w:rsidR="002E144E" w:rsidRPr="0029349D">
        <w:rPr>
          <w:rFonts w:cs="Arial"/>
          <w:i/>
        </w:rPr>
        <w:t xml:space="preserve">” priložite </w:t>
      </w:r>
      <w:r w:rsidR="00AE4A0C" w:rsidRPr="0029349D">
        <w:rPr>
          <w:rFonts w:cs="Arial"/>
          <w:i/>
        </w:rPr>
        <w:t xml:space="preserve">CV s potrjenimi referencami zaključenih analiz in svetovanj </w:t>
      </w:r>
      <w:r w:rsidR="00AA357B" w:rsidRPr="0029349D">
        <w:rPr>
          <w:rFonts w:cs="Arial"/>
          <w:i/>
        </w:rPr>
        <w:t xml:space="preserve">posameznega strokovnjaka </w:t>
      </w:r>
      <w:r w:rsidR="00AE4A0C" w:rsidRPr="0029349D">
        <w:rPr>
          <w:rFonts w:cs="Arial"/>
          <w:i/>
        </w:rPr>
        <w:t>(priloga št 7).</w:t>
      </w:r>
    </w:p>
    <w:p w14:paraId="636CA298" w14:textId="02DDB11D" w:rsidR="0074023E" w:rsidRDefault="0074023E" w:rsidP="009C653E">
      <w:pPr>
        <w:rPr>
          <w:rFonts w:cs="Arial"/>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4"/>
        <w:gridCol w:w="2162"/>
        <w:gridCol w:w="5150"/>
      </w:tblGrid>
      <w:tr w:rsidR="0074023E" w:rsidRPr="00D3329E" w14:paraId="13331C83" w14:textId="77777777" w:rsidTr="00A40037">
        <w:trPr>
          <w:trHeight w:val="454"/>
        </w:trPr>
        <w:tc>
          <w:tcPr>
            <w:tcW w:w="2044" w:type="dxa"/>
            <w:vMerge w:val="restart"/>
            <w:shd w:val="clear" w:color="auto" w:fill="DAEEF3" w:themeFill="accent5" w:themeFillTint="33"/>
            <w:vAlign w:val="center"/>
          </w:tcPr>
          <w:p w14:paraId="6A737650" w14:textId="4818B23E" w:rsidR="0074023E" w:rsidRPr="00D93EDE" w:rsidRDefault="0074023E" w:rsidP="00DB7734">
            <w:pPr>
              <w:jc w:val="left"/>
              <w:rPr>
                <w:rFonts w:cs="Arial"/>
                <w:b/>
              </w:rPr>
            </w:pPr>
            <w:r>
              <w:rPr>
                <w:rFonts w:cs="Arial"/>
                <w:b/>
              </w:rPr>
              <w:t xml:space="preserve">Podatki sodelujočega strokovnjaka projektnega partnerja 1 </w:t>
            </w:r>
          </w:p>
        </w:tc>
        <w:tc>
          <w:tcPr>
            <w:tcW w:w="2162" w:type="dxa"/>
            <w:shd w:val="clear" w:color="auto" w:fill="DAEEF3" w:themeFill="accent5" w:themeFillTint="33"/>
            <w:vAlign w:val="center"/>
          </w:tcPr>
          <w:p w14:paraId="6A8ECE13" w14:textId="77777777" w:rsidR="0074023E" w:rsidRPr="00D93EDE" w:rsidRDefault="0074023E" w:rsidP="00DB7734">
            <w:pPr>
              <w:jc w:val="left"/>
              <w:rPr>
                <w:rFonts w:cs="Arial"/>
              </w:rPr>
            </w:pPr>
            <w:r w:rsidRPr="00D93EDE">
              <w:rPr>
                <w:rFonts w:cs="Arial"/>
              </w:rPr>
              <w:t>Ime in priimek</w:t>
            </w:r>
          </w:p>
        </w:tc>
        <w:tc>
          <w:tcPr>
            <w:tcW w:w="5150" w:type="dxa"/>
            <w:vAlign w:val="center"/>
          </w:tcPr>
          <w:p w14:paraId="0384A824" w14:textId="77777777" w:rsidR="0074023E" w:rsidRPr="00D3329E" w:rsidRDefault="0074023E" w:rsidP="00DB7734">
            <w:pPr>
              <w:jc w:val="left"/>
              <w:rPr>
                <w:rFonts w:cs="Arial"/>
              </w:rPr>
            </w:pPr>
          </w:p>
        </w:tc>
      </w:tr>
      <w:tr w:rsidR="00A40037" w:rsidRPr="00D3329E" w14:paraId="1C4DF330" w14:textId="77777777" w:rsidTr="00A40037">
        <w:trPr>
          <w:trHeight w:val="454"/>
        </w:trPr>
        <w:tc>
          <w:tcPr>
            <w:tcW w:w="2044" w:type="dxa"/>
            <w:vMerge/>
            <w:shd w:val="clear" w:color="auto" w:fill="DAEEF3" w:themeFill="accent5" w:themeFillTint="33"/>
            <w:vAlign w:val="center"/>
          </w:tcPr>
          <w:p w14:paraId="716C3A19" w14:textId="77777777" w:rsidR="00A40037" w:rsidRPr="00D3329E" w:rsidRDefault="00A40037" w:rsidP="00DB7734">
            <w:pPr>
              <w:jc w:val="left"/>
              <w:rPr>
                <w:rFonts w:cs="Arial"/>
              </w:rPr>
            </w:pPr>
          </w:p>
        </w:tc>
        <w:tc>
          <w:tcPr>
            <w:tcW w:w="2162" w:type="dxa"/>
            <w:vMerge w:val="restart"/>
            <w:shd w:val="clear" w:color="auto" w:fill="DAEEF3" w:themeFill="accent5" w:themeFillTint="33"/>
            <w:vAlign w:val="center"/>
          </w:tcPr>
          <w:p w14:paraId="5FFDD1E2" w14:textId="63E4A603" w:rsidR="00A40037" w:rsidRPr="005B166A" w:rsidRDefault="005B166A" w:rsidP="00DB7734">
            <w:pPr>
              <w:jc w:val="left"/>
              <w:rPr>
                <w:rFonts w:cs="Arial"/>
              </w:rPr>
            </w:pPr>
            <w:r>
              <w:rPr>
                <w:rFonts w:cs="Arial"/>
              </w:rPr>
              <w:t>Osnova za plačilo izvedbe projektnih aktivnosti</w:t>
            </w:r>
          </w:p>
        </w:tc>
        <w:tc>
          <w:tcPr>
            <w:tcW w:w="5150" w:type="dxa"/>
            <w:vAlign w:val="center"/>
          </w:tcPr>
          <w:p w14:paraId="2769AE3C" w14:textId="37F963D8" w:rsidR="00A40037" w:rsidRPr="005B166A" w:rsidRDefault="00A40037" w:rsidP="00DB7734">
            <w:pPr>
              <w:jc w:val="left"/>
              <w:rPr>
                <w:rFonts w:cs="Arial"/>
              </w:rPr>
            </w:pPr>
            <w:r w:rsidRPr="005B166A">
              <w:rPr>
                <w:rFonts w:cs="Arial"/>
              </w:rPr>
              <w:sym w:font="Wingdings" w:char="F0A8"/>
            </w:r>
            <w:r w:rsidRPr="005B166A">
              <w:rPr>
                <w:rFonts w:cs="Arial"/>
              </w:rPr>
              <w:t xml:space="preserve"> </w:t>
            </w:r>
            <w:r w:rsidR="005B166A" w:rsidRPr="005B166A">
              <w:rPr>
                <w:rFonts w:cs="Arial"/>
              </w:rPr>
              <w:t xml:space="preserve">zunanji </w:t>
            </w:r>
            <w:r w:rsidR="005B166A">
              <w:rPr>
                <w:rFonts w:cs="Arial"/>
              </w:rPr>
              <w:t>sodelujoči strokovnjak</w:t>
            </w:r>
          </w:p>
        </w:tc>
      </w:tr>
      <w:tr w:rsidR="00A40037" w:rsidRPr="00D3329E" w14:paraId="37C87868" w14:textId="77777777" w:rsidTr="00A40037">
        <w:trPr>
          <w:trHeight w:val="454"/>
        </w:trPr>
        <w:tc>
          <w:tcPr>
            <w:tcW w:w="2044" w:type="dxa"/>
            <w:vMerge/>
            <w:shd w:val="clear" w:color="auto" w:fill="DAEEF3" w:themeFill="accent5" w:themeFillTint="33"/>
            <w:vAlign w:val="center"/>
          </w:tcPr>
          <w:p w14:paraId="71A8A308" w14:textId="77777777" w:rsidR="00A40037" w:rsidRPr="00D3329E" w:rsidRDefault="00A40037" w:rsidP="00DB7734">
            <w:pPr>
              <w:jc w:val="left"/>
              <w:rPr>
                <w:rFonts w:cs="Arial"/>
              </w:rPr>
            </w:pPr>
          </w:p>
        </w:tc>
        <w:tc>
          <w:tcPr>
            <w:tcW w:w="2162" w:type="dxa"/>
            <w:vMerge/>
            <w:shd w:val="clear" w:color="auto" w:fill="DAEEF3" w:themeFill="accent5" w:themeFillTint="33"/>
            <w:vAlign w:val="center"/>
          </w:tcPr>
          <w:p w14:paraId="6D836370" w14:textId="77777777" w:rsidR="00A40037" w:rsidRPr="005B166A" w:rsidRDefault="00A40037" w:rsidP="00DB7734">
            <w:pPr>
              <w:jc w:val="left"/>
              <w:rPr>
                <w:rFonts w:cs="Arial"/>
              </w:rPr>
            </w:pPr>
          </w:p>
        </w:tc>
        <w:tc>
          <w:tcPr>
            <w:tcW w:w="5150" w:type="dxa"/>
            <w:vAlign w:val="center"/>
          </w:tcPr>
          <w:p w14:paraId="648AB180" w14:textId="58B93BBB" w:rsidR="00A40037" w:rsidRPr="005B166A" w:rsidRDefault="00A40037" w:rsidP="00DB7734">
            <w:pPr>
              <w:jc w:val="left"/>
              <w:rPr>
                <w:rFonts w:cs="Arial"/>
              </w:rPr>
            </w:pPr>
            <w:r w:rsidRPr="005B166A">
              <w:rPr>
                <w:rFonts w:cs="Arial"/>
              </w:rPr>
              <w:sym w:font="Wingdings" w:char="F0A8"/>
            </w:r>
            <w:r w:rsidRPr="005B166A">
              <w:rPr>
                <w:rFonts w:cs="Arial"/>
              </w:rPr>
              <w:t xml:space="preserve"> </w:t>
            </w:r>
            <w:r w:rsidR="005B166A">
              <w:rPr>
                <w:rFonts w:cs="Arial"/>
              </w:rPr>
              <w:t>sodelujoči strokovnjak</w:t>
            </w:r>
            <w:r w:rsidR="005B166A" w:rsidRPr="005B166A">
              <w:rPr>
                <w:rFonts w:cs="Arial"/>
              </w:rPr>
              <w:t xml:space="preserve"> </w:t>
            </w:r>
            <w:r w:rsidRPr="005B166A">
              <w:rPr>
                <w:rFonts w:cs="Arial"/>
              </w:rPr>
              <w:t>zaposlen</w:t>
            </w:r>
            <w:r w:rsidR="005B166A" w:rsidRPr="005B166A">
              <w:rPr>
                <w:rFonts w:cs="Arial"/>
              </w:rPr>
              <w:t xml:space="preserve"> pri projektnem partnerju</w:t>
            </w:r>
          </w:p>
        </w:tc>
      </w:tr>
      <w:tr w:rsidR="0074023E" w:rsidRPr="00D3329E" w14:paraId="21FD96DB" w14:textId="77777777" w:rsidTr="00A40037">
        <w:trPr>
          <w:trHeight w:val="454"/>
        </w:trPr>
        <w:tc>
          <w:tcPr>
            <w:tcW w:w="2044" w:type="dxa"/>
            <w:vMerge/>
            <w:shd w:val="clear" w:color="auto" w:fill="DAEEF3" w:themeFill="accent5" w:themeFillTint="33"/>
            <w:vAlign w:val="center"/>
          </w:tcPr>
          <w:p w14:paraId="2AD9803E" w14:textId="77777777" w:rsidR="0074023E" w:rsidRPr="00D3329E" w:rsidRDefault="0074023E" w:rsidP="00DB7734">
            <w:pPr>
              <w:jc w:val="left"/>
              <w:rPr>
                <w:rFonts w:cs="Arial"/>
              </w:rPr>
            </w:pPr>
          </w:p>
        </w:tc>
        <w:tc>
          <w:tcPr>
            <w:tcW w:w="2162" w:type="dxa"/>
            <w:shd w:val="clear" w:color="auto" w:fill="DAEEF3" w:themeFill="accent5" w:themeFillTint="33"/>
            <w:vAlign w:val="center"/>
          </w:tcPr>
          <w:p w14:paraId="75199C44" w14:textId="5D58D267" w:rsidR="0074023E" w:rsidRPr="00D93EDE" w:rsidRDefault="0074023E" w:rsidP="00DB7734">
            <w:pPr>
              <w:jc w:val="left"/>
              <w:rPr>
                <w:rFonts w:cs="Arial"/>
              </w:rPr>
            </w:pPr>
            <w:r>
              <w:rPr>
                <w:rFonts w:cs="Arial"/>
              </w:rPr>
              <w:t xml:space="preserve">Raven izobrazbe </w:t>
            </w:r>
          </w:p>
        </w:tc>
        <w:tc>
          <w:tcPr>
            <w:tcW w:w="5150" w:type="dxa"/>
            <w:vAlign w:val="center"/>
          </w:tcPr>
          <w:p w14:paraId="728CE36C" w14:textId="77777777" w:rsidR="0074023E" w:rsidRPr="00D3329E" w:rsidRDefault="0074023E" w:rsidP="00DB7734">
            <w:pPr>
              <w:jc w:val="left"/>
              <w:rPr>
                <w:rFonts w:cs="Arial"/>
              </w:rPr>
            </w:pPr>
          </w:p>
        </w:tc>
      </w:tr>
      <w:tr w:rsidR="0074023E" w:rsidRPr="00D3329E" w14:paraId="14FD9397" w14:textId="77777777" w:rsidTr="00A40037">
        <w:trPr>
          <w:trHeight w:val="454"/>
        </w:trPr>
        <w:tc>
          <w:tcPr>
            <w:tcW w:w="2044" w:type="dxa"/>
            <w:vMerge/>
            <w:shd w:val="clear" w:color="auto" w:fill="DAEEF3" w:themeFill="accent5" w:themeFillTint="33"/>
            <w:vAlign w:val="center"/>
          </w:tcPr>
          <w:p w14:paraId="18910356" w14:textId="77777777" w:rsidR="0074023E" w:rsidRPr="00D3329E" w:rsidRDefault="0074023E" w:rsidP="00DB7734">
            <w:pPr>
              <w:jc w:val="left"/>
              <w:rPr>
                <w:rFonts w:cs="Arial"/>
              </w:rPr>
            </w:pPr>
          </w:p>
        </w:tc>
        <w:tc>
          <w:tcPr>
            <w:tcW w:w="2162" w:type="dxa"/>
            <w:shd w:val="clear" w:color="auto" w:fill="DAEEF3" w:themeFill="accent5" w:themeFillTint="33"/>
            <w:vAlign w:val="center"/>
          </w:tcPr>
          <w:p w14:paraId="5FDE9775" w14:textId="77777777" w:rsidR="0074023E" w:rsidRDefault="0074023E" w:rsidP="00DB7734">
            <w:pPr>
              <w:jc w:val="left"/>
              <w:rPr>
                <w:rFonts w:cs="Arial"/>
              </w:rPr>
            </w:pPr>
            <w:r>
              <w:rPr>
                <w:rFonts w:cs="Arial"/>
              </w:rPr>
              <w:t xml:space="preserve">Delovne izkušnje </w:t>
            </w:r>
          </w:p>
          <w:p w14:paraId="0E39C16D" w14:textId="39879216" w:rsidR="00B21550" w:rsidRPr="00946C3D" w:rsidRDefault="00B21550" w:rsidP="00DB7734">
            <w:pPr>
              <w:jc w:val="left"/>
              <w:rPr>
                <w:rFonts w:cs="Arial"/>
                <w:i/>
                <w:iCs/>
              </w:rPr>
            </w:pPr>
            <w:r w:rsidRPr="00946C3D">
              <w:rPr>
                <w:rFonts w:cs="Arial"/>
                <w:i/>
                <w:iCs/>
              </w:rPr>
              <w:t>(</w:t>
            </w:r>
            <w:r w:rsidR="00DB7BCA" w:rsidRPr="0029349D">
              <w:rPr>
                <w:rFonts w:cs="Arial"/>
                <w:i/>
              </w:rPr>
              <w:t xml:space="preserve">iz vsebinskega </w:t>
            </w:r>
            <w:r w:rsidR="00DB7BCA" w:rsidRPr="0029349D">
              <w:rPr>
                <w:rFonts w:cs="Arial"/>
                <w:i/>
              </w:rPr>
              <w:lastRenderedPageBreak/>
              <w:t xml:space="preserve">področja predmeta </w:t>
            </w:r>
            <w:r w:rsidR="00DB7BCA" w:rsidRPr="00892AAD">
              <w:rPr>
                <w:rFonts w:cs="Arial"/>
                <w:i/>
              </w:rPr>
              <w:t>javnega razpisa</w:t>
            </w:r>
            <w:r w:rsidRPr="00946C3D">
              <w:rPr>
                <w:rFonts w:cs="Arial"/>
                <w:i/>
                <w:iCs/>
              </w:rPr>
              <w:t xml:space="preserve">) </w:t>
            </w:r>
          </w:p>
        </w:tc>
        <w:tc>
          <w:tcPr>
            <w:tcW w:w="5150" w:type="dxa"/>
            <w:vAlign w:val="center"/>
          </w:tcPr>
          <w:p w14:paraId="58BE3B80" w14:textId="77777777" w:rsidR="0074023E" w:rsidRPr="00D3329E" w:rsidRDefault="0074023E" w:rsidP="00DB7734">
            <w:pPr>
              <w:jc w:val="left"/>
              <w:rPr>
                <w:rFonts w:cs="Arial"/>
              </w:rPr>
            </w:pPr>
          </w:p>
        </w:tc>
      </w:tr>
      <w:tr w:rsidR="0074023E" w:rsidRPr="00D3329E" w14:paraId="477EB313" w14:textId="77777777" w:rsidTr="00A40037">
        <w:trPr>
          <w:trHeight w:val="454"/>
        </w:trPr>
        <w:tc>
          <w:tcPr>
            <w:tcW w:w="2044" w:type="dxa"/>
            <w:vMerge/>
            <w:shd w:val="clear" w:color="auto" w:fill="DAEEF3" w:themeFill="accent5" w:themeFillTint="33"/>
            <w:vAlign w:val="center"/>
          </w:tcPr>
          <w:p w14:paraId="211B3AAC" w14:textId="77777777" w:rsidR="0074023E" w:rsidRPr="00D3329E" w:rsidRDefault="0074023E" w:rsidP="00DB7734">
            <w:pPr>
              <w:jc w:val="left"/>
              <w:rPr>
                <w:rFonts w:cs="Arial"/>
              </w:rPr>
            </w:pPr>
          </w:p>
        </w:tc>
        <w:tc>
          <w:tcPr>
            <w:tcW w:w="2162" w:type="dxa"/>
            <w:shd w:val="clear" w:color="auto" w:fill="DAEEF3" w:themeFill="accent5" w:themeFillTint="33"/>
            <w:vAlign w:val="center"/>
          </w:tcPr>
          <w:p w14:paraId="2CA692C8" w14:textId="5B900D5E" w:rsidR="003E395F" w:rsidRPr="00D93EDE" w:rsidRDefault="00AE4A0C" w:rsidP="00DB7734">
            <w:pPr>
              <w:jc w:val="left"/>
              <w:rPr>
                <w:rFonts w:cs="Arial"/>
              </w:rPr>
            </w:pPr>
            <w:r>
              <w:rPr>
                <w:rFonts w:cs="Arial"/>
              </w:rPr>
              <w:t>Referenčni projekt 1</w:t>
            </w:r>
            <w:r w:rsidR="00C079DA">
              <w:rPr>
                <w:rFonts w:cs="Arial"/>
              </w:rPr>
              <w:t>*</w:t>
            </w:r>
          </w:p>
        </w:tc>
        <w:tc>
          <w:tcPr>
            <w:tcW w:w="5150" w:type="dxa"/>
            <w:vAlign w:val="center"/>
          </w:tcPr>
          <w:p w14:paraId="0D59C246" w14:textId="77777777" w:rsidR="0074023E" w:rsidRPr="00D3329E" w:rsidRDefault="0074023E" w:rsidP="00DB7734">
            <w:pPr>
              <w:jc w:val="left"/>
              <w:rPr>
                <w:rFonts w:cs="Arial"/>
              </w:rPr>
            </w:pPr>
          </w:p>
        </w:tc>
      </w:tr>
      <w:tr w:rsidR="00AE4A0C" w:rsidRPr="00D3329E" w14:paraId="2E9DFDEA" w14:textId="77777777" w:rsidTr="00A40037">
        <w:trPr>
          <w:trHeight w:val="454"/>
        </w:trPr>
        <w:tc>
          <w:tcPr>
            <w:tcW w:w="2044" w:type="dxa"/>
            <w:vMerge/>
            <w:shd w:val="clear" w:color="auto" w:fill="DAEEF3" w:themeFill="accent5" w:themeFillTint="33"/>
            <w:vAlign w:val="center"/>
          </w:tcPr>
          <w:p w14:paraId="2FDFDBC2" w14:textId="77777777" w:rsidR="00AE4A0C" w:rsidRPr="00D3329E" w:rsidRDefault="00AE4A0C" w:rsidP="00AE4A0C">
            <w:pPr>
              <w:jc w:val="left"/>
              <w:rPr>
                <w:rFonts w:cs="Arial"/>
              </w:rPr>
            </w:pPr>
          </w:p>
        </w:tc>
        <w:tc>
          <w:tcPr>
            <w:tcW w:w="2162" w:type="dxa"/>
            <w:shd w:val="clear" w:color="auto" w:fill="DAEEF3" w:themeFill="accent5" w:themeFillTint="33"/>
            <w:vAlign w:val="center"/>
          </w:tcPr>
          <w:p w14:paraId="39FE7FD0" w14:textId="3A1DE071" w:rsidR="00946C3D" w:rsidRPr="00D93EDE" w:rsidRDefault="00AE4A0C" w:rsidP="00AE4A0C">
            <w:pPr>
              <w:jc w:val="left"/>
              <w:rPr>
                <w:rFonts w:cs="Arial"/>
              </w:rPr>
            </w:pPr>
            <w:r>
              <w:rPr>
                <w:rFonts w:cs="Arial"/>
              </w:rPr>
              <w:t xml:space="preserve">Referenčni projekt </w:t>
            </w:r>
            <w:r w:rsidR="00946C3D">
              <w:rPr>
                <w:rFonts w:cs="Arial"/>
              </w:rPr>
              <w:t>2</w:t>
            </w:r>
            <w:r w:rsidR="00C079DA">
              <w:rPr>
                <w:rFonts w:cs="Arial"/>
              </w:rPr>
              <w:t>*</w:t>
            </w:r>
          </w:p>
        </w:tc>
        <w:tc>
          <w:tcPr>
            <w:tcW w:w="5150" w:type="dxa"/>
            <w:vAlign w:val="center"/>
          </w:tcPr>
          <w:p w14:paraId="737A1C56" w14:textId="77777777" w:rsidR="00AE4A0C" w:rsidRPr="00D3329E" w:rsidRDefault="00AE4A0C" w:rsidP="00AE4A0C">
            <w:pPr>
              <w:jc w:val="left"/>
              <w:rPr>
                <w:rFonts w:cs="Arial"/>
              </w:rPr>
            </w:pPr>
          </w:p>
        </w:tc>
      </w:tr>
      <w:tr w:rsidR="00AE4A0C" w:rsidRPr="00D3329E" w14:paraId="1C478794" w14:textId="77777777" w:rsidTr="00A40037">
        <w:trPr>
          <w:trHeight w:val="454"/>
        </w:trPr>
        <w:tc>
          <w:tcPr>
            <w:tcW w:w="2044" w:type="dxa"/>
            <w:vMerge/>
            <w:shd w:val="clear" w:color="auto" w:fill="DAEEF3" w:themeFill="accent5" w:themeFillTint="33"/>
            <w:vAlign w:val="center"/>
          </w:tcPr>
          <w:p w14:paraId="6110F093" w14:textId="77777777" w:rsidR="00AE4A0C" w:rsidRPr="00D3329E" w:rsidRDefault="00AE4A0C" w:rsidP="00AE4A0C">
            <w:pPr>
              <w:jc w:val="left"/>
              <w:rPr>
                <w:rFonts w:cs="Arial"/>
              </w:rPr>
            </w:pPr>
          </w:p>
        </w:tc>
        <w:tc>
          <w:tcPr>
            <w:tcW w:w="2162" w:type="dxa"/>
            <w:shd w:val="clear" w:color="auto" w:fill="DAEEF3" w:themeFill="accent5" w:themeFillTint="33"/>
            <w:vAlign w:val="center"/>
          </w:tcPr>
          <w:p w14:paraId="61EA1B81" w14:textId="34B82A73" w:rsidR="00946C3D" w:rsidRPr="00D93EDE" w:rsidRDefault="00AE4A0C" w:rsidP="00AE4A0C">
            <w:pPr>
              <w:jc w:val="left"/>
              <w:rPr>
                <w:rFonts w:cs="Arial"/>
              </w:rPr>
            </w:pPr>
            <w:r>
              <w:rPr>
                <w:rFonts w:cs="Arial"/>
              </w:rPr>
              <w:t xml:space="preserve">Referenčni projekt </w:t>
            </w:r>
            <w:r w:rsidR="00946C3D">
              <w:rPr>
                <w:rFonts w:cs="Arial"/>
              </w:rPr>
              <w:t>3</w:t>
            </w:r>
            <w:r w:rsidR="00C079DA">
              <w:rPr>
                <w:rFonts w:cs="Arial"/>
              </w:rPr>
              <w:t>*</w:t>
            </w:r>
          </w:p>
        </w:tc>
        <w:tc>
          <w:tcPr>
            <w:tcW w:w="5150" w:type="dxa"/>
            <w:vAlign w:val="center"/>
          </w:tcPr>
          <w:p w14:paraId="6D2E177A" w14:textId="77777777" w:rsidR="00AE4A0C" w:rsidRPr="00D3329E" w:rsidRDefault="00AE4A0C" w:rsidP="00AE4A0C">
            <w:pPr>
              <w:jc w:val="left"/>
              <w:rPr>
                <w:rFonts w:cs="Arial"/>
              </w:rPr>
            </w:pPr>
          </w:p>
        </w:tc>
      </w:tr>
      <w:tr w:rsidR="00AE4A0C" w:rsidRPr="00D3329E" w14:paraId="589AE562" w14:textId="77777777" w:rsidTr="00A40037">
        <w:trPr>
          <w:trHeight w:val="454"/>
        </w:trPr>
        <w:tc>
          <w:tcPr>
            <w:tcW w:w="2044" w:type="dxa"/>
            <w:vMerge/>
            <w:shd w:val="clear" w:color="auto" w:fill="DAEEF3" w:themeFill="accent5" w:themeFillTint="33"/>
            <w:vAlign w:val="center"/>
          </w:tcPr>
          <w:p w14:paraId="64ABD8C3" w14:textId="77777777" w:rsidR="00AE4A0C" w:rsidRPr="00D3329E" w:rsidRDefault="00AE4A0C" w:rsidP="00AE4A0C">
            <w:pPr>
              <w:jc w:val="left"/>
              <w:rPr>
                <w:rFonts w:cs="Arial"/>
              </w:rPr>
            </w:pPr>
          </w:p>
        </w:tc>
        <w:tc>
          <w:tcPr>
            <w:tcW w:w="2162" w:type="dxa"/>
            <w:shd w:val="clear" w:color="auto" w:fill="DAEEF3" w:themeFill="accent5" w:themeFillTint="33"/>
            <w:vAlign w:val="center"/>
          </w:tcPr>
          <w:p w14:paraId="2FA7ABA6" w14:textId="517E5391" w:rsidR="00AE4A0C" w:rsidRPr="00D93EDE" w:rsidRDefault="00AE4A0C" w:rsidP="00AE4A0C">
            <w:pPr>
              <w:jc w:val="left"/>
              <w:rPr>
                <w:rFonts w:cs="Arial"/>
              </w:rPr>
            </w:pPr>
            <w:r w:rsidRPr="00D93EDE">
              <w:rPr>
                <w:rFonts w:cs="Arial"/>
              </w:rPr>
              <w:t>Telefonska št</w:t>
            </w:r>
            <w:r>
              <w:rPr>
                <w:rFonts w:cs="Arial"/>
              </w:rPr>
              <w:t>.</w:t>
            </w:r>
          </w:p>
        </w:tc>
        <w:tc>
          <w:tcPr>
            <w:tcW w:w="5150" w:type="dxa"/>
            <w:vAlign w:val="center"/>
          </w:tcPr>
          <w:p w14:paraId="4E70CDFB" w14:textId="77777777" w:rsidR="00AE4A0C" w:rsidRPr="00D3329E" w:rsidRDefault="00AE4A0C" w:rsidP="00AE4A0C">
            <w:pPr>
              <w:jc w:val="left"/>
              <w:rPr>
                <w:rFonts w:cs="Arial"/>
              </w:rPr>
            </w:pPr>
          </w:p>
        </w:tc>
      </w:tr>
      <w:tr w:rsidR="00AE4A0C" w:rsidRPr="00D3329E" w14:paraId="3F83E7D6" w14:textId="77777777" w:rsidTr="00A40037">
        <w:trPr>
          <w:trHeight w:val="454"/>
        </w:trPr>
        <w:tc>
          <w:tcPr>
            <w:tcW w:w="2044" w:type="dxa"/>
            <w:vMerge/>
            <w:shd w:val="clear" w:color="auto" w:fill="DAEEF3" w:themeFill="accent5" w:themeFillTint="33"/>
            <w:vAlign w:val="center"/>
          </w:tcPr>
          <w:p w14:paraId="5F13C585" w14:textId="77777777" w:rsidR="00AE4A0C" w:rsidRPr="00D3329E" w:rsidRDefault="00AE4A0C" w:rsidP="00AE4A0C">
            <w:pPr>
              <w:jc w:val="left"/>
              <w:rPr>
                <w:rFonts w:cs="Arial"/>
              </w:rPr>
            </w:pPr>
          </w:p>
        </w:tc>
        <w:tc>
          <w:tcPr>
            <w:tcW w:w="2162" w:type="dxa"/>
            <w:shd w:val="clear" w:color="auto" w:fill="DAEEF3" w:themeFill="accent5" w:themeFillTint="33"/>
            <w:vAlign w:val="center"/>
          </w:tcPr>
          <w:p w14:paraId="148D6BF7" w14:textId="77777777" w:rsidR="00AE4A0C" w:rsidRPr="00D93EDE" w:rsidRDefault="00AE4A0C" w:rsidP="00AE4A0C">
            <w:pPr>
              <w:jc w:val="left"/>
              <w:rPr>
                <w:rFonts w:cs="Arial"/>
              </w:rPr>
            </w:pPr>
            <w:r w:rsidRPr="00D93EDE">
              <w:rPr>
                <w:rFonts w:cs="Arial"/>
              </w:rPr>
              <w:t>e-naslov</w:t>
            </w:r>
          </w:p>
        </w:tc>
        <w:tc>
          <w:tcPr>
            <w:tcW w:w="5150" w:type="dxa"/>
            <w:vAlign w:val="center"/>
          </w:tcPr>
          <w:p w14:paraId="1073A4BF" w14:textId="77777777" w:rsidR="00AE4A0C" w:rsidRPr="00D3329E" w:rsidRDefault="00AE4A0C" w:rsidP="00AE4A0C">
            <w:pPr>
              <w:jc w:val="left"/>
              <w:rPr>
                <w:rFonts w:cs="Arial"/>
              </w:rPr>
            </w:pPr>
          </w:p>
        </w:tc>
      </w:tr>
    </w:tbl>
    <w:p w14:paraId="52766F44" w14:textId="7F6018FB" w:rsidR="00C079DA" w:rsidRPr="009C653E" w:rsidRDefault="00C079DA" w:rsidP="00C079DA">
      <w:pPr>
        <w:rPr>
          <w:rFonts w:cs="Arial"/>
          <w:i/>
          <w:iCs/>
        </w:rPr>
      </w:pPr>
      <w:r>
        <w:rPr>
          <w:i/>
          <w:iCs/>
        </w:rPr>
        <w:t>*Kratek o</w:t>
      </w:r>
      <w:r w:rsidRPr="003C2E6E">
        <w:rPr>
          <w:i/>
          <w:iCs/>
        </w:rPr>
        <w:t>pis posameznih referenčnih projektov posameznega strokovnjaka naj ne presega 750 znakov (s presledki).</w:t>
      </w:r>
    </w:p>
    <w:p w14:paraId="0DE04C6D" w14:textId="2DD90593" w:rsidR="0074023E" w:rsidRDefault="0074023E" w:rsidP="009C653E">
      <w:pPr>
        <w:rPr>
          <w:rFonts w:cs="Arial"/>
          <w:u w:val="single"/>
        </w:rPr>
      </w:pPr>
    </w:p>
    <w:p w14:paraId="7F5D0E71" w14:textId="4E5EC95E" w:rsidR="00532AF2" w:rsidRDefault="00115AA9" w:rsidP="00471DC8">
      <w:pPr>
        <w:pStyle w:val="Naslov3"/>
      </w:pPr>
      <w:bookmarkStart w:id="10" w:name="_Toc150254216"/>
      <w:r>
        <w:t>2</w:t>
      </w:r>
      <w:r w:rsidR="00532AF2">
        <w:t xml:space="preserve">.4.2 </w:t>
      </w:r>
      <w:r w:rsidR="007F34A8">
        <w:t xml:space="preserve">Projektni </w:t>
      </w:r>
      <w:r w:rsidR="00532AF2">
        <w:t>partner 2</w:t>
      </w:r>
      <w:bookmarkEnd w:id="10"/>
    </w:p>
    <w:p w14:paraId="322818AA" w14:textId="474711D1" w:rsidR="00067165" w:rsidRDefault="00067165" w:rsidP="00471DC8">
      <w:pPr>
        <w:rPr>
          <w:rFonts w:cs="Arial"/>
          <w:iCs/>
          <w:lang w:val="pl-P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5"/>
        <w:gridCol w:w="2056"/>
        <w:gridCol w:w="5245"/>
      </w:tblGrid>
      <w:tr w:rsidR="00067165" w:rsidRPr="00D3329E" w14:paraId="60652F5D" w14:textId="77777777" w:rsidTr="00DB7734">
        <w:trPr>
          <w:trHeight w:val="842"/>
        </w:trPr>
        <w:tc>
          <w:tcPr>
            <w:tcW w:w="4111" w:type="dxa"/>
            <w:gridSpan w:val="2"/>
            <w:shd w:val="clear" w:color="auto" w:fill="DAEEF3" w:themeFill="accent5" w:themeFillTint="33"/>
            <w:vAlign w:val="center"/>
          </w:tcPr>
          <w:p w14:paraId="008473E2" w14:textId="235904FC" w:rsidR="00067165" w:rsidRPr="00D00E07" w:rsidRDefault="00067165" w:rsidP="00DB7734">
            <w:pPr>
              <w:jc w:val="left"/>
              <w:rPr>
                <w:rFonts w:cs="Arial"/>
                <w:b/>
              </w:rPr>
            </w:pPr>
            <w:r w:rsidRPr="00D00E07">
              <w:rPr>
                <w:rFonts w:cs="Arial"/>
                <w:b/>
              </w:rPr>
              <w:t xml:space="preserve">Naziv </w:t>
            </w:r>
            <w:r>
              <w:rPr>
                <w:rFonts w:cs="Arial"/>
                <w:b/>
              </w:rPr>
              <w:t>projektnega partnerja št. 2</w:t>
            </w:r>
          </w:p>
        </w:tc>
        <w:tc>
          <w:tcPr>
            <w:tcW w:w="5245" w:type="dxa"/>
            <w:vAlign w:val="center"/>
          </w:tcPr>
          <w:p w14:paraId="745E4AB6" w14:textId="77777777" w:rsidR="00067165" w:rsidRPr="00D3329E" w:rsidRDefault="00067165" w:rsidP="00DB7734">
            <w:pPr>
              <w:jc w:val="left"/>
              <w:rPr>
                <w:rFonts w:cs="Arial"/>
              </w:rPr>
            </w:pPr>
          </w:p>
        </w:tc>
      </w:tr>
      <w:tr w:rsidR="00067165" w:rsidRPr="00D3329E" w14:paraId="57A6DBC2" w14:textId="77777777" w:rsidTr="00DB7734">
        <w:trPr>
          <w:trHeight w:val="1124"/>
        </w:trPr>
        <w:tc>
          <w:tcPr>
            <w:tcW w:w="4111" w:type="dxa"/>
            <w:gridSpan w:val="2"/>
            <w:shd w:val="clear" w:color="auto" w:fill="DAEEF3" w:themeFill="accent5" w:themeFillTint="33"/>
            <w:vAlign w:val="center"/>
          </w:tcPr>
          <w:p w14:paraId="24D6E2EC" w14:textId="77777777" w:rsidR="00067165" w:rsidRPr="00571CDC" w:rsidRDefault="00067165" w:rsidP="00DB7734">
            <w:pPr>
              <w:jc w:val="left"/>
              <w:rPr>
                <w:rFonts w:cs="Arial"/>
                <w:b/>
              </w:rPr>
            </w:pPr>
            <w:r w:rsidRPr="00571CDC">
              <w:rPr>
                <w:rFonts w:cs="Arial"/>
                <w:b/>
              </w:rPr>
              <w:t>Pravna oblika*</w:t>
            </w:r>
          </w:p>
          <w:p w14:paraId="62CC2CEF" w14:textId="77777777" w:rsidR="00067165" w:rsidRPr="00D3329E" w:rsidRDefault="00067165" w:rsidP="00DB7734">
            <w:pPr>
              <w:jc w:val="left"/>
              <w:rPr>
                <w:rFonts w:cs="Arial"/>
              </w:rPr>
            </w:pPr>
            <w:r w:rsidRPr="00115AA9">
              <w:rPr>
                <w:rFonts w:cs="Arial"/>
              </w:rPr>
              <w:t>(</w:t>
            </w:r>
            <w:r w:rsidRPr="00571CDC">
              <w:rPr>
                <w:rFonts w:cs="Arial"/>
              </w:rPr>
              <w:t>podatki iz AJPES-a)</w:t>
            </w:r>
          </w:p>
        </w:tc>
        <w:tc>
          <w:tcPr>
            <w:tcW w:w="5245" w:type="dxa"/>
            <w:vAlign w:val="center"/>
          </w:tcPr>
          <w:p w14:paraId="4DE4A550" w14:textId="77777777" w:rsidR="00067165" w:rsidRPr="00D3329E" w:rsidRDefault="00067165" w:rsidP="00DB7734">
            <w:pPr>
              <w:jc w:val="left"/>
              <w:rPr>
                <w:rFonts w:cs="Arial"/>
              </w:rPr>
            </w:pPr>
          </w:p>
        </w:tc>
      </w:tr>
      <w:tr w:rsidR="00067165" w:rsidRPr="00D3329E" w14:paraId="3ECA6412" w14:textId="77777777" w:rsidTr="00DB7734">
        <w:trPr>
          <w:trHeight w:val="454"/>
        </w:trPr>
        <w:tc>
          <w:tcPr>
            <w:tcW w:w="2055" w:type="dxa"/>
            <w:vMerge w:val="restart"/>
            <w:shd w:val="clear" w:color="auto" w:fill="DAEEF3" w:themeFill="accent5" w:themeFillTint="33"/>
            <w:vAlign w:val="center"/>
          </w:tcPr>
          <w:p w14:paraId="37497852" w14:textId="77777777" w:rsidR="00067165" w:rsidRPr="00D93EDE" w:rsidRDefault="00067165" w:rsidP="00DB7734">
            <w:pPr>
              <w:jc w:val="left"/>
              <w:rPr>
                <w:rFonts w:cs="Arial"/>
                <w:b/>
              </w:rPr>
            </w:pPr>
            <w:r w:rsidRPr="00D93EDE">
              <w:rPr>
                <w:rFonts w:cs="Arial"/>
                <w:b/>
              </w:rPr>
              <w:t xml:space="preserve">Naslov </w:t>
            </w:r>
          </w:p>
        </w:tc>
        <w:tc>
          <w:tcPr>
            <w:tcW w:w="2056" w:type="dxa"/>
            <w:shd w:val="clear" w:color="auto" w:fill="DAEEF3" w:themeFill="accent5" w:themeFillTint="33"/>
            <w:vAlign w:val="center"/>
          </w:tcPr>
          <w:p w14:paraId="1899A946" w14:textId="77777777" w:rsidR="00067165" w:rsidRPr="00D3329E" w:rsidRDefault="00067165" w:rsidP="00DB7734">
            <w:pPr>
              <w:jc w:val="left"/>
              <w:rPr>
                <w:rFonts w:cs="Arial"/>
              </w:rPr>
            </w:pPr>
            <w:r>
              <w:rPr>
                <w:rFonts w:cs="Arial"/>
              </w:rPr>
              <w:t>U</w:t>
            </w:r>
            <w:r w:rsidRPr="00D3329E">
              <w:rPr>
                <w:rFonts w:cs="Arial"/>
              </w:rPr>
              <w:t>lica</w:t>
            </w:r>
            <w:r>
              <w:rPr>
                <w:rFonts w:cs="Arial"/>
              </w:rPr>
              <w:t>, hišna št.</w:t>
            </w:r>
          </w:p>
        </w:tc>
        <w:tc>
          <w:tcPr>
            <w:tcW w:w="5245" w:type="dxa"/>
            <w:vAlign w:val="center"/>
          </w:tcPr>
          <w:p w14:paraId="59FFA0D8" w14:textId="77777777" w:rsidR="00067165" w:rsidRPr="00D3329E" w:rsidRDefault="00067165" w:rsidP="00DB7734">
            <w:pPr>
              <w:jc w:val="left"/>
              <w:rPr>
                <w:rFonts w:cs="Arial"/>
              </w:rPr>
            </w:pPr>
          </w:p>
        </w:tc>
      </w:tr>
      <w:tr w:rsidR="00067165" w:rsidRPr="00D3329E" w14:paraId="771804DD" w14:textId="77777777" w:rsidTr="00DB7734">
        <w:trPr>
          <w:trHeight w:val="454"/>
        </w:trPr>
        <w:tc>
          <w:tcPr>
            <w:tcW w:w="2055" w:type="dxa"/>
            <w:vMerge/>
            <w:shd w:val="clear" w:color="auto" w:fill="DAEEF3" w:themeFill="accent5" w:themeFillTint="33"/>
            <w:vAlign w:val="center"/>
          </w:tcPr>
          <w:p w14:paraId="756DEC10" w14:textId="77777777" w:rsidR="00067165" w:rsidRPr="00D3329E" w:rsidRDefault="00067165" w:rsidP="00DB7734">
            <w:pPr>
              <w:jc w:val="left"/>
              <w:rPr>
                <w:rFonts w:cs="Arial"/>
              </w:rPr>
            </w:pPr>
          </w:p>
        </w:tc>
        <w:tc>
          <w:tcPr>
            <w:tcW w:w="2056" w:type="dxa"/>
            <w:shd w:val="clear" w:color="auto" w:fill="DAEEF3" w:themeFill="accent5" w:themeFillTint="33"/>
            <w:vAlign w:val="center"/>
          </w:tcPr>
          <w:p w14:paraId="150626BD" w14:textId="77777777" w:rsidR="00067165" w:rsidRPr="00D3329E" w:rsidRDefault="00067165" w:rsidP="00DB7734">
            <w:pPr>
              <w:jc w:val="left"/>
              <w:rPr>
                <w:rFonts w:cs="Arial"/>
              </w:rPr>
            </w:pPr>
            <w:r>
              <w:rPr>
                <w:rFonts w:cs="Arial"/>
              </w:rPr>
              <w:t>Kraj</w:t>
            </w:r>
          </w:p>
        </w:tc>
        <w:tc>
          <w:tcPr>
            <w:tcW w:w="5245" w:type="dxa"/>
            <w:vAlign w:val="center"/>
          </w:tcPr>
          <w:p w14:paraId="2808DD21" w14:textId="77777777" w:rsidR="00067165" w:rsidRPr="00D3329E" w:rsidRDefault="00067165" w:rsidP="00DB7734">
            <w:pPr>
              <w:jc w:val="left"/>
              <w:rPr>
                <w:rFonts w:cs="Arial"/>
              </w:rPr>
            </w:pPr>
          </w:p>
        </w:tc>
      </w:tr>
      <w:tr w:rsidR="00067165" w:rsidRPr="00D3329E" w14:paraId="5A54B3F1" w14:textId="77777777" w:rsidTr="00DB7734">
        <w:trPr>
          <w:trHeight w:val="454"/>
        </w:trPr>
        <w:tc>
          <w:tcPr>
            <w:tcW w:w="2055" w:type="dxa"/>
            <w:vMerge/>
            <w:shd w:val="clear" w:color="auto" w:fill="DAEEF3" w:themeFill="accent5" w:themeFillTint="33"/>
            <w:vAlign w:val="center"/>
          </w:tcPr>
          <w:p w14:paraId="6F7F963B" w14:textId="77777777" w:rsidR="00067165" w:rsidRPr="00D3329E" w:rsidRDefault="00067165" w:rsidP="00DB7734">
            <w:pPr>
              <w:jc w:val="left"/>
              <w:rPr>
                <w:rFonts w:cs="Arial"/>
              </w:rPr>
            </w:pPr>
          </w:p>
        </w:tc>
        <w:tc>
          <w:tcPr>
            <w:tcW w:w="2056" w:type="dxa"/>
            <w:shd w:val="clear" w:color="auto" w:fill="DAEEF3" w:themeFill="accent5" w:themeFillTint="33"/>
            <w:vAlign w:val="center"/>
          </w:tcPr>
          <w:p w14:paraId="0CB350B2" w14:textId="77777777" w:rsidR="00067165" w:rsidRPr="00D3329E" w:rsidRDefault="00067165" w:rsidP="00DB7734">
            <w:pPr>
              <w:jc w:val="left"/>
              <w:rPr>
                <w:rFonts w:cs="Arial"/>
              </w:rPr>
            </w:pPr>
            <w:r>
              <w:rPr>
                <w:rFonts w:cs="Arial"/>
              </w:rPr>
              <w:t>P</w:t>
            </w:r>
            <w:r w:rsidRPr="00D3329E">
              <w:rPr>
                <w:rFonts w:cs="Arial"/>
              </w:rPr>
              <w:t>oštna številka</w:t>
            </w:r>
          </w:p>
        </w:tc>
        <w:tc>
          <w:tcPr>
            <w:tcW w:w="5245" w:type="dxa"/>
            <w:vAlign w:val="center"/>
          </w:tcPr>
          <w:p w14:paraId="562B687F" w14:textId="77777777" w:rsidR="00067165" w:rsidRPr="00D3329E" w:rsidRDefault="00067165" w:rsidP="00DB7734">
            <w:pPr>
              <w:jc w:val="left"/>
              <w:rPr>
                <w:rFonts w:cs="Arial"/>
              </w:rPr>
            </w:pPr>
          </w:p>
        </w:tc>
      </w:tr>
      <w:tr w:rsidR="00067165" w:rsidRPr="00D3329E" w14:paraId="0DAC4D9F" w14:textId="77777777" w:rsidTr="00DB7734">
        <w:trPr>
          <w:trHeight w:val="454"/>
        </w:trPr>
        <w:tc>
          <w:tcPr>
            <w:tcW w:w="2055" w:type="dxa"/>
            <w:vMerge w:val="restart"/>
            <w:shd w:val="clear" w:color="auto" w:fill="DAEEF3" w:themeFill="accent5" w:themeFillTint="33"/>
            <w:vAlign w:val="center"/>
          </w:tcPr>
          <w:p w14:paraId="7E87FC4A" w14:textId="70B9A1C5" w:rsidR="00067165" w:rsidRPr="00D93EDE" w:rsidRDefault="00067165" w:rsidP="00DB7734">
            <w:pPr>
              <w:jc w:val="left"/>
              <w:rPr>
                <w:rFonts w:cs="Arial"/>
                <w:b/>
              </w:rPr>
            </w:pPr>
            <w:r w:rsidRPr="00D93EDE">
              <w:rPr>
                <w:rFonts w:cs="Arial"/>
                <w:b/>
              </w:rPr>
              <w:t xml:space="preserve">Odgovorna oseba </w:t>
            </w:r>
            <w:r>
              <w:rPr>
                <w:rFonts w:cs="Arial"/>
                <w:b/>
              </w:rPr>
              <w:t>projektnega partnerja 2</w:t>
            </w:r>
          </w:p>
        </w:tc>
        <w:tc>
          <w:tcPr>
            <w:tcW w:w="2056" w:type="dxa"/>
            <w:shd w:val="clear" w:color="auto" w:fill="DAEEF3" w:themeFill="accent5" w:themeFillTint="33"/>
            <w:vAlign w:val="center"/>
          </w:tcPr>
          <w:p w14:paraId="41E6979F" w14:textId="77777777" w:rsidR="00067165" w:rsidRPr="00D93EDE" w:rsidRDefault="00067165" w:rsidP="00DB7734">
            <w:pPr>
              <w:jc w:val="left"/>
              <w:rPr>
                <w:rFonts w:cs="Arial"/>
              </w:rPr>
            </w:pPr>
            <w:r w:rsidRPr="00D93EDE">
              <w:rPr>
                <w:rFonts w:cs="Arial"/>
              </w:rPr>
              <w:t>Ime in priimek</w:t>
            </w:r>
          </w:p>
        </w:tc>
        <w:tc>
          <w:tcPr>
            <w:tcW w:w="5245" w:type="dxa"/>
            <w:vAlign w:val="center"/>
          </w:tcPr>
          <w:p w14:paraId="4653889A" w14:textId="77777777" w:rsidR="00067165" w:rsidRPr="00D3329E" w:rsidRDefault="00067165" w:rsidP="00DB7734">
            <w:pPr>
              <w:jc w:val="left"/>
              <w:rPr>
                <w:rFonts w:cs="Arial"/>
              </w:rPr>
            </w:pPr>
          </w:p>
        </w:tc>
      </w:tr>
      <w:tr w:rsidR="00067165" w:rsidRPr="00D3329E" w14:paraId="43AE8393" w14:textId="77777777" w:rsidTr="00DB7734">
        <w:trPr>
          <w:trHeight w:val="454"/>
        </w:trPr>
        <w:tc>
          <w:tcPr>
            <w:tcW w:w="2055" w:type="dxa"/>
            <w:vMerge/>
            <w:shd w:val="clear" w:color="auto" w:fill="DAEEF3" w:themeFill="accent5" w:themeFillTint="33"/>
            <w:vAlign w:val="center"/>
          </w:tcPr>
          <w:p w14:paraId="262A7FCA" w14:textId="77777777" w:rsidR="00067165" w:rsidRPr="00D3329E" w:rsidRDefault="00067165" w:rsidP="00DB7734">
            <w:pPr>
              <w:jc w:val="left"/>
              <w:rPr>
                <w:rFonts w:cs="Arial"/>
              </w:rPr>
            </w:pPr>
          </w:p>
        </w:tc>
        <w:tc>
          <w:tcPr>
            <w:tcW w:w="2056" w:type="dxa"/>
            <w:shd w:val="clear" w:color="auto" w:fill="DAEEF3" w:themeFill="accent5" w:themeFillTint="33"/>
            <w:vAlign w:val="center"/>
          </w:tcPr>
          <w:p w14:paraId="4775369C" w14:textId="77777777" w:rsidR="00067165" w:rsidRPr="00D93EDE" w:rsidRDefault="00067165" w:rsidP="00DB7734">
            <w:pPr>
              <w:jc w:val="left"/>
              <w:rPr>
                <w:rFonts w:cs="Arial"/>
              </w:rPr>
            </w:pPr>
            <w:r w:rsidRPr="00D93EDE">
              <w:rPr>
                <w:rFonts w:cs="Arial"/>
              </w:rPr>
              <w:t>Funkcija</w:t>
            </w:r>
          </w:p>
        </w:tc>
        <w:tc>
          <w:tcPr>
            <w:tcW w:w="5245" w:type="dxa"/>
            <w:vAlign w:val="center"/>
          </w:tcPr>
          <w:p w14:paraId="76BCCA6C" w14:textId="77777777" w:rsidR="00067165" w:rsidRPr="00D3329E" w:rsidRDefault="00067165" w:rsidP="00DB7734">
            <w:pPr>
              <w:jc w:val="left"/>
              <w:rPr>
                <w:rFonts w:cs="Arial"/>
              </w:rPr>
            </w:pPr>
          </w:p>
        </w:tc>
      </w:tr>
      <w:tr w:rsidR="00067165" w:rsidRPr="00D3329E" w14:paraId="40BA1847" w14:textId="77777777" w:rsidTr="00DB7734">
        <w:trPr>
          <w:trHeight w:val="454"/>
        </w:trPr>
        <w:tc>
          <w:tcPr>
            <w:tcW w:w="2055" w:type="dxa"/>
            <w:vMerge/>
            <w:shd w:val="clear" w:color="auto" w:fill="DAEEF3" w:themeFill="accent5" w:themeFillTint="33"/>
            <w:vAlign w:val="center"/>
          </w:tcPr>
          <w:p w14:paraId="18FA7F70" w14:textId="77777777" w:rsidR="00067165" w:rsidRPr="00D3329E" w:rsidRDefault="00067165" w:rsidP="00DB7734">
            <w:pPr>
              <w:jc w:val="left"/>
              <w:rPr>
                <w:rFonts w:cs="Arial"/>
              </w:rPr>
            </w:pPr>
          </w:p>
        </w:tc>
        <w:tc>
          <w:tcPr>
            <w:tcW w:w="2056" w:type="dxa"/>
            <w:shd w:val="clear" w:color="auto" w:fill="DAEEF3" w:themeFill="accent5" w:themeFillTint="33"/>
            <w:vAlign w:val="center"/>
          </w:tcPr>
          <w:p w14:paraId="5CF7A7C7" w14:textId="77777777" w:rsidR="00067165" w:rsidRPr="00D93EDE" w:rsidRDefault="00067165" w:rsidP="00DB7734">
            <w:pPr>
              <w:jc w:val="left"/>
              <w:rPr>
                <w:rFonts w:cs="Arial"/>
              </w:rPr>
            </w:pPr>
            <w:r w:rsidRPr="00D93EDE">
              <w:rPr>
                <w:rFonts w:cs="Arial"/>
              </w:rPr>
              <w:t>Telefonska št</w:t>
            </w:r>
            <w:r>
              <w:rPr>
                <w:rFonts w:cs="Arial"/>
              </w:rPr>
              <w:t>.</w:t>
            </w:r>
          </w:p>
        </w:tc>
        <w:tc>
          <w:tcPr>
            <w:tcW w:w="5245" w:type="dxa"/>
            <w:vAlign w:val="center"/>
          </w:tcPr>
          <w:p w14:paraId="23EC710F" w14:textId="77777777" w:rsidR="00067165" w:rsidRPr="00D3329E" w:rsidRDefault="00067165" w:rsidP="00DB7734">
            <w:pPr>
              <w:jc w:val="left"/>
              <w:rPr>
                <w:rFonts w:cs="Arial"/>
              </w:rPr>
            </w:pPr>
          </w:p>
        </w:tc>
      </w:tr>
      <w:tr w:rsidR="00067165" w:rsidRPr="00D3329E" w14:paraId="6478051C" w14:textId="77777777" w:rsidTr="00DB7734">
        <w:trPr>
          <w:trHeight w:val="454"/>
        </w:trPr>
        <w:tc>
          <w:tcPr>
            <w:tcW w:w="2055" w:type="dxa"/>
            <w:vMerge/>
            <w:shd w:val="clear" w:color="auto" w:fill="DAEEF3" w:themeFill="accent5" w:themeFillTint="33"/>
            <w:vAlign w:val="center"/>
          </w:tcPr>
          <w:p w14:paraId="3E422EBD" w14:textId="77777777" w:rsidR="00067165" w:rsidRPr="00D3329E" w:rsidRDefault="00067165" w:rsidP="00DB7734">
            <w:pPr>
              <w:jc w:val="left"/>
              <w:rPr>
                <w:rFonts w:cs="Arial"/>
              </w:rPr>
            </w:pPr>
          </w:p>
        </w:tc>
        <w:tc>
          <w:tcPr>
            <w:tcW w:w="2056" w:type="dxa"/>
            <w:shd w:val="clear" w:color="auto" w:fill="DAEEF3" w:themeFill="accent5" w:themeFillTint="33"/>
            <w:vAlign w:val="center"/>
          </w:tcPr>
          <w:p w14:paraId="0C07E56D" w14:textId="77777777" w:rsidR="00067165" w:rsidRPr="00D93EDE" w:rsidRDefault="00067165" w:rsidP="00DB7734">
            <w:pPr>
              <w:jc w:val="left"/>
              <w:rPr>
                <w:rFonts w:cs="Arial"/>
              </w:rPr>
            </w:pPr>
            <w:r w:rsidRPr="00D93EDE">
              <w:rPr>
                <w:rFonts w:cs="Arial"/>
              </w:rPr>
              <w:t>e-naslov</w:t>
            </w:r>
          </w:p>
        </w:tc>
        <w:tc>
          <w:tcPr>
            <w:tcW w:w="5245" w:type="dxa"/>
            <w:vAlign w:val="center"/>
          </w:tcPr>
          <w:p w14:paraId="25F93521" w14:textId="77777777" w:rsidR="00067165" w:rsidRPr="00D3329E" w:rsidRDefault="00067165" w:rsidP="00DB7734">
            <w:pPr>
              <w:jc w:val="left"/>
              <w:rPr>
                <w:rFonts w:cs="Arial"/>
              </w:rPr>
            </w:pPr>
          </w:p>
        </w:tc>
      </w:tr>
      <w:tr w:rsidR="00067165" w:rsidRPr="00D3329E" w14:paraId="2D4F2C83" w14:textId="77777777" w:rsidTr="00DB7734">
        <w:trPr>
          <w:trHeight w:val="454"/>
        </w:trPr>
        <w:tc>
          <w:tcPr>
            <w:tcW w:w="2055" w:type="dxa"/>
            <w:vMerge w:val="restart"/>
            <w:shd w:val="clear" w:color="auto" w:fill="DAEEF3" w:themeFill="accent5" w:themeFillTint="33"/>
            <w:vAlign w:val="center"/>
          </w:tcPr>
          <w:p w14:paraId="6B68E001" w14:textId="77777777" w:rsidR="00067165" w:rsidRPr="00D93EDE" w:rsidRDefault="00067165" w:rsidP="00DB7734">
            <w:pPr>
              <w:jc w:val="left"/>
              <w:rPr>
                <w:rFonts w:cs="Arial"/>
                <w:b/>
              </w:rPr>
            </w:pPr>
            <w:r>
              <w:rPr>
                <w:rFonts w:cs="Arial"/>
                <w:b/>
              </w:rPr>
              <w:t>Dejanski lastnik podjetja</w:t>
            </w:r>
          </w:p>
        </w:tc>
        <w:tc>
          <w:tcPr>
            <w:tcW w:w="2056" w:type="dxa"/>
            <w:shd w:val="clear" w:color="auto" w:fill="DAEEF3" w:themeFill="accent5" w:themeFillTint="33"/>
            <w:vAlign w:val="center"/>
          </w:tcPr>
          <w:p w14:paraId="31668897" w14:textId="77777777" w:rsidR="00067165" w:rsidRPr="00D93EDE" w:rsidRDefault="00067165" w:rsidP="00DB7734">
            <w:pPr>
              <w:jc w:val="left"/>
              <w:rPr>
                <w:rFonts w:cs="Arial"/>
              </w:rPr>
            </w:pPr>
            <w:r w:rsidRPr="00D93EDE">
              <w:rPr>
                <w:rFonts w:cs="Arial"/>
              </w:rPr>
              <w:t>Ime in priimek</w:t>
            </w:r>
          </w:p>
        </w:tc>
        <w:tc>
          <w:tcPr>
            <w:tcW w:w="5245" w:type="dxa"/>
            <w:vAlign w:val="center"/>
          </w:tcPr>
          <w:p w14:paraId="4592D701" w14:textId="77777777" w:rsidR="00067165" w:rsidRPr="00D3329E" w:rsidRDefault="00067165" w:rsidP="00DB7734">
            <w:pPr>
              <w:jc w:val="left"/>
              <w:rPr>
                <w:rFonts w:cs="Arial"/>
              </w:rPr>
            </w:pPr>
          </w:p>
        </w:tc>
      </w:tr>
      <w:tr w:rsidR="00067165" w:rsidRPr="00D3329E" w14:paraId="4D7DC663" w14:textId="77777777" w:rsidTr="00DB7734">
        <w:trPr>
          <w:trHeight w:val="454"/>
        </w:trPr>
        <w:tc>
          <w:tcPr>
            <w:tcW w:w="2055" w:type="dxa"/>
            <w:vMerge/>
            <w:shd w:val="clear" w:color="auto" w:fill="DAEEF3" w:themeFill="accent5" w:themeFillTint="33"/>
            <w:vAlign w:val="center"/>
          </w:tcPr>
          <w:p w14:paraId="516B6DB0" w14:textId="77777777" w:rsidR="00067165" w:rsidRPr="00D3329E" w:rsidRDefault="00067165" w:rsidP="00DB7734">
            <w:pPr>
              <w:jc w:val="left"/>
              <w:rPr>
                <w:rFonts w:cs="Arial"/>
              </w:rPr>
            </w:pPr>
          </w:p>
        </w:tc>
        <w:tc>
          <w:tcPr>
            <w:tcW w:w="2056" w:type="dxa"/>
            <w:shd w:val="clear" w:color="auto" w:fill="DAEEF3" w:themeFill="accent5" w:themeFillTint="33"/>
            <w:vAlign w:val="center"/>
          </w:tcPr>
          <w:p w14:paraId="215BD973" w14:textId="77777777" w:rsidR="00067165" w:rsidRPr="00D93EDE" w:rsidRDefault="00067165" w:rsidP="00DB7734">
            <w:pPr>
              <w:jc w:val="left"/>
              <w:rPr>
                <w:rFonts w:cs="Arial"/>
              </w:rPr>
            </w:pPr>
            <w:r>
              <w:rPr>
                <w:rFonts w:cs="Arial"/>
              </w:rPr>
              <w:t>Datum rojstva</w:t>
            </w:r>
          </w:p>
        </w:tc>
        <w:tc>
          <w:tcPr>
            <w:tcW w:w="5245" w:type="dxa"/>
            <w:vAlign w:val="center"/>
          </w:tcPr>
          <w:p w14:paraId="5BB1C274" w14:textId="77777777" w:rsidR="00067165" w:rsidRPr="00D3329E" w:rsidRDefault="00067165" w:rsidP="00DB7734">
            <w:pPr>
              <w:jc w:val="left"/>
              <w:rPr>
                <w:rFonts w:cs="Arial"/>
              </w:rPr>
            </w:pPr>
          </w:p>
        </w:tc>
      </w:tr>
      <w:tr w:rsidR="00067165" w:rsidRPr="00D3329E" w14:paraId="23F77DE9" w14:textId="77777777" w:rsidTr="00DB7734">
        <w:trPr>
          <w:trHeight w:val="680"/>
        </w:trPr>
        <w:tc>
          <w:tcPr>
            <w:tcW w:w="4111" w:type="dxa"/>
            <w:gridSpan w:val="2"/>
            <w:shd w:val="clear" w:color="auto" w:fill="DAEEF3" w:themeFill="accent5" w:themeFillTint="33"/>
            <w:vAlign w:val="center"/>
          </w:tcPr>
          <w:p w14:paraId="6D30B388" w14:textId="77777777" w:rsidR="00067165" w:rsidRPr="00D93EDE" w:rsidRDefault="00067165" w:rsidP="00DB7734">
            <w:pPr>
              <w:jc w:val="left"/>
              <w:rPr>
                <w:rFonts w:cs="Arial"/>
                <w:b/>
              </w:rPr>
            </w:pPr>
            <w:r w:rsidRPr="00D93EDE">
              <w:rPr>
                <w:rFonts w:cs="Arial"/>
                <w:b/>
              </w:rPr>
              <w:t>Matična številka</w:t>
            </w:r>
          </w:p>
        </w:tc>
        <w:tc>
          <w:tcPr>
            <w:tcW w:w="5245" w:type="dxa"/>
            <w:vAlign w:val="center"/>
          </w:tcPr>
          <w:p w14:paraId="00645402" w14:textId="77777777" w:rsidR="00067165" w:rsidRPr="00D3329E" w:rsidRDefault="00067165" w:rsidP="00DB7734">
            <w:pPr>
              <w:jc w:val="left"/>
              <w:rPr>
                <w:rFonts w:cs="Arial"/>
              </w:rPr>
            </w:pPr>
          </w:p>
        </w:tc>
      </w:tr>
      <w:tr w:rsidR="00067165" w:rsidRPr="00D3329E" w14:paraId="3D4506C1" w14:textId="77777777" w:rsidTr="00DB7734">
        <w:trPr>
          <w:trHeight w:val="680"/>
        </w:trPr>
        <w:tc>
          <w:tcPr>
            <w:tcW w:w="4111" w:type="dxa"/>
            <w:gridSpan w:val="2"/>
            <w:shd w:val="clear" w:color="auto" w:fill="DAEEF3" w:themeFill="accent5" w:themeFillTint="33"/>
            <w:vAlign w:val="center"/>
          </w:tcPr>
          <w:p w14:paraId="68A61B6D" w14:textId="77777777" w:rsidR="00067165" w:rsidRPr="00D93EDE" w:rsidRDefault="00067165" w:rsidP="00DB7734">
            <w:pPr>
              <w:jc w:val="left"/>
              <w:rPr>
                <w:rFonts w:cs="Arial"/>
                <w:b/>
              </w:rPr>
            </w:pPr>
            <w:r w:rsidRPr="00D93EDE">
              <w:rPr>
                <w:rFonts w:cs="Arial"/>
                <w:b/>
              </w:rPr>
              <w:t>Davčna številka oz. ID za DDV</w:t>
            </w:r>
          </w:p>
        </w:tc>
        <w:tc>
          <w:tcPr>
            <w:tcW w:w="5245" w:type="dxa"/>
            <w:vAlign w:val="center"/>
          </w:tcPr>
          <w:p w14:paraId="47770D46" w14:textId="77777777" w:rsidR="00067165" w:rsidRPr="00D3329E" w:rsidRDefault="00067165" w:rsidP="00DB7734">
            <w:pPr>
              <w:jc w:val="left"/>
              <w:rPr>
                <w:rFonts w:cs="Arial"/>
              </w:rPr>
            </w:pPr>
          </w:p>
        </w:tc>
      </w:tr>
      <w:tr w:rsidR="00067165" w:rsidRPr="00D3329E" w14:paraId="7F3FAB31" w14:textId="77777777" w:rsidTr="00DB7734">
        <w:trPr>
          <w:trHeight w:val="680"/>
        </w:trPr>
        <w:tc>
          <w:tcPr>
            <w:tcW w:w="4111" w:type="dxa"/>
            <w:gridSpan w:val="2"/>
            <w:shd w:val="clear" w:color="auto" w:fill="DAEEF3" w:themeFill="accent5" w:themeFillTint="33"/>
            <w:vAlign w:val="center"/>
          </w:tcPr>
          <w:p w14:paraId="1C20E92A" w14:textId="77777777" w:rsidR="00067165" w:rsidRPr="00D93EDE" w:rsidRDefault="00067165" w:rsidP="00DB7734">
            <w:pPr>
              <w:jc w:val="left"/>
              <w:rPr>
                <w:rFonts w:cs="Arial"/>
                <w:b/>
              </w:rPr>
            </w:pPr>
            <w:r w:rsidRPr="00D93EDE">
              <w:rPr>
                <w:rFonts w:cs="Arial"/>
                <w:b/>
              </w:rPr>
              <w:t xml:space="preserve">Naziv banke </w:t>
            </w:r>
            <w:r>
              <w:rPr>
                <w:rFonts w:cs="Arial"/>
                <w:b/>
              </w:rPr>
              <w:t>in</w:t>
            </w:r>
            <w:r w:rsidRPr="00D93EDE">
              <w:rPr>
                <w:rFonts w:cs="Arial"/>
                <w:b/>
              </w:rPr>
              <w:t xml:space="preserve"> št</w:t>
            </w:r>
            <w:r>
              <w:rPr>
                <w:rFonts w:cs="Arial"/>
                <w:b/>
              </w:rPr>
              <w:t>.</w:t>
            </w:r>
            <w:r w:rsidRPr="00D93EDE">
              <w:rPr>
                <w:rFonts w:cs="Arial"/>
                <w:b/>
              </w:rPr>
              <w:t xml:space="preserve"> poslovnega računa</w:t>
            </w:r>
          </w:p>
        </w:tc>
        <w:tc>
          <w:tcPr>
            <w:tcW w:w="5245" w:type="dxa"/>
            <w:vAlign w:val="center"/>
          </w:tcPr>
          <w:p w14:paraId="359DBBF0" w14:textId="77777777" w:rsidR="00067165" w:rsidRPr="00D3329E" w:rsidRDefault="00067165" w:rsidP="00DB7734">
            <w:pPr>
              <w:jc w:val="left"/>
              <w:rPr>
                <w:rFonts w:cs="Arial"/>
              </w:rPr>
            </w:pPr>
          </w:p>
        </w:tc>
      </w:tr>
    </w:tbl>
    <w:p w14:paraId="6878287B" w14:textId="7014924A" w:rsidR="00471DC8" w:rsidRPr="0029349D" w:rsidRDefault="00471DC8" w:rsidP="00471DC8">
      <w:pPr>
        <w:rPr>
          <w:rFonts w:cs="Arial"/>
          <w:i/>
        </w:rPr>
      </w:pPr>
      <w:r w:rsidRPr="0029349D">
        <w:rPr>
          <w:rFonts w:cs="Arial"/>
          <w:i/>
        </w:rPr>
        <w:lastRenderedPageBreak/>
        <w:t>*</w:t>
      </w:r>
      <w:r w:rsidR="0082727E" w:rsidRPr="0029349D">
        <w:rPr>
          <w:rFonts w:cs="Arial"/>
          <w:i/>
        </w:rPr>
        <w:t>K prijavnici v točki 7 “Seznam prijavnih obrazcev in prilog</w:t>
      </w:r>
      <w:r w:rsidRPr="0029349D">
        <w:rPr>
          <w:rFonts w:cs="Arial"/>
          <w:i/>
        </w:rPr>
        <w:t xml:space="preserve">” priložite </w:t>
      </w:r>
      <w:r w:rsidRPr="00471DC8">
        <w:rPr>
          <w:rFonts w:cs="Arial"/>
          <w:i/>
        </w:rPr>
        <w:t>Fotokopijo ustanovnega ali drugega temeljnega akta (v kolikor ta ni dostopen v javni evidenci AJPES)</w:t>
      </w:r>
      <w:r w:rsidRPr="0029349D">
        <w:rPr>
          <w:rFonts w:cs="Arial"/>
          <w:i/>
        </w:rPr>
        <w:t>.</w:t>
      </w:r>
    </w:p>
    <w:p w14:paraId="64B5F503" w14:textId="77777777" w:rsidR="00471DC8" w:rsidRPr="00471DC8" w:rsidRDefault="00471DC8" w:rsidP="00471DC8">
      <w:pPr>
        <w:rPr>
          <w:rFonts w:cs="Arial"/>
        </w:rPr>
      </w:pPr>
    </w:p>
    <w:p w14:paraId="3385575F" w14:textId="01DF1569" w:rsidR="00471DC8" w:rsidRPr="00471DC8" w:rsidRDefault="00471DC8" w:rsidP="00471DC8">
      <w:pPr>
        <w:rPr>
          <w:rFonts w:cs="Arial"/>
          <w:u w:val="single"/>
        </w:rPr>
      </w:pPr>
      <w:r w:rsidRPr="00471DC8">
        <w:rPr>
          <w:rFonts w:cs="Arial"/>
          <w:u w:val="single"/>
        </w:rPr>
        <w:t>2.4.</w:t>
      </w:r>
      <w:r w:rsidR="00892AAD">
        <w:rPr>
          <w:rFonts w:cs="Arial"/>
          <w:u w:val="single"/>
        </w:rPr>
        <w:t>2</w:t>
      </w:r>
      <w:r w:rsidR="004033C6">
        <w:rPr>
          <w:rFonts w:cs="Arial"/>
          <w:u w:val="single"/>
        </w:rPr>
        <w:t>.</w:t>
      </w:r>
      <w:r w:rsidRPr="00471DC8">
        <w:rPr>
          <w:rFonts w:cs="Arial"/>
          <w:u w:val="single"/>
        </w:rPr>
        <w:t>1 Tehnična sposobnost</w:t>
      </w:r>
      <w:r w:rsidR="00067165">
        <w:rPr>
          <w:rFonts w:cs="Arial"/>
          <w:u w:val="single"/>
        </w:rPr>
        <w:t xml:space="preserve"> projektnega partnerja 2</w:t>
      </w:r>
    </w:p>
    <w:p w14:paraId="2CB44E2F" w14:textId="09A31BCA" w:rsidR="0006296A" w:rsidRDefault="00047CA1" w:rsidP="0006296A">
      <w:pPr>
        <w:rPr>
          <w:rFonts w:cs="Arial"/>
          <w:i/>
        </w:rPr>
      </w:pPr>
      <w:r>
        <w:rPr>
          <w:rFonts w:cs="Arial"/>
          <w:i/>
        </w:rPr>
        <w:t>Kratko</w:t>
      </w:r>
      <w:r w:rsidR="0006296A">
        <w:rPr>
          <w:rFonts w:cs="Arial"/>
          <w:i/>
        </w:rPr>
        <w:t xml:space="preserve"> o</w:t>
      </w:r>
      <w:r w:rsidR="0006296A" w:rsidRPr="00115AA9">
        <w:rPr>
          <w:rFonts w:cs="Arial"/>
          <w:i/>
        </w:rPr>
        <w:t xml:space="preserve">pišite dejavnost </w:t>
      </w:r>
      <w:r w:rsidR="0006296A">
        <w:rPr>
          <w:rFonts w:cs="Arial"/>
          <w:i/>
        </w:rPr>
        <w:t>projektnega partnerja 2</w:t>
      </w:r>
      <w:r w:rsidR="0006296A" w:rsidRPr="00115AA9">
        <w:rPr>
          <w:rFonts w:cs="Arial"/>
          <w:i/>
        </w:rPr>
        <w:t xml:space="preserve">, usposobljenost projektnega partnerja </w:t>
      </w:r>
      <w:r w:rsidR="0006296A">
        <w:rPr>
          <w:rFonts w:cs="Arial"/>
          <w:i/>
        </w:rPr>
        <w:t>2</w:t>
      </w:r>
      <w:r w:rsidR="0006296A" w:rsidRPr="00115AA9">
        <w:rPr>
          <w:rFonts w:cs="Arial"/>
          <w:i/>
        </w:rPr>
        <w:t xml:space="preserve">, tehnične zmogljivosti ter izkušnje na področju, ki </w:t>
      </w:r>
      <w:r w:rsidR="0006296A">
        <w:rPr>
          <w:rFonts w:cs="Arial"/>
          <w:i/>
        </w:rPr>
        <w:t>je</w:t>
      </w:r>
      <w:r w:rsidR="0006296A" w:rsidRPr="00115AA9">
        <w:rPr>
          <w:rFonts w:cs="Arial"/>
          <w:i/>
        </w:rPr>
        <w:t xml:space="preserve"> obravnava</w:t>
      </w:r>
      <w:r w:rsidR="0006296A">
        <w:rPr>
          <w:rFonts w:cs="Arial"/>
          <w:i/>
        </w:rPr>
        <w:t>no</w:t>
      </w:r>
      <w:r w:rsidR="0006296A" w:rsidRPr="00115AA9">
        <w:rPr>
          <w:rFonts w:cs="Arial"/>
          <w:i/>
        </w:rPr>
        <w:t xml:space="preserve"> v projektu.</w:t>
      </w:r>
    </w:p>
    <w:p w14:paraId="1C2820FE" w14:textId="6A158691" w:rsidR="0006296A" w:rsidRPr="00ED4F92" w:rsidRDefault="0006296A" w:rsidP="0006296A">
      <w:pPr>
        <w:rPr>
          <w:rFonts w:cs="Arial"/>
          <w:i/>
        </w:rPr>
      </w:pPr>
      <w:r>
        <w:rPr>
          <w:rFonts w:cs="Arial"/>
          <w:i/>
        </w:rPr>
        <w:t>Opis dejavnosti projektnega partnerja 2 naj ne presega 1500 znakov (s presledki vred).</w:t>
      </w:r>
    </w:p>
    <w:p w14:paraId="454190F7" w14:textId="67E6B89E" w:rsidR="00471DC8" w:rsidRPr="00471DC8" w:rsidRDefault="00471DC8" w:rsidP="00471DC8">
      <w:pPr>
        <w:rPr>
          <w:rFonts w:cs="Arial"/>
          <w:i/>
        </w:rPr>
      </w:pPr>
    </w:p>
    <w:tbl>
      <w:tblPr>
        <w:tblStyle w:val="Tabelamrea"/>
        <w:tblW w:w="0" w:type="auto"/>
        <w:tblLook w:val="04A0" w:firstRow="1" w:lastRow="0" w:firstColumn="1" w:lastColumn="0" w:noHBand="0" w:noVBand="1"/>
      </w:tblPr>
      <w:tblGrid>
        <w:gridCol w:w="9344"/>
      </w:tblGrid>
      <w:tr w:rsidR="00471DC8" w:rsidRPr="00471DC8" w14:paraId="1A6DB080" w14:textId="77777777" w:rsidTr="00DB7734">
        <w:trPr>
          <w:trHeight w:val="850"/>
        </w:trPr>
        <w:tc>
          <w:tcPr>
            <w:tcW w:w="9344" w:type="dxa"/>
          </w:tcPr>
          <w:p w14:paraId="7F632ACB" w14:textId="77777777" w:rsidR="00471DC8" w:rsidRPr="00471DC8" w:rsidRDefault="00471DC8" w:rsidP="00471DC8">
            <w:pPr>
              <w:rPr>
                <w:rFonts w:cs="Arial"/>
              </w:rPr>
            </w:pPr>
          </w:p>
        </w:tc>
      </w:tr>
    </w:tbl>
    <w:p w14:paraId="3C0877D2" w14:textId="77777777" w:rsidR="00471DC8" w:rsidRPr="00471DC8" w:rsidRDefault="00471DC8" w:rsidP="00471DC8">
      <w:pPr>
        <w:rPr>
          <w:rFonts w:cs="Arial"/>
        </w:rPr>
      </w:pPr>
    </w:p>
    <w:p w14:paraId="2BE98A22" w14:textId="1676CE21" w:rsidR="00471DC8" w:rsidRPr="00471DC8" w:rsidRDefault="00471DC8" w:rsidP="00471DC8">
      <w:pPr>
        <w:rPr>
          <w:rFonts w:cs="Arial"/>
          <w:u w:val="single"/>
        </w:rPr>
      </w:pPr>
      <w:r w:rsidRPr="00471DC8">
        <w:rPr>
          <w:rFonts w:cs="Arial"/>
          <w:u w:val="single"/>
        </w:rPr>
        <w:t>2.4.</w:t>
      </w:r>
      <w:r w:rsidR="00892AAD">
        <w:rPr>
          <w:rFonts w:cs="Arial"/>
          <w:u w:val="single"/>
        </w:rPr>
        <w:t>2</w:t>
      </w:r>
      <w:r w:rsidR="005B7E9D">
        <w:rPr>
          <w:rFonts w:cs="Arial"/>
          <w:u w:val="single"/>
        </w:rPr>
        <w:t>.</w:t>
      </w:r>
      <w:r w:rsidRPr="00471DC8">
        <w:rPr>
          <w:rFonts w:cs="Arial"/>
          <w:u w:val="single"/>
        </w:rPr>
        <w:t>2 Izkušnje na področju predmeta javnega razpisa</w:t>
      </w:r>
    </w:p>
    <w:p w14:paraId="7609D8EF" w14:textId="27E050FE" w:rsidR="00136B31" w:rsidRPr="0029349D" w:rsidRDefault="00047CA1" w:rsidP="004B0E7B">
      <w:pPr>
        <w:rPr>
          <w:rFonts w:cs="Arial"/>
          <w:i/>
        </w:rPr>
      </w:pPr>
      <w:r w:rsidRPr="0029349D">
        <w:rPr>
          <w:rFonts w:cs="Arial"/>
          <w:i/>
        </w:rPr>
        <w:t>Kratko</w:t>
      </w:r>
      <w:r w:rsidR="004B0E7B" w:rsidRPr="0029349D">
        <w:rPr>
          <w:rFonts w:cs="Arial"/>
          <w:i/>
        </w:rPr>
        <w:t xml:space="preserve"> navedite podatke o ključnih referenčnih projektih, ki jih je projektni partner 2 izvajal s področja izdelave kariernih načrtov, izobraževanj in usposabljanj s področja uvajanja prožnejših načinov dela in digitalizacije oz. iz vsebinskega področja predmeta </w:t>
      </w:r>
      <w:r w:rsidR="004B0E7B" w:rsidRPr="00892AAD">
        <w:rPr>
          <w:rFonts w:cs="Arial"/>
          <w:i/>
        </w:rPr>
        <w:t>javnega razpisa za podporo prožnejšim načinom organizacije dela</w:t>
      </w:r>
      <w:r w:rsidR="00012AD9">
        <w:rPr>
          <w:rFonts w:cs="Arial"/>
          <w:i/>
        </w:rPr>
        <w:t xml:space="preserve">. </w:t>
      </w:r>
      <w:r w:rsidR="00012AD9" w:rsidRPr="0029349D">
        <w:rPr>
          <w:rFonts w:cs="Arial"/>
          <w:i/>
        </w:rPr>
        <w:t xml:space="preserve">Zaželene so izkušnje </w:t>
      </w:r>
      <w:r w:rsidR="00150DCA" w:rsidRPr="0029349D">
        <w:rPr>
          <w:rFonts w:cs="Arial"/>
          <w:i/>
        </w:rPr>
        <w:t>s področja izdelave kariernih načrtov, izobraževanj in usposabljanj</w:t>
      </w:r>
      <w:r w:rsidR="00012AD9" w:rsidRPr="0029349D">
        <w:rPr>
          <w:rFonts w:cs="Arial"/>
          <w:i/>
        </w:rPr>
        <w:t>, prilagojenega potrebam invalidov.</w:t>
      </w:r>
    </w:p>
    <w:p w14:paraId="64634B46" w14:textId="77777777" w:rsidR="00354A1D" w:rsidRDefault="00354A1D" w:rsidP="00354A1D">
      <w:pPr>
        <w:rPr>
          <w:rFonts w:cs="Arial"/>
          <w:i/>
          <w:szCs w:val="16"/>
        </w:rPr>
      </w:pPr>
      <w:r w:rsidRPr="004033C6">
        <w:rPr>
          <w:rFonts w:cs="Arial"/>
          <w:i/>
          <w:szCs w:val="16"/>
        </w:rPr>
        <w:t xml:space="preserve">Navedite najmanj enega (1) oziroma največ </w:t>
      </w:r>
      <w:r>
        <w:rPr>
          <w:rFonts w:cs="Arial"/>
          <w:i/>
          <w:szCs w:val="16"/>
        </w:rPr>
        <w:t>tri</w:t>
      </w:r>
      <w:r w:rsidRPr="004033C6">
        <w:rPr>
          <w:rFonts w:cs="Arial"/>
          <w:i/>
          <w:szCs w:val="16"/>
        </w:rPr>
        <w:t xml:space="preserve"> (</w:t>
      </w:r>
      <w:r>
        <w:rPr>
          <w:rFonts w:cs="Arial"/>
          <w:i/>
          <w:szCs w:val="16"/>
        </w:rPr>
        <w:t>3</w:t>
      </w:r>
      <w:r w:rsidRPr="004033C6">
        <w:rPr>
          <w:rFonts w:cs="Arial"/>
          <w:i/>
          <w:szCs w:val="16"/>
        </w:rPr>
        <w:t>) referenčn</w:t>
      </w:r>
      <w:r>
        <w:rPr>
          <w:rFonts w:cs="Arial"/>
          <w:i/>
          <w:szCs w:val="16"/>
        </w:rPr>
        <w:t>e</w:t>
      </w:r>
      <w:r w:rsidRPr="004033C6">
        <w:rPr>
          <w:rFonts w:cs="Arial"/>
          <w:i/>
          <w:szCs w:val="16"/>
        </w:rPr>
        <w:t xml:space="preserve"> projekt</w:t>
      </w:r>
      <w:r>
        <w:rPr>
          <w:rFonts w:cs="Arial"/>
          <w:i/>
          <w:szCs w:val="16"/>
        </w:rPr>
        <w:t>e</w:t>
      </w:r>
      <w:r w:rsidRPr="004033C6">
        <w:rPr>
          <w:rFonts w:cs="Arial"/>
          <w:i/>
          <w:szCs w:val="16"/>
        </w:rPr>
        <w:t>.</w:t>
      </w:r>
      <w:r>
        <w:rPr>
          <w:rFonts w:cs="Arial"/>
          <w:i/>
          <w:szCs w:val="16"/>
        </w:rPr>
        <w:t xml:space="preserve"> </w:t>
      </w:r>
      <w:r w:rsidRPr="00786372">
        <w:rPr>
          <w:rFonts w:cs="Arial"/>
          <w:i/>
          <w:szCs w:val="16"/>
        </w:rPr>
        <w:t>P</w:t>
      </w:r>
      <w:r>
        <w:rPr>
          <w:rFonts w:cs="Arial"/>
          <w:i/>
          <w:szCs w:val="16"/>
        </w:rPr>
        <w:t>ri navedbi več referenčnih projektov dodajte tabel</w:t>
      </w:r>
      <w:r w:rsidRPr="00786372">
        <w:rPr>
          <w:rFonts w:cs="Arial"/>
          <w:i/>
          <w:szCs w:val="16"/>
        </w:rPr>
        <w:t>o</w:t>
      </w:r>
      <w:r>
        <w:rPr>
          <w:rFonts w:cs="Arial"/>
          <w:i/>
          <w:szCs w:val="16"/>
        </w:rPr>
        <w:t>(e) za vsak referenčni projekt</w:t>
      </w:r>
      <w:r w:rsidRPr="00786372">
        <w:rPr>
          <w:rFonts w:cs="Arial"/>
          <w:i/>
          <w:szCs w:val="16"/>
        </w:rPr>
        <w:t>.</w:t>
      </w:r>
    </w:p>
    <w:p w14:paraId="293C852B" w14:textId="39E3C265" w:rsidR="005B7E9D" w:rsidRPr="0029349D" w:rsidRDefault="00012AD9" w:rsidP="005B7E9D">
      <w:pPr>
        <w:rPr>
          <w:rFonts w:cs="Arial"/>
          <w:i/>
        </w:rPr>
      </w:pPr>
      <w:r w:rsidRPr="0029349D">
        <w:rPr>
          <w:rFonts w:cs="Arial"/>
          <w:i/>
        </w:rPr>
        <w:t xml:space="preserve">Projektni partnerji, ki ponujajo tudi zagotavljanje psihosocialne podpore vključenim invalidom </w:t>
      </w:r>
      <w:r w:rsidR="00DB7BCA" w:rsidRPr="0029349D">
        <w:rPr>
          <w:rFonts w:cs="Arial"/>
          <w:i/>
        </w:rPr>
        <w:t>(ni pogoj za prijavo na razpis</w:t>
      </w:r>
      <w:r w:rsidR="00D50E85" w:rsidRPr="0029349D">
        <w:rPr>
          <w:rFonts w:cs="Arial"/>
          <w:i/>
        </w:rPr>
        <w:t xml:space="preserve"> in velja le za sklop 1</w:t>
      </w:r>
      <w:r w:rsidR="00DB7BCA" w:rsidRPr="0029349D">
        <w:rPr>
          <w:rFonts w:cs="Arial"/>
          <w:i/>
        </w:rPr>
        <w:t xml:space="preserve">) </w:t>
      </w:r>
      <w:r w:rsidRPr="0029349D">
        <w:rPr>
          <w:rFonts w:cs="Arial"/>
          <w:i/>
        </w:rPr>
        <w:t>naj navedejo vsa</w:t>
      </w:r>
      <w:r w:rsidR="00DB7BCA" w:rsidRPr="0029349D">
        <w:rPr>
          <w:rFonts w:cs="Arial"/>
          <w:i/>
        </w:rPr>
        <w:t>j</w:t>
      </w:r>
      <w:r w:rsidRPr="0029349D">
        <w:rPr>
          <w:rFonts w:cs="Arial"/>
          <w:i/>
        </w:rPr>
        <w:t xml:space="preserve"> en referenčni projekt s tega področja.</w:t>
      </w:r>
    </w:p>
    <w:p w14:paraId="5EE7C888" w14:textId="77777777" w:rsidR="0011702E" w:rsidRDefault="0011702E" w:rsidP="0011702E">
      <w:pPr>
        <w:rPr>
          <w:rFonts w:cs="Arial"/>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804"/>
      </w:tblGrid>
      <w:tr w:rsidR="0011702E" w:rsidRPr="009C7913" w14:paraId="4223DBD0" w14:textId="77777777" w:rsidTr="00DB7734">
        <w:trPr>
          <w:trHeight w:val="510"/>
        </w:trPr>
        <w:tc>
          <w:tcPr>
            <w:tcW w:w="9356" w:type="dxa"/>
            <w:gridSpan w:val="2"/>
            <w:shd w:val="clear" w:color="auto" w:fill="DAEEF3" w:themeFill="accent5" w:themeFillTint="33"/>
            <w:vAlign w:val="center"/>
          </w:tcPr>
          <w:p w14:paraId="7D04F47A" w14:textId="342F4F9C" w:rsidR="0011702E" w:rsidRPr="00D93EDE" w:rsidRDefault="0011702E" w:rsidP="00DB7734">
            <w:pPr>
              <w:jc w:val="left"/>
              <w:rPr>
                <w:rFonts w:cs="Arial"/>
                <w:b/>
              </w:rPr>
            </w:pPr>
            <w:r>
              <w:rPr>
                <w:rFonts w:cs="Arial"/>
                <w:b/>
              </w:rPr>
              <w:t>REFERENČNI PROJEKT</w:t>
            </w:r>
            <w:r w:rsidRPr="00D93EDE">
              <w:rPr>
                <w:rFonts w:cs="Arial"/>
                <w:b/>
              </w:rPr>
              <w:t xml:space="preserve"> </w:t>
            </w:r>
            <w:r>
              <w:rPr>
                <w:rFonts w:cs="Arial"/>
                <w:b/>
              </w:rPr>
              <w:t>PROJEKTNEGA PARTNERJA 2</w:t>
            </w:r>
          </w:p>
        </w:tc>
      </w:tr>
      <w:tr w:rsidR="0011702E" w:rsidRPr="009C7913" w14:paraId="0CA1AD27" w14:textId="77777777" w:rsidTr="00DB7734">
        <w:trPr>
          <w:trHeight w:val="567"/>
        </w:trPr>
        <w:tc>
          <w:tcPr>
            <w:tcW w:w="2552" w:type="dxa"/>
            <w:shd w:val="clear" w:color="auto" w:fill="DAEEF3" w:themeFill="accent5" w:themeFillTint="33"/>
            <w:vAlign w:val="center"/>
          </w:tcPr>
          <w:p w14:paraId="74B49F30" w14:textId="77777777" w:rsidR="0011702E" w:rsidRPr="00D93EDE" w:rsidRDefault="0011702E" w:rsidP="00DB7734">
            <w:pPr>
              <w:jc w:val="left"/>
              <w:rPr>
                <w:rFonts w:cs="Arial"/>
                <w:b/>
              </w:rPr>
            </w:pPr>
            <w:r w:rsidRPr="00D93EDE">
              <w:rPr>
                <w:rFonts w:cs="Arial"/>
                <w:b/>
              </w:rPr>
              <w:t xml:space="preserve">Naziv </w:t>
            </w:r>
            <w:r>
              <w:rPr>
                <w:rFonts w:cs="Arial"/>
                <w:b/>
              </w:rPr>
              <w:t xml:space="preserve">referenčnega </w:t>
            </w:r>
            <w:r w:rsidRPr="00D93EDE">
              <w:rPr>
                <w:rFonts w:cs="Arial"/>
                <w:b/>
              </w:rPr>
              <w:t>projekta</w:t>
            </w:r>
          </w:p>
        </w:tc>
        <w:tc>
          <w:tcPr>
            <w:tcW w:w="6804" w:type="dxa"/>
            <w:vAlign w:val="center"/>
          </w:tcPr>
          <w:p w14:paraId="504BF277" w14:textId="77777777" w:rsidR="0011702E" w:rsidRPr="009C7913" w:rsidRDefault="0011702E" w:rsidP="00DB7734">
            <w:pPr>
              <w:jc w:val="left"/>
              <w:rPr>
                <w:rFonts w:cs="Arial"/>
              </w:rPr>
            </w:pPr>
          </w:p>
        </w:tc>
      </w:tr>
      <w:tr w:rsidR="0011702E" w:rsidRPr="009C7913" w14:paraId="4AA53F4B" w14:textId="77777777" w:rsidTr="00DB7734">
        <w:trPr>
          <w:trHeight w:val="567"/>
        </w:trPr>
        <w:tc>
          <w:tcPr>
            <w:tcW w:w="2552" w:type="dxa"/>
            <w:shd w:val="clear" w:color="auto" w:fill="DAEEF3" w:themeFill="accent5" w:themeFillTint="33"/>
            <w:vAlign w:val="center"/>
          </w:tcPr>
          <w:p w14:paraId="317C768E" w14:textId="77777777" w:rsidR="0011702E" w:rsidRPr="00D93EDE" w:rsidRDefault="0011702E" w:rsidP="00DB7734">
            <w:pPr>
              <w:jc w:val="left"/>
              <w:rPr>
                <w:rFonts w:cs="Arial"/>
                <w:b/>
              </w:rPr>
            </w:pPr>
            <w:r w:rsidRPr="00D93EDE">
              <w:rPr>
                <w:rFonts w:cs="Arial"/>
                <w:b/>
              </w:rPr>
              <w:t xml:space="preserve">Vrednost </w:t>
            </w:r>
            <w:r>
              <w:rPr>
                <w:rFonts w:cs="Arial"/>
                <w:b/>
              </w:rPr>
              <w:t xml:space="preserve">referenčnega </w:t>
            </w:r>
            <w:r w:rsidRPr="00D93EDE">
              <w:rPr>
                <w:rFonts w:cs="Arial"/>
                <w:b/>
              </w:rPr>
              <w:t>projekta</w:t>
            </w:r>
            <w:r>
              <w:rPr>
                <w:rFonts w:cs="Arial"/>
                <w:b/>
              </w:rPr>
              <w:t xml:space="preserve"> </w:t>
            </w:r>
            <w:r w:rsidRPr="00D93EDE">
              <w:rPr>
                <w:rFonts w:cs="Arial"/>
                <w:b/>
              </w:rPr>
              <w:t>v €</w:t>
            </w:r>
          </w:p>
        </w:tc>
        <w:tc>
          <w:tcPr>
            <w:tcW w:w="6804" w:type="dxa"/>
            <w:vAlign w:val="center"/>
          </w:tcPr>
          <w:p w14:paraId="0EDCE0B5" w14:textId="77777777" w:rsidR="0011702E" w:rsidRPr="009C7913" w:rsidRDefault="0011702E" w:rsidP="00DB7734">
            <w:pPr>
              <w:jc w:val="left"/>
              <w:rPr>
                <w:rFonts w:cs="Arial"/>
              </w:rPr>
            </w:pPr>
          </w:p>
        </w:tc>
      </w:tr>
      <w:tr w:rsidR="0011702E" w:rsidRPr="009C7913" w14:paraId="6C0CC465" w14:textId="77777777" w:rsidTr="00DB7734">
        <w:trPr>
          <w:trHeight w:val="567"/>
        </w:trPr>
        <w:tc>
          <w:tcPr>
            <w:tcW w:w="2552" w:type="dxa"/>
            <w:shd w:val="clear" w:color="auto" w:fill="DAEEF3" w:themeFill="accent5" w:themeFillTint="33"/>
            <w:vAlign w:val="center"/>
          </w:tcPr>
          <w:p w14:paraId="4079FB49" w14:textId="03390700" w:rsidR="0011702E" w:rsidRPr="00D93EDE" w:rsidRDefault="0011702E" w:rsidP="00DB7734">
            <w:pPr>
              <w:jc w:val="left"/>
              <w:rPr>
                <w:rFonts w:cs="Arial"/>
                <w:b/>
              </w:rPr>
            </w:pPr>
            <w:r>
              <w:rPr>
                <w:rFonts w:cs="Arial"/>
                <w:b/>
              </w:rPr>
              <w:t>Opis izvedenih aktivnosti</w:t>
            </w:r>
            <w:r w:rsidR="00B75A40">
              <w:rPr>
                <w:rFonts w:cs="Arial"/>
                <w:b/>
              </w:rPr>
              <w:t>*</w:t>
            </w:r>
          </w:p>
        </w:tc>
        <w:tc>
          <w:tcPr>
            <w:tcW w:w="6804" w:type="dxa"/>
            <w:vAlign w:val="center"/>
          </w:tcPr>
          <w:p w14:paraId="22A9ED99" w14:textId="77777777" w:rsidR="0011702E" w:rsidRPr="009C7913" w:rsidRDefault="0011702E" w:rsidP="00DB7734">
            <w:pPr>
              <w:jc w:val="left"/>
              <w:rPr>
                <w:rFonts w:cs="Arial"/>
              </w:rPr>
            </w:pPr>
          </w:p>
        </w:tc>
      </w:tr>
      <w:tr w:rsidR="0011702E" w:rsidRPr="009C7913" w14:paraId="3948D1E0" w14:textId="77777777" w:rsidTr="00DB7734">
        <w:trPr>
          <w:trHeight w:val="567"/>
        </w:trPr>
        <w:tc>
          <w:tcPr>
            <w:tcW w:w="2552" w:type="dxa"/>
            <w:shd w:val="clear" w:color="auto" w:fill="DAEEF3" w:themeFill="accent5" w:themeFillTint="33"/>
            <w:vAlign w:val="center"/>
          </w:tcPr>
          <w:p w14:paraId="40D75146" w14:textId="77777777" w:rsidR="0011702E" w:rsidRPr="0058160E" w:rsidRDefault="0011702E" w:rsidP="00DB7734">
            <w:pPr>
              <w:jc w:val="left"/>
              <w:rPr>
                <w:rFonts w:cs="Arial"/>
                <w:b/>
              </w:rPr>
            </w:pPr>
            <w:r w:rsidRPr="0058160E">
              <w:rPr>
                <w:rFonts w:cs="Arial"/>
                <w:b/>
              </w:rPr>
              <w:t>Leto ali obdobje izvajanja referenčnega projekta</w:t>
            </w:r>
          </w:p>
        </w:tc>
        <w:tc>
          <w:tcPr>
            <w:tcW w:w="6804" w:type="dxa"/>
            <w:vAlign w:val="center"/>
          </w:tcPr>
          <w:p w14:paraId="1F55CA91" w14:textId="77777777" w:rsidR="0011702E" w:rsidRPr="009C7913" w:rsidRDefault="0011702E" w:rsidP="00DB7734">
            <w:pPr>
              <w:jc w:val="left"/>
              <w:rPr>
                <w:rFonts w:cs="Arial"/>
              </w:rPr>
            </w:pPr>
          </w:p>
        </w:tc>
      </w:tr>
      <w:tr w:rsidR="0011702E" w:rsidRPr="009C7913" w14:paraId="0737F907" w14:textId="77777777" w:rsidTr="00DB7734">
        <w:trPr>
          <w:trHeight w:val="567"/>
        </w:trPr>
        <w:tc>
          <w:tcPr>
            <w:tcW w:w="2552" w:type="dxa"/>
            <w:shd w:val="clear" w:color="auto" w:fill="DAEEF3" w:themeFill="accent5" w:themeFillTint="33"/>
            <w:vAlign w:val="center"/>
          </w:tcPr>
          <w:p w14:paraId="39A856DE" w14:textId="77777777" w:rsidR="0011702E" w:rsidRPr="0058160E" w:rsidRDefault="0011702E" w:rsidP="00DB7734">
            <w:pPr>
              <w:jc w:val="left"/>
              <w:rPr>
                <w:rFonts w:cs="Arial"/>
                <w:b/>
              </w:rPr>
            </w:pPr>
            <w:r w:rsidRPr="0058160E">
              <w:rPr>
                <w:rFonts w:cs="Arial"/>
                <w:b/>
              </w:rPr>
              <w:t>Zunanji kontakt za preverjanje referenc</w:t>
            </w:r>
          </w:p>
        </w:tc>
        <w:tc>
          <w:tcPr>
            <w:tcW w:w="6804" w:type="dxa"/>
            <w:vAlign w:val="center"/>
          </w:tcPr>
          <w:p w14:paraId="0A1949FC" w14:textId="77777777" w:rsidR="0011702E" w:rsidRPr="009C7913" w:rsidRDefault="0011702E" w:rsidP="00DB7734">
            <w:pPr>
              <w:jc w:val="left"/>
              <w:rPr>
                <w:rFonts w:cs="Arial"/>
              </w:rPr>
            </w:pPr>
          </w:p>
        </w:tc>
      </w:tr>
    </w:tbl>
    <w:p w14:paraId="09594907" w14:textId="39B04214" w:rsidR="0011702E" w:rsidRPr="00B75A40" w:rsidRDefault="00B75A40" w:rsidP="0011702E">
      <w:pPr>
        <w:rPr>
          <w:rFonts w:cs="Arial"/>
        </w:rPr>
      </w:pPr>
      <w:r w:rsidRPr="00B75A40">
        <w:rPr>
          <w:rFonts w:cs="Arial"/>
        </w:rPr>
        <w:t>*</w:t>
      </w:r>
      <w:r w:rsidRPr="0006296A">
        <w:rPr>
          <w:i/>
          <w:iCs/>
        </w:rPr>
        <w:t xml:space="preserve">Opis </w:t>
      </w:r>
      <w:r>
        <w:rPr>
          <w:i/>
          <w:iCs/>
        </w:rPr>
        <w:t>izvedenih aktivnosti posameznega referenčnega projekta</w:t>
      </w:r>
      <w:r w:rsidRPr="0006296A">
        <w:rPr>
          <w:i/>
          <w:iCs/>
        </w:rPr>
        <w:t xml:space="preserve"> naj ne presega 750 znakov (s presledki).</w:t>
      </w:r>
    </w:p>
    <w:p w14:paraId="3DA843B2" w14:textId="77777777" w:rsidR="00B75A40" w:rsidRPr="00B75A40" w:rsidRDefault="00B75A40" w:rsidP="00984473">
      <w:pPr>
        <w:rPr>
          <w:rFonts w:cs="Arial"/>
        </w:rPr>
      </w:pPr>
    </w:p>
    <w:p w14:paraId="6346403F" w14:textId="2B036E39" w:rsidR="00984473" w:rsidRDefault="00984473" w:rsidP="00984473">
      <w:pPr>
        <w:rPr>
          <w:rFonts w:cs="Arial"/>
          <w:u w:val="single"/>
        </w:rPr>
      </w:pPr>
      <w:r w:rsidRPr="00471DC8">
        <w:rPr>
          <w:rFonts w:cs="Arial"/>
          <w:u w:val="single"/>
        </w:rPr>
        <w:t>2.4.</w:t>
      </w:r>
      <w:r>
        <w:rPr>
          <w:rFonts w:cs="Arial"/>
          <w:u w:val="single"/>
        </w:rPr>
        <w:t>2.3</w:t>
      </w:r>
      <w:r w:rsidRPr="00471DC8">
        <w:rPr>
          <w:rFonts w:cs="Arial"/>
          <w:u w:val="single"/>
        </w:rPr>
        <w:t xml:space="preserve"> </w:t>
      </w:r>
      <w:r>
        <w:rPr>
          <w:rFonts w:cs="Arial"/>
          <w:u w:val="single"/>
        </w:rPr>
        <w:t>Sodelujoči strokovnjaki projektnega partnerja 2</w:t>
      </w:r>
    </w:p>
    <w:p w14:paraId="255D07F7" w14:textId="6DCD148E" w:rsidR="00DC3C0F" w:rsidRDefault="00DC3C0F" w:rsidP="00DC3C0F">
      <w:pPr>
        <w:rPr>
          <w:rFonts w:cs="Arial"/>
          <w:i/>
          <w:iCs/>
        </w:rPr>
      </w:pPr>
      <w:r>
        <w:rPr>
          <w:rFonts w:cs="Arial"/>
          <w:i/>
          <w:iCs/>
        </w:rPr>
        <w:t xml:space="preserve">Pogoji za strokovnjake projektnih partnerjev za </w:t>
      </w:r>
      <w:r w:rsidR="005A1D23">
        <w:rPr>
          <w:rFonts w:cs="Arial"/>
          <w:i/>
          <w:iCs/>
        </w:rPr>
        <w:t>f</w:t>
      </w:r>
      <w:r>
        <w:rPr>
          <w:rFonts w:cs="Arial"/>
          <w:i/>
          <w:iCs/>
        </w:rPr>
        <w:t xml:space="preserve">azo </w:t>
      </w:r>
      <w:r w:rsidR="003C2E6E">
        <w:rPr>
          <w:rFonts w:cs="Arial"/>
          <w:i/>
          <w:iCs/>
        </w:rPr>
        <w:t>I</w:t>
      </w:r>
      <w:r>
        <w:rPr>
          <w:rFonts w:cs="Arial"/>
          <w:i/>
          <w:iCs/>
        </w:rPr>
        <w:t xml:space="preserve">I so navedeni v </w:t>
      </w:r>
      <w:r w:rsidRPr="003C2E6E">
        <w:rPr>
          <w:rFonts w:cs="Arial"/>
          <w:i/>
          <w:iCs/>
        </w:rPr>
        <w:t>podtočki 7. točke 6.3 razpisne dokumentacije</w:t>
      </w:r>
      <w:r>
        <w:rPr>
          <w:rFonts w:cs="Arial"/>
          <w:i/>
          <w:iCs/>
        </w:rPr>
        <w:t xml:space="preserve"> (</w:t>
      </w:r>
      <w:r w:rsidRPr="00AA357B">
        <w:rPr>
          <w:i/>
          <w:iCs/>
        </w:rPr>
        <w:t>izobrazb</w:t>
      </w:r>
      <w:r>
        <w:rPr>
          <w:i/>
          <w:iCs/>
        </w:rPr>
        <w:t>a,</w:t>
      </w:r>
      <w:r w:rsidRPr="00AA357B">
        <w:rPr>
          <w:i/>
          <w:iCs/>
        </w:rPr>
        <w:t xml:space="preserve"> delovn</w:t>
      </w:r>
      <w:r>
        <w:rPr>
          <w:i/>
          <w:iCs/>
        </w:rPr>
        <w:t>e</w:t>
      </w:r>
      <w:r w:rsidRPr="00AA357B">
        <w:rPr>
          <w:i/>
          <w:iCs/>
        </w:rPr>
        <w:t xml:space="preserve"> izkušnj</w:t>
      </w:r>
      <w:r>
        <w:rPr>
          <w:i/>
          <w:iCs/>
        </w:rPr>
        <w:t>e, reference)</w:t>
      </w:r>
      <w:r>
        <w:rPr>
          <w:rFonts w:cs="Arial"/>
          <w:i/>
          <w:iCs/>
        </w:rPr>
        <w:t>.</w:t>
      </w:r>
    </w:p>
    <w:p w14:paraId="400DA945" w14:textId="0209CF5A" w:rsidR="00B75A40" w:rsidRPr="00373A63" w:rsidRDefault="00B75A40" w:rsidP="00B75A40">
      <w:pPr>
        <w:rPr>
          <w:rFonts w:cs="Arial"/>
          <w:u w:val="single"/>
        </w:rPr>
      </w:pPr>
      <w:r w:rsidRPr="00912776">
        <w:rPr>
          <w:i/>
          <w:iCs/>
        </w:rPr>
        <w:t>Točka 2.4</w:t>
      </w:r>
      <w:r>
        <w:rPr>
          <w:i/>
          <w:iCs/>
        </w:rPr>
        <w:t>.2.3</w:t>
      </w:r>
      <w:r w:rsidRPr="00912776">
        <w:rPr>
          <w:i/>
          <w:iCs/>
        </w:rPr>
        <w:t xml:space="preserve"> prijavnice je podlaga za ocenjevanje vloge po merilih določenih v 11. poglavju Razpisne dokumentacije, po merilu 3</w:t>
      </w:r>
      <w:r>
        <w:rPr>
          <w:i/>
          <w:iCs/>
        </w:rPr>
        <w:t xml:space="preserve">.4. </w:t>
      </w:r>
      <w:r w:rsidRPr="003E395F">
        <w:rPr>
          <w:i/>
          <w:iCs/>
        </w:rPr>
        <w:t xml:space="preserve">Izkušnje sodelujočih strokovnjakov pri projektnem partnerju za </w:t>
      </w:r>
      <w:r w:rsidR="005A1D23">
        <w:rPr>
          <w:i/>
          <w:iCs/>
        </w:rPr>
        <w:t>f</w:t>
      </w:r>
      <w:r w:rsidRPr="003E395F">
        <w:rPr>
          <w:i/>
          <w:iCs/>
        </w:rPr>
        <w:t xml:space="preserve">azo </w:t>
      </w:r>
      <w:r>
        <w:rPr>
          <w:i/>
          <w:iCs/>
        </w:rPr>
        <w:t>II.</w:t>
      </w:r>
    </w:p>
    <w:p w14:paraId="7D076412" w14:textId="09B1727F" w:rsidR="00DC3C0F" w:rsidRDefault="00DC3C0F" w:rsidP="00DC3C0F">
      <w:pPr>
        <w:rPr>
          <w:rFonts w:cs="Arial"/>
          <w:i/>
          <w:szCs w:val="16"/>
        </w:rPr>
      </w:pPr>
      <w:r w:rsidRPr="0029349D">
        <w:rPr>
          <w:rFonts w:cs="Arial"/>
          <w:i/>
          <w:szCs w:val="16"/>
        </w:rPr>
        <w:t>Za vsakega strokovnjaka izpolnite svojo tabelo. Pri posameznem strokovnjaku n</w:t>
      </w:r>
      <w:r w:rsidRPr="004033C6">
        <w:rPr>
          <w:rFonts w:cs="Arial"/>
          <w:i/>
          <w:szCs w:val="16"/>
        </w:rPr>
        <w:t xml:space="preserve">avedite najmanj </w:t>
      </w:r>
      <w:r>
        <w:rPr>
          <w:rFonts w:cs="Arial"/>
          <w:i/>
          <w:szCs w:val="16"/>
        </w:rPr>
        <w:t>tri</w:t>
      </w:r>
      <w:r w:rsidRPr="004033C6">
        <w:rPr>
          <w:rFonts w:cs="Arial"/>
          <w:i/>
          <w:szCs w:val="16"/>
        </w:rPr>
        <w:t xml:space="preserve"> (</w:t>
      </w:r>
      <w:r>
        <w:rPr>
          <w:rFonts w:cs="Arial"/>
          <w:i/>
          <w:szCs w:val="16"/>
        </w:rPr>
        <w:t>3</w:t>
      </w:r>
      <w:r w:rsidRPr="004033C6">
        <w:rPr>
          <w:rFonts w:cs="Arial"/>
          <w:i/>
          <w:szCs w:val="16"/>
        </w:rPr>
        <w:t xml:space="preserve">) </w:t>
      </w:r>
      <w:r>
        <w:rPr>
          <w:rFonts w:cs="Arial"/>
          <w:i/>
          <w:szCs w:val="16"/>
        </w:rPr>
        <w:t xml:space="preserve">oziroma največ pet (5) </w:t>
      </w:r>
      <w:r w:rsidRPr="004033C6">
        <w:rPr>
          <w:rFonts w:cs="Arial"/>
          <w:i/>
          <w:szCs w:val="16"/>
        </w:rPr>
        <w:t>referenč</w:t>
      </w:r>
      <w:r>
        <w:rPr>
          <w:rFonts w:cs="Arial"/>
          <w:i/>
          <w:szCs w:val="16"/>
        </w:rPr>
        <w:t>nih</w:t>
      </w:r>
      <w:r w:rsidRPr="004033C6">
        <w:rPr>
          <w:rFonts w:cs="Arial"/>
          <w:i/>
          <w:szCs w:val="16"/>
        </w:rPr>
        <w:t xml:space="preserve"> projekt</w:t>
      </w:r>
      <w:r>
        <w:rPr>
          <w:rFonts w:cs="Arial"/>
          <w:i/>
          <w:szCs w:val="16"/>
        </w:rPr>
        <w:t>ov</w:t>
      </w:r>
      <w:r w:rsidRPr="004033C6">
        <w:rPr>
          <w:rFonts w:cs="Arial"/>
          <w:i/>
          <w:szCs w:val="16"/>
        </w:rPr>
        <w:t>.</w:t>
      </w:r>
      <w:r>
        <w:rPr>
          <w:rFonts w:cs="Arial"/>
          <w:i/>
          <w:szCs w:val="16"/>
        </w:rPr>
        <w:t xml:space="preserve"> </w:t>
      </w:r>
      <w:r w:rsidRPr="00786372">
        <w:rPr>
          <w:rFonts w:cs="Arial"/>
          <w:i/>
          <w:szCs w:val="16"/>
        </w:rPr>
        <w:t xml:space="preserve">Po potrebi </w:t>
      </w:r>
      <w:r>
        <w:rPr>
          <w:rFonts w:cs="Arial"/>
          <w:i/>
          <w:szCs w:val="16"/>
        </w:rPr>
        <w:t>dodajte</w:t>
      </w:r>
      <w:r w:rsidRPr="00786372">
        <w:rPr>
          <w:rFonts w:cs="Arial"/>
          <w:i/>
          <w:szCs w:val="16"/>
        </w:rPr>
        <w:t xml:space="preserve"> vrstice</w:t>
      </w:r>
      <w:r w:rsidR="00F15124">
        <w:rPr>
          <w:rFonts w:cs="Arial"/>
          <w:i/>
          <w:szCs w:val="16"/>
        </w:rPr>
        <w:t xml:space="preserve"> (za referenčni projekt 4 in 5)</w:t>
      </w:r>
      <w:r w:rsidRPr="00786372">
        <w:rPr>
          <w:rFonts w:cs="Arial"/>
          <w:i/>
          <w:szCs w:val="16"/>
        </w:rPr>
        <w:t>.</w:t>
      </w:r>
    </w:p>
    <w:p w14:paraId="15124829" w14:textId="275E241E" w:rsidR="00CB2BF6" w:rsidRPr="0029349D" w:rsidRDefault="0082727E" w:rsidP="00DC3C0F">
      <w:pPr>
        <w:rPr>
          <w:rFonts w:cs="Arial"/>
          <w:i/>
        </w:rPr>
      </w:pPr>
      <w:r w:rsidRPr="0029349D">
        <w:rPr>
          <w:rFonts w:cs="Arial"/>
          <w:i/>
        </w:rPr>
        <w:t>K prijavnici v točki 7 “Seznam prijavnih obrazcev in prilog</w:t>
      </w:r>
      <w:r w:rsidR="00DC3C0F" w:rsidRPr="0029349D">
        <w:rPr>
          <w:rFonts w:cs="Arial"/>
          <w:i/>
        </w:rPr>
        <w:t xml:space="preserve">” priložite CV s potrjenimi referencami </w:t>
      </w:r>
      <w:r w:rsidR="00356EB1" w:rsidRPr="0029349D">
        <w:rPr>
          <w:rFonts w:cs="Arial"/>
          <w:i/>
        </w:rPr>
        <w:t>za</w:t>
      </w:r>
      <w:r w:rsidR="00DC3C0F" w:rsidRPr="0029349D">
        <w:rPr>
          <w:rFonts w:cs="Arial"/>
          <w:i/>
        </w:rPr>
        <w:t xml:space="preserve"> strokovnjak</w:t>
      </w:r>
      <w:r w:rsidR="00356EB1" w:rsidRPr="0029349D">
        <w:rPr>
          <w:rFonts w:cs="Arial"/>
          <w:i/>
        </w:rPr>
        <w:t>e s področja izobraževanja in usposabljanja</w:t>
      </w:r>
      <w:r w:rsidR="00DC3C0F" w:rsidRPr="0029349D">
        <w:rPr>
          <w:rFonts w:cs="Arial"/>
          <w:i/>
        </w:rPr>
        <w:t xml:space="preserve"> (</w:t>
      </w:r>
      <w:r w:rsidR="0029135A" w:rsidRPr="0029349D">
        <w:rPr>
          <w:rFonts w:cs="Arial"/>
          <w:i/>
        </w:rPr>
        <w:t>P</w:t>
      </w:r>
      <w:r w:rsidR="00DC3C0F" w:rsidRPr="0029349D">
        <w:rPr>
          <w:rFonts w:cs="Arial"/>
          <w:i/>
        </w:rPr>
        <w:t>riloga št</w:t>
      </w:r>
      <w:r w:rsidR="00356EB1" w:rsidRPr="0029349D">
        <w:rPr>
          <w:rFonts w:cs="Arial"/>
          <w:i/>
        </w:rPr>
        <w:t>. 8</w:t>
      </w:r>
      <w:r w:rsidR="00DC3C0F" w:rsidRPr="0029349D">
        <w:rPr>
          <w:rFonts w:cs="Arial"/>
          <w:i/>
        </w:rPr>
        <w:t>).</w:t>
      </w:r>
    </w:p>
    <w:p w14:paraId="7B0211E8" w14:textId="725D1588" w:rsidR="00984473" w:rsidRDefault="00984473" w:rsidP="00EE7F2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5"/>
        <w:gridCol w:w="2056"/>
        <w:gridCol w:w="5245"/>
      </w:tblGrid>
      <w:tr w:rsidR="00984473" w:rsidRPr="00D3329E" w14:paraId="179FDC76" w14:textId="77777777" w:rsidTr="00DB7734">
        <w:trPr>
          <w:trHeight w:val="454"/>
        </w:trPr>
        <w:tc>
          <w:tcPr>
            <w:tcW w:w="2055" w:type="dxa"/>
            <w:vMerge w:val="restart"/>
            <w:shd w:val="clear" w:color="auto" w:fill="DAEEF3" w:themeFill="accent5" w:themeFillTint="33"/>
            <w:vAlign w:val="center"/>
          </w:tcPr>
          <w:p w14:paraId="7ED43FE8" w14:textId="781B07EE" w:rsidR="00984473" w:rsidRPr="00D93EDE" w:rsidRDefault="00984473" w:rsidP="00DB7734">
            <w:pPr>
              <w:jc w:val="left"/>
              <w:rPr>
                <w:rFonts w:cs="Arial"/>
                <w:b/>
              </w:rPr>
            </w:pPr>
            <w:r>
              <w:rPr>
                <w:rFonts w:cs="Arial"/>
                <w:b/>
              </w:rPr>
              <w:t xml:space="preserve">Podatki </w:t>
            </w:r>
            <w:r>
              <w:rPr>
                <w:rFonts w:cs="Arial"/>
                <w:b/>
              </w:rPr>
              <w:lastRenderedPageBreak/>
              <w:t>sodelujočega strokovnjaka projektnega partnerja 2</w:t>
            </w:r>
          </w:p>
        </w:tc>
        <w:tc>
          <w:tcPr>
            <w:tcW w:w="2056" w:type="dxa"/>
            <w:shd w:val="clear" w:color="auto" w:fill="DAEEF3" w:themeFill="accent5" w:themeFillTint="33"/>
            <w:vAlign w:val="center"/>
          </w:tcPr>
          <w:p w14:paraId="2FA4A935" w14:textId="77777777" w:rsidR="00984473" w:rsidRPr="00D93EDE" w:rsidRDefault="00984473" w:rsidP="00DB7734">
            <w:pPr>
              <w:jc w:val="left"/>
              <w:rPr>
                <w:rFonts w:cs="Arial"/>
              </w:rPr>
            </w:pPr>
            <w:r w:rsidRPr="00D93EDE">
              <w:rPr>
                <w:rFonts w:cs="Arial"/>
              </w:rPr>
              <w:lastRenderedPageBreak/>
              <w:t>Ime in priimek</w:t>
            </w:r>
          </w:p>
        </w:tc>
        <w:tc>
          <w:tcPr>
            <w:tcW w:w="5245" w:type="dxa"/>
            <w:vAlign w:val="center"/>
          </w:tcPr>
          <w:p w14:paraId="5AFC2EE5" w14:textId="77777777" w:rsidR="00984473" w:rsidRPr="00D3329E" w:rsidRDefault="00984473" w:rsidP="00DB7734">
            <w:pPr>
              <w:jc w:val="left"/>
              <w:rPr>
                <w:rFonts w:cs="Arial"/>
              </w:rPr>
            </w:pPr>
          </w:p>
        </w:tc>
      </w:tr>
      <w:tr w:rsidR="00A81D19" w:rsidRPr="00D3329E" w14:paraId="74C9F223" w14:textId="77777777" w:rsidTr="00DB7734">
        <w:trPr>
          <w:trHeight w:val="454"/>
        </w:trPr>
        <w:tc>
          <w:tcPr>
            <w:tcW w:w="2055" w:type="dxa"/>
            <w:vMerge/>
            <w:shd w:val="clear" w:color="auto" w:fill="DAEEF3" w:themeFill="accent5" w:themeFillTint="33"/>
            <w:vAlign w:val="center"/>
          </w:tcPr>
          <w:p w14:paraId="675A45B5" w14:textId="77777777" w:rsidR="00A81D19" w:rsidRDefault="00A81D19" w:rsidP="00A81D19">
            <w:pPr>
              <w:jc w:val="left"/>
              <w:rPr>
                <w:rFonts w:cs="Arial"/>
                <w:b/>
              </w:rPr>
            </w:pPr>
          </w:p>
        </w:tc>
        <w:tc>
          <w:tcPr>
            <w:tcW w:w="2056" w:type="dxa"/>
            <w:vMerge w:val="restart"/>
            <w:shd w:val="clear" w:color="auto" w:fill="DAEEF3" w:themeFill="accent5" w:themeFillTint="33"/>
            <w:vAlign w:val="center"/>
          </w:tcPr>
          <w:p w14:paraId="0D310C05" w14:textId="11F5965D" w:rsidR="00A81D19" w:rsidRPr="00D93EDE" w:rsidRDefault="00A81D19" w:rsidP="00A81D19">
            <w:pPr>
              <w:jc w:val="left"/>
              <w:rPr>
                <w:rFonts w:cs="Arial"/>
              </w:rPr>
            </w:pPr>
            <w:r>
              <w:rPr>
                <w:rFonts w:cs="Arial"/>
              </w:rPr>
              <w:t>Osnova za plačilo izvedbe projektnih aktivnosti</w:t>
            </w:r>
          </w:p>
        </w:tc>
        <w:tc>
          <w:tcPr>
            <w:tcW w:w="5245" w:type="dxa"/>
            <w:vAlign w:val="center"/>
          </w:tcPr>
          <w:p w14:paraId="2DA6D86F" w14:textId="15961739" w:rsidR="00A81D19" w:rsidRPr="00D3329E" w:rsidRDefault="00A81D19" w:rsidP="00A81D19">
            <w:pPr>
              <w:jc w:val="left"/>
              <w:rPr>
                <w:rFonts w:cs="Arial"/>
              </w:rPr>
            </w:pPr>
            <w:r w:rsidRPr="005B166A">
              <w:rPr>
                <w:rFonts w:cs="Arial"/>
              </w:rPr>
              <w:sym w:font="Wingdings" w:char="F0A8"/>
            </w:r>
            <w:r w:rsidRPr="005B166A">
              <w:rPr>
                <w:rFonts w:cs="Arial"/>
              </w:rPr>
              <w:t xml:space="preserve"> zunanji </w:t>
            </w:r>
            <w:r>
              <w:rPr>
                <w:rFonts w:cs="Arial"/>
              </w:rPr>
              <w:t>sodelujoči strokovnjak</w:t>
            </w:r>
          </w:p>
        </w:tc>
      </w:tr>
      <w:tr w:rsidR="00A81D19" w:rsidRPr="00D3329E" w14:paraId="6569BD25" w14:textId="77777777" w:rsidTr="00DB7734">
        <w:trPr>
          <w:trHeight w:val="454"/>
        </w:trPr>
        <w:tc>
          <w:tcPr>
            <w:tcW w:w="2055" w:type="dxa"/>
            <w:vMerge/>
            <w:shd w:val="clear" w:color="auto" w:fill="DAEEF3" w:themeFill="accent5" w:themeFillTint="33"/>
            <w:vAlign w:val="center"/>
          </w:tcPr>
          <w:p w14:paraId="000154FF" w14:textId="77777777" w:rsidR="00A81D19" w:rsidRDefault="00A81D19" w:rsidP="00A81D19">
            <w:pPr>
              <w:jc w:val="left"/>
              <w:rPr>
                <w:rFonts w:cs="Arial"/>
                <w:b/>
              </w:rPr>
            </w:pPr>
          </w:p>
        </w:tc>
        <w:tc>
          <w:tcPr>
            <w:tcW w:w="2056" w:type="dxa"/>
            <w:vMerge/>
            <w:shd w:val="clear" w:color="auto" w:fill="DAEEF3" w:themeFill="accent5" w:themeFillTint="33"/>
            <w:vAlign w:val="center"/>
          </w:tcPr>
          <w:p w14:paraId="4E2671C9" w14:textId="77777777" w:rsidR="00A81D19" w:rsidRPr="00D93EDE" w:rsidRDefault="00A81D19" w:rsidP="00A81D19">
            <w:pPr>
              <w:jc w:val="left"/>
              <w:rPr>
                <w:rFonts w:cs="Arial"/>
              </w:rPr>
            </w:pPr>
          </w:p>
        </w:tc>
        <w:tc>
          <w:tcPr>
            <w:tcW w:w="5245" w:type="dxa"/>
            <w:vAlign w:val="center"/>
          </w:tcPr>
          <w:p w14:paraId="33E7F9DF" w14:textId="3A05AA58" w:rsidR="00A81D19" w:rsidRPr="00D3329E" w:rsidRDefault="00A81D19" w:rsidP="00A81D19">
            <w:pPr>
              <w:jc w:val="left"/>
              <w:rPr>
                <w:rFonts w:cs="Arial"/>
              </w:rPr>
            </w:pPr>
            <w:r w:rsidRPr="005B166A">
              <w:rPr>
                <w:rFonts w:cs="Arial"/>
              </w:rPr>
              <w:sym w:font="Wingdings" w:char="F0A8"/>
            </w:r>
            <w:r w:rsidRPr="005B166A">
              <w:rPr>
                <w:rFonts w:cs="Arial"/>
              </w:rPr>
              <w:t xml:space="preserve"> </w:t>
            </w:r>
            <w:r>
              <w:rPr>
                <w:rFonts w:cs="Arial"/>
              </w:rPr>
              <w:t>sodelujoči strokovnjak</w:t>
            </w:r>
            <w:r w:rsidRPr="005B166A">
              <w:rPr>
                <w:rFonts w:cs="Arial"/>
              </w:rPr>
              <w:t xml:space="preserve"> zaposlen pri projektnem partnerju</w:t>
            </w:r>
          </w:p>
        </w:tc>
      </w:tr>
      <w:tr w:rsidR="00984473" w:rsidRPr="00D3329E" w14:paraId="0E11ECB9" w14:textId="77777777" w:rsidTr="00DB7734">
        <w:trPr>
          <w:trHeight w:val="454"/>
        </w:trPr>
        <w:tc>
          <w:tcPr>
            <w:tcW w:w="2055" w:type="dxa"/>
            <w:vMerge/>
            <w:shd w:val="clear" w:color="auto" w:fill="DAEEF3" w:themeFill="accent5" w:themeFillTint="33"/>
            <w:vAlign w:val="center"/>
          </w:tcPr>
          <w:p w14:paraId="6AD96977" w14:textId="77777777" w:rsidR="00984473" w:rsidRPr="00D3329E" w:rsidRDefault="00984473" w:rsidP="00DB7734">
            <w:pPr>
              <w:jc w:val="left"/>
              <w:rPr>
                <w:rFonts w:cs="Arial"/>
              </w:rPr>
            </w:pPr>
          </w:p>
        </w:tc>
        <w:tc>
          <w:tcPr>
            <w:tcW w:w="2056" w:type="dxa"/>
            <w:shd w:val="clear" w:color="auto" w:fill="DAEEF3" w:themeFill="accent5" w:themeFillTint="33"/>
            <w:vAlign w:val="center"/>
          </w:tcPr>
          <w:p w14:paraId="31AFE8D3" w14:textId="77777777" w:rsidR="00984473" w:rsidRPr="00D93EDE" w:rsidRDefault="00984473" w:rsidP="00DB7734">
            <w:pPr>
              <w:jc w:val="left"/>
              <w:rPr>
                <w:rFonts w:cs="Arial"/>
              </w:rPr>
            </w:pPr>
            <w:r>
              <w:rPr>
                <w:rFonts w:cs="Arial"/>
              </w:rPr>
              <w:t xml:space="preserve">Raven izobrazbe </w:t>
            </w:r>
          </w:p>
        </w:tc>
        <w:tc>
          <w:tcPr>
            <w:tcW w:w="5245" w:type="dxa"/>
            <w:vAlign w:val="center"/>
          </w:tcPr>
          <w:p w14:paraId="4483C463" w14:textId="77777777" w:rsidR="00984473" w:rsidRPr="00D3329E" w:rsidRDefault="00984473" w:rsidP="00DB7734">
            <w:pPr>
              <w:jc w:val="left"/>
              <w:rPr>
                <w:rFonts w:cs="Arial"/>
              </w:rPr>
            </w:pPr>
          </w:p>
        </w:tc>
      </w:tr>
      <w:tr w:rsidR="00984473" w:rsidRPr="00D3329E" w14:paraId="52C43C95" w14:textId="77777777" w:rsidTr="00DB7734">
        <w:trPr>
          <w:trHeight w:val="454"/>
        </w:trPr>
        <w:tc>
          <w:tcPr>
            <w:tcW w:w="2055" w:type="dxa"/>
            <w:vMerge/>
            <w:shd w:val="clear" w:color="auto" w:fill="DAEEF3" w:themeFill="accent5" w:themeFillTint="33"/>
            <w:vAlign w:val="center"/>
          </w:tcPr>
          <w:p w14:paraId="60B3381E" w14:textId="77777777" w:rsidR="00984473" w:rsidRPr="00D3329E" w:rsidRDefault="00984473" w:rsidP="00DB7734">
            <w:pPr>
              <w:jc w:val="left"/>
              <w:rPr>
                <w:rFonts w:cs="Arial"/>
              </w:rPr>
            </w:pPr>
          </w:p>
        </w:tc>
        <w:tc>
          <w:tcPr>
            <w:tcW w:w="2056" w:type="dxa"/>
            <w:shd w:val="clear" w:color="auto" w:fill="DAEEF3" w:themeFill="accent5" w:themeFillTint="33"/>
            <w:vAlign w:val="center"/>
          </w:tcPr>
          <w:p w14:paraId="567CB89B" w14:textId="77777777" w:rsidR="00984473" w:rsidRDefault="00984473" w:rsidP="00DB7734">
            <w:pPr>
              <w:jc w:val="left"/>
              <w:rPr>
                <w:rFonts w:cs="Arial"/>
              </w:rPr>
            </w:pPr>
            <w:r>
              <w:rPr>
                <w:rFonts w:cs="Arial"/>
              </w:rPr>
              <w:t xml:space="preserve">Delovne izkušnje </w:t>
            </w:r>
          </w:p>
          <w:p w14:paraId="09C2E6C2" w14:textId="20FC1828" w:rsidR="00984473" w:rsidRPr="00DC3C0F" w:rsidRDefault="00984473" w:rsidP="00DB7734">
            <w:pPr>
              <w:jc w:val="left"/>
              <w:rPr>
                <w:rFonts w:cs="Arial"/>
                <w:i/>
                <w:iCs/>
              </w:rPr>
            </w:pPr>
            <w:r w:rsidRPr="00DC3C0F">
              <w:rPr>
                <w:rFonts w:cs="Arial"/>
                <w:i/>
                <w:iCs/>
              </w:rPr>
              <w:t>(</w:t>
            </w:r>
            <w:r w:rsidR="00150DCA" w:rsidRPr="0029349D">
              <w:rPr>
                <w:rFonts w:cs="Arial"/>
                <w:i/>
              </w:rPr>
              <w:t xml:space="preserve">iz vsebinskega področja predmeta </w:t>
            </w:r>
            <w:r w:rsidR="00150DCA" w:rsidRPr="00892AAD">
              <w:rPr>
                <w:rFonts w:cs="Arial"/>
                <w:i/>
              </w:rPr>
              <w:t>javnega razpisa</w:t>
            </w:r>
            <w:r w:rsidRPr="00DC3C0F">
              <w:rPr>
                <w:rFonts w:cs="Arial"/>
                <w:i/>
                <w:iCs/>
              </w:rPr>
              <w:t xml:space="preserve">) </w:t>
            </w:r>
          </w:p>
        </w:tc>
        <w:tc>
          <w:tcPr>
            <w:tcW w:w="5245" w:type="dxa"/>
            <w:vAlign w:val="center"/>
          </w:tcPr>
          <w:p w14:paraId="151B48CA" w14:textId="77777777" w:rsidR="00984473" w:rsidRPr="00D3329E" w:rsidRDefault="00984473" w:rsidP="00DB7734">
            <w:pPr>
              <w:jc w:val="left"/>
              <w:rPr>
                <w:rFonts w:cs="Arial"/>
              </w:rPr>
            </w:pPr>
          </w:p>
        </w:tc>
      </w:tr>
      <w:tr w:rsidR="00984473" w:rsidRPr="00D3329E" w14:paraId="5A64A40F" w14:textId="77777777" w:rsidTr="00DB7734">
        <w:trPr>
          <w:trHeight w:val="454"/>
        </w:trPr>
        <w:tc>
          <w:tcPr>
            <w:tcW w:w="2055" w:type="dxa"/>
            <w:vMerge/>
            <w:shd w:val="clear" w:color="auto" w:fill="DAEEF3" w:themeFill="accent5" w:themeFillTint="33"/>
            <w:vAlign w:val="center"/>
          </w:tcPr>
          <w:p w14:paraId="4D54F9BE" w14:textId="77777777" w:rsidR="00984473" w:rsidRPr="00D3329E" w:rsidRDefault="00984473" w:rsidP="00DB7734">
            <w:pPr>
              <w:jc w:val="left"/>
              <w:rPr>
                <w:rFonts w:cs="Arial"/>
              </w:rPr>
            </w:pPr>
          </w:p>
        </w:tc>
        <w:tc>
          <w:tcPr>
            <w:tcW w:w="2056" w:type="dxa"/>
            <w:shd w:val="clear" w:color="auto" w:fill="DAEEF3" w:themeFill="accent5" w:themeFillTint="33"/>
            <w:vAlign w:val="center"/>
          </w:tcPr>
          <w:p w14:paraId="574DAAEB" w14:textId="0DDE84B5" w:rsidR="00984473" w:rsidRPr="00D93EDE" w:rsidRDefault="00984473" w:rsidP="00DB7734">
            <w:pPr>
              <w:jc w:val="left"/>
              <w:rPr>
                <w:rFonts w:cs="Arial"/>
              </w:rPr>
            </w:pPr>
            <w:r>
              <w:rPr>
                <w:rFonts w:cs="Arial"/>
              </w:rPr>
              <w:t>Referenčni projekt 1</w:t>
            </w:r>
            <w:r w:rsidR="00B75A40">
              <w:rPr>
                <w:rFonts w:cs="Arial"/>
              </w:rPr>
              <w:t>*</w:t>
            </w:r>
          </w:p>
        </w:tc>
        <w:tc>
          <w:tcPr>
            <w:tcW w:w="5245" w:type="dxa"/>
            <w:vAlign w:val="center"/>
          </w:tcPr>
          <w:p w14:paraId="59A2ECD6" w14:textId="77777777" w:rsidR="00984473" w:rsidRPr="00D3329E" w:rsidRDefault="00984473" w:rsidP="00DB7734">
            <w:pPr>
              <w:jc w:val="left"/>
              <w:rPr>
                <w:rFonts w:cs="Arial"/>
              </w:rPr>
            </w:pPr>
          </w:p>
        </w:tc>
      </w:tr>
      <w:tr w:rsidR="00984473" w:rsidRPr="00D3329E" w14:paraId="698687FF" w14:textId="77777777" w:rsidTr="00DB7734">
        <w:trPr>
          <w:trHeight w:val="454"/>
        </w:trPr>
        <w:tc>
          <w:tcPr>
            <w:tcW w:w="2055" w:type="dxa"/>
            <w:vMerge/>
            <w:shd w:val="clear" w:color="auto" w:fill="DAEEF3" w:themeFill="accent5" w:themeFillTint="33"/>
            <w:vAlign w:val="center"/>
          </w:tcPr>
          <w:p w14:paraId="61F6B6E1" w14:textId="77777777" w:rsidR="00984473" w:rsidRPr="00D3329E" w:rsidRDefault="00984473" w:rsidP="00DB7734">
            <w:pPr>
              <w:jc w:val="left"/>
              <w:rPr>
                <w:rFonts w:cs="Arial"/>
              </w:rPr>
            </w:pPr>
          </w:p>
        </w:tc>
        <w:tc>
          <w:tcPr>
            <w:tcW w:w="2056" w:type="dxa"/>
            <w:shd w:val="clear" w:color="auto" w:fill="DAEEF3" w:themeFill="accent5" w:themeFillTint="33"/>
            <w:vAlign w:val="center"/>
          </w:tcPr>
          <w:p w14:paraId="50D2B100" w14:textId="2C95B9F8" w:rsidR="00DC3C0F" w:rsidRPr="00D93EDE" w:rsidRDefault="00984473" w:rsidP="00DB7734">
            <w:pPr>
              <w:jc w:val="left"/>
              <w:rPr>
                <w:rFonts w:cs="Arial"/>
              </w:rPr>
            </w:pPr>
            <w:r>
              <w:rPr>
                <w:rFonts w:cs="Arial"/>
              </w:rPr>
              <w:t xml:space="preserve">Referenčni projekt </w:t>
            </w:r>
            <w:r w:rsidR="00E75199">
              <w:rPr>
                <w:rFonts w:cs="Arial"/>
              </w:rPr>
              <w:t>2</w:t>
            </w:r>
            <w:r w:rsidR="00B75A40">
              <w:rPr>
                <w:rFonts w:cs="Arial"/>
              </w:rPr>
              <w:t>*</w:t>
            </w:r>
          </w:p>
        </w:tc>
        <w:tc>
          <w:tcPr>
            <w:tcW w:w="5245" w:type="dxa"/>
            <w:vAlign w:val="center"/>
          </w:tcPr>
          <w:p w14:paraId="3DDD2FFB" w14:textId="77777777" w:rsidR="00984473" w:rsidRPr="00D3329E" w:rsidRDefault="00984473" w:rsidP="00DB7734">
            <w:pPr>
              <w:jc w:val="left"/>
              <w:rPr>
                <w:rFonts w:cs="Arial"/>
              </w:rPr>
            </w:pPr>
          </w:p>
        </w:tc>
      </w:tr>
      <w:tr w:rsidR="00984473" w:rsidRPr="00D3329E" w14:paraId="097CB0B6" w14:textId="77777777" w:rsidTr="00DB7734">
        <w:trPr>
          <w:trHeight w:val="454"/>
        </w:trPr>
        <w:tc>
          <w:tcPr>
            <w:tcW w:w="2055" w:type="dxa"/>
            <w:vMerge/>
            <w:shd w:val="clear" w:color="auto" w:fill="DAEEF3" w:themeFill="accent5" w:themeFillTint="33"/>
            <w:vAlign w:val="center"/>
          </w:tcPr>
          <w:p w14:paraId="691C3D57" w14:textId="77777777" w:rsidR="00984473" w:rsidRPr="00D3329E" w:rsidRDefault="00984473" w:rsidP="00DB7734">
            <w:pPr>
              <w:jc w:val="left"/>
              <w:rPr>
                <w:rFonts w:cs="Arial"/>
              </w:rPr>
            </w:pPr>
          </w:p>
        </w:tc>
        <w:tc>
          <w:tcPr>
            <w:tcW w:w="2056" w:type="dxa"/>
            <w:shd w:val="clear" w:color="auto" w:fill="DAEEF3" w:themeFill="accent5" w:themeFillTint="33"/>
            <w:vAlign w:val="center"/>
          </w:tcPr>
          <w:p w14:paraId="7B6A2E89" w14:textId="070C2B00" w:rsidR="00DC3C0F" w:rsidRPr="00D93EDE" w:rsidRDefault="00984473" w:rsidP="00DB7734">
            <w:pPr>
              <w:jc w:val="left"/>
              <w:rPr>
                <w:rFonts w:cs="Arial"/>
              </w:rPr>
            </w:pPr>
            <w:r>
              <w:rPr>
                <w:rFonts w:cs="Arial"/>
              </w:rPr>
              <w:t xml:space="preserve">Referenčni projekt </w:t>
            </w:r>
            <w:r w:rsidR="00E75199">
              <w:rPr>
                <w:rFonts w:cs="Arial"/>
              </w:rPr>
              <w:t>3</w:t>
            </w:r>
            <w:r w:rsidR="00B75A40">
              <w:rPr>
                <w:rFonts w:cs="Arial"/>
              </w:rPr>
              <w:t>*</w:t>
            </w:r>
          </w:p>
        </w:tc>
        <w:tc>
          <w:tcPr>
            <w:tcW w:w="5245" w:type="dxa"/>
            <w:vAlign w:val="center"/>
          </w:tcPr>
          <w:p w14:paraId="3388283E" w14:textId="77777777" w:rsidR="00984473" w:rsidRPr="00D3329E" w:rsidRDefault="00984473" w:rsidP="00DB7734">
            <w:pPr>
              <w:jc w:val="left"/>
              <w:rPr>
                <w:rFonts w:cs="Arial"/>
              </w:rPr>
            </w:pPr>
          </w:p>
        </w:tc>
      </w:tr>
      <w:tr w:rsidR="00984473" w:rsidRPr="00D3329E" w14:paraId="7B073D06" w14:textId="77777777" w:rsidTr="00DB7734">
        <w:trPr>
          <w:trHeight w:val="454"/>
        </w:trPr>
        <w:tc>
          <w:tcPr>
            <w:tcW w:w="2055" w:type="dxa"/>
            <w:vMerge/>
            <w:shd w:val="clear" w:color="auto" w:fill="DAEEF3" w:themeFill="accent5" w:themeFillTint="33"/>
            <w:vAlign w:val="center"/>
          </w:tcPr>
          <w:p w14:paraId="0F93F5F6" w14:textId="77777777" w:rsidR="00984473" w:rsidRPr="00D3329E" w:rsidRDefault="00984473" w:rsidP="00DB7734">
            <w:pPr>
              <w:jc w:val="left"/>
              <w:rPr>
                <w:rFonts w:cs="Arial"/>
              </w:rPr>
            </w:pPr>
          </w:p>
        </w:tc>
        <w:tc>
          <w:tcPr>
            <w:tcW w:w="2056" w:type="dxa"/>
            <w:shd w:val="clear" w:color="auto" w:fill="DAEEF3" w:themeFill="accent5" w:themeFillTint="33"/>
            <w:vAlign w:val="center"/>
          </w:tcPr>
          <w:p w14:paraId="3A4F888D" w14:textId="77777777" w:rsidR="00984473" w:rsidRPr="00D93EDE" w:rsidRDefault="00984473" w:rsidP="00DB7734">
            <w:pPr>
              <w:jc w:val="left"/>
              <w:rPr>
                <w:rFonts w:cs="Arial"/>
              </w:rPr>
            </w:pPr>
            <w:r w:rsidRPr="00D93EDE">
              <w:rPr>
                <w:rFonts w:cs="Arial"/>
              </w:rPr>
              <w:t>Telefonska št</w:t>
            </w:r>
            <w:r>
              <w:rPr>
                <w:rFonts w:cs="Arial"/>
              </w:rPr>
              <w:t>.</w:t>
            </w:r>
          </w:p>
        </w:tc>
        <w:tc>
          <w:tcPr>
            <w:tcW w:w="5245" w:type="dxa"/>
            <w:vAlign w:val="center"/>
          </w:tcPr>
          <w:p w14:paraId="18366D2E" w14:textId="77777777" w:rsidR="00984473" w:rsidRPr="00D3329E" w:rsidRDefault="00984473" w:rsidP="00DB7734">
            <w:pPr>
              <w:jc w:val="left"/>
              <w:rPr>
                <w:rFonts w:cs="Arial"/>
              </w:rPr>
            </w:pPr>
          </w:p>
        </w:tc>
      </w:tr>
      <w:tr w:rsidR="00984473" w:rsidRPr="00D3329E" w14:paraId="4B42B356" w14:textId="77777777" w:rsidTr="00DB7734">
        <w:trPr>
          <w:trHeight w:val="454"/>
        </w:trPr>
        <w:tc>
          <w:tcPr>
            <w:tcW w:w="2055" w:type="dxa"/>
            <w:vMerge/>
            <w:shd w:val="clear" w:color="auto" w:fill="DAEEF3" w:themeFill="accent5" w:themeFillTint="33"/>
            <w:vAlign w:val="center"/>
          </w:tcPr>
          <w:p w14:paraId="5FBCFBAD" w14:textId="77777777" w:rsidR="00984473" w:rsidRPr="00D3329E" w:rsidRDefault="00984473" w:rsidP="00DB7734">
            <w:pPr>
              <w:jc w:val="left"/>
              <w:rPr>
                <w:rFonts w:cs="Arial"/>
              </w:rPr>
            </w:pPr>
          </w:p>
        </w:tc>
        <w:tc>
          <w:tcPr>
            <w:tcW w:w="2056" w:type="dxa"/>
            <w:shd w:val="clear" w:color="auto" w:fill="DAEEF3" w:themeFill="accent5" w:themeFillTint="33"/>
            <w:vAlign w:val="center"/>
          </w:tcPr>
          <w:p w14:paraId="700FF649" w14:textId="77777777" w:rsidR="00984473" w:rsidRPr="00D93EDE" w:rsidRDefault="00984473" w:rsidP="00DB7734">
            <w:pPr>
              <w:jc w:val="left"/>
              <w:rPr>
                <w:rFonts w:cs="Arial"/>
              </w:rPr>
            </w:pPr>
            <w:r w:rsidRPr="00D93EDE">
              <w:rPr>
                <w:rFonts w:cs="Arial"/>
              </w:rPr>
              <w:t>e-naslov</w:t>
            </w:r>
          </w:p>
        </w:tc>
        <w:tc>
          <w:tcPr>
            <w:tcW w:w="5245" w:type="dxa"/>
            <w:vAlign w:val="center"/>
          </w:tcPr>
          <w:p w14:paraId="2F683193" w14:textId="77777777" w:rsidR="00984473" w:rsidRPr="00D3329E" w:rsidRDefault="00984473" w:rsidP="00DB7734">
            <w:pPr>
              <w:jc w:val="left"/>
              <w:rPr>
                <w:rFonts w:cs="Arial"/>
              </w:rPr>
            </w:pPr>
          </w:p>
        </w:tc>
      </w:tr>
    </w:tbl>
    <w:p w14:paraId="293F5956" w14:textId="77777777" w:rsidR="007C2AC6" w:rsidRDefault="00B75A40" w:rsidP="007505D0">
      <w:pPr>
        <w:rPr>
          <w:i/>
          <w:iCs/>
        </w:rPr>
      </w:pPr>
      <w:r>
        <w:rPr>
          <w:i/>
          <w:iCs/>
        </w:rPr>
        <w:t>*Kratek o</w:t>
      </w:r>
      <w:r w:rsidRPr="003C2E6E">
        <w:rPr>
          <w:i/>
          <w:iCs/>
        </w:rPr>
        <w:t>pis posameznih referenčnih projektov posameznega strokovnjaka naj ne presega 750 znakov (s presledki)</w:t>
      </w:r>
      <w:r w:rsidR="007C2AC6">
        <w:rPr>
          <w:i/>
          <w:iCs/>
        </w:rPr>
        <w:t>.</w:t>
      </w:r>
    </w:p>
    <w:p w14:paraId="57C1CA14" w14:textId="7E5306FD" w:rsidR="001C4E5D" w:rsidRDefault="001C4E5D" w:rsidP="007505D0">
      <w:r>
        <w:br w:type="page"/>
      </w:r>
    </w:p>
    <w:p w14:paraId="160D76AE" w14:textId="697A0A3E" w:rsidR="00652988" w:rsidRPr="00ED10E1" w:rsidRDefault="00ED10E1" w:rsidP="00ED10E1">
      <w:pPr>
        <w:pStyle w:val="Naslov1"/>
      </w:pPr>
      <w:bookmarkStart w:id="11" w:name="_Toc150254217"/>
      <w:r>
        <w:lastRenderedPageBreak/>
        <w:t>Opis projekta</w:t>
      </w:r>
      <w:bookmarkEnd w:id="11"/>
    </w:p>
    <w:p w14:paraId="07D19D43" w14:textId="77777777" w:rsidR="00396801" w:rsidRPr="0029007D" w:rsidRDefault="00396801" w:rsidP="00CD36D5">
      <w:pPr>
        <w:ind w:left="720"/>
        <w:rPr>
          <w:rFonts w:cs="Arial"/>
          <w:b/>
        </w:rPr>
      </w:pPr>
    </w:p>
    <w:p w14:paraId="0F8AD8F4" w14:textId="38C363B4" w:rsidR="00E26D22" w:rsidRDefault="00855A2D" w:rsidP="00A35DE6">
      <w:pPr>
        <w:pStyle w:val="Naslov2"/>
        <w:numPr>
          <w:ilvl w:val="1"/>
          <w:numId w:val="1"/>
        </w:numPr>
        <w:ind w:left="709"/>
      </w:pPr>
      <w:bookmarkStart w:id="12" w:name="_Toc150254218"/>
      <w:r>
        <w:t xml:space="preserve">Predstavitev </w:t>
      </w:r>
      <w:r w:rsidR="0046496E">
        <w:t xml:space="preserve">in utemeljitev </w:t>
      </w:r>
      <w:r>
        <w:t>projekta</w:t>
      </w:r>
      <w:bookmarkEnd w:id="12"/>
    </w:p>
    <w:p w14:paraId="6BC2E378" w14:textId="648704B0" w:rsidR="0046496E" w:rsidRDefault="00047CA1" w:rsidP="0046496E">
      <w:pPr>
        <w:rPr>
          <w:rFonts w:cs="Arial"/>
          <w:i/>
          <w:lang w:val="pl-PL"/>
        </w:rPr>
      </w:pPr>
      <w:r>
        <w:rPr>
          <w:rFonts w:cs="Arial"/>
          <w:i/>
        </w:rPr>
        <w:t>Kratko</w:t>
      </w:r>
      <w:r w:rsidR="00855A2D" w:rsidRPr="00855A2D">
        <w:rPr>
          <w:rFonts w:cs="Arial"/>
          <w:i/>
        </w:rPr>
        <w:t xml:space="preserve"> opišite in predstavite prijavljen projekt.</w:t>
      </w:r>
      <w:r w:rsidR="0046496E" w:rsidRPr="0029349D">
        <w:rPr>
          <w:rFonts w:cs="Arial"/>
          <w:i/>
        </w:rPr>
        <w:t xml:space="preserve"> Opišite načrtovane aktivnosti, ciljne skupine in njihove potrebe ter kako boste izvajali aktivnosti za doseganje ciljev javnega razpisa. </w:t>
      </w:r>
      <w:r w:rsidR="0046496E" w:rsidRPr="00855A2D">
        <w:rPr>
          <w:rFonts w:cs="Arial"/>
          <w:i/>
          <w:lang w:val="pl-PL"/>
        </w:rPr>
        <w:t xml:space="preserve">Prikažite ustreznost oz. pomembnost obravnavanega problema za ciljno skupino in druge </w:t>
      </w:r>
      <w:r w:rsidR="0046496E">
        <w:rPr>
          <w:rFonts w:cs="Arial"/>
          <w:i/>
          <w:lang w:val="pl-PL"/>
        </w:rPr>
        <w:t>deležnike.</w:t>
      </w:r>
    </w:p>
    <w:p w14:paraId="1E9D86CB" w14:textId="77777777" w:rsidR="00CF2CF7" w:rsidRDefault="00CF2CF7" w:rsidP="00CF2CF7">
      <w:pPr>
        <w:rPr>
          <w:rFonts w:cs="Arial"/>
          <w:i/>
        </w:rPr>
      </w:pPr>
      <w:r>
        <w:rPr>
          <w:rFonts w:cs="Arial"/>
          <w:i/>
        </w:rPr>
        <w:t>Opis naj ne presega 3000 znakov (s presledki vred).</w:t>
      </w:r>
    </w:p>
    <w:p w14:paraId="2CDC6854" w14:textId="77777777" w:rsidR="00136B31" w:rsidRPr="00855A2D" w:rsidRDefault="00136B31" w:rsidP="00855A2D">
      <w:pPr>
        <w:rPr>
          <w:rFonts w:cs="Arial"/>
          <w:i/>
        </w:rPr>
      </w:pPr>
    </w:p>
    <w:tbl>
      <w:tblPr>
        <w:tblStyle w:val="Tabelamrea"/>
        <w:tblW w:w="9498" w:type="dxa"/>
        <w:tblInd w:w="-5" w:type="dxa"/>
        <w:tblLook w:val="04A0" w:firstRow="1" w:lastRow="0" w:firstColumn="1" w:lastColumn="0" w:noHBand="0" w:noVBand="1"/>
      </w:tblPr>
      <w:tblGrid>
        <w:gridCol w:w="9498"/>
      </w:tblGrid>
      <w:tr w:rsidR="00855A2D" w14:paraId="454A4DA0" w14:textId="77777777" w:rsidTr="00AF7206">
        <w:trPr>
          <w:trHeight w:val="1191"/>
        </w:trPr>
        <w:tc>
          <w:tcPr>
            <w:tcW w:w="9498" w:type="dxa"/>
          </w:tcPr>
          <w:p w14:paraId="579D36C0" w14:textId="77777777" w:rsidR="00855A2D" w:rsidRPr="00855A2D" w:rsidRDefault="00855A2D" w:rsidP="00855A2D">
            <w:pPr>
              <w:pStyle w:val="Odstavekseznama"/>
              <w:ind w:left="0"/>
              <w:rPr>
                <w:rFonts w:cs="Arial"/>
              </w:rPr>
            </w:pPr>
          </w:p>
        </w:tc>
      </w:tr>
    </w:tbl>
    <w:p w14:paraId="5815420F" w14:textId="77777777" w:rsidR="00445A6A" w:rsidRDefault="00445A6A" w:rsidP="00445A6A">
      <w:pPr>
        <w:rPr>
          <w:rFonts w:cs="Arial"/>
          <w:i/>
        </w:rPr>
      </w:pPr>
      <w:r w:rsidRPr="00462315">
        <w:rPr>
          <w:rFonts w:cs="Arial"/>
          <w:i/>
        </w:rPr>
        <w:t xml:space="preserve">Točka 3.1 </w:t>
      </w:r>
      <w:r>
        <w:rPr>
          <w:rFonts w:cs="Arial"/>
          <w:i/>
        </w:rPr>
        <w:t>p</w:t>
      </w:r>
      <w:r w:rsidRPr="00462315">
        <w:rPr>
          <w:rFonts w:cs="Arial"/>
          <w:i/>
        </w:rPr>
        <w:t>rijavnic</w:t>
      </w:r>
      <w:r>
        <w:rPr>
          <w:rFonts w:cs="Arial"/>
          <w:i/>
        </w:rPr>
        <w:t>e</w:t>
      </w:r>
      <w:r w:rsidRPr="00462315">
        <w:rPr>
          <w:rFonts w:cs="Arial"/>
          <w:i/>
        </w:rPr>
        <w:t xml:space="preserve"> je podlaga za ocenjevanje vloge po merilih določenih v </w:t>
      </w:r>
      <w:r w:rsidRPr="00ED179C">
        <w:rPr>
          <w:rFonts w:cs="Arial"/>
          <w:i/>
        </w:rPr>
        <w:t>11.</w:t>
      </w:r>
      <w:r w:rsidRPr="00462315">
        <w:rPr>
          <w:rFonts w:cs="Arial"/>
          <w:i/>
        </w:rPr>
        <w:t xml:space="preserve"> poglavju Razpisne dokumentacije, po pod-merilu </w:t>
      </w:r>
      <w:r w:rsidRPr="00EB343F">
        <w:rPr>
          <w:rFonts w:cs="Arial"/>
          <w:i/>
        </w:rPr>
        <w:t>1.1. Predstavitev in utemeljitev projekta.</w:t>
      </w:r>
    </w:p>
    <w:p w14:paraId="362C6568" w14:textId="77777777" w:rsidR="003C2E6E" w:rsidRDefault="003C2E6E" w:rsidP="00544A51">
      <w:pPr>
        <w:rPr>
          <w:rFonts w:cs="Arial"/>
          <w:i/>
        </w:rPr>
      </w:pPr>
    </w:p>
    <w:p w14:paraId="0C58B045" w14:textId="4B6F22BA" w:rsidR="00AC2E29" w:rsidRDefault="00AF7206" w:rsidP="00A35DE6">
      <w:pPr>
        <w:pStyle w:val="Naslov2"/>
        <w:numPr>
          <w:ilvl w:val="1"/>
          <w:numId w:val="1"/>
        </w:numPr>
      </w:pPr>
      <w:bookmarkStart w:id="13" w:name="_Toc150254219"/>
      <w:r>
        <w:t>Prispevek projekta k ciljem</w:t>
      </w:r>
      <w:bookmarkEnd w:id="13"/>
      <w:r>
        <w:t xml:space="preserve"> </w:t>
      </w:r>
    </w:p>
    <w:p w14:paraId="59FE931F" w14:textId="0FDA0F43" w:rsidR="002D7DA0" w:rsidRDefault="002D7DA0" w:rsidP="002D7DA0">
      <w:pPr>
        <w:rPr>
          <w:rFonts w:cs="Arial"/>
          <w:i/>
        </w:rPr>
      </w:pPr>
      <w:r w:rsidRPr="00FA1035">
        <w:rPr>
          <w:rFonts w:cs="Arial"/>
          <w:i/>
        </w:rPr>
        <w:t xml:space="preserve">Cilji projekta so tisti cilji, ki jih želimo doseči </w:t>
      </w:r>
      <w:r w:rsidR="00E4194B">
        <w:rPr>
          <w:rFonts w:cs="Arial"/>
          <w:i/>
        </w:rPr>
        <w:t xml:space="preserve">s projektnimi </w:t>
      </w:r>
      <w:r w:rsidRPr="00FA1035">
        <w:rPr>
          <w:rFonts w:cs="Arial"/>
          <w:i/>
        </w:rPr>
        <w:t>aktivnostmi v času njegovega trajanja in bodo imeli dolgoročne učinke za ciljne skupine tudi po zaključku projekta. Cilji projekta morajo slediti namenu in ciljem javnega razpisa.</w:t>
      </w:r>
    </w:p>
    <w:p w14:paraId="7DD90C64" w14:textId="77777777" w:rsidR="00D55178" w:rsidRPr="00FA1035" w:rsidRDefault="00D55178" w:rsidP="002D7DA0">
      <w:pPr>
        <w:rPr>
          <w:rFonts w:cs="Arial"/>
          <w:i/>
        </w:rPr>
      </w:pPr>
    </w:p>
    <w:p w14:paraId="45FDEC14" w14:textId="32CF196C" w:rsidR="006047DA" w:rsidRPr="007535EC" w:rsidRDefault="00DC3A8E" w:rsidP="00A35DE6">
      <w:pPr>
        <w:pStyle w:val="Odstavekseznama"/>
        <w:numPr>
          <w:ilvl w:val="0"/>
          <w:numId w:val="9"/>
        </w:numPr>
        <w:ind w:left="284" w:hanging="284"/>
        <w:rPr>
          <w:rFonts w:cs="Arial"/>
          <w:i/>
        </w:rPr>
      </w:pPr>
      <w:r w:rsidRPr="007535EC">
        <w:rPr>
          <w:rFonts w:cs="Arial"/>
          <w:i/>
        </w:rPr>
        <w:t>Ključni cilj javnega razpisa je</w:t>
      </w:r>
      <w:r w:rsidR="000C68C3" w:rsidRPr="007535EC">
        <w:rPr>
          <w:rFonts w:cs="Arial"/>
          <w:i/>
        </w:rPr>
        <w:t xml:space="preserve"> </w:t>
      </w:r>
      <w:r w:rsidR="00CC184B" w:rsidRPr="007535EC">
        <w:rPr>
          <w:rFonts w:cs="Arial"/>
          <w:i/>
        </w:rPr>
        <w:t>ohranjanje in odpiranje novih delovnih mest, primernih tudi za najtežje ovirane delavce, z uvajanjem bolje prilagojenih delovnih mest za invalide in prožnejših načinov dela v zaposlitvenih centrih in invalidskih podjetjih</w:t>
      </w:r>
      <w:r w:rsidR="00A5119B" w:rsidRPr="007535EC">
        <w:rPr>
          <w:rFonts w:cs="Arial"/>
          <w:i/>
        </w:rPr>
        <w:t xml:space="preserve">. </w:t>
      </w:r>
      <w:r w:rsidR="002D7DA0" w:rsidRPr="007535EC">
        <w:rPr>
          <w:rFonts w:cs="Arial"/>
          <w:i/>
        </w:rPr>
        <w:t>Navedite, na kakšen način bo vaš projekt sledil temu cilju</w:t>
      </w:r>
      <w:r w:rsidR="004D5DFF" w:rsidRPr="007535EC">
        <w:rPr>
          <w:rFonts w:cs="Arial"/>
          <w:i/>
        </w:rPr>
        <w:t xml:space="preserve"> oz. kako boste dosegli navedeni cilj</w:t>
      </w:r>
      <w:r w:rsidR="006047DA" w:rsidRPr="007535EC">
        <w:rPr>
          <w:rFonts w:cs="Arial"/>
          <w:i/>
        </w:rPr>
        <w:t>.</w:t>
      </w:r>
    </w:p>
    <w:p w14:paraId="5645F039" w14:textId="2D04F867" w:rsidR="00AF7206" w:rsidRDefault="006047DA" w:rsidP="007535EC">
      <w:pPr>
        <w:ind w:left="284"/>
        <w:rPr>
          <w:rFonts w:cs="Arial"/>
          <w:i/>
        </w:rPr>
      </w:pPr>
      <w:r>
        <w:rPr>
          <w:rFonts w:cs="Arial"/>
          <w:i/>
        </w:rPr>
        <w:t>Opis naj ne presega 3000 znakov (s presledki vred).</w:t>
      </w:r>
    </w:p>
    <w:p w14:paraId="541D9691" w14:textId="77777777" w:rsidR="000B4747" w:rsidRPr="001716F8" w:rsidRDefault="000B4747" w:rsidP="00AF7206">
      <w:pPr>
        <w:rPr>
          <w:rFonts w:cs="Arial"/>
          <w:bCs/>
          <w:i/>
        </w:rPr>
      </w:pPr>
    </w:p>
    <w:tbl>
      <w:tblPr>
        <w:tblStyle w:val="Tabelamrea"/>
        <w:tblW w:w="0" w:type="auto"/>
        <w:tblLook w:val="04A0" w:firstRow="1" w:lastRow="0" w:firstColumn="1" w:lastColumn="0" w:noHBand="0" w:noVBand="1"/>
      </w:tblPr>
      <w:tblGrid>
        <w:gridCol w:w="9344"/>
      </w:tblGrid>
      <w:tr w:rsidR="00AF7206" w14:paraId="699AB5D7" w14:textId="77777777" w:rsidTr="00AF7206">
        <w:trPr>
          <w:trHeight w:val="1191"/>
        </w:trPr>
        <w:tc>
          <w:tcPr>
            <w:tcW w:w="9344" w:type="dxa"/>
          </w:tcPr>
          <w:p w14:paraId="0E262D0B" w14:textId="77777777" w:rsidR="00AF7206" w:rsidRPr="00AF7206" w:rsidRDefault="00AF7206" w:rsidP="00AF7206"/>
        </w:tc>
      </w:tr>
    </w:tbl>
    <w:p w14:paraId="044D959C" w14:textId="11C66D3D" w:rsidR="00B31D48" w:rsidRDefault="00B31D48" w:rsidP="00AF7206">
      <w:pPr>
        <w:rPr>
          <w:rFonts w:cs="Arial"/>
          <w:i/>
        </w:rPr>
      </w:pPr>
    </w:p>
    <w:p w14:paraId="04597F67" w14:textId="77777777" w:rsidR="002D4047" w:rsidRDefault="002D4047" w:rsidP="00AF7206">
      <w:pPr>
        <w:rPr>
          <w:rFonts w:cs="Arial"/>
          <w:i/>
        </w:rPr>
      </w:pPr>
    </w:p>
    <w:p w14:paraId="5DB59FF5" w14:textId="53AEB525" w:rsidR="00AF7206" w:rsidRPr="000C4DAC" w:rsidRDefault="00FA1035" w:rsidP="007535EC">
      <w:pPr>
        <w:ind w:left="284" w:hanging="284"/>
        <w:rPr>
          <w:rFonts w:cs="Arial"/>
          <w:i/>
        </w:rPr>
      </w:pPr>
      <w:r w:rsidRPr="000C4DAC">
        <w:rPr>
          <w:rFonts w:cs="Arial"/>
          <w:i/>
        </w:rPr>
        <w:t xml:space="preserve">b) </w:t>
      </w:r>
      <w:r w:rsidR="000C4DAC" w:rsidRPr="000C4DAC">
        <w:rPr>
          <w:rFonts w:cs="Arial"/>
          <w:i/>
        </w:rPr>
        <w:t>V točki 4.1. javnega razpisa so opredeljeni kazalniki</w:t>
      </w:r>
      <w:r w:rsidR="005323E9">
        <w:rPr>
          <w:rFonts w:cs="Arial"/>
          <w:i/>
        </w:rPr>
        <w:t xml:space="preserve"> doseganja pričakovanega cilja in rezultata javnega razpisa. </w:t>
      </w:r>
      <w:r w:rsidR="009F2BF7">
        <w:rPr>
          <w:rFonts w:cs="Arial"/>
          <w:i/>
        </w:rPr>
        <w:t xml:space="preserve">Dopolnite </w:t>
      </w:r>
      <w:r w:rsidR="00C07F5F" w:rsidRPr="00912AD6">
        <w:rPr>
          <w:rFonts w:cs="Arial"/>
          <w:i/>
        </w:rPr>
        <w:t>tabel</w:t>
      </w:r>
      <w:r w:rsidR="009F2BF7">
        <w:rPr>
          <w:rFonts w:cs="Arial"/>
          <w:i/>
        </w:rPr>
        <w:t>o</w:t>
      </w:r>
      <w:r w:rsidR="00C07F5F" w:rsidRPr="00912AD6">
        <w:rPr>
          <w:rFonts w:cs="Arial"/>
          <w:i/>
        </w:rPr>
        <w:t xml:space="preserve"> </w:t>
      </w:r>
      <w:r w:rsidR="00D562DB">
        <w:rPr>
          <w:rFonts w:cs="Arial"/>
          <w:i/>
        </w:rPr>
        <w:t>1</w:t>
      </w:r>
      <w:r w:rsidR="00D562DB" w:rsidRPr="000C4DAC">
        <w:rPr>
          <w:rFonts w:cs="Arial"/>
          <w:i/>
        </w:rPr>
        <w:t xml:space="preserve"> </w:t>
      </w:r>
      <w:r w:rsidR="007535EC">
        <w:rPr>
          <w:rFonts w:cs="Arial"/>
          <w:i/>
        </w:rPr>
        <w:t>z načrtovanimi vrednostmi vašega projekta</w:t>
      </w:r>
      <w:r w:rsidR="009F2BF7">
        <w:rPr>
          <w:rFonts w:cs="Arial"/>
          <w:bCs/>
          <w:iCs/>
        </w:rPr>
        <w:t>.</w:t>
      </w:r>
      <w:r w:rsidR="009F2BF7" w:rsidRPr="000C4DAC">
        <w:rPr>
          <w:rFonts w:cs="Arial"/>
          <w:i/>
        </w:rPr>
        <w:t xml:space="preserve"> </w:t>
      </w:r>
    </w:p>
    <w:p w14:paraId="1BC6593E" w14:textId="77777777" w:rsidR="00470E76" w:rsidRDefault="00470E76" w:rsidP="00AF7206">
      <w:pPr>
        <w:rPr>
          <w:i/>
        </w:rPr>
      </w:pPr>
    </w:p>
    <w:p w14:paraId="235A4DD5" w14:textId="6DC263C1" w:rsidR="00C07F5F" w:rsidRDefault="00C07F5F" w:rsidP="00AF7206">
      <w:pPr>
        <w:rPr>
          <w:rFonts w:cs="Arial"/>
          <w:iCs/>
        </w:rPr>
      </w:pPr>
      <w:r w:rsidRPr="00EA3CEB">
        <w:rPr>
          <w:rFonts w:cs="Arial"/>
          <w:iCs/>
        </w:rPr>
        <w:t xml:space="preserve">Tabela </w:t>
      </w:r>
      <w:r w:rsidR="00D562DB" w:rsidRPr="00EA3CEB">
        <w:rPr>
          <w:rFonts w:cs="Arial"/>
          <w:iCs/>
        </w:rPr>
        <w:t>1</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6668"/>
        <w:gridCol w:w="2551"/>
      </w:tblGrid>
      <w:tr w:rsidR="002D4047" w:rsidRPr="002D4047" w14:paraId="4A5558E5" w14:textId="77777777" w:rsidTr="002D4047">
        <w:trPr>
          <w:trHeight w:val="397"/>
        </w:trPr>
        <w:tc>
          <w:tcPr>
            <w:tcW w:w="6668" w:type="dxa"/>
            <w:shd w:val="clear" w:color="auto" w:fill="D9D9D9" w:themeFill="background1" w:themeFillShade="D9"/>
            <w:vAlign w:val="center"/>
          </w:tcPr>
          <w:p w14:paraId="6CF69B8D" w14:textId="571D6110" w:rsidR="002D4047" w:rsidRPr="002D4047" w:rsidRDefault="002D4047" w:rsidP="00A157CC">
            <w:pPr>
              <w:jc w:val="left"/>
              <w:rPr>
                <w:rFonts w:eastAsia="Calibri" w:cs="Arial"/>
                <w:iCs/>
                <w:lang w:eastAsia="en-US"/>
              </w:rPr>
            </w:pPr>
            <w:r w:rsidRPr="002D4047">
              <w:rPr>
                <w:rFonts w:cs="Arial"/>
                <w:b/>
                <w:iCs/>
              </w:rPr>
              <w:t>Kazalnik učinka</w:t>
            </w:r>
          </w:p>
        </w:tc>
        <w:tc>
          <w:tcPr>
            <w:tcW w:w="2551" w:type="dxa"/>
            <w:tcBorders>
              <w:right w:val="single" w:sz="4" w:space="0" w:color="auto"/>
            </w:tcBorders>
            <w:shd w:val="clear" w:color="auto" w:fill="D9D9D9" w:themeFill="background1" w:themeFillShade="D9"/>
            <w:vAlign w:val="center"/>
          </w:tcPr>
          <w:p w14:paraId="4BBA6F87" w14:textId="725E90DD" w:rsidR="002D4047" w:rsidRPr="002D4047" w:rsidRDefault="002D4047" w:rsidP="007505D0">
            <w:pPr>
              <w:jc w:val="center"/>
              <w:rPr>
                <w:rStyle w:val="cf01"/>
                <w:rFonts w:ascii="Arial" w:hAnsi="Arial" w:cs="Arial"/>
                <w:b/>
                <w:bCs/>
                <w:sz w:val="20"/>
                <w:szCs w:val="20"/>
              </w:rPr>
            </w:pPr>
            <w:r w:rsidRPr="002D4047">
              <w:rPr>
                <w:rStyle w:val="cf01"/>
                <w:rFonts w:ascii="Arial" w:hAnsi="Arial" w:cs="Arial"/>
                <w:b/>
                <w:bCs/>
                <w:sz w:val="20"/>
                <w:szCs w:val="20"/>
              </w:rPr>
              <w:t>Š</w:t>
            </w:r>
            <w:r w:rsidRPr="002D4047">
              <w:rPr>
                <w:rStyle w:val="cf01"/>
                <w:rFonts w:ascii="Arial" w:hAnsi="Arial"/>
                <w:b/>
                <w:bCs/>
                <w:sz w:val="20"/>
                <w:szCs w:val="20"/>
              </w:rPr>
              <w:t>tevilo</w:t>
            </w:r>
          </w:p>
        </w:tc>
      </w:tr>
      <w:tr w:rsidR="00A157CC" w:rsidRPr="009054BF" w14:paraId="64CB22D5" w14:textId="77777777" w:rsidTr="002D4047">
        <w:trPr>
          <w:trHeight w:val="397"/>
        </w:trPr>
        <w:tc>
          <w:tcPr>
            <w:tcW w:w="6668" w:type="dxa"/>
            <w:shd w:val="clear" w:color="auto" w:fill="D9D9D9" w:themeFill="background1" w:themeFillShade="D9"/>
            <w:vAlign w:val="center"/>
          </w:tcPr>
          <w:p w14:paraId="44C8AD51" w14:textId="2F9D099C" w:rsidR="0051691D" w:rsidRPr="007505D0" w:rsidRDefault="00E54720" w:rsidP="00A157CC">
            <w:pPr>
              <w:jc w:val="left"/>
              <w:rPr>
                <w:rFonts w:eastAsia="Calibri" w:cs="Arial"/>
                <w:iCs/>
                <w:lang w:eastAsia="en-US"/>
              </w:rPr>
            </w:pPr>
            <w:r>
              <w:rPr>
                <w:rFonts w:eastAsia="Calibri" w:cs="Arial"/>
                <w:iCs/>
                <w:lang w:eastAsia="en-US"/>
              </w:rPr>
              <w:t>Izdelan individualni načrt razvoja novih poslovnih modelov in prilagoditev delovnih procesov</w:t>
            </w:r>
          </w:p>
        </w:tc>
        <w:tc>
          <w:tcPr>
            <w:tcW w:w="2551" w:type="dxa"/>
            <w:tcBorders>
              <w:right w:val="single" w:sz="4" w:space="0" w:color="auto"/>
            </w:tcBorders>
            <w:shd w:val="clear" w:color="auto" w:fill="FFFFFF"/>
            <w:vAlign w:val="center"/>
          </w:tcPr>
          <w:p w14:paraId="61ADD4D7" w14:textId="63EBF0B8" w:rsidR="00B33BA8" w:rsidRPr="007505D0" w:rsidRDefault="00B33BA8" w:rsidP="007505D0">
            <w:pPr>
              <w:jc w:val="center"/>
              <w:rPr>
                <w:rFonts w:cs="Arial"/>
                <w:bCs/>
                <w:iCs/>
              </w:rPr>
            </w:pPr>
          </w:p>
        </w:tc>
      </w:tr>
      <w:tr w:rsidR="00E54720" w:rsidRPr="009054BF" w14:paraId="2CA53EF7" w14:textId="77777777" w:rsidTr="002D4047">
        <w:trPr>
          <w:trHeight w:val="397"/>
        </w:trPr>
        <w:tc>
          <w:tcPr>
            <w:tcW w:w="6668" w:type="dxa"/>
            <w:shd w:val="clear" w:color="auto" w:fill="D9D9D9" w:themeFill="background1" w:themeFillShade="D9"/>
            <w:vAlign w:val="center"/>
          </w:tcPr>
          <w:p w14:paraId="43E0F107" w14:textId="4B681E1D" w:rsidR="00AA72AA" w:rsidRDefault="008E1669" w:rsidP="00AA72AA">
            <w:pPr>
              <w:jc w:val="left"/>
              <w:rPr>
                <w:rFonts w:eastAsia="Calibri" w:cs="Arial"/>
                <w:iCs/>
                <w:lang w:eastAsia="en-US"/>
              </w:rPr>
            </w:pPr>
            <w:r>
              <w:rPr>
                <w:rFonts w:eastAsia="Calibri" w:cs="Arial"/>
                <w:iCs/>
                <w:lang w:eastAsia="en-US"/>
              </w:rPr>
              <w:t>I</w:t>
            </w:r>
            <w:r w:rsidR="00AA72AA">
              <w:rPr>
                <w:rFonts w:eastAsia="Calibri" w:cs="Arial"/>
                <w:iCs/>
                <w:lang w:eastAsia="en-US"/>
              </w:rPr>
              <w:t>zveden</w:t>
            </w:r>
            <w:r>
              <w:rPr>
                <w:rFonts w:eastAsia="Calibri" w:cs="Arial"/>
                <w:iCs/>
                <w:lang w:eastAsia="en-US"/>
              </w:rPr>
              <w:t>a</w:t>
            </w:r>
            <w:r w:rsidR="00AA72AA">
              <w:rPr>
                <w:rFonts w:eastAsia="Calibri" w:cs="Arial"/>
                <w:iCs/>
                <w:lang w:eastAsia="en-US"/>
              </w:rPr>
              <w:t xml:space="preserve"> svetovanj</w:t>
            </w:r>
            <w:r>
              <w:rPr>
                <w:rFonts w:eastAsia="Calibri" w:cs="Arial"/>
                <w:iCs/>
                <w:lang w:eastAsia="en-US"/>
              </w:rPr>
              <w:t>a</w:t>
            </w:r>
            <w:r w:rsidR="00AA72AA">
              <w:rPr>
                <w:rFonts w:eastAsia="Calibri" w:cs="Arial"/>
                <w:iCs/>
                <w:lang w:eastAsia="en-US"/>
              </w:rPr>
              <w:t xml:space="preserve"> </w:t>
            </w:r>
            <w:r>
              <w:rPr>
                <w:rFonts w:eastAsia="Calibri" w:cs="Arial"/>
                <w:iCs/>
                <w:lang w:eastAsia="en-US"/>
              </w:rPr>
              <w:t>prijavitelju</w:t>
            </w:r>
          </w:p>
        </w:tc>
        <w:tc>
          <w:tcPr>
            <w:tcW w:w="2551" w:type="dxa"/>
            <w:tcBorders>
              <w:right w:val="single" w:sz="4" w:space="0" w:color="auto"/>
            </w:tcBorders>
            <w:shd w:val="clear" w:color="auto" w:fill="FFFFFF"/>
            <w:vAlign w:val="center"/>
          </w:tcPr>
          <w:p w14:paraId="278B78C7" w14:textId="6D7EAA3E" w:rsidR="00E54720" w:rsidRDefault="00E54720" w:rsidP="00E54720">
            <w:pPr>
              <w:ind w:left="458"/>
              <w:jc w:val="left"/>
              <w:rPr>
                <w:rFonts w:cs="Arial"/>
                <w:bCs/>
                <w:iCs/>
              </w:rPr>
            </w:pPr>
          </w:p>
        </w:tc>
      </w:tr>
      <w:tr w:rsidR="00AA72AA" w:rsidRPr="009054BF" w14:paraId="32150124" w14:textId="77777777" w:rsidTr="002D4047">
        <w:trPr>
          <w:trHeight w:val="397"/>
        </w:trPr>
        <w:tc>
          <w:tcPr>
            <w:tcW w:w="6668" w:type="dxa"/>
            <w:shd w:val="clear" w:color="auto" w:fill="D9D9D9" w:themeFill="background1" w:themeFillShade="D9"/>
            <w:vAlign w:val="center"/>
          </w:tcPr>
          <w:p w14:paraId="3E7EC336" w14:textId="61822904" w:rsidR="00AA72AA" w:rsidRDefault="002D4047" w:rsidP="00120967">
            <w:pPr>
              <w:jc w:val="left"/>
              <w:rPr>
                <w:rFonts w:eastAsia="Calibri" w:cs="Arial"/>
                <w:iCs/>
                <w:lang w:eastAsia="en-US"/>
              </w:rPr>
            </w:pPr>
            <w:r>
              <w:rPr>
                <w:rFonts w:cs="Arial"/>
                <w:bCs/>
                <w:iCs/>
              </w:rPr>
              <w:t>I</w:t>
            </w:r>
            <w:r w:rsidR="00AA72AA" w:rsidRPr="00892AAD">
              <w:rPr>
                <w:rFonts w:cs="Arial"/>
                <w:bCs/>
                <w:iCs/>
              </w:rPr>
              <w:t>zveden</w:t>
            </w:r>
            <w:r>
              <w:rPr>
                <w:rFonts w:cs="Arial"/>
                <w:bCs/>
                <w:iCs/>
              </w:rPr>
              <w:t>a</w:t>
            </w:r>
            <w:r w:rsidR="00AA72AA" w:rsidRPr="00892AAD">
              <w:rPr>
                <w:rFonts w:cs="Arial"/>
                <w:bCs/>
                <w:iCs/>
              </w:rPr>
              <w:t xml:space="preserve"> usposabljanj</w:t>
            </w:r>
            <w:r>
              <w:rPr>
                <w:rFonts w:cs="Arial"/>
                <w:bCs/>
                <w:iCs/>
              </w:rPr>
              <w:t xml:space="preserve">a in </w:t>
            </w:r>
            <w:r w:rsidR="00AA72AA" w:rsidRPr="00892AAD">
              <w:rPr>
                <w:rFonts w:cs="Arial"/>
                <w:bCs/>
                <w:iCs/>
              </w:rPr>
              <w:t>izobraževanj</w:t>
            </w:r>
            <w:r>
              <w:rPr>
                <w:rFonts w:cs="Arial"/>
                <w:bCs/>
                <w:iCs/>
              </w:rPr>
              <w:t>a</w:t>
            </w:r>
          </w:p>
        </w:tc>
        <w:tc>
          <w:tcPr>
            <w:tcW w:w="2551" w:type="dxa"/>
            <w:tcBorders>
              <w:right w:val="single" w:sz="4" w:space="0" w:color="auto"/>
            </w:tcBorders>
            <w:shd w:val="clear" w:color="auto" w:fill="FFFFFF"/>
            <w:vAlign w:val="center"/>
          </w:tcPr>
          <w:p w14:paraId="2013C90F" w14:textId="77777777" w:rsidR="00AA72AA" w:rsidRPr="003636DD" w:rsidRDefault="00AA72AA" w:rsidP="00120967">
            <w:pPr>
              <w:spacing w:before="40"/>
              <w:ind w:left="340" w:hanging="227"/>
              <w:jc w:val="left"/>
              <w:rPr>
                <w:bCs/>
                <w:iCs/>
              </w:rPr>
            </w:pPr>
          </w:p>
        </w:tc>
      </w:tr>
      <w:tr w:rsidR="00AA72AA" w:rsidRPr="009054BF" w14:paraId="1F55B693" w14:textId="77777777" w:rsidTr="002D4047">
        <w:trPr>
          <w:trHeight w:val="397"/>
        </w:trPr>
        <w:tc>
          <w:tcPr>
            <w:tcW w:w="6668" w:type="dxa"/>
            <w:shd w:val="clear" w:color="auto" w:fill="D9D9D9" w:themeFill="background1" w:themeFillShade="D9"/>
            <w:vAlign w:val="center"/>
          </w:tcPr>
          <w:p w14:paraId="3AC95267" w14:textId="2D0FCEF2" w:rsidR="00AA72AA" w:rsidRDefault="00AA72AA" w:rsidP="00A157CC">
            <w:pPr>
              <w:jc w:val="left"/>
              <w:rPr>
                <w:rFonts w:cs="Arial"/>
                <w:bCs/>
                <w:iCs/>
              </w:rPr>
            </w:pPr>
            <w:r>
              <w:rPr>
                <w:rFonts w:eastAsia="Calibri" w:cs="Arial"/>
                <w:iCs/>
                <w:lang w:eastAsia="en-US"/>
              </w:rPr>
              <w:t>V</w:t>
            </w:r>
            <w:r w:rsidR="002D4047">
              <w:rPr>
                <w:rFonts w:eastAsia="Calibri" w:cs="Arial"/>
                <w:iCs/>
                <w:lang w:eastAsia="en-US"/>
              </w:rPr>
              <w:t xml:space="preserve"> projektne aktivnosti v</w:t>
            </w:r>
            <w:r>
              <w:rPr>
                <w:rFonts w:eastAsia="Calibri" w:cs="Arial"/>
                <w:iCs/>
                <w:lang w:eastAsia="en-US"/>
              </w:rPr>
              <w:t>ključen</w:t>
            </w:r>
            <w:r w:rsidR="002D4047">
              <w:rPr>
                <w:rFonts w:eastAsia="Calibri" w:cs="Arial"/>
                <w:iCs/>
                <w:lang w:eastAsia="en-US"/>
              </w:rPr>
              <w:t>i</w:t>
            </w:r>
            <w:r>
              <w:rPr>
                <w:rFonts w:eastAsia="Calibri" w:cs="Arial"/>
                <w:iCs/>
                <w:lang w:eastAsia="en-US"/>
              </w:rPr>
              <w:t xml:space="preserve"> invalid</w:t>
            </w:r>
            <w:r w:rsidR="002D4047">
              <w:rPr>
                <w:rFonts w:eastAsia="Calibri" w:cs="Arial"/>
                <w:iCs/>
                <w:lang w:eastAsia="en-US"/>
              </w:rPr>
              <w:t>i</w:t>
            </w:r>
          </w:p>
        </w:tc>
        <w:tc>
          <w:tcPr>
            <w:tcW w:w="2551" w:type="dxa"/>
            <w:tcBorders>
              <w:right w:val="single" w:sz="4" w:space="0" w:color="auto"/>
            </w:tcBorders>
            <w:shd w:val="clear" w:color="auto" w:fill="FFFFFF"/>
            <w:vAlign w:val="center"/>
          </w:tcPr>
          <w:p w14:paraId="586B16C7" w14:textId="77777777" w:rsidR="00AA72AA" w:rsidRPr="009054BF" w:rsidRDefault="00AA72AA" w:rsidP="00776175">
            <w:pPr>
              <w:jc w:val="left"/>
              <w:rPr>
                <w:bCs/>
                <w:iCs/>
              </w:rPr>
            </w:pPr>
          </w:p>
        </w:tc>
      </w:tr>
    </w:tbl>
    <w:p w14:paraId="391B6C95" w14:textId="77777777" w:rsidR="00445A6A" w:rsidRDefault="00445A6A" w:rsidP="00445A6A">
      <w:pPr>
        <w:rPr>
          <w:rFonts w:cs="Arial"/>
          <w:i/>
        </w:rPr>
      </w:pPr>
      <w:r>
        <w:rPr>
          <w:rFonts w:cs="Arial"/>
          <w:i/>
        </w:rPr>
        <w:t xml:space="preserve">Točka 3.2 prijavnice je </w:t>
      </w:r>
      <w:r w:rsidRPr="00564806">
        <w:rPr>
          <w:rFonts w:cs="Arial"/>
          <w:i/>
        </w:rPr>
        <w:t xml:space="preserve">podlaga za ocenjevanje vloge po merilih določenih v </w:t>
      </w:r>
      <w:r w:rsidRPr="00CF2CF7">
        <w:rPr>
          <w:rFonts w:cs="Arial"/>
          <w:i/>
        </w:rPr>
        <w:t>11. poglavju Razpisne dokumentacije</w:t>
      </w:r>
      <w:r w:rsidRPr="00564806">
        <w:rPr>
          <w:rFonts w:cs="Arial"/>
          <w:i/>
        </w:rPr>
        <w:t xml:space="preserve">, po pod-merilu </w:t>
      </w:r>
      <w:r w:rsidRPr="00711ED3">
        <w:rPr>
          <w:rFonts w:cs="Arial"/>
          <w:i/>
        </w:rPr>
        <w:t>1.2. Usklajenost projekta z namenom in cilji javnega razpisa.</w:t>
      </w:r>
    </w:p>
    <w:p w14:paraId="36B121CF" w14:textId="77777777" w:rsidR="00EE7F2F" w:rsidRPr="00470E76" w:rsidRDefault="00EE7F2F" w:rsidP="00AF7206">
      <w:pPr>
        <w:rPr>
          <w:rFonts w:cs="Arial"/>
          <w:i/>
        </w:rPr>
      </w:pPr>
    </w:p>
    <w:p w14:paraId="4ADCD633" w14:textId="10FB36F3" w:rsidR="00E67CF1" w:rsidRPr="00E67CF1" w:rsidRDefault="00470E76" w:rsidP="00A35DE6">
      <w:pPr>
        <w:pStyle w:val="Naslov2"/>
        <w:numPr>
          <w:ilvl w:val="1"/>
          <w:numId w:val="1"/>
        </w:numPr>
      </w:pPr>
      <w:bookmarkStart w:id="14" w:name="_Toc150254220"/>
      <w:r>
        <w:t>Pričakovani rezultati</w:t>
      </w:r>
      <w:bookmarkEnd w:id="14"/>
    </w:p>
    <w:p w14:paraId="077307C3" w14:textId="183022A9" w:rsidR="00470E76" w:rsidRDefault="00470E76" w:rsidP="00470E76">
      <w:pPr>
        <w:rPr>
          <w:rFonts w:cs="Arial"/>
          <w:i/>
        </w:rPr>
      </w:pPr>
      <w:r w:rsidRPr="00083ABD">
        <w:rPr>
          <w:rFonts w:cs="Arial"/>
          <w:i/>
        </w:rPr>
        <w:t xml:space="preserve">Navedite </w:t>
      </w:r>
      <w:r w:rsidR="00711ED3">
        <w:rPr>
          <w:rFonts w:cs="Arial"/>
          <w:i/>
        </w:rPr>
        <w:t xml:space="preserve">načrtovane </w:t>
      </w:r>
      <w:r w:rsidRPr="00083ABD">
        <w:rPr>
          <w:rFonts w:cs="Arial"/>
          <w:i/>
        </w:rPr>
        <w:t xml:space="preserve">rezultate projekta. Opišite, kako bo projekt izboljšal stanje ciljne skupine oz. </w:t>
      </w:r>
      <w:r w:rsidR="00C65171">
        <w:rPr>
          <w:rFonts w:cs="Arial"/>
          <w:i/>
        </w:rPr>
        <w:t>deležnikov</w:t>
      </w:r>
      <w:r w:rsidR="00C65171" w:rsidRPr="00083ABD">
        <w:rPr>
          <w:rFonts w:cs="Arial"/>
          <w:i/>
        </w:rPr>
        <w:t xml:space="preserve"> </w:t>
      </w:r>
      <w:r w:rsidRPr="00083ABD">
        <w:rPr>
          <w:rFonts w:cs="Arial"/>
          <w:i/>
        </w:rPr>
        <w:t>projekta</w:t>
      </w:r>
      <w:r w:rsidR="00C54BFD">
        <w:rPr>
          <w:rFonts w:cs="Arial"/>
          <w:i/>
        </w:rPr>
        <w:t>.</w:t>
      </w:r>
      <w:r w:rsidR="00C54BFD" w:rsidRPr="00083ABD">
        <w:rPr>
          <w:rFonts w:cs="Arial"/>
          <w:i/>
        </w:rPr>
        <w:t xml:space="preserve"> </w:t>
      </w:r>
      <w:r w:rsidR="00E67CF1">
        <w:rPr>
          <w:rFonts w:cs="Arial"/>
          <w:i/>
        </w:rPr>
        <w:t>Kako bodo u</w:t>
      </w:r>
      <w:r w:rsidR="00E67CF1" w:rsidRPr="00E67CF1">
        <w:rPr>
          <w:rFonts w:cs="Arial"/>
          <w:i/>
        </w:rPr>
        <w:t>činki doseženih ciljev (rezultatov) projekta in aktivnosti prinaša</w:t>
      </w:r>
      <w:r w:rsidR="00E67CF1">
        <w:rPr>
          <w:rFonts w:cs="Arial"/>
          <w:i/>
        </w:rPr>
        <w:t>li</w:t>
      </w:r>
      <w:r w:rsidR="00E67CF1" w:rsidRPr="00E67CF1">
        <w:rPr>
          <w:rFonts w:cs="Arial"/>
          <w:i/>
        </w:rPr>
        <w:t xml:space="preserve"> neposredne koristi za razvoj in izboljšanje kvalitete življenja in delovanja ciljnih skupin</w:t>
      </w:r>
      <w:r w:rsidR="00C54BFD">
        <w:rPr>
          <w:rFonts w:cs="Arial"/>
          <w:i/>
        </w:rPr>
        <w:t xml:space="preserve">? </w:t>
      </w:r>
      <w:r w:rsidRPr="00083ABD">
        <w:rPr>
          <w:rFonts w:cs="Arial"/>
          <w:i/>
        </w:rPr>
        <w:t>Bodite konkretni in</w:t>
      </w:r>
      <w:r w:rsidR="006A2807">
        <w:rPr>
          <w:rFonts w:cs="Arial"/>
          <w:i/>
        </w:rPr>
        <w:t>,</w:t>
      </w:r>
      <w:r w:rsidRPr="00083ABD">
        <w:rPr>
          <w:rFonts w:cs="Arial"/>
          <w:i/>
        </w:rPr>
        <w:t xml:space="preserve"> kolikor je mogoče, kvantificirajte rezultate.</w:t>
      </w:r>
    </w:p>
    <w:p w14:paraId="540A62FE" w14:textId="256D2227" w:rsidR="0051691D" w:rsidRPr="00083ABD" w:rsidRDefault="0051691D" w:rsidP="00470E76">
      <w:pPr>
        <w:rPr>
          <w:rFonts w:cs="Arial"/>
          <w:i/>
        </w:rPr>
      </w:pPr>
      <w:r>
        <w:rPr>
          <w:rFonts w:cs="Arial"/>
          <w:i/>
        </w:rPr>
        <w:t>Opis naj ne presega 3000 znakov (s presledki vred).</w:t>
      </w:r>
    </w:p>
    <w:p w14:paraId="62FD7F68" w14:textId="77777777" w:rsidR="00470E76" w:rsidRDefault="00470E76" w:rsidP="00470E76">
      <w:pPr>
        <w:rPr>
          <w:rFonts w:cs="Arial"/>
          <w:i/>
          <w:lang w:val="de-DE"/>
        </w:rPr>
      </w:pPr>
    </w:p>
    <w:tbl>
      <w:tblPr>
        <w:tblStyle w:val="Tabelamrea"/>
        <w:tblW w:w="0" w:type="auto"/>
        <w:tblLook w:val="04A0" w:firstRow="1" w:lastRow="0" w:firstColumn="1" w:lastColumn="0" w:noHBand="0" w:noVBand="1"/>
      </w:tblPr>
      <w:tblGrid>
        <w:gridCol w:w="9344"/>
      </w:tblGrid>
      <w:tr w:rsidR="00470E76" w14:paraId="5011B4AA" w14:textId="77777777" w:rsidTr="00470E76">
        <w:trPr>
          <w:trHeight w:val="1191"/>
        </w:trPr>
        <w:tc>
          <w:tcPr>
            <w:tcW w:w="9344" w:type="dxa"/>
          </w:tcPr>
          <w:p w14:paraId="320DA222" w14:textId="77777777" w:rsidR="00470E76" w:rsidRDefault="00470E76" w:rsidP="00470E76">
            <w:pPr>
              <w:rPr>
                <w:rFonts w:cs="Arial"/>
                <w:i/>
                <w:lang w:val="de-DE"/>
              </w:rPr>
            </w:pPr>
            <w:bookmarkStart w:id="15" w:name="_Hlk137799110"/>
          </w:p>
        </w:tc>
      </w:tr>
    </w:tbl>
    <w:bookmarkEnd w:id="15"/>
    <w:p w14:paraId="524CAE15" w14:textId="41FCA3C0" w:rsidR="00470E76" w:rsidRDefault="00564806" w:rsidP="00470E76">
      <w:pPr>
        <w:rPr>
          <w:rFonts w:cs="Arial"/>
          <w:i/>
        </w:rPr>
      </w:pPr>
      <w:r>
        <w:rPr>
          <w:rFonts w:cs="Arial"/>
          <w:i/>
        </w:rPr>
        <w:t xml:space="preserve">Točka </w:t>
      </w:r>
      <w:r w:rsidR="009054BF">
        <w:rPr>
          <w:rFonts w:cs="Arial"/>
          <w:i/>
        </w:rPr>
        <w:t>3</w:t>
      </w:r>
      <w:r>
        <w:rPr>
          <w:rFonts w:cs="Arial"/>
          <w:i/>
        </w:rPr>
        <w:t>.</w:t>
      </w:r>
      <w:r w:rsidR="00161022">
        <w:rPr>
          <w:rFonts w:cs="Arial"/>
          <w:i/>
        </w:rPr>
        <w:t xml:space="preserve">3 </w:t>
      </w:r>
      <w:r w:rsidR="00631009">
        <w:rPr>
          <w:rFonts w:cs="Arial"/>
          <w:i/>
        </w:rPr>
        <w:t>p</w:t>
      </w:r>
      <w:r w:rsidR="0051691D">
        <w:rPr>
          <w:rFonts w:cs="Arial"/>
          <w:i/>
        </w:rPr>
        <w:t>rijavnic</w:t>
      </w:r>
      <w:r w:rsidR="00631009">
        <w:rPr>
          <w:rFonts w:cs="Arial"/>
          <w:i/>
        </w:rPr>
        <w:t>e</w:t>
      </w:r>
      <w:r w:rsidR="0051691D">
        <w:rPr>
          <w:rFonts w:cs="Arial"/>
          <w:i/>
        </w:rPr>
        <w:t xml:space="preserve"> </w:t>
      </w:r>
      <w:r>
        <w:rPr>
          <w:rFonts w:cs="Arial"/>
          <w:i/>
        </w:rPr>
        <w:t xml:space="preserve">je podlaga za ocenjevanje vloge po merilih določenih v </w:t>
      </w:r>
      <w:r w:rsidRPr="00445A6A">
        <w:rPr>
          <w:rFonts w:cs="Arial"/>
          <w:i/>
        </w:rPr>
        <w:t xml:space="preserve">11. </w:t>
      </w:r>
      <w:r w:rsidR="009054BF" w:rsidRPr="00445A6A">
        <w:rPr>
          <w:rFonts w:cs="Arial"/>
          <w:i/>
        </w:rPr>
        <w:t>poglavju</w:t>
      </w:r>
      <w:r w:rsidRPr="00445A6A">
        <w:rPr>
          <w:rFonts w:cs="Arial"/>
          <w:i/>
        </w:rPr>
        <w:t xml:space="preserve"> Razpisne dokumentacije</w:t>
      </w:r>
      <w:r>
        <w:rPr>
          <w:rFonts w:cs="Arial"/>
          <w:i/>
        </w:rPr>
        <w:t xml:space="preserve">, po pod-merilu </w:t>
      </w:r>
      <w:r w:rsidRPr="00711ED3">
        <w:rPr>
          <w:rFonts w:cs="Arial"/>
          <w:i/>
        </w:rPr>
        <w:t>1.</w:t>
      </w:r>
      <w:r w:rsidR="000F0888" w:rsidRPr="00711ED3">
        <w:rPr>
          <w:rFonts w:cs="Arial"/>
          <w:i/>
        </w:rPr>
        <w:t>4</w:t>
      </w:r>
      <w:r w:rsidRPr="00711ED3">
        <w:rPr>
          <w:rFonts w:cs="Arial"/>
          <w:i/>
        </w:rPr>
        <w:t xml:space="preserve">. </w:t>
      </w:r>
      <w:r w:rsidR="000F0888" w:rsidRPr="00711ED3">
        <w:rPr>
          <w:rFonts w:cs="Arial"/>
          <w:i/>
        </w:rPr>
        <w:t>Pričakovan u</w:t>
      </w:r>
      <w:r w:rsidR="00E67CF1" w:rsidRPr="00711ED3">
        <w:rPr>
          <w:rFonts w:cs="Arial"/>
          <w:i/>
        </w:rPr>
        <w:t>činek doseženih ciljev na ciljne skupine</w:t>
      </w:r>
      <w:r w:rsidRPr="00711ED3">
        <w:rPr>
          <w:rFonts w:cs="Arial"/>
          <w:i/>
        </w:rPr>
        <w:t>.</w:t>
      </w:r>
    </w:p>
    <w:p w14:paraId="5DA828F8" w14:textId="4492A1D8" w:rsidR="00630D59" w:rsidRDefault="00630D59" w:rsidP="00470E76">
      <w:pPr>
        <w:rPr>
          <w:rFonts w:cs="Arial"/>
          <w:i/>
          <w:lang w:val="de-DE"/>
        </w:rPr>
      </w:pPr>
    </w:p>
    <w:p w14:paraId="5987C91C" w14:textId="3DDB53BC" w:rsidR="006D39E1" w:rsidRPr="00A049C1" w:rsidRDefault="006D39E1" w:rsidP="00A35DE6">
      <w:pPr>
        <w:pStyle w:val="Naslov2"/>
        <w:numPr>
          <w:ilvl w:val="1"/>
          <w:numId w:val="1"/>
        </w:numPr>
      </w:pPr>
      <w:bookmarkStart w:id="16" w:name="_Toc150254221"/>
      <w:r>
        <w:t xml:space="preserve">Skladnost s ciljem Načrta za okrevanje in odpornost na Razvojnem področju: </w:t>
      </w:r>
      <w:r w:rsidRPr="00604C62">
        <w:t>Pametna, trajnostna in vključujoča rast</w:t>
      </w:r>
      <w:bookmarkEnd w:id="16"/>
    </w:p>
    <w:p w14:paraId="7EA2FCBC" w14:textId="7D2714D4" w:rsidR="006D39E1" w:rsidRDefault="00C61E8E" w:rsidP="006D39E1">
      <w:pPr>
        <w:rPr>
          <w:rFonts w:cs="Arial"/>
          <w:bCs/>
          <w:i/>
        </w:rPr>
      </w:pPr>
      <w:r>
        <w:rPr>
          <w:rFonts w:cs="Arial"/>
          <w:i/>
        </w:rPr>
        <w:t>K</w:t>
      </w:r>
      <w:r w:rsidR="006D39E1" w:rsidRPr="00A81933">
        <w:rPr>
          <w:rFonts w:cs="Arial"/>
          <w:i/>
        </w:rPr>
        <w:t xml:space="preserve">ratko opišite na kakšen način je prijavljeni projekt </w:t>
      </w:r>
      <w:r w:rsidR="006D39E1" w:rsidRPr="00A81933">
        <w:rPr>
          <w:rFonts w:cs="Arial"/>
          <w:bCs/>
          <w:i/>
        </w:rPr>
        <w:t xml:space="preserve">skladen s ciljem </w:t>
      </w:r>
      <w:r w:rsidR="006D39E1">
        <w:rPr>
          <w:rFonts w:cs="Arial"/>
          <w:bCs/>
          <w:i/>
        </w:rPr>
        <w:t>Razvojnega področja: Pametna, trajnostna in vključujoča rast, komponente 3: Trg dela – ukrepi za z manjšanje posledic negativnih strukturnih trendov</w:t>
      </w:r>
      <w:r w:rsidR="00445A6A">
        <w:rPr>
          <w:rFonts w:cs="Arial"/>
          <w:bCs/>
          <w:i/>
        </w:rPr>
        <w:t xml:space="preserve"> (g</w:t>
      </w:r>
      <w:r w:rsidR="00D55178">
        <w:rPr>
          <w:rFonts w:cs="Arial"/>
          <w:bCs/>
          <w:i/>
        </w:rPr>
        <w:t xml:space="preserve">lej </w:t>
      </w:r>
      <w:r w:rsidR="00445A6A">
        <w:rPr>
          <w:rFonts w:cs="Arial"/>
          <w:bCs/>
          <w:i/>
        </w:rPr>
        <w:t>4. poglavje Razpisne dokumentacije)</w:t>
      </w:r>
      <w:r w:rsidR="00D55178">
        <w:rPr>
          <w:rFonts w:cs="Arial"/>
          <w:bCs/>
          <w:i/>
        </w:rPr>
        <w:t>.</w:t>
      </w:r>
    </w:p>
    <w:p w14:paraId="4DC6B667" w14:textId="77777777" w:rsidR="006D39E1" w:rsidRPr="00A81933" w:rsidRDefault="006D39E1" w:rsidP="006D39E1">
      <w:pPr>
        <w:rPr>
          <w:rFonts w:cs="Arial"/>
          <w:i/>
        </w:rPr>
      </w:pPr>
      <w:r>
        <w:rPr>
          <w:rFonts w:cs="Arial"/>
          <w:i/>
        </w:rPr>
        <w:t>Opis naj ne presega 750 znakov (s presledki vred)</w:t>
      </w:r>
      <w:r w:rsidRPr="00A81933">
        <w:rPr>
          <w:rFonts w:cs="Arial"/>
          <w:i/>
        </w:rPr>
        <w:t>.</w:t>
      </w:r>
    </w:p>
    <w:p w14:paraId="5B505BDE" w14:textId="77777777" w:rsidR="006D39E1" w:rsidRDefault="006D39E1" w:rsidP="006D39E1">
      <w:pPr>
        <w:rPr>
          <w:rFonts w:cs="Arial"/>
          <w:i/>
        </w:rPr>
      </w:pPr>
    </w:p>
    <w:tbl>
      <w:tblPr>
        <w:tblStyle w:val="Tabelamrea"/>
        <w:tblW w:w="0" w:type="auto"/>
        <w:tblLook w:val="04A0" w:firstRow="1" w:lastRow="0" w:firstColumn="1" w:lastColumn="0" w:noHBand="0" w:noVBand="1"/>
      </w:tblPr>
      <w:tblGrid>
        <w:gridCol w:w="9344"/>
      </w:tblGrid>
      <w:tr w:rsidR="006D39E1" w14:paraId="3EA07A50" w14:textId="77777777" w:rsidTr="00DB7734">
        <w:trPr>
          <w:trHeight w:val="1191"/>
        </w:trPr>
        <w:tc>
          <w:tcPr>
            <w:tcW w:w="9344" w:type="dxa"/>
          </w:tcPr>
          <w:p w14:paraId="34E1344F" w14:textId="77777777" w:rsidR="006D39E1" w:rsidRDefault="006D39E1" w:rsidP="00DB7734">
            <w:pPr>
              <w:rPr>
                <w:rFonts w:cs="Arial"/>
              </w:rPr>
            </w:pPr>
          </w:p>
        </w:tc>
      </w:tr>
    </w:tbl>
    <w:p w14:paraId="6C8A17C5" w14:textId="16157755" w:rsidR="0080338D" w:rsidRPr="001066CC" w:rsidRDefault="006D39E1" w:rsidP="0080338D">
      <w:pPr>
        <w:rPr>
          <w:rFonts w:cs="Arial"/>
          <w:i/>
          <w:iCs/>
        </w:rPr>
      </w:pPr>
      <w:r w:rsidRPr="00C43BB2">
        <w:rPr>
          <w:rFonts w:cs="Arial"/>
          <w:i/>
          <w:iCs/>
        </w:rPr>
        <w:t>Točka 3.</w:t>
      </w:r>
      <w:r w:rsidR="00161022">
        <w:rPr>
          <w:rFonts w:cs="Arial"/>
          <w:i/>
          <w:iCs/>
        </w:rPr>
        <w:t>4</w:t>
      </w:r>
      <w:r w:rsidRPr="00C43BB2">
        <w:rPr>
          <w:rFonts w:cs="Arial"/>
          <w:i/>
          <w:iCs/>
        </w:rPr>
        <w:t xml:space="preserve"> </w:t>
      </w:r>
      <w:r>
        <w:rPr>
          <w:rFonts w:cs="Arial"/>
          <w:i/>
          <w:iCs/>
        </w:rPr>
        <w:t>p</w:t>
      </w:r>
      <w:r w:rsidRPr="00C43BB2">
        <w:rPr>
          <w:rFonts w:cs="Arial"/>
          <w:i/>
          <w:iCs/>
        </w:rPr>
        <w:t>rijavnic</w:t>
      </w:r>
      <w:r>
        <w:rPr>
          <w:rFonts w:cs="Arial"/>
          <w:i/>
          <w:iCs/>
        </w:rPr>
        <w:t>e</w:t>
      </w:r>
      <w:r w:rsidRPr="00C43BB2">
        <w:rPr>
          <w:rFonts w:cs="Arial"/>
          <w:i/>
          <w:iCs/>
        </w:rPr>
        <w:t xml:space="preserve"> je podlaga za ocenjevanje vloge po merilih določenih v </w:t>
      </w:r>
      <w:r w:rsidRPr="00445A6A">
        <w:rPr>
          <w:rFonts w:cs="Arial"/>
          <w:i/>
          <w:iCs/>
        </w:rPr>
        <w:t>11. poglavju Razpisne dokumentacije</w:t>
      </w:r>
      <w:r w:rsidRPr="00C43BB2">
        <w:rPr>
          <w:rFonts w:cs="Arial"/>
          <w:i/>
          <w:iCs/>
        </w:rPr>
        <w:t xml:space="preserve">, po pod-merilu </w:t>
      </w:r>
      <w:r w:rsidRPr="0050041D">
        <w:rPr>
          <w:rFonts w:cs="Arial"/>
          <w:i/>
          <w:iCs/>
        </w:rPr>
        <w:t>1.2. Usklajenost projekta z namenom in cilji javnega razpisa.</w:t>
      </w:r>
    </w:p>
    <w:p w14:paraId="380DC8D1" w14:textId="77777777" w:rsidR="001066CC" w:rsidRDefault="001066CC" w:rsidP="0080338D"/>
    <w:p w14:paraId="4A584497" w14:textId="1DA01B60" w:rsidR="0080338D" w:rsidRDefault="0080338D" w:rsidP="00A35DE6">
      <w:pPr>
        <w:pStyle w:val="Naslov2"/>
        <w:numPr>
          <w:ilvl w:val="1"/>
          <w:numId w:val="1"/>
        </w:numPr>
        <w:rPr>
          <w:lang w:val="pl-PL"/>
        </w:rPr>
      </w:pPr>
      <w:bookmarkStart w:id="17" w:name="_Toc150254222"/>
      <w:r>
        <w:rPr>
          <w:lang w:val="pl-PL"/>
        </w:rPr>
        <w:t>Digitalizacija in/ali prožnejše oblike dela</w:t>
      </w:r>
      <w:bookmarkEnd w:id="17"/>
      <w:r>
        <w:rPr>
          <w:lang w:val="pl-PL"/>
        </w:rPr>
        <w:t xml:space="preserve"> </w:t>
      </w:r>
    </w:p>
    <w:p w14:paraId="2A1D65CA" w14:textId="572B46A3" w:rsidR="00165BB1" w:rsidRDefault="00165BB1" w:rsidP="004D34CB">
      <w:pPr>
        <w:rPr>
          <w:i/>
          <w:iCs/>
        </w:rPr>
      </w:pPr>
      <w:r w:rsidRPr="00165BB1">
        <w:rPr>
          <w:i/>
          <w:iCs/>
        </w:rPr>
        <w:t>Ukrep naslavlja dvig in nadgradnjo digitalnih kompetenc invalidov in</w:t>
      </w:r>
      <w:r w:rsidR="00AA72AA">
        <w:rPr>
          <w:i/>
          <w:iCs/>
        </w:rPr>
        <w:t xml:space="preserve"> drugih zaposlenih </w:t>
      </w:r>
      <w:r w:rsidRPr="00165BB1">
        <w:rPr>
          <w:i/>
          <w:iCs/>
        </w:rPr>
        <w:t>ter uvajanje prožnejših načinov dela. Opišite kako bodo načrtovane projektne aktivnosti dvignile primanjkljaj digitaln</w:t>
      </w:r>
      <w:r w:rsidR="00617D67">
        <w:rPr>
          <w:i/>
          <w:iCs/>
        </w:rPr>
        <w:t>ih</w:t>
      </w:r>
      <w:r w:rsidRPr="00165BB1">
        <w:rPr>
          <w:i/>
          <w:iCs/>
        </w:rPr>
        <w:t xml:space="preserve"> kompetenc invalidov in strokovnih oseb, ki delajo z invalidi ter kako boste reševali potrebo po uvajanju prožnejšega načina dela (</w:t>
      </w:r>
      <w:r w:rsidR="00D96D2F">
        <w:rPr>
          <w:i/>
          <w:iCs/>
        </w:rPr>
        <w:t xml:space="preserve">avtomatizacija operacij, optimizacija internih procesov, </w:t>
      </w:r>
      <w:r w:rsidRPr="00165BB1">
        <w:rPr>
          <w:i/>
          <w:iCs/>
        </w:rPr>
        <w:t>izobraževanja in usposabljanja</w:t>
      </w:r>
      <w:r w:rsidR="00D96D2F">
        <w:rPr>
          <w:i/>
          <w:iCs/>
        </w:rPr>
        <w:t xml:space="preserve"> ipd</w:t>
      </w:r>
      <w:r w:rsidR="0050041D">
        <w:rPr>
          <w:i/>
          <w:iCs/>
        </w:rPr>
        <w:t>.</w:t>
      </w:r>
      <w:r w:rsidRPr="00165BB1">
        <w:rPr>
          <w:i/>
          <w:iCs/>
        </w:rPr>
        <w:t>).</w:t>
      </w:r>
    </w:p>
    <w:p w14:paraId="69D86922" w14:textId="199CB891" w:rsidR="00D96D2F" w:rsidRPr="00D96D2F" w:rsidRDefault="00D96D2F" w:rsidP="004D34CB">
      <w:pPr>
        <w:rPr>
          <w:rFonts w:cs="Arial"/>
          <w:i/>
        </w:rPr>
      </w:pPr>
      <w:r>
        <w:rPr>
          <w:rFonts w:cs="Arial"/>
          <w:i/>
        </w:rPr>
        <w:t>Opis naj ne presega 1500 znakov (s presledki vred)</w:t>
      </w:r>
      <w:r w:rsidRPr="00A81933">
        <w:rPr>
          <w:rFonts w:cs="Arial"/>
          <w:i/>
        </w:rPr>
        <w:t>.</w:t>
      </w:r>
    </w:p>
    <w:p w14:paraId="4C007CA8" w14:textId="49BB2321" w:rsidR="00E06D03" w:rsidRDefault="00E06D03" w:rsidP="004D34CB"/>
    <w:tbl>
      <w:tblPr>
        <w:tblStyle w:val="Tabelamrea"/>
        <w:tblW w:w="0" w:type="auto"/>
        <w:tblLook w:val="04A0" w:firstRow="1" w:lastRow="0" w:firstColumn="1" w:lastColumn="0" w:noHBand="0" w:noVBand="1"/>
      </w:tblPr>
      <w:tblGrid>
        <w:gridCol w:w="9344"/>
      </w:tblGrid>
      <w:tr w:rsidR="00E06D03" w14:paraId="301DA725" w14:textId="77777777" w:rsidTr="00DB7734">
        <w:trPr>
          <w:trHeight w:val="1191"/>
        </w:trPr>
        <w:tc>
          <w:tcPr>
            <w:tcW w:w="9344" w:type="dxa"/>
          </w:tcPr>
          <w:p w14:paraId="6D033BE5" w14:textId="77777777" w:rsidR="00E06D03" w:rsidRPr="00D96D2F" w:rsidRDefault="00E06D03" w:rsidP="00DB7734">
            <w:pPr>
              <w:rPr>
                <w:rFonts w:cs="Arial"/>
                <w:i/>
              </w:rPr>
            </w:pPr>
          </w:p>
        </w:tc>
      </w:tr>
    </w:tbl>
    <w:p w14:paraId="6DEA87C3" w14:textId="441E8C29" w:rsidR="00E06D03" w:rsidRDefault="00E06D03" w:rsidP="00E06D03">
      <w:pPr>
        <w:rPr>
          <w:rFonts w:cs="Arial"/>
          <w:i/>
        </w:rPr>
      </w:pPr>
      <w:r w:rsidRPr="00564806">
        <w:rPr>
          <w:rFonts w:cs="Arial"/>
          <w:i/>
        </w:rPr>
        <w:t xml:space="preserve">Točka </w:t>
      </w:r>
      <w:r>
        <w:rPr>
          <w:rFonts w:cs="Arial"/>
          <w:i/>
        </w:rPr>
        <w:t>3</w:t>
      </w:r>
      <w:r w:rsidRPr="00564806">
        <w:rPr>
          <w:rFonts w:cs="Arial"/>
          <w:i/>
        </w:rPr>
        <w:t>.</w:t>
      </w:r>
      <w:r w:rsidR="001066CC">
        <w:rPr>
          <w:rFonts w:cs="Arial"/>
          <w:i/>
        </w:rPr>
        <w:t>5</w:t>
      </w:r>
      <w:r w:rsidRPr="00564806">
        <w:rPr>
          <w:rFonts w:cs="Arial"/>
          <w:i/>
        </w:rPr>
        <w:t xml:space="preserve"> </w:t>
      </w:r>
      <w:r>
        <w:rPr>
          <w:rFonts w:cs="Arial"/>
          <w:i/>
        </w:rPr>
        <w:t>p</w:t>
      </w:r>
      <w:r w:rsidRPr="00564806">
        <w:rPr>
          <w:rFonts w:cs="Arial"/>
          <w:i/>
        </w:rPr>
        <w:t>rijavnic</w:t>
      </w:r>
      <w:r>
        <w:rPr>
          <w:rFonts w:cs="Arial"/>
          <w:i/>
        </w:rPr>
        <w:t>e</w:t>
      </w:r>
      <w:r w:rsidRPr="00564806">
        <w:rPr>
          <w:rFonts w:cs="Arial"/>
          <w:i/>
        </w:rPr>
        <w:t xml:space="preserve"> je podlaga za ocenjevanje vloge po merilih določenih v </w:t>
      </w:r>
      <w:r w:rsidRPr="00445A6A">
        <w:rPr>
          <w:rFonts w:cs="Arial"/>
          <w:i/>
        </w:rPr>
        <w:t>11.</w:t>
      </w:r>
      <w:r w:rsidRPr="00564806">
        <w:rPr>
          <w:rFonts w:cs="Arial"/>
          <w:i/>
        </w:rPr>
        <w:t xml:space="preserve"> </w:t>
      </w:r>
      <w:r>
        <w:rPr>
          <w:rFonts w:cs="Arial"/>
          <w:i/>
        </w:rPr>
        <w:t>poglavju</w:t>
      </w:r>
      <w:r w:rsidRPr="00564806">
        <w:rPr>
          <w:rFonts w:cs="Arial"/>
          <w:i/>
        </w:rPr>
        <w:t xml:space="preserve"> Razpisne dokumentacije, po pod-merilu </w:t>
      </w:r>
      <w:r w:rsidRPr="002959B3">
        <w:rPr>
          <w:rFonts w:cs="Arial"/>
          <w:i/>
        </w:rPr>
        <w:t>1.5. Digitalizacija in/ali prožnejše oblike dela</w:t>
      </w:r>
      <w:r w:rsidR="00165BB1">
        <w:rPr>
          <w:rFonts w:cs="Arial"/>
          <w:i/>
        </w:rPr>
        <w:t>.</w:t>
      </w:r>
    </w:p>
    <w:p w14:paraId="2B4B9227" w14:textId="77777777" w:rsidR="00D96D2F" w:rsidRDefault="00D96D2F" w:rsidP="004D34CB"/>
    <w:p w14:paraId="3A768EED" w14:textId="0D5121D6" w:rsidR="00544A51" w:rsidRDefault="00544A51" w:rsidP="00A35DE6">
      <w:pPr>
        <w:pStyle w:val="Naslov2"/>
        <w:numPr>
          <w:ilvl w:val="1"/>
          <w:numId w:val="1"/>
        </w:numPr>
        <w:rPr>
          <w:lang w:val="pl-PL"/>
        </w:rPr>
      </w:pPr>
      <w:bookmarkStart w:id="18" w:name="_Toc150254223"/>
      <w:r w:rsidRPr="00E67CF1">
        <w:rPr>
          <w:lang w:val="pl-PL"/>
        </w:rPr>
        <w:lastRenderedPageBreak/>
        <w:t>Po</w:t>
      </w:r>
      <w:r>
        <w:rPr>
          <w:lang w:val="pl-PL"/>
        </w:rPr>
        <w:t>snetek obstoječega stanja in potreb pri prijavitelju</w:t>
      </w:r>
      <w:bookmarkEnd w:id="18"/>
      <w:r>
        <w:rPr>
          <w:lang w:val="pl-PL"/>
        </w:rPr>
        <w:t xml:space="preserve"> </w:t>
      </w:r>
    </w:p>
    <w:p w14:paraId="089E2760" w14:textId="77777777" w:rsidR="00544A51" w:rsidRDefault="00544A51" w:rsidP="00544A51">
      <w:pPr>
        <w:rPr>
          <w:i/>
          <w:iCs/>
        </w:rPr>
      </w:pPr>
      <w:r w:rsidRPr="00544A51">
        <w:rPr>
          <w:i/>
          <w:iCs/>
        </w:rPr>
        <w:t>Opredelite vaše potrebe s področja projektnih aktivnosti (prilagaj</w:t>
      </w:r>
      <w:r>
        <w:rPr>
          <w:i/>
          <w:iCs/>
        </w:rPr>
        <w:t>anje delovnih mest, prilagajanje poslovnih procesov potrebam zaposlenih invalidov, izobraževanja in usposabljanja in drugih vsebin iz javnega razpisa)</w:t>
      </w:r>
      <w:r w:rsidRPr="00544A51">
        <w:rPr>
          <w:i/>
          <w:iCs/>
        </w:rPr>
        <w:t xml:space="preserve"> v vaši organizaciji, ki predstavljajo osnovo za nad</w:t>
      </w:r>
      <w:r>
        <w:rPr>
          <w:i/>
          <w:iCs/>
        </w:rPr>
        <w:t xml:space="preserve">aljevanje projektnih aktivnosti. </w:t>
      </w:r>
    </w:p>
    <w:p w14:paraId="5D05293C" w14:textId="36EF4A0F" w:rsidR="00544A51" w:rsidRPr="00544A51" w:rsidRDefault="00544A51" w:rsidP="00544A51">
      <w:pPr>
        <w:rPr>
          <w:i/>
          <w:iCs/>
        </w:rPr>
      </w:pPr>
      <w:r w:rsidRPr="00544A51">
        <w:rPr>
          <w:rFonts w:cs="Arial"/>
          <w:i/>
        </w:rPr>
        <w:t xml:space="preserve">Opis naj ne presega </w:t>
      </w:r>
      <w:r w:rsidR="00D96D2F">
        <w:rPr>
          <w:rFonts w:cs="Arial"/>
          <w:i/>
        </w:rPr>
        <w:t xml:space="preserve">1500 </w:t>
      </w:r>
      <w:r w:rsidRPr="00544A51">
        <w:rPr>
          <w:rFonts w:cs="Arial"/>
          <w:i/>
        </w:rPr>
        <w:t>znakov (s presledki vred).</w:t>
      </w:r>
    </w:p>
    <w:p w14:paraId="2A0BC8B3" w14:textId="77777777" w:rsidR="00544A51" w:rsidRPr="00544A51" w:rsidRDefault="00544A51" w:rsidP="00544A51">
      <w:pPr>
        <w:rPr>
          <w:i/>
          <w:iCs/>
        </w:rPr>
      </w:pPr>
    </w:p>
    <w:tbl>
      <w:tblPr>
        <w:tblStyle w:val="Tabelamrea"/>
        <w:tblW w:w="9493" w:type="dxa"/>
        <w:tblLook w:val="04A0" w:firstRow="1" w:lastRow="0" w:firstColumn="1" w:lastColumn="0" w:noHBand="0" w:noVBand="1"/>
      </w:tblPr>
      <w:tblGrid>
        <w:gridCol w:w="9493"/>
      </w:tblGrid>
      <w:tr w:rsidR="00544A51" w14:paraId="4A359840" w14:textId="77777777" w:rsidTr="00DB7734">
        <w:trPr>
          <w:trHeight w:val="1191"/>
        </w:trPr>
        <w:tc>
          <w:tcPr>
            <w:tcW w:w="9493" w:type="dxa"/>
          </w:tcPr>
          <w:p w14:paraId="211F5611" w14:textId="77777777" w:rsidR="00544A51" w:rsidRPr="00AF7206" w:rsidRDefault="00544A51" w:rsidP="00DB7734">
            <w:pPr>
              <w:rPr>
                <w:rFonts w:cs="Arial"/>
                <w:lang w:val="pl-PL"/>
              </w:rPr>
            </w:pPr>
          </w:p>
        </w:tc>
      </w:tr>
    </w:tbl>
    <w:p w14:paraId="051EB36F" w14:textId="40F2C645" w:rsidR="00544A51" w:rsidRDefault="00544A51" w:rsidP="00544A51">
      <w:pPr>
        <w:pStyle w:val="Odstavekseznama"/>
        <w:ind w:left="0"/>
        <w:rPr>
          <w:bCs/>
        </w:rPr>
      </w:pPr>
      <w:r w:rsidRPr="00E67CF1">
        <w:rPr>
          <w:i/>
          <w:iCs/>
          <w:lang w:val="pl-PL"/>
        </w:rPr>
        <w:t>Točka 3.</w:t>
      </w:r>
      <w:r w:rsidR="001066CC">
        <w:rPr>
          <w:i/>
          <w:iCs/>
          <w:lang w:val="pl-PL"/>
        </w:rPr>
        <w:t>6</w:t>
      </w:r>
      <w:r>
        <w:rPr>
          <w:i/>
          <w:iCs/>
          <w:lang w:val="pl-PL"/>
        </w:rPr>
        <w:t xml:space="preserve"> p</w:t>
      </w:r>
      <w:r w:rsidRPr="00E67CF1">
        <w:rPr>
          <w:i/>
          <w:iCs/>
          <w:lang w:val="pl-PL"/>
        </w:rPr>
        <w:t>rijavnic</w:t>
      </w:r>
      <w:r>
        <w:rPr>
          <w:i/>
          <w:iCs/>
          <w:lang w:val="pl-PL"/>
        </w:rPr>
        <w:t>e</w:t>
      </w:r>
      <w:r w:rsidRPr="00E67CF1">
        <w:rPr>
          <w:i/>
          <w:iCs/>
          <w:lang w:val="pl-PL"/>
        </w:rPr>
        <w:t xml:space="preserve"> je podlaga za ocenjevanje vloge po merilih določenih v </w:t>
      </w:r>
      <w:r w:rsidRPr="00445A6A">
        <w:rPr>
          <w:i/>
          <w:iCs/>
          <w:lang w:val="pl-PL"/>
        </w:rPr>
        <w:t>11.</w:t>
      </w:r>
      <w:r w:rsidRPr="00E67CF1">
        <w:rPr>
          <w:i/>
          <w:iCs/>
          <w:lang w:val="pl-PL"/>
        </w:rPr>
        <w:t xml:space="preserve"> poglavju Razpisne dokumentacije, po pod-merilu</w:t>
      </w:r>
      <w:r>
        <w:rPr>
          <w:i/>
          <w:iCs/>
          <w:lang w:val="pl-PL"/>
        </w:rPr>
        <w:t xml:space="preserve"> </w:t>
      </w:r>
      <w:r w:rsidRPr="00053E90">
        <w:rPr>
          <w:i/>
          <w:iCs/>
          <w:lang w:val="pl-PL"/>
        </w:rPr>
        <w:t xml:space="preserve">5.1. </w:t>
      </w:r>
      <w:r w:rsidRPr="00053E90">
        <w:rPr>
          <w:bCs/>
          <w:i/>
          <w:iCs/>
        </w:rPr>
        <w:t>Posnetek obstoječega stanja in potreb pri prijavitelju</w:t>
      </w:r>
      <w:r w:rsidRPr="00053E90">
        <w:rPr>
          <w:bCs/>
        </w:rPr>
        <w:t>.</w:t>
      </w:r>
      <w:r>
        <w:rPr>
          <w:bCs/>
        </w:rPr>
        <w:t xml:space="preserve"> </w:t>
      </w:r>
    </w:p>
    <w:p w14:paraId="0ADB5FD9" w14:textId="77777777" w:rsidR="00544A51" w:rsidRPr="006B0E9D" w:rsidRDefault="00544A51" w:rsidP="00544A51">
      <w:pPr>
        <w:pStyle w:val="Odstavekseznama"/>
        <w:ind w:left="0"/>
        <w:rPr>
          <w:bCs/>
          <w:lang w:val="pl-PL"/>
        </w:rPr>
      </w:pPr>
    </w:p>
    <w:p w14:paraId="1CF8BD09" w14:textId="01E8FE25" w:rsidR="00544A51" w:rsidRDefault="00544A51" w:rsidP="00A35DE6">
      <w:pPr>
        <w:pStyle w:val="Naslov2"/>
        <w:numPr>
          <w:ilvl w:val="1"/>
          <w:numId w:val="1"/>
        </w:numPr>
      </w:pPr>
      <w:bookmarkStart w:id="19" w:name="_Toc150254224"/>
      <w:r>
        <w:t xml:space="preserve">Poraba odstopljenih </w:t>
      </w:r>
      <w:r w:rsidR="00646DE0">
        <w:t>sredstev</w:t>
      </w:r>
      <w:bookmarkEnd w:id="19"/>
    </w:p>
    <w:p w14:paraId="6AAD7462" w14:textId="78793568" w:rsidR="00544A51" w:rsidRDefault="00EA3CEB" w:rsidP="00544A51">
      <w:pPr>
        <w:rPr>
          <w:i/>
          <w:iCs/>
        </w:rPr>
      </w:pPr>
      <w:r>
        <w:rPr>
          <w:rStyle w:val="mrppsc"/>
          <w:i/>
          <w:iCs/>
        </w:rPr>
        <w:t>V tabeli 2 n</w:t>
      </w:r>
      <w:r w:rsidR="00E2082B" w:rsidRPr="008E1C46">
        <w:rPr>
          <w:rStyle w:val="mrppsc"/>
          <w:i/>
          <w:iCs/>
        </w:rPr>
        <w:t xml:space="preserve">avedite podatke o pridobljenih in porabljenih sredstvih iz naslova oprostitev in ugodnosti pri plačevanju prispevkov, nagrade za preseganje kvote in subvencioniranje plač invalidom zaradi doseganja nižjih delovnih rezultatov: </w:t>
      </w:r>
      <w:r w:rsidR="00E2082B" w:rsidRPr="008E1C46">
        <w:rPr>
          <w:i/>
          <w:iCs/>
        </w:rPr>
        <w:t>stanje na dan 31. 12. 2021, v letu 2022 prejeta sredstva, stanje na dan 31. 12. 2022</w:t>
      </w:r>
      <w:r w:rsidR="00D86D09" w:rsidRPr="008E1C46">
        <w:rPr>
          <w:i/>
          <w:iCs/>
        </w:rPr>
        <w:t xml:space="preserve"> in znesek v letu 2022 </w:t>
      </w:r>
      <w:r w:rsidR="00614500" w:rsidRPr="008E1C46">
        <w:rPr>
          <w:i/>
          <w:iCs/>
        </w:rPr>
        <w:t>p</w:t>
      </w:r>
      <w:r w:rsidR="00614500">
        <w:rPr>
          <w:i/>
          <w:iCs/>
        </w:rPr>
        <w:t>orabljenih</w:t>
      </w:r>
      <w:r w:rsidR="00614500" w:rsidRPr="008E1C46">
        <w:rPr>
          <w:i/>
          <w:iCs/>
        </w:rPr>
        <w:t xml:space="preserve"> </w:t>
      </w:r>
      <w:r w:rsidR="00D86D09" w:rsidRPr="008E1C46">
        <w:rPr>
          <w:i/>
          <w:iCs/>
        </w:rPr>
        <w:t>sredstev.</w:t>
      </w:r>
    </w:p>
    <w:p w14:paraId="5AEEA9A6" w14:textId="77777777" w:rsidR="00EA3CEB" w:rsidRDefault="00EA3CEB" w:rsidP="00EA3CEB">
      <w:pPr>
        <w:rPr>
          <w:rFonts w:cs="Arial"/>
          <w:i/>
        </w:rPr>
      </w:pPr>
    </w:p>
    <w:p w14:paraId="454BE2E7" w14:textId="28D53C11" w:rsidR="00EA3CEB" w:rsidRPr="00EA3CEB" w:rsidRDefault="00EA3CEB" w:rsidP="00EA3CEB">
      <w:pPr>
        <w:rPr>
          <w:rFonts w:cs="Arial"/>
          <w:iCs/>
        </w:rPr>
      </w:pPr>
      <w:r w:rsidRPr="00EA3CEB">
        <w:rPr>
          <w:rFonts w:cs="Arial"/>
          <w:iCs/>
        </w:rPr>
        <w:t>Tabela 2</w:t>
      </w:r>
    </w:p>
    <w:tbl>
      <w:tblPr>
        <w:tblStyle w:val="Tabelamrea"/>
        <w:tblW w:w="0" w:type="auto"/>
        <w:tblLook w:val="04A0" w:firstRow="1" w:lastRow="0" w:firstColumn="1" w:lastColumn="0" w:noHBand="0" w:noVBand="1"/>
      </w:tblPr>
      <w:tblGrid>
        <w:gridCol w:w="1892"/>
        <w:gridCol w:w="1893"/>
        <w:gridCol w:w="1893"/>
        <w:gridCol w:w="1893"/>
        <w:gridCol w:w="1893"/>
      </w:tblGrid>
      <w:tr w:rsidR="00C253D0" w:rsidRPr="002728F7" w14:paraId="0D645816" w14:textId="24115186" w:rsidTr="00C253D0">
        <w:trPr>
          <w:trHeight w:val="460"/>
        </w:trPr>
        <w:tc>
          <w:tcPr>
            <w:tcW w:w="1892" w:type="dxa"/>
            <w:shd w:val="clear" w:color="auto" w:fill="D9D9D9" w:themeFill="background1" w:themeFillShade="D9"/>
            <w:vAlign w:val="bottom"/>
          </w:tcPr>
          <w:p w14:paraId="61E83F6C" w14:textId="60EE0240" w:rsidR="00C253D0" w:rsidRPr="002728F7" w:rsidRDefault="00C253D0" w:rsidP="002728F7">
            <w:pPr>
              <w:jc w:val="center"/>
            </w:pPr>
            <w:r w:rsidRPr="002728F7">
              <w:t>Stanje sredstev 31. 12. 2021</w:t>
            </w:r>
          </w:p>
        </w:tc>
        <w:tc>
          <w:tcPr>
            <w:tcW w:w="1893" w:type="dxa"/>
            <w:shd w:val="clear" w:color="auto" w:fill="D9D9D9" w:themeFill="background1" w:themeFillShade="D9"/>
            <w:vAlign w:val="bottom"/>
          </w:tcPr>
          <w:p w14:paraId="25D5FD63" w14:textId="1F81E1C3" w:rsidR="00C253D0" w:rsidRPr="002728F7" w:rsidRDefault="00C253D0" w:rsidP="002728F7">
            <w:pPr>
              <w:jc w:val="center"/>
            </w:pPr>
            <w:r w:rsidRPr="002728F7">
              <w:t>Prejet</w:t>
            </w:r>
            <w:r>
              <w:t>a sredstva</w:t>
            </w:r>
            <w:r w:rsidRPr="002728F7">
              <w:t xml:space="preserve"> v 2022</w:t>
            </w:r>
          </w:p>
        </w:tc>
        <w:tc>
          <w:tcPr>
            <w:tcW w:w="1893" w:type="dxa"/>
            <w:shd w:val="clear" w:color="auto" w:fill="D9D9D9" w:themeFill="background1" w:themeFillShade="D9"/>
            <w:vAlign w:val="bottom"/>
          </w:tcPr>
          <w:p w14:paraId="1D66742B" w14:textId="7C9977C6" w:rsidR="00C253D0" w:rsidRPr="002728F7" w:rsidRDefault="00C253D0" w:rsidP="002728F7">
            <w:pPr>
              <w:jc w:val="center"/>
            </w:pPr>
            <w:r w:rsidRPr="002728F7">
              <w:t>Stanje sredstev 31. 12. 2022</w:t>
            </w:r>
          </w:p>
        </w:tc>
        <w:tc>
          <w:tcPr>
            <w:tcW w:w="1893" w:type="dxa"/>
            <w:shd w:val="clear" w:color="auto" w:fill="D9D9D9" w:themeFill="background1" w:themeFillShade="D9"/>
            <w:vAlign w:val="bottom"/>
          </w:tcPr>
          <w:p w14:paraId="7E8347BF" w14:textId="6247505A" w:rsidR="00C253D0" w:rsidRPr="002728F7" w:rsidRDefault="00C253D0" w:rsidP="002728F7">
            <w:pPr>
              <w:jc w:val="center"/>
            </w:pPr>
            <w:r w:rsidRPr="002728F7">
              <w:t>Porabljen</w:t>
            </w:r>
            <w:r>
              <w:t>a sredstva</w:t>
            </w:r>
            <w:r w:rsidRPr="002728F7">
              <w:t xml:space="preserve"> v 2022</w:t>
            </w:r>
          </w:p>
        </w:tc>
        <w:tc>
          <w:tcPr>
            <w:tcW w:w="1893" w:type="dxa"/>
            <w:shd w:val="clear" w:color="auto" w:fill="D9D9D9" w:themeFill="background1" w:themeFillShade="D9"/>
          </w:tcPr>
          <w:p w14:paraId="47715932" w14:textId="2861C04D" w:rsidR="00C253D0" w:rsidRPr="002728F7" w:rsidRDefault="00513C78" w:rsidP="002728F7">
            <w:pPr>
              <w:jc w:val="center"/>
            </w:pPr>
            <w:r>
              <w:t>P</w:t>
            </w:r>
            <w:r w:rsidR="00C253D0">
              <w:t>orabljen</w:t>
            </w:r>
            <w:r>
              <w:t xml:space="preserve">a </w:t>
            </w:r>
            <w:r w:rsidR="00C253D0">
              <w:t>sredst</w:t>
            </w:r>
            <w:r>
              <w:t>va</w:t>
            </w:r>
            <w:r w:rsidR="00C253D0">
              <w:t xml:space="preserve"> v 2022</w:t>
            </w:r>
          </w:p>
        </w:tc>
      </w:tr>
      <w:tr w:rsidR="00C253D0" w:rsidRPr="002728F7" w14:paraId="77031D93" w14:textId="6277B2FF" w:rsidTr="00C253D0">
        <w:trPr>
          <w:trHeight w:val="460"/>
        </w:trPr>
        <w:tc>
          <w:tcPr>
            <w:tcW w:w="1892" w:type="dxa"/>
            <w:vAlign w:val="center"/>
          </w:tcPr>
          <w:p w14:paraId="69980EDB" w14:textId="3CEF7EBF" w:rsidR="00C253D0" w:rsidRPr="002728F7" w:rsidRDefault="00C253D0" w:rsidP="00D86D09">
            <w:pPr>
              <w:jc w:val="right"/>
              <w:rPr>
                <w:lang w:val="pl-PL"/>
              </w:rPr>
            </w:pPr>
            <w:r>
              <w:rPr>
                <w:lang w:val="pl-PL"/>
              </w:rPr>
              <w:t xml:space="preserve"> EUR</w:t>
            </w:r>
          </w:p>
        </w:tc>
        <w:tc>
          <w:tcPr>
            <w:tcW w:w="1893" w:type="dxa"/>
            <w:vAlign w:val="center"/>
          </w:tcPr>
          <w:p w14:paraId="097ED149" w14:textId="2663D97C" w:rsidR="00C253D0" w:rsidRPr="002728F7" w:rsidRDefault="00C253D0" w:rsidP="00D86D09">
            <w:pPr>
              <w:jc w:val="right"/>
              <w:rPr>
                <w:lang w:val="pl-PL"/>
              </w:rPr>
            </w:pPr>
            <w:r>
              <w:rPr>
                <w:lang w:val="pl-PL"/>
              </w:rPr>
              <w:t>EUR</w:t>
            </w:r>
          </w:p>
        </w:tc>
        <w:tc>
          <w:tcPr>
            <w:tcW w:w="1893" w:type="dxa"/>
            <w:vAlign w:val="center"/>
          </w:tcPr>
          <w:p w14:paraId="612F9C4F" w14:textId="5F9B28FC" w:rsidR="00C253D0" w:rsidRPr="002728F7" w:rsidRDefault="00C253D0" w:rsidP="00D86D09">
            <w:pPr>
              <w:jc w:val="right"/>
              <w:rPr>
                <w:lang w:val="pl-PL"/>
              </w:rPr>
            </w:pPr>
            <w:r>
              <w:rPr>
                <w:lang w:val="pl-PL"/>
              </w:rPr>
              <w:t>EUR</w:t>
            </w:r>
          </w:p>
        </w:tc>
        <w:tc>
          <w:tcPr>
            <w:tcW w:w="1893" w:type="dxa"/>
            <w:vAlign w:val="center"/>
          </w:tcPr>
          <w:p w14:paraId="7A8C64C7" w14:textId="5E803B90" w:rsidR="00C253D0" w:rsidRPr="002728F7" w:rsidRDefault="00C253D0" w:rsidP="00D86D09">
            <w:pPr>
              <w:jc w:val="right"/>
              <w:rPr>
                <w:lang w:val="pl-PL"/>
              </w:rPr>
            </w:pPr>
            <w:r>
              <w:rPr>
                <w:lang w:val="pl-PL"/>
              </w:rPr>
              <w:t>EUR</w:t>
            </w:r>
          </w:p>
        </w:tc>
        <w:tc>
          <w:tcPr>
            <w:tcW w:w="1893" w:type="dxa"/>
            <w:vAlign w:val="center"/>
          </w:tcPr>
          <w:p w14:paraId="251AC6B1" w14:textId="579DBF63" w:rsidR="00C253D0" w:rsidRDefault="00C253D0" w:rsidP="00C253D0">
            <w:pPr>
              <w:jc w:val="right"/>
              <w:rPr>
                <w:lang w:val="pl-PL"/>
              </w:rPr>
            </w:pPr>
            <w:r>
              <w:rPr>
                <w:lang w:val="pl-PL"/>
              </w:rPr>
              <w:t>%</w:t>
            </w:r>
          </w:p>
        </w:tc>
      </w:tr>
    </w:tbl>
    <w:p w14:paraId="1913F1AB" w14:textId="77777777" w:rsidR="007C2AC6" w:rsidRDefault="00E2082B" w:rsidP="00CC59E3">
      <w:pPr>
        <w:pStyle w:val="Odstavekseznama"/>
        <w:ind w:left="0"/>
        <w:jc w:val="left"/>
        <w:rPr>
          <w:bCs/>
          <w:i/>
          <w:iCs/>
        </w:rPr>
      </w:pPr>
      <w:r w:rsidRPr="00E67CF1">
        <w:rPr>
          <w:i/>
          <w:iCs/>
          <w:lang w:val="pl-PL"/>
        </w:rPr>
        <w:t>Točka 3.</w:t>
      </w:r>
      <w:r w:rsidR="001066CC">
        <w:rPr>
          <w:i/>
          <w:iCs/>
          <w:lang w:val="pl-PL"/>
        </w:rPr>
        <w:t>7</w:t>
      </w:r>
      <w:r>
        <w:rPr>
          <w:i/>
          <w:iCs/>
          <w:lang w:val="pl-PL"/>
        </w:rPr>
        <w:t xml:space="preserve"> p</w:t>
      </w:r>
      <w:r w:rsidRPr="00E67CF1">
        <w:rPr>
          <w:i/>
          <w:iCs/>
          <w:lang w:val="pl-PL"/>
        </w:rPr>
        <w:t>rijavnic</w:t>
      </w:r>
      <w:r>
        <w:rPr>
          <w:i/>
          <w:iCs/>
          <w:lang w:val="pl-PL"/>
        </w:rPr>
        <w:t>e</w:t>
      </w:r>
      <w:r w:rsidRPr="00E67CF1">
        <w:rPr>
          <w:i/>
          <w:iCs/>
          <w:lang w:val="pl-PL"/>
        </w:rPr>
        <w:t xml:space="preserve"> je podlaga za ocenjevanje vloge po merilih določenih v </w:t>
      </w:r>
      <w:r w:rsidRPr="00445A6A">
        <w:rPr>
          <w:i/>
          <w:iCs/>
          <w:lang w:val="pl-PL"/>
        </w:rPr>
        <w:t>11.</w:t>
      </w:r>
      <w:r w:rsidRPr="00E67CF1">
        <w:rPr>
          <w:i/>
          <w:iCs/>
          <w:lang w:val="pl-PL"/>
        </w:rPr>
        <w:t xml:space="preserve"> poglavju Razpisne dokumentacije, po pod-merilu</w:t>
      </w:r>
      <w:r>
        <w:rPr>
          <w:i/>
          <w:iCs/>
          <w:lang w:val="pl-PL"/>
        </w:rPr>
        <w:t xml:space="preserve"> </w:t>
      </w:r>
      <w:r w:rsidRPr="00053E90">
        <w:rPr>
          <w:i/>
          <w:iCs/>
          <w:lang w:val="pl-PL"/>
        </w:rPr>
        <w:t xml:space="preserve">5.2. </w:t>
      </w:r>
      <w:r w:rsidRPr="00053E90">
        <w:rPr>
          <w:bCs/>
          <w:i/>
          <w:iCs/>
        </w:rPr>
        <w:t>Poraba odstopljenih prispevkov</w:t>
      </w:r>
      <w:r w:rsidR="007C2AC6">
        <w:rPr>
          <w:bCs/>
          <w:i/>
          <w:iCs/>
        </w:rPr>
        <w:t>.</w:t>
      </w:r>
    </w:p>
    <w:p w14:paraId="62BF2AAD" w14:textId="2D2AF7E7" w:rsidR="004D34CB" w:rsidRPr="00CC59E3" w:rsidRDefault="00E2082B" w:rsidP="00CC59E3">
      <w:pPr>
        <w:pStyle w:val="Odstavekseznama"/>
        <w:ind w:left="0"/>
        <w:jc w:val="left"/>
        <w:rPr>
          <w:bCs/>
        </w:rPr>
        <w:sectPr w:rsidR="004D34CB" w:rsidRPr="00CC59E3" w:rsidSect="00D47B62">
          <w:headerReference w:type="default" r:id="rId8"/>
          <w:footerReference w:type="default" r:id="rId9"/>
          <w:pgSz w:w="11906" w:h="16838"/>
          <w:pgMar w:top="1418" w:right="1134" w:bottom="1418" w:left="1418" w:header="2438" w:footer="709" w:gutter="0"/>
          <w:cols w:space="708"/>
          <w:docGrid w:linePitch="326"/>
        </w:sectPr>
      </w:pPr>
      <w:r>
        <w:rPr>
          <w:bCs/>
        </w:rPr>
        <w:t xml:space="preserve"> </w:t>
      </w:r>
    </w:p>
    <w:p w14:paraId="5E9E517C" w14:textId="421BF601" w:rsidR="00E67CF1" w:rsidRDefault="00BC0E12" w:rsidP="00A35DE6">
      <w:pPr>
        <w:pStyle w:val="Naslov2"/>
        <w:numPr>
          <w:ilvl w:val="1"/>
          <w:numId w:val="1"/>
        </w:numPr>
      </w:pPr>
      <w:bookmarkStart w:id="20" w:name="_Toc150254225"/>
      <w:r>
        <w:lastRenderedPageBreak/>
        <w:t>Načrtovanje dejavnosti in učinki</w:t>
      </w:r>
      <w:r w:rsidR="004D558C">
        <w:t xml:space="preserve"> projekta</w:t>
      </w:r>
      <w:bookmarkEnd w:id="20"/>
    </w:p>
    <w:p w14:paraId="0F0F594C" w14:textId="37F736E1" w:rsidR="000959C9" w:rsidRPr="00E30D02" w:rsidRDefault="000959C9" w:rsidP="00A35DE6">
      <w:pPr>
        <w:pStyle w:val="Naslov3"/>
        <w:numPr>
          <w:ilvl w:val="2"/>
          <w:numId w:val="1"/>
        </w:numPr>
        <w:rPr>
          <w:u w:val="none"/>
        </w:rPr>
      </w:pPr>
      <w:bookmarkStart w:id="21" w:name="_Toc150254226"/>
      <w:r w:rsidRPr="00E30D02">
        <w:rPr>
          <w:u w:val="none"/>
        </w:rPr>
        <w:t xml:space="preserve">Vloga </w:t>
      </w:r>
      <w:r w:rsidR="00E261DE" w:rsidRPr="00E30D02">
        <w:rPr>
          <w:u w:val="none"/>
        </w:rPr>
        <w:t>prijavitelja in pr</w:t>
      </w:r>
      <w:r w:rsidR="00B44B60" w:rsidRPr="00E30D02">
        <w:rPr>
          <w:u w:val="none"/>
        </w:rPr>
        <w:t xml:space="preserve">ojektnih partnerjev </w:t>
      </w:r>
      <w:r w:rsidRPr="00E30D02">
        <w:rPr>
          <w:u w:val="none"/>
        </w:rPr>
        <w:t>pri pripravi in izvajanju projekta</w:t>
      </w:r>
      <w:bookmarkEnd w:id="21"/>
    </w:p>
    <w:p w14:paraId="200B2398" w14:textId="3241C04B" w:rsidR="000959C9" w:rsidRDefault="00EA3CEB" w:rsidP="000959C9">
      <w:pPr>
        <w:rPr>
          <w:rFonts w:cs="Arial"/>
          <w:i/>
        </w:rPr>
      </w:pPr>
      <w:r>
        <w:rPr>
          <w:rFonts w:cs="Arial"/>
          <w:i/>
        </w:rPr>
        <w:t>V tabeli 3 o</w:t>
      </w:r>
      <w:r w:rsidR="000959C9" w:rsidRPr="00B01050">
        <w:rPr>
          <w:rFonts w:cs="Arial"/>
          <w:i/>
        </w:rPr>
        <w:t>pišite predvidene vlog</w:t>
      </w:r>
      <w:r w:rsidR="00BD7EAC">
        <w:rPr>
          <w:rFonts w:cs="Arial"/>
          <w:i/>
        </w:rPr>
        <w:t>o</w:t>
      </w:r>
      <w:r w:rsidR="000959C9" w:rsidRPr="00B01050">
        <w:rPr>
          <w:rFonts w:cs="Arial"/>
          <w:i/>
        </w:rPr>
        <w:t xml:space="preserve"> in odgovornosti</w:t>
      </w:r>
      <w:r w:rsidR="000959C9">
        <w:rPr>
          <w:rFonts w:cs="Arial"/>
          <w:i/>
        </w:rPr>
        <w:t xml:space="preserve"> prijavitelja</w:t>
      </w:r>
      <w:r w:rsidR="00A70B62">
        <w:rPr>
          <w:rFonts w:cs="Arial"/>
          <w:i/>
        </w:rPr>
        <w:t>,</w:t>
      </w:r>
      <w:r w:rsidR="000959C9">
        <w:rPr>
          <w:rFonts w:cs="Arial"/>
          <w:i/>
        </w:rPr>
        <w:t xml:space="preserve"> </w:t>
      </w:r>
      <w:r w:rsidR="000959C9" w:rsidRPr="00B01050">
        <w:rPr>
          <w:rFonts w:cs="Arial"/>
          <w:i/>
        </w:rPr>
        <w:t>vsakega partnerja</w:t>
      </w:r>
      <w:r w:rsidR="00A70B62">
        <w:rPr>
          <w:rFonts w:cs="Arial"/>
          <w:i/>
        </w:rPr>
        <w:t xml:space="preserve"> </w:t>
      </w:r>
      <w:r w:rsidR="00BD7EAC">
        <w:rPr>
          <w:rFonts w:cs="Arial"/>
          <w:i/>
        </w:rPr>
        <w:t xml:space="preserve">oz. </w:t>
      </w:r>
      <w:r w:rsidR="00A70B62">
        <w:rPr>
          <w:rFonts w:cs="Arial"/>
          <w:i/>
        </w:rPr>
        <w:t>strokovnjakov</w:t>
      </w:r>
      <w:r w:rsidR="000959C9">
        <w:rPr>
          <w:rFonts w:cs="Arial"/>
          <w:i/>
        </w:rPr>
        <w:t xml:space="preserve"> ter vsebine, ki jih bo</w:t>
      </w:r>
      <w:r w:rsidR="00A70B62">
        <w:rPr>
          <w:rFonts w:cs="Arial"/>
          <w:i/>
        </w:rPr>
        <w:t>do</w:t>
      </w:r>
      <w:r w:rsidR="000959C9">
        <w:rPr>
          <w:rFonts w:cs="Arial"/>
          <w:i/>
        </w:rPr>
        <w:t xml:space="preserve"> izvajal</w:t>
      </w:r>
      <w:r w:rsidR="00A70B62">
        <w:rPr>
          <w:rFonts w:cs="Arial"/>
          <w:i/>
        </w:rPr>
        <w:t>i</w:t>
      </w:r>
      <w:r w:rsidR="000959C9">
        <w:rPr>
          <w:rFonts w:cs="Arial"/>
          <w:i/>
        </w:rPr>
        <w:t>.</w:t>
      </w:r>
      <w:r w:rsidR="00A171BB">
        <w:rPr>
          <w:rFonts w:cs="Arial"/>
          <w:i/>
        </w:rPr>
        <w:t xml:space="preserve"> Po potrebi odstranite ali dodajte vrstice, glede na število sodelujočih strokovnjakov.</w:t>
      </w:r>
    </w:p>
    <w:p w14:paraId="15F38E8B" w14:textId="2A1DA4A7" w:rsidR="000959C9" w:rsidRPr="00B01050" w:rsidRDefault="00EA3CEB" w:rsidP="000959C9">
      <w:pPr>
        <w:rPr>
          <w:rFonts w:cs="Arial"/>
          <w:i/>
        </w:rPr>
      </w:pPr>
      <w:r>
        <w:rPr>
          <w:rFonts w:cs="Arial"/>
          <w:i/>
        </w:rPr>
        <w:t>Posamezen o</w:t>
      </w:r>
      <w:r w:rsidR="000959C9">
        <w:rPr>
          <w:rFonts w:cs="Arial"/>
          <w:i/>
        </w:rPr>
        <w:t xml:space="preserve">pis naj ne presega </w:t>
      </w:r>
      <w:r w:rsidR="00A171BB">
        <w:rPr>
          <w:rFonts w:cs="Arial"/>
          <w:i/>
        </w:rPr>
        <w:t>75</w:t>
      </w:r>
      <w:r w:rsidR="000959C9">
        <w:rPr>
          <w:rFonts w:cs="Arial"/>
          <w:i/>
        </w:rPr>
        <w:t>0 znakov (s presledki vred).</w:t>
      </w:r>
    </w:p>
    <w:p w14:paraId="3F7A621E" w14:textId="77777777" w:rsidR="00A12E0E" w:rsidRDefault="00A12E0E" w:rsidP="000959C9"/>
    <w:p w14:paraId="138650E5" w14:textId="3E649EC7" w:rsidR="00EA3CEB" w:rsidRPr="00267253" w:rsidRDefault="000959C9" w:rsidP="000959C9">
      <w:pPr>
        <w:rPr>
          <w:rFonts w:cs="Arial"/>
        </w:rPr>
      </w:pPr>
      <w:r w:rsidRPr="00647A1A">
        <w:rPr>
          <w:rFonts w:cs="Arial"/>
        </w:rPr>
        <w:t xml:space="preserve">Tabela </w:t>
      </w:r>
      <w:r w:rsidR="00EA3CEB">
        <w:rPr>
          <w:rFonts w:cs="Arial"/>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51"/>
        <w:gridCol w:w="3720"/>
        <w:gridCol w:w="7337"/>
      </w:tblGrid>
      <w:tr w:rsidR="000959C9" w:rsidRPr="001C4E5D" w14:paraId="3C11E38C" w14:textId="61012447" w:rsidTr="008B4516">
        <w:trPr>
          <w:trHeight w:val="567"/>
        </w:trPr>
        <w:tc>
          <w:tcPr>
            <w:tcW w:w="3085" w:type="dxa"/>
            <w:gridSpan w:val="2"/>
            <w:tcBorders>
              <w:top w:val="nil"/>
              <w:left w:val="nil"/>
              <w:bottom w:val="single" w:sz="4" w:space="0" w:color="auto"/>
              <w:right w:val="single" w:sz="4" w:space="0" w:color="auto"/>
            </w:tcBorders>
            <w:vAlign w:val="center"/>
          </w:tcPr>
          <w:p w14:paraId="5CA2C064" w14:textId="77777777" w:rsidR="000959C9" w:rsidRPr="001C4E5D" w:rsidRDefault="000959C9" w:rsidP="00DB7734">
            <w:pPr>
              <w:jc w:val="left"/>
              <w:rPr>
                <w:rFonts w:cs="Arial"/>
                <w:bCs/>
                <w:lang w:val="pl-PL"/>
              </w:rPr>
            </w:pPr>
          </w:p>
        </w:tc>
        <w:tc>
          <w:tcPr>
            <w:tcW w:w="3720" w:type="dxa"/>
            <w:tcBorders>
              <w:left w:val="single" w:sz="4" w:space="0" w:color="auto"/>
            </w:tcBorders>
            <w:shd w:val="clear" w:color="auto" w:fill="D9D9D9" w:themeFill="background1" w:themeFillShade="D9"/>
            <w:vAlign w:val="center"/>
          </w:tcPr>
          <w:p w14:paraId="6ABBA766" w14:textId="77777777" w:rsidR="000959C9" w:rsidRPr="001C4E5D" w:rsidRDefault="000959C9" w:rsidP="00DB7734">
            <w:pPr>
              <w:jc w:val="center"/>
              <w:rPr>
                <w:rFonts w:cs="Arial"/>
                <w:bCs/>
                <w:lang w:val="pl-PL"/>
              </w:rPr>
            </w:pPr>
            <w:r w:rsidRPr="001C4E5D">
              <w:rPr>
                <w:rFonts w:cs="Arial"/>
                <w:bCs/>
                <w:lang w:val="pl-PL"/>
              </w:rPr>
              <w:t>Vloga in odgovornosti</w:t>
            </w:r>
          </w:p>
        </w:tc>
        <w:tc>
          <w:tcPr>
            <w:tcW w:w="7337" w:type="dxa"/>
            <w:tcBorders>
              <w:left w:val="single" w:sz="4" w:space="0" w:color="auto"/>
            </w:tcBorders>
            <w:shd w:val="clear" w:color="auto" w:fill="D9D9D9" w:themeFill="background1" w:themeFillShade="D9"/>
            <w:vAlign w:val="center"/>
          </w:tcPr>
          <w:p w14:paraId="03D9AC63" w14:textId="259E8122" w:rsidR="000959C9" w:rsidRPr="001C4E5D" w:rsidRDefault="000959C9" w:rsidP="00DB7734">
            <w:pPr>
              <w:jc w:val="center"/>
              <w:rPr>
                <w:rFonts w:cs="Arial"/>
                <w:bCs/>
                <w:lang w:val="pl-PL"/>
              </w:rPr>
            </w:pPr>
            <w:r w:rsidRPr="001C4E5D">
              <w:rPr>
                <w:rFonts w:cs="Arial"/>
                <w:bCs/>
                <w:lang w:val="pl-PL"/>
              </w:rPr>
              <w:t>Vsebine, ki jih bo izvajal</w:t>
            </w:r>
          </w:p>
        </w:tc>
      </w:tr>
      <w:tr w:rsidR="000959C9" w:rsidRPr="001C4E5D" w14:paraId="1446B3AD" w14:textId="50B6F75A" w:rsidTr="008B4516">
        <w:trPr>
          <w:trHeight w:val="567"/>
        </w:trPr>
        <w:tc>
          <w:tcPr>
            <w:tcW w:w="3085" w:type="dxa"/>
            <w:gridSpan w:val="2"/>
            <w:tcBorders>
              <w:top w:val="single" w:sz="4" w:space="0" w:color="auto"/>
            </w:tcBorders>
            <w:shd w:val="clear" w:color="auto" w:fill="D9D9D9" w:themeFill="background1" w:themeFillShade="D9"/>
            <w:vAlign w:val="center"/>
          </w:tcPr>
          <w:p w14:paraId="1553567E" w14:textId="77777777" w:rsidR="000959C9" w:rsidRPr="001C4E5D" w:rsidRDefault="000959C9" w:rsidP="00A171BB">
            <w:pPr>
              <w:jc w:val="center"/>
              <w:rPr>
                <w:rFonts w:cs="Arial"/>
                <w:bCs/>
                <w:lang w:val="pl-PL"/>
              </w:rPr>
            </w:pPr>
            <w:r w:rsidRPr="001C4E5D">
              <w:rPr>
                <w:rFonts w:cs="Arial"/>
                <w:bCs/>
                <w:lang w:val="pl-PL"/>
              </w:rPr>
              <w:t>PRIJAVITELJ</w:t>
            </w:r>
          </w:p>
        </w:tc>
        <w:tc>
          <w:tcPr>
            <w:tcW w:w="3720" w:type="dxa"/>
            <w:vAlign w:val="center"/>
          </w:tcPr>
          <w:p w14:paraId="3929D114" w14:textId="77777777" w:rsidR="000959C9" w:rsidRPr="001C4E5D" w:rsidRDefault="000959C9" w:rsidP="001C4E5D">
            <w:pPr>
              <w:jc w:val="left"/>
              <w:rPr>
                <w:rFonts w:cs="Arial"/>
                <w:bCs/>
                <w:lang w:val="pl-PL"/>
              </w:rPr>
            </w:pPr>
          </w:p>
        </w:tc>
        <w:tc>
          <w:tcPr>
            <w:tcW w:w="7337" w:type="dxa"/>
            <w:vAlign w:val="center"/>
          </w:tcPr>
          <w:p w14:paraId="163C2A0A" w14:textId="77777777" w:rsidR="000959C9" w:rsidRPr="001C4E5D" w:rsidRDefault="000959C9" w:rsidP="001C4E5D">
            <w:pPr>
              <w:jc w:val="left"/>
              <w:rPr>
                <w:rFonts w:cs="Arial"/>
                <w:bCs/>
                <w:lang w:val="pl-PL"/>
              </w:rPr>
            </w:pPr>
          </w:p>
        </w:tc>
      </w:tr>
      <w:tr w:rsidR="001C4E5D" w:rsidRPr="001C4E5D" w14:paraId="2224D2D7" w14:textId="1D257C27" w:rsidTr="008B4516">
        <w:trPr>
          <w:trHeight w:val="794"/>
        </w:trPr>
        <w:tc>
          <w:tcPr>
            <w:tcW w:w="1134" w:type="dxa"/>
            <w:vMerge w:val="restart"/>
            <w:shd w:val="clear" w:color="auto" w:fill="D9D9D9" w:themeFill="background1" w:themeFillShade="D9"/>
            <w:textDirection w:val="btLr"/>
            <w:vAlign w:val="center"/>
          </w:tcPr>
          <w:p w14:paraId="7767AB4B" w14:textId="60F988BB" w:rsidR="000959C9" w:rsidRPr="001C4E5D" w:rsidRDefault="000959C9" w:rsidP="00DB7734">
            <w:pPr>
              <w:ind w:left="113" w:right="113"/>
              <w:jc w:val="center"/>
              <w:rPr>
                <w:rFonts w:cs="Arial"/>
                <w:bCs/>
                <w:lang w:val="de-DE"/>
              </w:rPr>
            </w:pPr>
            <w:r w:rsidRPr="001C4E5D">
              <w:rPr>
                <w:rFonts w:cs="Arial"/>
                <w:bCs/>
                <w:lang w:val="de-DE"/>
              </w:rPr>
              <w:t>PROJETKNI</w:t>
            </w:r>
            <w:r w:rsidR="007E64A2" w:rsidRPr="001C4E5D">
              <w:rPr>
                <w:rFonts w:cs="Arial"/>
                <w:bCs/>
                <w:lang w:val="de-DE"/>
              </w:rPr>
              <w:t xml:space="preserve"> PARTNER 1</w:t>
            </w:r>
          </w:p>
        </w:tc>
        <w:tc>
          <w:tcPr>
            <w:tcW w:w="1951" w:type="dxa"/>
            <w:shd w:val="clear" w:color="auto" w:fill="D9D9D9" w:themeFill="background1" w:themeFillShade="D9"/>
            <w:vAlign w:val="center"/>
          </w:tcPr>
          <w:p w14:paraId="5F2345F8" w14:textId="75690EA1" w:rsidR="000959C9" w:rsidRPr="001C4E5D" w:rsidRDefault="007E64A2" w:rsidP="00DB7734">
            <w:pPr>
              <w:jc w:val="left"/>
              <w:rPr>
                <w:rFonts w:cs="Arial"/>
                <w:bCs/>
                <w:lang w:val="de-DE"/>
              </w:rPr>
            </w:pPr>
            <w:r w:rsidRPr="001C4E5D">
              <w:rPr>
                <w:rFonts w:cs="Arial"/>
                <w:bCs/>
                <w:lang w:val="de-DE"/>
              </w:rPr>
              <w:t>STROKOVNJAK</w:t>
            </w:r>
            <w:r w:rsidR="00A171BB" w:rsidRPr="001C4E5D">
              <w:rPr>
                <w:rFonts w:cs="Arial"/>
                <w:bCs/>
                <w:lang w:val="de-DE"/>
              </w:rPr>
              <w:t xml:space="preserve"> 1</w:t>
            </w:r>
          </w:p>
        </w:tc>
        <w:tc>
          <w:tcPr>
            <w:tcW w:w="3720" w:type="dxa"/>
            <w:vAlign w:val="center"/>
          </w:tcPr>
          <w:p w14:paraId="67402052" w14:textId="77777777" w:rsidR="000959C9" w:rsidRPr="001C4E5D" w:rsidRDefault="000959C9" w:rsidP="001C4E5D">
            <w:pPr>
              <w:jc w:val="left"/>
              <w:rPr>
                <w:rFonts w:cs="Arial"/>
                <w:bCs/>
                <w:lang w:val="de-DE"/>
              </w:rPr>
            </w:pPr>
          </w:p>
        </w:tc>
        <w:tc>
          <w:tcPr>
            <w:tcW w:w="7337" w:type="dxa"/>
            <w:vAlign w:val="center"/>
          </w:tcPr>
          <w:p w14:paraId="4218B8B0" w14:textId="77777777" w:rsidR="000959C9" w:rsidRPr="001C4E5D" w:rsidRDefault="000959C9" w:rsidP="001C4E5D">
            <w:pPr>
              <w:jc w:val="left"/>
              <w:rPr>
                <w:rFonts w:cs="Arial"/>
                <w:bCs/>
                <w:lang w:val="de-DE"/>
              </w:rPr>
            </w:pPr>
          </w:p>
        </w:tc>
      </w:tr>
      <w:tr w:rsidR="001C4E5D" w:rsidRPr="001C4E5D" w14:paraId="6938940B" w14:textId="49720D95" w:rsidTr="008B4516">
        <w:trPr>
          <w:trHeight w:val="794"/>
        </w:trPr>
        <w:tc>
          <w:tcPr>
            <w:tcW w:w="1134" w:type="dxa"/>
            <w:vMerge/>
            <w:shd w:val="clear" w:color="auto" w:fill="D9D9D9" w:themeFill="background1" w:themeFillShade="D9"/>
            <w:vAlign w:val="center"/>
          </w:tcPr>
          <w:p w14:paraId="79B94EE7" w14:textId="77777777" w:rsidR="000959C9" w:rsidRPr="001C4E5D" w:rsidRDefault="000959C9" w:rsidP="00DB7734">
            <w:pPr>
              <w:jc w:val="left"/>
              <w:rPr>
                <w:rFonts w:cs="Arial"/>
                <w:bCs/>
                <w:lang w:val="de-DE"/>
              </w:rPr>
            </w:pPr>
          </w:p>
        </w:tc>
        <w:tc>
          <w:tcPr>
            <w:tcW w:w="1951" w:type="dxa"/>
            <w:shd w:val="clear" w:color="auto" w:fill="D9D9D9" w:themeFill="background1" w:themeFillShade="D9"/>
            <w:vAlign w:val="center"/>
          </w:tcPr>
          <w:p w14:paraId="5514FB16" w14:textId="43344519" w:rsidR="000959C9" w:rsidRPr="001C4E5D" w:rsidRDefault="00A171BB" w:rsidP="00DB7734">
            <w:pPr>
              <w:jc w:val="left"/>
              <w:rPr>
                <w:rFonts w:cs="Arial"/>
                <w:bCs/>
                <w:lang w:val="de-DE"/>
              </w:rPr>
            </w:pPr>
            <w:r w:rsidRPr="001C4E5D">
              <w:rPr>
                <w:rFonts w:cs="Arial"/>
                <w:bCs/>
                <w:lang w:val="de-DE"/>
              </w:rPr>
              <w:t>STROKOVNJAK 2</w:t>
            </w:r>
          </w:p>
        </w:tc>
        <w:tc>
          <w:tcPr>
            <w:tcW w:w="3720" w:type="dxa"/>
            <w:vAlign w:val="center"/>
          </w:tcPr>
          <w:p w14:paraId="20F16EE9" w14:textId="77777777" w:rsidR="000959C9" w:rsidRPr="001C4E5D" w:rsidRDefault="000959C9" w:rsidP="001C4E5D">
            <w:pPr>
              <w:jc w:val="left"/>
              <w:rPr>
                <w:rFonts w:cs="Arial"/>
                <w:bCs/>
                <w:lang w:val="de-DE"/>
              </w:rPr>
            </w:pPr>
          </w:p>
        </w:tc>
        <w:tc>
          <w:tcPr>
            <w:tcW w:w="7337" w:type="dxa"/>
            <w:vAlign w:val="center"/>
          </w:tcPr>
          <w:p w14:paraId="377FD835" w14:textId="77777777" w:rsidR="000959C9" w:rsidRPr="001C4E5D" w:rsidRDefault="000959C9" w:rsidP="001C4E5D">
            <w:pPr>
              <w:jc w:val="left"/>
              <w:rPr>
                <w:rFonts w:cs="Arial"/>
                <w:bCs/>
                <w:lang w:val="de-DE"/>
              </w:rPr>
            </w:pPr>
          </w:p>
        </w:tc>
      </w:tr>
      <w:tr w:rsidR="001C4E5D" w:rsidRPr="001C4E5D" w14:paraId="23E3D26B" w14:textId="77777777" w:rsidTr="008B4516">
        <w:trPr>
          <w:trHeight w:val="794"/>
        </w:trPr>
        <w:tc>
          <w:tcPr>
            <w:tcW w:w="1134" w:type="dxa"/>
            <w:vMerge w:val="restart"/>
            <w:shd w:val="clear" w:color="auto" w:fill="D9D9D9" w:themeFill="background1" w:themeFillShade="D9"/>
            <w:textDirection w:val="btLr"/>
            <w:vAlign w:val="center"/>
          </w:tcPr>
          <w:p w14:paraId="6083C4C0" w14:textId="3257AB19" w:rsidR="00AB7C7D" w:rsidRPr="001C4E5D" w:rsidRDefault="00AB7C7D" w:rsidP="00DB7734">
            <w:pPr>
              <w:ind w:left="113" w:right="113"/>
              <w:jc w:val="center"/>
              <w:rPr>
                <w:rFonts w:cs="Arial"/>
                <w:bCs/>
                <w:lang w:val="de-DE"/>
              </w:rPr>
            </w:pPr>
            <w:r w:rsidRPr="001C4E5D">
              <w:rPr>
                <w:rFonts w:cs="Arial"/>
                <w:bCs/>
                <w:lang w:val="de-DE"/>
              </w:rPr>
              <w:t>PROJETKNI PARTNER 2</w:t>
            </w:r>
          </w:p>
        </w:tc>
        <w:tc>
          <w:tcPr>
            <w:tcW w:w="1951" w:type="dxa"/>
            <w:shd w:val="clear" w:color="auto" w:fill="D9D9D9" w:themeFill="background1" w:themeFillShade="D9"/>
            <w:vAlign w:val="center"/>
          </w:tcPr>
          <w:p w14:paraId="3A1FDE3B" w14:textId="39D1764A" w:rsidR="00AB7C7D" w:rsidRPr="001C4E5D" w:rsidRDefault="00AB7C7D" w:rsidP="00DB7734">
            <w:pPr>
              <w:jc w:val="left"/>
              <w:rPr>
                <w:rFonts w:cs="Arial"/>
                <w:bCs/>
                <w:lang w:val="de-DE"/>
              </w:rPr>
            </w:pPr>
            <w:r w:rsidRPr="001C4E5D">
              <w:rPr>
                <w:rFonts w:cs="Arial"/>
                <w:bCs/>
                <w:lang w:val="de-DE"/>
              </w:rPr>
              <w:t>STROKOVNJAK</w:t>
            </w:r>
            <w:r w:rsidR="00A171BB" w:rsidRPr="001C4E5D">
              <w:rPr>
                <w:rFonts w:cs="Arial"/>
                <w:bCs/>
                <w:lang w:val="de-DE"/>
              </w:rPr>
              <w:t xml:space="preserve"> 1</w:t>
            </w:r>
          </w:p>
        </w:tc>
        <w:tc>
          <w:tcPr>
            <w:tcW w:w="3720" w:type="dxa"/>
            <w:vAlign w:val="center"/>
          </w:tcPr>
          <w:p w14:paraId="739D4729" w14:textId="77777777" w:rsidR="00AB7C7D" w:rsidRPr="001C4E5D" w:rsidRDefault="00AB7C7D" w:rsidP="001C4E5D">
            <w:pPr>
              <w:jc w:val="left"/>
              <w:rPr>
                <w:rFonts w:cs="Arial"/>
                <w:bCs/>
                <w:lang w:val="de-DE"/>
              </w:rPr>
            </w:pPr>
          </w:p>
        </w:tc>
        <w:tc>
          <w:tcPr>
            <w:tcW w:w="7337" w:type="dxa"/>
            <w:vAlign w:val="center"/>
          </w:tcPr>
          <w:p w14:paraId="73BFE5E7" w14:textId="77777777" w:rsidR="00AB7C7D" w:rsidRPr="001C4E5D" w:rsidRDefault="00AB7C7D" w:rsidP="001C4E5D">
            <w:pPr>
              <w:jc w:val="left"/>
              <w:rPr>
                <w:rFonts w:cs="Arial"/>
                <w:bCs/>
                <w:lang w:val="de-DE"/>
              </w:rPr>
            </w:pPr>
          </w:p>
        </w:tc>
      </w:tr>
      <w:tr w:rsidR="001C4E5D" w:rsidRPr="001C4E5D" w14:paraId="5E30A3BC" w14:textId="77777777" w:rsidTr="008B4516">
        <w:trPr>
          <w:trHeight w:val="794"/>
        </w:trPr>
        <w:tc>
          <w:tcPr>
            <w:tcW w:w="1134" w:type="dxa"/>
            <w:vMerge/>
            <w:shd w:val="clear" w:color="auto" w:fill="D9D9D9" w:themeFill="background1" w:themeFillShade="D9"/>
            <w:vAlign w:val="center"/>
          </w:tcPr>
          <w:p w14:paraId="760C2451" w14:textId="77777777" w:rsidR="00AB7C7D" w:rsidRPr="001C4E5D" w:rsidRDefault="00AB7C7D" w:rsidP="00DB7734">
            <w:pPr>
              <w:jc w:val="left"/>
              <w:rPr>
                <w:rFonts w:cs="Arial"/>
                <w:bCs/>
                <w:lang w:val="de-DE"/>
              </w:rPr>
            </w:pPr>
          </w:p>
        </w:tc>
        <w:tc>
          <w:tcPr>
            <w:tcW w:w="1951" w:type="dxa"/>
            <w:shd w:val="clear" w:color="auto" w:fill="D9D9D9" w:themeFill="background1" w:themeFillShade="D9"/>
            <w:vAlign w:val="center"/>
          </w:tcPr>
          <w:p w14:paraId="4ADA2246" w14:textId="14D1D816" w:rsidR="00AB7C7D" w:rsidRPr="001C4E5D" w:rsidRDefault="00A171BB" w:rsidP="00DB7734">
            <w:pPr>
              <w:jc w:val="left"/>
              <w:rPr>
                <w:rFonts w:cs="Arial"/>
                <w:bCs/>
                <w:lang w:val="de-DE"/>
              </w:rPr>
            </w:pPr>
            <w:r w:rsidRPr="001C4E5D">
              <w:rPr>
                <w:rFonts w:cs="Arial"/>
                <w:bCs/>
                <w:lang w:val="de-DE"/>
              </w:rPr>
              <w:t>STROKOVNJAK 2</w:t>
            </w:r>
          </w:p>
        </w:tc>
        <w:tc>
          <w:tcPr>
            <w:tcW w:w="3720" w:type="dxa"/>
            <w:vAlign w:val="center"/>
          </w:tcPr>
          <w:p w14:paraId="2D61B22B" w14:textId="77777777" w:rsidR="00AB7C7D" w:rsidRPr="001C4E5D" w:rsidRDefault="00AB7C7D" w:rsidP="001C4E5D">
            <w:pPr>
              <w:jc w:val="left"/>
              <w:rPr>
                <w:rFonts w:cs="Arial"/>
                <w:bCs/>
                <w:lang w:val="de-DE"/>
              </w:rPr>
            </w:pPr>
          </w:p>
        </w:tc>
        <w:tc>
          <w:tcPr>
            <w:tcW w:w="7337" w:type="dxa"/>
            <w:vAlign w:val="center"/>
          </w:tcPr>
          <w:p w14:paraId="17FCF430" w14:textId="77777777" w:rsidR="00AB7C7D" w:rsidRPr="001C4E5D" w:rsidRDefault="00AB7C7D" w:rsidP="001C4E5D">
            <w:pPr>
              <w:jc w:val="left"/>
              <w:rPr>
                <w:rFonts w:cs="Arial"/>
                <w:bCs/>
                <w:lang w:val="de-DE"/>
              </w:rPr>
            </w:pPr>
          </w:p>
        </w:tc>
      </w:tr>
    </w:tbl>
    <w:p w14:paraId="2169EEAE" w14:textId="187DC5CC" w:rsidR="002B0A27" w:rsidRDefault="000959C9" w:rsidP="008F12E1">
      <w:pPr>
        <w:rPr>
          <w:rFonts w:cs="Arial"/>
          <w:i/>
        </w:rPr>
      </w:pPr>
      <w:r w:rsidRPr="00860DB7">
        <w:rPr>
          <w:rFonts w:cs="Arial"/>
          <w:i/>
        </w:rPr>
        <w:t xml:space="preserve">Točka </w:t>
      </w:r>
      <w:r>
        <w:rPr>
          <w:rFonts w:cs="Arial"/>
          <w:i/>
        </w:rPr>
        <w:t>3.</w:t>
      </w:r>
      <w:r w:rsidR="00EA3CEB">
        <w:rPr>
          <w:rFonts w:cs="Arial"/>
          <w:i/>
        </w:rPr>
        <w:t>8</w:t>
      </w:r>
      <w:r>
        <w:rPr>
          <w:rFonts w:cs="Arial"/>
          <w:i/>
        </w:rPr>
        <w:t>.</w:t>
      </w:r>
      <w:r w:rsidR="00B44B60">
        <w:rPr>
          <w:rFonts w:cs="Arial"/>
          <w:i/>
        </w:rPr>
        <w:t>1</w:t>
      </w:r>
      <w:r>
        <w:rPr>
          <w:rFonts w:cs="Arial"/>
          <w:i/>
        </w:rPr>
        <w:t xml:space="preserve"> p</w:t>
      </w:r>
      <w:r w:rsidRPr="00860DB7">
        <w:rPr>
          <w:rFonts w:cs="Arial"/>
          <w:i/>
        </w:rPr>
        <w:t>rijavnic</w:t>
      </w:r>
      <w:r>
        <w:rPr>
          <w:rFonts w:cs="Arial"/>
          <w:i/>
        </w:rPr>
        <w:t>e</w:t>
      </w:r>
      <w:r w:rsidRPr="00860DB7">
        <w:rPr>
          <w:rFonts w:cs="Arial"/>
          <w:i/>
        </w:rPr>
        <w:t xml:space="preserve"> je podlaga za ocenjevanje vloge po merilih določenih v </w:t>
      </w:r>
      <w:r w:rsidRPr="00B03CF3">
        <w:rPr>
          <w:rFonts w:cs="Arial"/>
          <w:i/>
        </w:rPr>
        <w:t>11.</w:t>
      </w:r>
      <w:r w:rsidRPr="00860DB7">
        <w:rPr>
          <w:rFonts w:cs="Arial"/>
          <w:i/>
        </w:rPr>
        <w:t xml:space="preserve"> </w:t>
      </w:r>
      <w:r>
        <w:rPr>
          <w:rFonts w:cs="Arial"/>
          <w:i/>
        </w:rPr>
        <w:t>poglavju</w:t>
      </w:r>
      <w:r w:rsidRPr="00860DB7">
        <w:rPr>
          <w:rFonts w:cs="Arial"/>
          <w:i/>
        </w:rPr>
        <w:t xml:space="preserve"> Razpisne dokumentacije, </w:t>
      </w:r>
      <w:r>
        <w:rPr>
          <w:rFonts w:cs="Arial"/>
          <w:i/>
        </w:rPr>
        <w:t>pod-</w:t>
      </w:r>
      <w:r w:rsidRPr="00860DB7">
        <w:rPr>
          <w:rFonts w:cs="Arial"/>
          <w:i/>
        </w:rPr>
        <w:t xml:space="preserve">merilu </w:t>
      </w:r>
      <w:r w:rsidRPr="00BD7EAC">
        <w:rPr>
          <w:rFonts w:cs="Arial"/>
          <w:i/>
        </w:rPr>
        <w:t>2.3. Usklajenost človeških virov z načrtovanimi aktivnostmi.</w:t>
      </w:r>
    </w:p>
    <w:p w14:paraId="2F57207D" w14:textId="5D02D050" w:rsidR="00B44B60" w:rsidRDefault="00B44B60" w:rsidP="008F12E1">
      <w:pPr>
        <w:rPr>
          <w:rFonts w:cs="Arial"/>
          <w:i/>
        </w:rPr>
      </w:pPr>
    </w:p>
    <w:p w14:paraId="4FFE7EE1" w14:textId="77777777" w:rsidR="002D4047" w:rsidRDefault="002D4047" w:rsidP="008F12E1">
      <w:pPr>
        <w:rPr>
          <w:rFonts w:cs="Arial"/>
          <w:i/>
        </w:rPr>
      </w:pPr>
    </w:p>
    <w:p w14:paraId="3C933E8D" w14:textId="1844C81A" w:rsidR="00E30D02" w:rsidRPr="00E30D02" w:rsidRDefault="00D66B2C" w:rsidP="00A35DE6">
      <w:pPr>
        <w:pStyle w:val="Naslov3"/>
        <w:numPr>
          <w:ilvl w:val="2"/>
          <w:numId w:val="1"/>
        </w:numPr>
        <w:rPr>
          <w:u w:val="none"/>
        </w:rPr>
      </w:pPr>
      <w:bookmarkStart w:id="22" w:name="_Toc150254227"/>
      <w:r>
        <w:rPr>
          <w:u w:val="none"/>
        </w:rPr>
        <w:lastRenderedPageBreak/>
        <w:t xml:space="preserve">Načrtovanje </w:t>
      </w:r>
      <w:r w:rsidR="001265B0">
        <w:rPr>
          <w:u w:val="none"/>
        </w:rPr>
        <w:t>projektnih aktivnosti</w:t>
      </w:r>
      <w:r>
        <w:rPr>
          <w:u w:val="none"/>
        </w:rPr>
        <w:t xml:space="preserve"> in </w:t>
      </w:r>
      <w:r w:rsidR="00360F90">
        <w:rPr>
          <w:u w:val="none"/>
        </w:rPr>
        <w:t xml:space="preserve">neposredni </w:t>
      </w:r>
      <w:r>
        <w:rPr>
          <w:u w:val="none"/>
        </w:rPr>
        <w:t>učinki</w:t>
      </w:r>
      <w:r w:rsidR="00360F90">
        <w:rPr>
          <w:u w:val="none"/>
        </w:rPr>
        <w:t xml:space="preserve"> </w:t>
      </w:r>
      <w:r w:rsidR="001265B0">
        <w:rPr>
          <w:u w:val="none"/>
        </w:rPr>
        <w:t xml:space="preserve">aktivnosti </w:t>
      </w:r>
      <w:r w:rsidR="00360F90">
        <w:rPr>
          <w:u w:val="none"/>
        </w:rPr>
        <w:t xml:space="preserve">posameznih </w:t>
      </w:r>
      <w:r w:rsidR="001265B0">
        <w:rPr>
          <w:u w:val="none"/>
        </w:rPr>
        <w:t>faz</w:t>
      </w:r>
      <w:bookmarkEnd w:id="22"/>
    </w:p>
    <w:p w14:paraId="05A9183F" w14:textId="4FD80497" w:rsidR="00F16C14" w:rsidRPr="0029349D" w:rsidRDefault="00F16C14" w:rsidP="00F16C14">
      <w:pPr>
        <w:rPr>
          <w:rFonts w:cs="Arial"/>
          <w:i/>
        </w:rPr>
      </w:pPr>
      <w:r w:rsidRPr="0029349D">
        <w:rPr>
          <w:rFonts w:cs="Arial"/>
          <w:i/>
        </w:rPr>
        <w:t>Pri pripravi načrta</w:t>
      </w:r>
      <w:r w:rsidR="001265B0" w:rsidRPr="0029349D">
        <w:rPr>
          <w:rFonts w:cs="Arial"/>
          <w:i/>
        </w:rPr>
        <w:t xml:space="preserve"> projektnih</w:t>
      </w:r>
      <w:r w:rsidRPr="0029349D">
        <w:rPr>
          <w:rFonts w:cs="Arial"/>
          <w:i/>
        </w:rPr>
        <w:t xml:space="preserve"> aktivnosti upoštevajte določila</w:t>
      </w:r>
      <w:r w:rsidR="001265B0" w:rsidRPr="0029349D">
        <w:rPr>
          <w:rFonts w:cs="Arial"/>
          <w:i/>
        </w:rPr>
        <w:t xml:space="preserve"> iz javnega razpisa</w:t>
      </w:r>
      <w:r w:rsidRPr="0029349D">
        <w:rPr>
          <w:rFonts w:cs="Arial"/>
          <w:i/>
        </w:rPr>
        <w:t xml:space="preserve"> v točki 5.3.</w:t>
      </w:r>
    </w:p>
    <w:p w14:paraId="38B3AD6C" w14:textId="7A41BD68" w:rsidR="00017C47" w:rsidRDefault="00F16C14" w:rsidP="00F16C14">
      <w:pPr>
        <w:rPr>
          <w:rFonts w:cs="Arial"/>
          <w:i/>
        </w:rPr>
      </w:pPr>
      <w:r>
        <w:rPr>
          <w:rFonts w:cs="Arial"/>
          <w:i/>
        </w:rPr>
        <w:t xml:space="preserve">Načrtovane </w:t>
      </w:r>
      <w:r w:rsidR="00382583">
        <w:rPr>
          <w:rFonts w:cs="Arial"/>
          <w:i/>
        </w:rPr>
        <w:t xml:space="preserve">glavne naloge in opravila oz. konkretne </w:t>
      </w:r>
      <w:r w:rsidR="008357FB">
        <w:rPr>
          <w:rFonts w:cs="Arial"/>
          <w:i/>
        </w:rPr>
        <w:t xml:space="preserve">projektne </w:t>
      </w:r>
      <w:r>
        <w:rPr>
          <w:rFonts w:cs="Arial"/>
          <w:i/>
        </w:rPr>
        <w:t>aktivnosti, razporeditev sodelovanja partnerjev in pričakovane učinke oz. rezultate vpišite v tabelo 4.</w:t>
      </w:r>
    </w:p>
    <w:p w14:paraId="408C2B07" w14:textId="50326F55" w:rsidR="006B57F2" w:rsidRDefault="006B57F2" w:rsidP="00F16C14">
      <w:pPr>
        <w:rPr>
          <w:rFonts w:cs="Arial"/>
          <w:i/>
        </w:rPr>
      </w:pPr>
      <w:r w:rsidRPr="007B1A87">
        <w:rPr>
          <w:rFonts w:cs="Arial"/>
          <w:i/>
        </w:rPr>
        <w:t xml:space="preserve">Preden </w:t>
      </w:r>
      <w:r w:rsidR="00017C47">
        <w:rPr>
          <w:rFonts w:cs="Arial"/>
          <w:i/>
        </w:rPr>
        <w:t>začnete</w:t>
      </w:r>
      <w:r w:rsidRPr="007B1A87">
        <w:rPr>
          <w:rFonts w:cs="Arial"/>
          <w:i/>
        </w:rPr>
        <w:t xml:space="preserve"> izpolnjevati tabelo, pobrišite vstavljene </w:t>
      </w:r>
      <w:r>
        <w:rPr>
          <w:rFonts w:cs="Arial"/>
          <w:i/>
        </w:rPr>
        <w:t xml:space="preserve">primere (Npr. </w:t>
      </w:r>
      <w:r w:rsidR="00A3161C">
        <w:rPr>
          <w:rFonts w:cs="Arial"/>
          <w:i/>
        </w:rPr>
        <w:t>X</w:t>
      </w:r>
      <w:r>
        <w:rPr>
          <w:rFonts w:cs="Arial"/>
          <w:i/>
        </w:rPr>
        <w:t>, …)</w:t>
      </w:r>
      <w:r w:rsidRPr="007B1A87">
        <w:rPr>
          <w:rFonts w:cs="Arial"/>
          <w:i/>
        </w:rPr>
        <w:t>, ki služijo zg</w:t>
      </w:r>
      <w:r>
        <w:rPr>
          <w:rFonts w:cs="Arial"/>
          <w:i/>
        </w:rPr>
        <w:t>olj kot pomoč pri izpolnjevanju.</w:t>
      </w:r>
    </w:p>
    <w:p w14:paraId="5F26883D" w14:textId="0AAE4AAE" w:rsidR="00017C47" w:rsidRDefault="00105E19" w:rsidP="00F16C14">
      <w:pPr>
        <w:rPr>
          <w:rFonts w:cs="Arial"/>
          <w:i/>
        </w:rPr>
      </w:pPr>
      <w:r>
        <w:rPr>
          <w:rFonts w:cs="Arial"/>
          <w:i/>
        </w:rPr>
        <w:t>V stolpec C n</w:t>
      </w:r>
      <w:r w:rsidR="00F16C14" w:rsidRPr="007B1A87">
        <w:rPr>
          <w:rFonts w:cs="Arial"/>
          <w:i/>
        </w:rPr>
        <w:t>avedite glavne naloge in opravila oz</w:t>
      </w:r>
      <w:r w:rsidR="00F57474">
        <w:rPr>
          <w:rFonts w:cs="Arial"/>
          <w:i/>
        </w:rPr>
        <w:t>.</w:t>
      </w:r>
      <w:r w:rsidR="00F16C14" w:rsidRPr="007B1A87">
        <w:rPr>
          <w:rFonts w:cs="Arial"/>
          <w:i/>
        </w:rPr>
        <w:t xml:space="preserve"> konkretne aktivnosti</w:t>
      </w:r>
      <w:r w:rsidR="00F16C14" w:rsidRPr="00C82C50">
        <w:rPr>
          <w:rFonts w:cs="Arial"/>
          <w:i/>
        </w:rPr>
        <w:t>.</w:t>
      </w:r>
      <w:r w:rsidR="00017C47" w:rsidRPr="00C82C50">
        <w:rPr>
          <w:rFonts w:cs="Arial"/>
          <w:i/>
        </w:rPr>
        <w:t xml:space="preserve"> Opozorilo: stroške načrtovanih </w:t>
      </w:r>
      <w:r w:rsidR="008357FB" w:rsidRPr="00C82C50">
        <w:rPr>
          <w:rFonts w:cs="Arial"/>
          <w:i/>
        </w:rPr>
        <w:t xml:space="preserve">glavnih nalog in opravil oz. konkretne </w:t>
      </w:r>
      <w:r w:rsidR="00017C47" w:rsidRPr="00C82C50">
        <w:rPr>
          <w:rFonts w:cs="Arial"/>
          <w:i/>
        </w:rPr>
        <w:t>aktivnosti morate opredeliti v Finančnem načrtu (obrazec št. 2).</w:t>
      </w:r>
    </w:p>
    <w:p w14:paraId="71ABA3EF" w14:textId="77777777" w:rsidR="00017C47" w:rsidRDefault="00360F90" w:rsidP="00F16C14">
      <w:pPr>
        <w:rPr>
          <w:rFonts w:cs="Arial"/>
          <w:i/>
        </w:rPr>
      </w:pPr>
      <w:r>
        <w:rPr>
          <w:rFonts w:cs="Arial"/>
          <w:i/>
        </w:rPr>
        <w:t>V stolpcih D o</w:t>
      </w:r>
      <w:r w:rsidR="00F16C14">
        <w:rPr>
          <w:rFonts w:cs="Arial"/>
          <w:i/>
        </w:rPr>
        <w:t>značite</w:t>
      </w:r>
      <w:r w:rsidR="00F16C14" w:rsidRPr="007B1A87">
        <w:rPr>
          <w:rFonts w:cs="Arial"/>
          <w:i/>
        </w:rPr>
        <w:t>, kdo bo izvajal aktivnosti</w:t>
      </w:r>
      <w:r w:rsidR="00F16C14">
        <w:rPr>
          <w:rFonts w:cs="Arial"/>
          <w:i/>
        </w:rPr>
        <w:t xml:space="preserve"> (npr. z znakom </w:t>
      </w:r>
      <w:r w:rsidR="00333B39">
        <w:rPr>
          <w:rFonts w:cs="Arial"/>
          <w:i/>
        </w:rPr>
        <w:t>X</w:t>
      </w:r>
      <w:r w:rsidR="00F16C14">
        <w:rPr>
          <w:rFonts w:cs="Arial"/>
          <w:i/>
        </w:rPr>
        <w:t>); tudi predvideno sodelovanje prijavitelja</w:t>
      </w:r>
      <w:r>
        <w:rPr>
          <w:rFonts w:cs="Arial"/>
          <w:i/>
        </w:rPr>
        <w:t>,</w:t>
      </w:r>
      <w:r w:rsidR="00F16C14">
        <w:rPr>
          <w:rFonts w:cs="Arial"/>
          <w:i/>
        </w:rPr>
        <w:t xml:space="preserve"> ki nudi podatke za izvedbo aktivnosti oziroma rezultatov dela.</w:t>
      </w:r>
    </w:p>
    <w:p w14:paraId="4313DBD7" w14:textId="5A044A85" w:rsidR="00F16C14" w:rsidRPr="0029349D" w:rsidRDefault="00F16C14" w:rsidP="00F16C14">
      <w:pPr>
        <w:rPr>
          <w:rFonts w:cs="Arial"/>
          <w:i/>
        </w:rPr>
      </w:pPr>
      <w:r>
        <w:rPr>
          <w:rFonts w:cs="Arial"/>
          <w:i/>
        </w:rPr>
        <w:t>V</w:t>
      </w:r>
      <w:r w:rsidR="00105E19">
        <w:rPr>
          <w:rFonts w:cs="Arial"/>
          <w:i/>
        </w:rPr>
        <w:t xml:space="preserve"> stolpec E vpišite </w:t>
      </w:r>
      <w:r w:rsidR="00360F90">
        <w:rPr>
          <w:rFonts w:cs="Arial"/>
          <w:i/>
        </w:rPr>
        <w:t>neposredn</w:t>
      </w:r>
      <w:r w:rsidR="00105E19">
        <w:rPr>
          <w:rFonts w:cs="Arial"/>
          <w:i/>
        </w:rPr>
        <w:t>e</w:t>
      </w:r>
      <w:r w:rsidR="00360F90">
        <w:rPr>
          <w:rFonts w:cs="Arial"/>
          <w:i/>
        </w:rPr>
        <w:t xml:space="preserve"> učink</w:t>
      </w:r>
      <w:r w:rsidR="00105E19">
        <w:rPr>
          <w:rFonts w:cs="Arial"/>
          <w:i/>
        </w:rPr>
        <w:t>e</w:t>
      </w:r>
      <w:r w:rsidR="00360F90">
        <w:rPr>
          <w:rFonts w:cs="Arial"/>
          <w:i/>
        </w:rPr>
        <w:t>/</w:t>
      </w:r>
      <w:r>
        <w:rPr>
          <w:rFonts w:cs="Arial"/>
          <w:i/>
        </w:rPr>
        <w:t>re</w:t>
      </w:r>
      <w:r w:rsidR="00333B39">
        <w:rPr>
          <w:rFonts w:cs="Arial"/>
          <w:i/>
        </w:rPr>
        <w:t>z</w:t>
      </w:r>
      <w:r>
        <w:rPr>
          <w:rFonts w:cs="Arial"/>
          <w:i/>
        </w:rPr>
        <w:t>ultat</w:t>
      </w:r>
      <w:r w:rsidR="00105E19">
        <w:rPr>
          <w:rFonts w:cs="Arial"/>
          <w:i/>
        </w:rPr>
        <w:t>e projektne aktivnosti, ki</w:t>
      </w:r>
      <w:r>
        <w:rPr>
          <w:rFonts w:cs="Arial"/>
          <w:i/>
        </w:rPr>
        <w:t xml:space="preserve"> naj bodo skladni s pričakovanimi rezultati p</w:t>
      </w:r>
      <w:r w:rsidR="006A042C">
        <w:rPr>
          <w:rFonts w:cs="Arial"/>
          <w:i/>
        </w:rPr>
        <w:t>r</w:t>
      </w:r>
      <w:r>
        <w:rPr>
          <w:rFonts w:cs="Arial"/>
          <w:i/>
        </w:rPr>
        <w:t xml:space="preserve">ojekta, ki ste jih navedli </w:t>
      </w:r>
      <w:r w:rsidRPr="0029349D">
        <w:rPr>
          <w:rFonts w:cs="Arial"/>
          <w:i/>
        </w:rPr>
        <w:t>v točki 3.3.</w:t>
      </w:r>
    </w:p>
    <w:p w14:paraId="0FCB9477" w14:textId="77777777" w:rsidR="006A042C" w:rsidRDefault="006A042C" w:rsidP="006A042C">
      <w:pPr>
        <w:rPr>
          <w:rFonts w:cs="Arial"/>
        </w:rPr>
      </w:pPr>
    </w:p>
    <w:p w14:paraId="220A44CC" w14:textId="176E2355" w:rsidR="00EA3CEB" w:rsidRPr="00E55B96" w:rsidRDefault="006A042C" w:rsidP="008F12E1">
      <w:pPr>
        <w:rPr>
          <w:rFonts w:cs="Arial"/>
        </w:rPr>
      </w:pPr>
      <w:r w:rsidRPr="00083ABD">
        <w:rPr>
          <w:rFonts w:cs="Arial"/>
        </w:rPr>
        <w:t xml:space="preserve">Tabela </w:t>
      </w:r>
      <w:r>
        <w:rPr>
          <w:rFonts w:cs="Arial"/>
        </w:rPr>
        <w:t>4</w:t>
      </w:r>
    </w:p>
    <w:tbl>
      <w:tblPr>
        <w:tblW w:w="14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3686"/>
        <w:gridCol w:w="842"/>
        <w:gridCol w:w="1629"/>
        <w:gridCol w:w="1701"/>
        <w:gridCol w:w="3710"/>
      </w:tblGrid>
      <w:tr w:rsidR="00B0048D" w:rsidRPr="001C4E5D" w14:paraId="35116A83" w14:textId="031FE6A5" w:rsidTr="00413719">
        <w:trPr>
          <w:trHeight w:val="377"/>
          <w:jc w:val="center"/>
        </w:trPr>
        <w:tc>
          <w:tcPr>
            <w:tcW w:w="421" w:type="dxa"/>
            <w:vMerge w:val="restart"/>
            <w:shd w:val="clear" w:color="auto" w:fill="D9D9D9" w:themeFill="background1" w:themeFillShade="D9"/>
            <w:vAlign w:val="center"/>
          </w:tcPr>
          <w:p w14:paraId="49AEF2A5" w14:textId="77777777" w:rsidR="00B0048D" w:rsidRPr="001C4E5D" w:rsidRDefault="00B0048D" w:rsidP="00BC2ACC">
            <w:pPr>
              <w:jc w:val="center"/>
              <w:rPr>
                <w:rFonts w:cs="Arial"/>
                <w:bCs/>
                <w:sz w:val="16"/>
                <w:szCs w:val="16"/>
              </w:rPr>
            </w:pPr>
            <w:r w:rsidRPr="001C4E5D">
              <w:rPr>
                <w:rFonts w:cs="Arial"/>
                <w:bCs/>
                <w:sz w:val="16"/>
                <w:szCs w:val="16"/>
              </w:rPr>
              <w:t>A</w:t>
            </w:r>
          </w:p>
          <w:p w14:paraId="579F8A98" w14:textId="77777777" w:rsidR="00B0048D" w:rsidRPr="001C4E5D" w:rsidRDefault="00B0048D" w:rsidP="00BC2ACC">
            <w:pPr>
              <w:jc w:val="center"/>
              <w:rPr>
                <w:rFonts w:cs="Arial"/>
                <w:bCs/>
                <w:sz w:val="16"/>
                <w:szCs w:val="16"/>
              </w:rPr>
            </w:pPr>
            <w:r w:rsidRPr="001C4E5D">
              <w:rPr>
                <w:rFonts w:cs="Arial"/>
                <w:bCs/>
                <w:sz w:val="16"/>
                <w:szCs w:val="16"/>
              </w:rPr>
              <w:t>Št.</w:t>
            </w:r>
          </w:p>
        </w:tc>
        <w:tc>
          <w:tcPr>
            <w:tcW w:w="2409" w:type="dxa"/>
            <w:vMerge w:val="restart"/>
            <w:shd w:val="clear" w:color="auto" w:fill="D9D9D9" w:themeFill="background1" w:themeFillShade="D9"/>
            <w:vAlign w:val="center"/>
          </w:tcPr>
          <w:p w14:paraId="1E94BD37" w14:textId="77777777" w:rsidR="00B0048D" w:rsidRPr="001C4E5D" w:rsidRDefault="00B0048D" w:rsidP="00BC2ACC">
            <w:pPr>
              <w:jc w:val="center"/>
              <w:rPr>
                <w:rFonts w:cs="Arial"/>
                <w:bCs/>
                <w:sz w:val="16"/>
                <w:szCs w:val="16"/>
              </w:rPr>
            </w:pPr>
            <w:r w:rsidRPr="001C4E5D">
              <w:rPr>
                <w:rFonts w:cs="Arial"/>
                <w:bCs/>
                <w:sz w:val="16"/>
                <w:szCs w:val="16"/>
              </w:rPr>
              <w:t>B</w:t>
            </w:r>
          </w:p>
          <w:p w14:paraId="4B2BB235" w14:textId="3AF2CB2B" w:rsidR="00B0048D" w:rsidRPr="001C4E5D" w:rsidRDefault="00F57474" w:rsidP="00BC2ACC">
            <w:pPr>
              <w:jc w:val="center"/>
              <w:rPr>
                <w:rFonts w:cs="Arial"/>
                <w:bCs/>
                <w:sz w:val="16"/>
                <w:szCs w:val="16"/>
              </w:rPr>
            </w:pPr>
            <w:r w:rsidRPr="001C4E5D">
              <w:rPr>
                <w:rFonts w:cs="Arial"/>
                <w:bCs/>
                <w:sz w:val="16"/>
                <w:szCs w:val="16"/>
              </w:rPr>
              <w:t>Projektna a</w:t>
            </w:r>
            <w:r w:rsidR="00B0048D" w:rsidRPr="001C4E5D">
              <w:rPr>
                <w:rFonts w:cs="Arial"/>
                <w:bCs/>
                <w:sz w:val="16"/>
                <w:szCs w:val="16"/>
              </w:rPr>
              <w:t>ktivnost posamezne faze</w:t>
            </w:r>
          </w:p>
        </w:tc>
        <w:tc>
          <w:tcPr>
            <w:tcW w:w="3686" w:type="dxa"/>
            <w:vMerge w:val="restart"/>
            <w:shd w:val="clear" w:color="auto" w:fill="D9D9D9" w:themeFill="background1" w:themeFillShade="D9"/>
            <w:vAlign w:val="center"/>
          </w:tcPr>
          <w:p w14:paraId="6660832D" w14:textId="77777777" w:rsidR="00B0048D" w:rsidRPr="001C4E5D" w:rsidRDefault="00B0048D" w:rsidP="00BC2ACC">
            <w:pPr>
              <w:jc w:val="center"/>
              <w:rPr>
                <w:rFonts w:cs="Arial"/>
                <w:bCs/>
                <w:sz w:val="16"/>
                <w:szCs w:val="16"/>
              </w:rPr>
            </w:pPr>
            <w:r w:rsidRPr="001C4E5D">
              <w:rPr>
                <w:rFonts w:cs="Arial"/>
                <w:bCs/>
                <w:sz w:val="16"/>
                <w:szCs w:val="16"/>
              </w:rPr>
              <w:t>C</w:t>
            </w:r>
          </w:p>
          <w:p w14:paraId="1F955314" w14:textId="4D996845" w:rsidR="00B0048D" w:rsidRPr="001C4E5D" w:rsidRDefault="00F57474" w:rsidP="00BC2ACC">
            <w:pPr>
              <w:jc w:val="center"/>
              <w:rPr>
                <w:rFonts w:cs="Arial"/>
                <w:bCs/>
                <w:sz w:val="16"/>
                <w:szCs w:val="16"/>
              </w:rPr>
            </w:pPr>
            <w:r w:rsidRPr="001C4E5D">
              <w:rPr>
                <w:rFonts w:cs="Arial"/>
                <w:bCs/>
                <w:sz w:val="16"/>
                <w:szCs w:val="16"/>
              </w:rPr>
              <w:t>Glavne</w:t>
            </w:r>
            <w:r w:rsidR="00B0048D" w:rsidRPr="001C4E5D">
              <w:rPr>
                <w:rFonts w:cs="Arial"/>
                <w:bCs/>
                <w:sz w:val="16"/>
                <w:szCs w:val="16"/>
              </w:rPr>
              <w:t xml:space="preserve"> </w:t>
            </w:r>
            <w:r w:rsidRPr="001C4E5D">
              <w:rPr>
                <w:rFonts w:cs="Arial"/>
                <w:bCs/>
                <w:sz w:val="16"/>
                <w:szCs w:val="16"/>
              </w:rPr>
              <w:t>naloge in opravila</w:t>
            </w:r>
            <w:r w:rsidRPr="001C4E5D">
              <w:rPr>
                <w:rFonts w:cs="Arial"/>
                <w:bCs/>
                <w:sz w:val="16"/>
                <w:szCs w:val="16"/>
              </w:rPr>
              <w:br/>
              <w:t>oz. konkretne aktivnosti</w:t>
            </w:r>
          </w:p>
        </w:tc>
        <w:tc>
          <w:tcPr>
            <w:tcW w:w="41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714A0" w14:textId="1576A561" w:rsidR="00B0048D" w:rsidRPr="001C4E5D" w:rsidRDefault="00360F90" w:rsidP="00BC2ACC">
            <w:pPr>
              <w:jc w:val="center"/>
              <w:rPr>
                <w:rFonts w:cs="Arial"/>
                <w:bCs/>
                <w:sz w:val="16"/>
                <w:szCs w:val="16"/>
              </w:rPr>
            </w:pPr>
            <w:r w:rsidRPr="001C4E5D">
              <w:rPr>
                <w:rFonts w:cs="Arial"/>
                <w:bCs/>
                <w:sz w:val="16"/>
                <w:szCs w:val="16"/>
              </w:rPr>
              <w:t>D</w:t>
            </w:r>
          </w:p>
          <w:p w14:paraId="077F2DEC" w14:textId="77777777" w:rsidR="00B0048D" w:rsidRPr="001C4E5D" w:rsidRDefault="00B0048D" w:rsidP="00BC2ACC">
            <w:pPr>
              <w:jc w:val="center"/>
              <w:rPr>
                <w:rFonts w:cs="Arial"/>
                <w:bCs/>
                <w:sz w:val="16"/>
                <w:szCs w:val="16"/>
              </w:rPr>
            </w:pPr>
            <w:r w:rsidRPr="001C4E5D">
              <w:rPr>
                <w:rFonts w:cs="Arial"/>
                <w:bCs/>
                <w:sz w:val="16"/>
                <w:szCs w:val="16"/>
              </w:rPr>
              <w:t>Izvajalec aktivnosti</w:t>
            </w:r>
          </w:p>
        </w:tc>
        <w:tc>
          <w:tcPr>
            <w:tcW w:w="3710" w:type="dxa"/>
            <w:vMerge w:val="restart"/>
            <w:tcBorders>
              <w:top w:val="single" w:sz="4" w:space="0" w:color="auto"/>
              <w:left w:val="single" w:sz="4" w:space="0" w:color="auto"/>
              <w:right w:val="single" w:sz="4" w:space="0" w:color="auto"/>
            </w:tcBorders>
            <w:shd w:val="clear" w:color="auto" w:fill="D9D9D9" w:themeFill="background1" w:themeFillShade="D9"/>
          </w:tcPr>
          <w:p w14:paraId="3FC68056" w14:textId="0C32940D" w:rsidR="00B0048D" w:rsidRPr="001C4E5D" w:rsidRDefault="00360F90" w:rsidP="008874B8">
            <w:pPr>
              <w:jc w:val="center"/>
              <w:rPr>
                <w:rFonts w:cs="Arial"/>
                <w:bCs/>
                <w:sz w:val="16"/>
                <w:szCs w:val="16"/>
              </w:rPr>
            </w:pPr>
            <w:r w:rsidRPr="001C4E5D">
              <w:rPr>
                <w:rFonts w:cs="Arial"/>
                <w:bCs/>
                <w:sz w:val="16"/>
                <w:szCs w:val="16"/>
              </w:rPr>
              <w:t>E</w:t>
            </w:r>
          </w:p>
          <w:p w14:paraId="79E00455" w14:textId="3D362807" w:rsidR="00B0048D" w:rsidRPr="001C4E5D" w:rsidRDefault="00B0048D" w:rsidP="008874B8">
            <w:pPr>
              <w:jc w:val="center"/>
              <w:rPr>
                <w:rFonts w:cs="Arial"/>
                <w:bCs/>
                <w:sz w:val="16"/>
                <w:szCs w:val="16"/>
              </w:rPr>
            </w:pPr>
            <w:r w:rsidRPr="001C4E5D">
              <w:rPr>
                <w:rFonts w:cs="Arial"/>
                <w:bCs/>
                <w:sz w:val="16"/>
                <w:szCs w:val="16"/>
              </w:rPr>
              <w:t>Neposredni učinki /rezultati</w:t>
            </w:r>
          </w:p>
        </w:tc>
      </w:tr>
      <w:tr w:rsidR="00B0048D" w:rsidRPr="0072760C" w14:paraId="1B65A8C3" w14:textId="22131A28" w:rsidTr="00413719">
        <w:trPr>
          <w:trHeight w:val="398"/>
          <w:jc w:val="center"/>
        </w:trPr>
        <w:tc>
          <w:tcPr>
            <w:tcW w:w="421" w:type="dxa"/>
            <w:vMerge/>
            <w:shd w:val="clear" w:color="auto" w:fill="D9D9D9" w:themeFill="background1" w:themeFillShade="D9"/>
          </w:tcPr>
          <w:p w14:paraId="782FEAC5" w14:textId="77777777" w:rsidR="00B0048D" w:rsidRPr="001C4E5D" w:rsidRDefault="00B0048D" w:rsidP="00BC2ACC">
            <w:pPr>
              <w:rPr>
                <w:rFonts w:cs="Arial"/>
                <w:bCs/>
                <w:sz w:val="16"/>
                <w:szCs w:val="16"/>
              </w:rPr>
            </w:pPr>
          </w:p>
        </w:tc>
        <w:tc>
          <w:tcPr>
            <w:tcW w:w="2409" w:type="dxa"/>
            <w:vMerge/>
            <w:shd w:val="clear" w:color="auto" w:fill="D9D9D9" w:themeFill="background1" w:themeFillShade="D9"/>
          </w:tcPr>
          <w:p w14:paraId="614E76D5" w14:textId="77777777" w:rsidR="00B0048D" w:rsidRPr="001C4E5D" w:rsidRDefault="00B0048D" w:rsidP="00BC2ACC">
            <w:pPr>
              <w:rPr>
                <w:rFonts w:cs="Arial"/>
                <w:bCs/>
                <w:sz w:val="16"/>
                <w:szCs w:val="16"/>
              </w:rPr>
            </w:pPr>
          </w:p>
        </w:tc>
        <w:tc>
          <w:tcPr>
            <w:tcW w:w="3686" w:type="dxa"/>
            <w:vMerge/>
          </w:tcPr>
          <w:p w14:paraId="1A31BF8B" w14:textId="77777777" w:rsidR="00B0048D" w:rsidRPr="0072760C" w:rsidRDefault="00B0048D" w:rsidP="00BC2ACC">
            <w:pPr>
              <w:rPr>
                <w:rFonts w:cs="Arial"/>
                <w:sz w:val="16"/>
                <w:szCs w:val="16"/>
              </w:rPr>
            </w:pPr>
          </w:p>
        </w:tc>
        <w:tc>
          <w:tcPr>
            <w:tcW w:w="842" w:type="dxa"/>
            <w:tcBorders>
              <w:top w:val="single" w:sz="4" w:space="0" w:color="auto"/>
            </w:tcBorders>
            <w:shd w:val="clear" w:color="auto" w:fill="BFBFBF" w:themeFill="background1" w:themeFillShade="BF"/>
            <w:vAlign w:val="center"/>
          </w:tcPr>
          <w:p w14:paraId="267F9858" w14:textId="77777777" w:rsidR="00B0048D" w:rsidRPr="00A4304F" w:rsidRDefault="00B0048D" w:rsidP="00BC2ACC">
            <w:pPr>
              <w:jc w:val="center"/>
              <w:rPr>
                <w:rFonts w:cs="Arial"/>
                <w:sz w:val="10"/>
                <w:szCs w:val="10"/>
              </w:rPr>
            </w:pPr>
            <w:r w:rsidRPr="00A4304F">
              <w:rPr>
                <w:rFonts w:cs="Arial"/>
                <w:sz w:val="10"/>
                <w:szCs w:val="10"/>
              </w:rPr>
              <w:t>PRIJAVITELJ</w:t>
            </w:r>
          </w:p>
        </w:tc>
        <w:tc>
          <w:tcPr>
            <w:tcW w:w="1629" w:type="dxa"/>
            <w:tcBorders>
              <w:top w:val="single" w:sz="4" w:space="0" w:color="auto"/>
            </w:tcBorders>
            <w:shd w:val="clear" w:color="auto" w:fill="BFBFBF" w:themeFill="background1" w:themeFillShade="BF"/>
            <w:vAlign w:val="center"/>
          </w:tcPr>
          <w:p w14:paraId="21F3C6B3" w14:textId="4FF89293" w:rsidR="00B0048D" w:rsidRPr="00A4304F" w:rsidRDefault="00B0048D" w:rsidP="000B06F4">
            <w:pPr>
              <w:jc w:val="center"/>
              <w:rPr>
                <w:rFonts w:cs="Arial"/>
                <w:sz w:val="10"/>
                <w:szCs w:val="10"/>
              </w:rPr>
            </w:pPr>
            <w:r>
              <w:rPr>
                <w:rFonts w:cs="Arial"/>
                <w:sz w:val="10"/>
                <w:szCs w:val="10"/>
              </w:rPr>
              <w:t xml:space="preserve">PROJEKTNI </w:t>
            </w:r>
            <w:r w:rsidRPr="00A4304F">
              <w:rPr>
                <w:rFonts w:cs="Arial"/>
                <w:sz w:val="10"/>
                <w:szCs w:val="10"/>
              </w:rPr>
              <w:t>PARTNER</w:t>
            </w:r>
            <w:r w:rsidR="000B06F4">
              <w:rPr>
                <w:rFonts w:cs="Arial"/>
                <w:sz w:val="10"/>
                <w:szCs w:val="10"/>
              </w:rPr>
              <w:t xml:space="preserve"> </w:t>
            </w:r>
            <w:r w:rsidRPr="00A4304F">
              <w:rPr>
                <w:rFonts w:cs="Arial"/>
                <w:sz w:val="10"/>
                <w:szCs w:val="10"/>
              </w:rPr>
              <w:t>1</w:t>
            </w:r>
          </w:p>
        </w:tc>
        <w:tc>
          <w:tcPr>
            <w:tcW w:w="1701" w:type="dxa"/>
            <w:tcBorders>
              <w:top w:val="single" w:sz="4" w:space="0" w:color="auto"/>
              <w:right w:val="single" w:sz="4" w:space="0" w:color="auto"/>
            </w:tcBorders>
            <w:shd w:val="clear" w:color="auto" w:fill="BFBFBF" w:themeFill="background1" w:themeFillShade="BF"/>
            <w:vAlign w:val="center"/>
          </w:tcPr>
          <w:p w14:paraId="0E562F6A" w14:textId="62DCBB82" w:rsidR="00B0048D" w:rsidRPr="00A4304F" w:rsidRDefault="00B0048D" w:rsidP="000B06F4">
            <w:pPr>
              <w:jc w:val="center"/>
              <w:rPr>
                <w:rFonts w:cs="Arial"/>
                <w:sz w:val="10"/>
                <w:szCs w:val="10"/>
              </w:rPr>
            </w:pPr>
            <w:r>
              <w:rPr>
                <w:rFonts w:cs="Arial"/>
                <w:sz w:val="10"/>
                <w:szCs w:val="10"/>
              </w:rPr>
              <w:t xml:space="preserve">PROJEKTNI </w:t>
            </w:r>
            <w:r w:rsidRPr="00A4304F">
              <w:rPr>
                <w:rFonts w:cs="Arial"/>
                <w:sz w:val="10"/>
                <w:szCs w:val="10"/>
              </w:rPr>
              <w:t>PARTNER</w:t>
            </w:r>
            <w:r w:rsidR="000B06F4">
              <w:rPr>
                <w:rFonts w:cs="Arial"/>
                <w:sz w:val="10"/>
                <w:szCs w:val="10"/>
              </w:rPr>
              <w:t xml:space="preserve"> </w:t>
            </w:r>
            <w:r w:rsidRPr="00A4304F">
              <w:rPr>
                <w:rFonts w:cs="Arial"/>
                <w:sz w:val="10"/>
                <w:szCs w:val="10"/>
              </w:rPr>
              <w:t>2</w:t>
            </w:r>
          </w:p>
        </w:tc>
        <w:tc>
          <w:tcPr>
            <w:tcW w:w="3710" w:type="dxa"/>
            <w:vMerge/>
            <w:tcBorders>
              <w:left w:val="single" w:sz="4" w:space="0" w:color="auto"/>
              <w:right w:val="single" w:sz="4" w:space="0" w:color="auto"/>
            </w:tcBorders>
          </w:tcPr>
          <w:p w14:paraId="51DF42E0" w14:textId="77777777" w:rsidR="00B0048D" w:rsidRDefault="00B0048D" w:rsidP="00BC2ACC">
            <w:pPr>
              <w:jc w:val="center"/>
              <w:rPr>
                <w:rFonts w:cs="Arial"/>
                <w:sz w:val="10"/>
                <w:szCs w:val="10"/>
              </w:rPr>
            </w:pPr>
          </w:p>
        </w:tc>
      </w:tr>
      <w:tr w:rsidR="000B06F4" w:rsidRPr="0072760C" w14:paraId="2A32C8EF" w14:textId="7D157D1D" w:rsidTr="00F41B9A">
        <w:trPr>
          <w:trHeight w:val="665"/>
          <w:jc w:val="center"/>
        </w:trPr>
        <w:tc>
          <w:tcPr>
            <w:tcW w:w="421" w:type="dxa"/>
            <w:vMerge w:val="restart"/>
            <w:shd w:val="clear" w:color="auto" w:fill="D9D9D9" w:themeFill="background1" w:themeFillShade="D9"/>
            <w:vAlign w:val="center"/>
          </w:tcPr>
          <w:p w14:paraId="60A7AD95" w14:textId="77777777" w:rsidR="000B06F4" w:rsidRPr="001C4E5D" w:rsidRDefault="000B06F4" w:rsidP="00E7408A">
            <w:pPr>
              <w:rPr>
                <w:rFonts w:cs="Arial"/>
                <w:bCs/>
                <w:sz w:val="16"/>
                <w:szCs w:val="16"/>
              </w:rPr>
            </w:pPr>
            <w:r w:rsidRPr="001C4E5D">
              <w:rPr>
                <w:rFonts w:cs="Arial"/>
                <w:bCs/>
                <w:sz w:val="16"/>
                <w:szCs w:val="16"/>
              </w:rPr>
              <w:t>1.</w:t>
            </w:r>
          </w:p>
        </w:tc>
        <w:tc>
          <w:tcPr>
            <w:tcW w:w="2409" w:type="dxa"/>
            <w:vMerge w:val="restart"/>
            <w:shd w:val="clear" w:color="auto" w:fill="D9D9D9" w:themeFill="background1" w:themeFillShade="D9"/>
            <w:vAlign w:val="center"/>
          </w:tcPr>
          <w:p w14:paraId="1BBB0865" w14:textId="0E4F80CB" w:rsidR="000B06F4" w:rsidRPr="001C4E5D" w:rsidRDefault="000B06F4" w:rsidP="00A11517">
            <w:pPr>
              <w:jc w:val="center"/>
              <w:rPr>
                <w:rFonts w:cs="Arial"/>
                <w:bCs/>
                <w:sz w:val="16"/>
                <w:szCs w:val="16"/>
              </w:rPr>
            </w:pPr>
            <w:r w:rsidRPr="001C4E5D">
              <w:rPr>
                <w:rFonts w:cs="Arial"/>
                <w:bCs/>
                <w:sz w:val="16"/>
                <w:szCs w:val="16"/>
              </w:rPr>
              <w:t>IZDELAVA ANALIZE STANJA POSLOVNEGA MODELA</w:t>
            </w:r>
          </w:p>
        </w:tc>
        <w:tc>
          <w:tcPr>
            <w:tcW w:w="3686" w:type="dxa"/>
            <w:vAlign w:val="center"/>
          </w:tcPr>
          <w:p w14:paraId="713DC74E" w14:textId="77777777" w:rsidR="000B06F4" w:rsidRPr="00C07C32" w:rsidRDefault="000B06F4" w:rsidP="00A11517">
            <w:pPr>
              <w:jc w:val="left"/>
              <w:rPr>
                <w:rFonts w:cs="Arial"/>
                <w:i/>
                <w:sz w:val="16"/>
                <w:szCs w:val="16"/>
              </w:rPr>
            </w:pPr>
            <w:r w:rsidRPr="00C07C32">
              <w:rPr>
                <w:rFonts w:cs="Arial"/>
                <w:i/>
                <w:sz w:val="16"/>
                <w:szCs w:val="16"/>
              </w:rPr>
              <w:t>Npr.</w:t>
            </w:r>
          </w:p>
          <w:p w14:paraId="1B58124D" w14:textId="64D8D015" w:rsidR="000B06F4" w:rsidRPr="00C07C32" w:rsidRDefault="000B06F4" w:rsidP="004C6A07">
            <w:pPr>
              <w:ind w:left="377"/>
              <w:jc w:val="left"/>
              <w:rPr>
                <w:rFonts w:cs="Arial"/>
                <w:i/>
                <w:sz w:val="16"/>
                <w:szCs w:val="16"/>
              </w:rPr>
            </w:pPr>
            <w:r w:rsidRPr="00C07C32">
              <w:rPr>
                <w:rFonts w:cs="Arial"/>
                <w:i/>
                <w:sz w:val="16"/>
                <w:szCs w:val="16"/>
              </w:rPr>
              <w:t xml:space="preserve">1.1 </w:t>
            </w:r>
            <w:r>
              <w:rPr>
                <w:rFonts w:cs="Arial"/>
                <w:i/>
                <w:sz w:val="16"/>
                <w:szCs w:val="16"/>
              </w:rPr>
              <w:t>Seznanitev s stanjem v podjetju</w:t>
            </w:r>
          </w:p>
        </w:tc>
        <w:tc>
          <w:tcPr>
            <w:tcW w:w="842" w:type="dxa"/>
            <w:vAlign w:val="center"/>
          </w:tcPr>
          <w:p w14:paraId="6FA8748D" w14:textId="77777777" w:rsidR="000B06F4" w:rsidRDefault="000B06F4" w:rsidP="001902A6">
            <w:pPr>
              <w:jc w:val="center"/>
              <w:rPr>
                <w:rFonts w:cs="Arial"/>
                <w:i/>
                <w:sz w:val="16"/>
                <w:szCs w:val="16"/>
              </w:rPr>
            </w:pPr>
            <w:r w:rsidRPr="00C07C32">
              <w:rPr>
                <w:rFonts w:cs="Arial"/>
                <w:i/>
                <w:sz w:val="16"/>
                <w:szCs w:val="16"/>
              </w:rPr>
              <w:t>Npr</w:t>
            </w:r>
            <w:r>
              <w:rPr>
                <w:rFonts w:cs="Arial"/>
                <w:i/>
                <w:sz w:val="16"/>
                <w:szCs w:val="16"/>
              </w:rPr>
              <w:t>.</w:t>
            </w:r>
          </w:p>
          <w:p w14:paraId="2C8C28CE" w14:textId="1F5B2863" w:rsidR="000B06F4" w:rsidRPr="00C07C32" w:rsidRDefault="00A3161C" w:rsidP="001902A6">
            <w:pPr>
              <w:jc w:val="center"/>
              <w:rPr>
                <w:rFonts w:cs="Arial"/>
                <w:i/>
                <w:sz w:val="16"/>
                <w:szCs w:val="16"/>
              </w:rPr>
            </w:pPr>
            <w:r>
              <w:rPr>
                <w:rFonts w:cs="Arial"/>
                <w:i/>
                <w:sz w:val="16"/>
                <w:szCs w:val="16"/>
              </w:rPr>
              <w:t>X</w:t>
            </w:r>
          </w:p>
        </w:tc>
        <w:tc>
          <w:tcPr>
            <w:tcW w:w="1629" w:type="dxa"/>
            <w:vAlign w:val="center"/>
          </w:tcPr>
          <w:p w14:paraId="0E893AE7" w14:textId="0FBC2880" w:rsidR="000B06F4" w:rsidRDefault="000B06F4" w:rsidP="001902A6">
            <w:pPr>
              <w:jc w:val="center"/>
              <w:rPr>
                <w:rFonts w:cs="Arial"/>
                <w:i/>
                <w:sz w:val="16"/>
                <w:szCs w:val="16"/>
              </w:rPr>
            </w:pPr>
            <w:r w:rsidRPr="00C07C32">
              <w:rPr>
                <w:rFonts w:cs="Arial"/>
                <w:i/>
                <w:sz w:val="16"/>
                <w:szCs w:val="16"/>
              </w:rPr>
              <w:t>Npr</w:t>
            </w:r>
            <w:r>
              <w:rPr>
                <w:rFonts w:cs="Arial"/>
                <w:i/>
                <w:sz w:val="16"/>
                <w:szCs w:val="16"/>
              </w:rPr>
              <w:t>.</w:t>
            </w:r>
          </w:p>
          <w:p w14:paraId="180629C0" w14:textId="5D008169" w:rsidR="000B06F4" w:rsidRPr="00C07C32" w:rsidRDefault="006A042C" w:rsidP="001902A6">
            <w:pPr>
              <w:jc w:val="center"/>
              <w:rPr>
                <w:rFonts w:cs="Arial"/>
                <w:i/>
                <w:sz w:val="16"/>
                <w:szCs w:val="16"/>
              </w:rPr>
            </w:pPr>
            <w:r>
              <w:rPr>
                <w:rFonts w:cs="Arial"/>
                <w:i/>
                <w:sz w:val="16"/>
                <w:szCs w:val="16"/>
              </w:rPr>
              <w:t>X</w:t>
            </w:r>
          </w:p>
        </w:tc>
        <w:tc>
          <w:tcPr>
            <w:tcW w:w="1701" w:type="dxa"/>
            <w:vAlign w:val="center"/>
          </w:tcPr>
          <w:p w14:paraId="42EB1E0B" w14:textId="77777777" w:rsidR="000B06F4" w:rsidRDefault="000B06F4" w:rsidP="001902A6">
            <w:pPr>
              <w:jc w:val="center"/>
              <w:rPr>
                <w:rFonts w:cs="Arial"/>
                <w:i/>
                <w:sz w:val="16"/>
                <w:szCs w:val="16"/>
              </w:rPr>
            </w:pPr>
            <w:r w:rsidRPr="00C07C32">
              <w:rPr>
                <w:rFonts w:cs="Arial"/>
                <w:i/>
                <w:sz w:val="16"/>
                <w:szCs w:val="16"/>
              </w:rPr>
              <w:t>Npr</w:t>
            </w:r>
            <w:r>
              <w:rPr>
                <w:rFonts w:cs="Arial"/>
                <w:i/>
                <w:sz w:val="16"/>
                <w:szCs w:val="16"/>
              </w:rPr>
              <w:t>.</w:t>
            </w:r>
          </w:p>
          <w:p w14:paraId="22657B2A" w14:textId="187EB764" w:rsidR="000B06F4" w:rsidRPr="00C07C32" w:rsidRDefault="00333B39" w:rsidP="001902A6">
            <w:pPr>
              <w:jc w:val="center"/>
              <w:rPr>
                <w:rFonts w:cs="Arial"/>
                <w:i/>
                <w:sz w:val="16"/>
                <w:szCs w:val="16"/>
              </w:rPr>
            </w:pPr>
            <w:r>
              <w:rPr>
                <w:rFonts w:cs="Arial"/>
                <w:i/>
                <w:sz w:val="16"/>
                <w:szCs w:val="16"/>
              </w:rPr>
              <w:t>X</w:t>
            </w:r>
          </w:p>
        </w:tc>
        <w:tc>
          <w:tcPr>
            <w:tcW w:w="3710" w:type="dxa"/>
            <w:vMerge w:val="restart"/>
            <w:vAlign w:val="center"/>
          </w:tcPr>
          <w:p w14:paraId="70C5E3EA" w14:textId="77777777" w:rsidR="00F41B9A" w:rsidRDefault="000B06F4" w:rsidP="00F41B9A">
            <w:pPr>
              <w:jc w:val="left"/>
              <w:rPr>
                <w:rFonts w:cs="Arial"/>
                <w:i/>
                <w:sz w:val="16"/>
                <w:szCs w:val="16"/>
              </w:rPr>
            </w:pPr>
            <w:r w:rsidRPr="00C07C32">
              <w:rPr>
                <w:rFonts w:cs="Arial"/>
                <w:i/>
                <w:sz w:val="16"/>
                <w:szCs w:val="16"/>
              </w:rPr>
              <w:t>Npr</w:t>
            </w:r>
            <w:r>
              <w:rPr>
                <w:rFonts w:cs="Arial"/>
                <w:i/>
                <w:sz w:val="16"/>
                <w:szCs w:val="16"/>
              </w:rPr>
              <w:t>.</w:t>
            </w:r>
          </w:p>
          <w:p w14:paraId="626E643B" w14:textId="3C06EBCE" w:rsidR="000B06F4" w:rsidRPr="00C07C32" w:rsidRDefault="00F41B9A" w:rsidP="00F41B9A">
            <w:pPr>
              <w:jc w:val="left"/>
              <w:rPr>
                <w:rFonts w:cs="Arial"/>
                <w:i/>
                <w:sz w:val="16"/>
                <w:szCs w:val="16"/>
              </w:rPr>
            </w:pPr>
            <w:r>
              <w:rPr>
                <w:rFonts w:cs="Arial"/>
                <w:i/>
                <w:sz w:val="16"/>
                <w:szCs w:val="16"/>
              </w:rPr>
              <w:t>I</w:t>
            </w:r>
            <w:r w:rsidR="000B06F4">
              <w:rPr>
                <w:rFonts w:cs="Arial"/>
                <w:i/>
                <w:sz w:val="16"/>
                <w:szCs w:val="16"/>
              </w:rPr>
              <w:t>zdelana analiza poslovnega modela, predlog preoblikovanja poslovnega načrta, predlog preoblikovanja internih organizacijskih aktov</w:t>
            </w:r>
          </w:p>
          <w:p w14:paraId="3C6DB766" w14:textId="77777777" w:rsidR="000B06F4" w:rsidRPr="00C07C32" w:rsidRDefault="000B06F4" w:rsidP="00F41B9A">
            <w:pPr>
              <w:jc w:val="left"/>
              <w:rPr>
                <w:rFonts w:cs="Arial"/>
                <w:i/>
                <w:sz w:val="16"/>
                <w:szCs w:val="16"/>
              </w:rPr>
            </w:pPr>
          </w:p>
        </w:tc>
      </w:tr>
      <w:tr w:rsidR="000B06F4" w:rsidRPr="0072760C" w14:paraId="1153DE91" w14:textId="7597DA33" w:rsidTr="00F41B9A">
        <w:trPr>
          <w:trHeight w:val="552"/>
          <w:jc w:val="center"/>
        </w:trPr>
        <w:tc>
          <w:tcPr>
            <w:tcW w:w="421" w:type="dxa"/>
            <w:vMerge/>
            <w:shd w:val="clear" w:color="auto" w:fill="D9D9D9" w:themeFill="background1" w:themeFillShade="D9"/>
            <w:vAlign w:val="center"/>
          </w:tcPr>
          <w:p w14:paraId="09E891E0" w14:textId="77777777" w:rsidR="000B06F4" w:rsidRPr="001C4E5D" w:rsidRDefault="000B06F4" w:rsidP="00BC2ACC">
            <w:pPr>
              <w:jc w:val="center"/>
              <w:rPr>
                <w:rFonts w:cs="Arial"/>
                <w:bCs/>
                <w:sz w:val="16"/>
                <w:szCs w:val="16"/>
              </w:rPr>
            </w:pPr>
          </w:p>
        </w:tc>
        <w:tc>
          <w:tcPr>
            <w:tcW w:w="2409" w:type="dxa"/>
            <w:vMerge/>
            <w:shd w:val="clear" w:color="auto" w:fill="D9D9D9" w:themeFill="background1" w:themeFillShade="D9"/>
            <w:textDirection w:val="btLr"/>
            <w:vAlign w:val="center"/>
          </w:tcPr>
          <w:p w14:paraId="3A30ECC2" w14:textId="77777777" w:rsidR="000B06F4" w:rsidRPr="001C4E5D" w:rsidRDefault="000B06F4" w:rsidP="00BC2ACC">
            <w:pPr>
              <w:ind w:left="113" w:right="113"/>
              <w:jc w:val="center"/>
              <w:rPr>
                <w:rFonts w:cs="Arial"/>
                <w:bCs/>
                <w:sz w:val="16"/>
                <w:szCs w:val="16"/>
              </w:rPr>
            </w:pPr>
          </w:p>
        </w:tc>
        <w:tc>
          <w:tcPr>
            <w:tcW w:w="3686" w:type="dxa"/>
            <w:vAlign w:val="center"/>
          </w:tcPr>
          <w:p w14:paraId="01F792AA" w14:textId="77777777" w:rsidR="000B06F4" w:rsidRPr="00C07C32" w:rsidRDefault="000B06F4" w:rsidP="006738B1">
            <w:pPr>
              <w:jc w:val="left"/>
              <w:rPr>
                <w:rFonts w:cs="Arial"/>
                <w:i/>
                <w:sz w:val="16"/>
                <w:szCs w:val="16"/>
              </w:rPr>
            </w:pPr>
            <w:r w:rsidRPr="00C07C32">
              <w:rPr>
                <w:rFonts w:cs="Arial"/>
                <w:i/>
                <w:sz w:val="16"/>
                <w:szCs w:val="16"/>
              </w:rPr>
              <w:t>Npr.</w:t>
            </w:r>
          </w:p>
          <w:p w14:paraId="49243078" w14:textId="77777777" w:rsidR="000B06F4" w:rsidRDefault="000B06F4" w:rsidP="004C6A07">
            <w:pPr>
              <w:ind w:left="377"/>
              <w:jc w:val="left"/>
              <w:rPr>
                <w:rFonts w:cs="Arial"/>
                <w:i/>
                <w:sz w:val="16"/>
                <w:szCs w:val="16"/>
              </w:rPr>
            </w:pPr>
            <w:r w:rsidRPr="00C07C32">
              <w:rPr>
                <w:rFonts w:cs="Arial"/>
                <w:i/>
                <w:sz w:val="16"/>
                <w:szCs w:val="16"/>
              </w:rPr>
              <w:t xml:space="preserve">1.2 </w:t>
            </w:r>
            <w:r>
              <w:rPr>
                <w:rFonts w:cs="Arial"/>
                <w:i/>
                <w:sz w:val="16"/>
                <w:szCs w:val="16"/>
              </w:rPr>
              <w:t>Podrobna preučitev določene dokumentacije podjetja</w:t>
            </w:r>
          </w:p>
          <w:p w14:paraId="11C2427A" w14:textId="4B2798F8" w:rsidR="00D1605A" w:rsidRPr="00C07C32" w:rsidRDefault="00D1605A" w:rsidP="004C6A07">
            <w:pPr>
              <w:ind w:left="377"/>
              <w:jc w:val="left"/>
              <w:rPr>
                <w:rFonts w:cs="Arial"/>
                <w:i/>
                <w:sz w:val="16"/>
                <w:szCs w:val="16"/>
              </w:rPr>
            </w:pPr>
          </w:p>
        </w:tc>
        <w:tc>
          <w:tcPr>
            <w:tcW w:w="842" w:type="dxa"/>
            <w:vAlign w:val="center"/>
          </w:tcPr>
          <w:p w14:paraId="47E20A8E" w14:textId="77777777" w:rsidR="000B06F4" w:rsidRDefault="000B06F4" w:rsidP="001902A6">
            <w:pPr>
              <w:jc w:val="center"/>
              <w:rPr>
                <w:rFonts w:cs="Arial"/>
                <w:i/>
                <w:sz w:val="16"/>
                <w:szCs w:val="16"/>
              </w:rPr>
            </w:pPr>
            <w:r w:rsidRPr="00C07C32">
              <w:rPr>
                <w:rFonts w:cs="Arial"/>
                <w:i/>
                <w:sz w:val="16"/>
                <w:szCs w:val="16"/>
              </w:rPr>
              <w:t>Npr</w:t>
            </w:r>
            <w:r>
              <w:rPr>
                <w:rFonts w:cs="Arial"/>
                <w:i/>
                <w:sz w:val="16"/>
                <w:szCs w:val="16"/>
              </w:rPr>
              <w:t>.</w:t>
            </w:r>
          </w:p>
          <w:p w14:paraId="45BBC812" w14:textId="65EBE30B" w:rsidR="000B06F4" w:rsidRPr="00C07C32" w:rsidRDefault="00333B39" w:rsidP="001902A6">
            <w:pPr>
              <w:jc w:val="center"/>
              <w:rPr>
                <w:rFonts w:cs="Arial"/>
                <w:i/>
                <w:sz w:val="16"/>
                <w:szCs w:val="16"/>
              </w:rPr>
            </w:pPr>
            <w:r>
              <w:rPr>
                <w:rFonts w:cs="Arial"/>
                <w:i/>
                <w:sz w:val="16"/>
                <w:szCs w:val="16"/>
              </w:rPr>
              <w:t>X</w:t>
            </w:r>
          </w:p>
        </w:tc>
        <w:tc>
          <w:tcPr>
            <w:tcW w:w="1629" w:type="dxa"/>
            <w:vAlign w:val="center"/>
          </w:tcPr>
          <w:p w14:paraId="16C87D07" w14:textId="77777777" w:rsidR="000B06F4" w:rsidRDefault="000B06F4" w:rsidP="001902A6">
            <w:pPr>
              <w:jc w:val="center"/>
              <w:rPr>
                <w:rFonts w:cs="Arial"/>
                <w:i/>
                <w:sz w:val="16"/>
                <w:szCs w:val="16"/>
              </w:rPr>
            </w:pPr>
            <w:r w:rsidRPr="00C07C32">
              <w:rPr>
                <w:rFonts w:cs="Arial"/>
                <w:i/>
                <w:sz w:val="16"/>
                <w:szCs w:val="16"/>
              </w:rPr>
              <w:t>Npr</w:t>
            </w:r>
            <w:r>
              <w:rPr>
                <w:rFonts w:cs="Arial"/>
                <w:i/>
                <w:sz w:val="16"/>
                <w:szCs w:val="16"/>
              </w:rPr>
              <w:t>.</w:t>
            </w:r>
          </w:p>
          <w:p w14:paraId="4FF73640" w14:textId="2355FC0A" w:rsidR="000B06F4" w:rsidRPr="00C07C32" w:rsidRDefault="00333B39" w:rsidP="001902A6">
            <w:pPr>
              <w:jc w:val="center"/>
              <w:rPr>
                <w:rFonts w:cs="Arial"/>
                <w:i/>
                <w:sz w:val="16"/>
                <w:szCs w:val="16"/>
              </w:rPr>
            </w:pPr>
            <w:r>
              <w:rPr>
                <w:rFonts w:cs="Arial"/>
                <w:i/>
                <w:sz w:val="16"/>
                <w:szCs w:val="16"/>
              </w:rPr>
              <w:t>X</w:t>
            </w:r>
          </w:p>
        </w:tc>
        <w:tc>
          <w:tcPr>
            <w:tcW w:w="1701" w:type="dxa"/>
            <w:vAlign w:val="center"/>
          </w:tcPr>
          <w:p w14:paraId="5ED7A14D" w14:textId="77777777" w:rsidR="000B06F4" w:rsidRPr="00C07C32" w:rsidRDefault="000B06F4" w:rsidP="001902A6">
            <w:pPr>
              <w:jc w:val="center"/>
              <w:rPr>
                <w:rFonts w:cs="Arial"/>
                <w:i/>
                <w:sz w:val="16"/>
                <w:szCs w:val="16"/>
              </w:rPr>
            </w:pPr>
          </w:p>
        </w:tc>
        <w:tc>
          <w:tcPr>
            <w:tcW w:w="3710" w:type="dxa"/>
            <w:vMerge/>
            <w:vAlign w:val="center"/>
          </w:tcPr>
          <w:p w14:paraId="5D9ABC47" w14:textId="77777777" w:rsidR="000B06F4" w:rsidRPr="00C07C32" w:rsidRDefault="000B06F4" w:rsidP="00F41B9A">
            <w:pPr>
              <w:jc w:val="left"/>
              <w:rPr>
                <w:rFonts w:cs="Arial"/>
                <w:i/>
                <w:sz w:val="16"/>
                <w:szCs w:val="16"/>
              </w:rPr>
            </w:pPr>
          </w:p>
        </w:tc>
      </w:tr>
      <w:tr w:rsidR="00B0048D" w:rsidRPr="0072760C" w14:paraId="26735694" w14:textId="3268C175" w:rsidTr="00F41B9A">
        <w:trPr>
          <w:trHeight w:val="587"/>
          <w:jc w:val="center"/>
        </w:trPr>
        <w:tc>
          <w:tcPr>
            <w:tcW w:w="421" w:type="dxa"/>
            <w:vMerge/>
            <w:shd w:val="clear" w:color="auto" w:fill="D9D9D9" w:themeFill="background1" w:themeFillShade="D9"/>
            <w:vAlign w:val="center"/>
          </w:tcPr>
          <w:p w14:paraId="6A1965DF" w14:textId="77777777" w:rsidR="00B0048D" w:rsidRPr="001C4E5D" w:rsidRDefault="00B0048D" w:rsidP="00BC2ACC">
            <w:pPr>
              <w:jc w:val="center"/>
              <w:rPr>
                <w:rFonts w:cs="Arial"/>
                <w:bCs/>
                <w:sz w:val="16"/>
                <w:szCs w:val="16"/>
              </w:rPr>
            </w:pPr>
          </w:p>
        </w:tc>
        <w:tc>
          <w:tcPr>
            <w:tcW w:w="2409" w:type="dxa"/>
            <w:vMerge/>
            <w:shd w:val="clear" w:color="auto" w:fill="D9D9D9" w:themeFill="background1" w:themeFillShade="D9"/>
            <w:textDirection w:val="btLr"/>
            <w:vAlign w:val="center"/>
          </w:tcPr>
          <w:p w14:paraId="6B661A7D" w14:textId="77777777" w:rsidR="00B0048D" w:rsidRPr="001C4E5D" w:rsidRDefault="00B0048D" w:rsidP="00BC2ACC">
            <w:pPr>
              <w:ind w:left="113" w:right="113"/>
              <w:jc w:val="center"/>
              <w:rPr>
                <w:rFonts w:cs="Arial"/>
                <w:bCs/>
                <w:sz w:val="16"/>
                <w:szCs w:val="16"/>
              </w:rPr>
            </w:pPr>
          </w:p>
        </w:tc>
        <w:tc>
          <w:tcPr>
            <w:tcW w:w="3686" w:type="dxa"/>
            <w:vAlign w:val="center"/>
          </w:tcPr>
          <w:p w14:paraId="47131EA0" w14:textId="77777777" w:rsidR="00B0048D" w:rsidRPr="00C07C32" w:rsidRDefault="00B0048D" w:rsidP="006738B1">
            <w:pPr>
              <w:jc w:val="left"/>
              <w:rPr>
                <w:rFonts w:cs="Arial"/>
                <w:i/>
                <w:sz w:val="16"/>
                <w:szCs w:val="16"/>
              </w:rPr>
            </w:pPr>
            <w:r w:rsidRPr="00C07C32">
              <w:rPr>
                <w:rFonts w:cs="Arial"/>
                <w:i/>
                <w:sz w:val="16"/>
                <w:szCs w:val="16"/>
              </w:rPr>
              <w:t>Npr.</w:t>
            </w:r>
          </w:p>
          <w:p w14:paraId="438ACBA6" w14:textId="46FBF4D4" w:rsidR="00B0048D" w:rsidRPr="00C07C32" w:rsidRDefault="00B0048D" w:rsidP="004C6A07">
            <w:pPr>
              <w:ind w:left="377"/>
              <w:jc w:val="left"/>
              <w:rPr>
                <w:rFonts w:cs="Arial"/>
                <w:i/>
                <w:sz w:val="16"/>
                <w:szCs w:val="16"/>
              </w:rPr>
            </w:pPr>
            <w:r w:rsidRPr="00C07C32">
              <w:rPr>
                <w:rFonts w:cs="Arial"/>
                <w:i/>
                <w:sz w:val="16"/>
                <w:szCs w:val="16"/>
              </w:rPr>
              <w:t xml:space="preserve">1.3 </w:t>
            </w:r>
            <w:r>
              <w:rPr>
                <w:rFonts w:cs="Arial"/>
                <w:i/>
                <w:sz w:val="16"/>
                <w:szCs w:val="16"/>
              </w:rPr>
              <w:t>Izdelava poročila</w:t>
            </w:r>
          </w:p>
        </w:tc>
        <w:tc>
          <w:tcPr>
            <w:tcW w:w="842" w:type="dxa"/>
            <w:vAlign w:val="center"/>
          </w:tcPr>
          <w:p w14:paraId="63EEE5B0" w14:textId="049E97A8" w:rsidR="00B0048D" w:rsidRPr="00C07C32" w:rsidRDefault="00B0048D" w:rsidP="001902A6">
            <w:pPr>
              <w:jc w:val="center"/>
              <w:rPr>
                <w:rFonts w:cs="Arial"/>
                <w:i/>
                <w:sz w:val="16"/>
                <w:szCs w:val="16"/>
              </w:rPr>
            </w:pPr>
          </w:p>
        </w:tc>
        <w:tc>
          <w:tcPr>
            <w:tcW w:w="1629" w:type="dxa"/>
            <w:vAlign w:val="center"/>
          </w:tcPr>
          <w:p w14:paraId="532CB968" w14:textId="77777777" w:rsidR="00B0048D" w:rsidRDefault="00B0048D" w:rsidP="001902A6">
            <w:pPr>
              <w:jc w:val="center"/>
              <w:rPr>
                <w:rFonts w:cs="Arial"/>
                <w:i/>
                <w:sz w:val="16"/>
                <w:szCs w:val="16"/>
              </w:rPr>
            </w:pPr>
            <w:r w:rsidRPr="00C07C32">
              <w:rPr>
                <w:rFonts w:cs="Arial"/>
                <w:i/>
                <w:sz w:val="16"/>
                <w:szCs w:val="16"/>
              </w:rPr>
              <w:t>Npr</w:t>
            </w:r>
            <w:r>
              <w:rPr>
                <w:rFonts w:cs="Arial"/>
                <w:i/>
                <w:sz w:val="16"/>
                <w:szCs w:val="16"/>
              </w:rPr>
              <w:t>.</w:t>
            </w:r>
          </w:p>
          <w:p w14:paraId="5EEE7B69" w14:textId="4DC6C861" w:rsidR="00B0048D" w:rsidRPr="00C07C32" w:rsidRDefault="00333B39" w:rsidP="001902A6">
            <w:pPr>
              <w:jc w:val="center"/>
              <w:rPr>
                <w:rFonts w:cs="Arial"/>
                <w:i/>
                <w:sz w:val="16"/>
                <w:szCs w:val="16"/>
              </w:rPr>
            </w:pPr>
            <w:r>
              <w:rPr>
                <w:rFonts w:cs="Arial"/>
                <w:i/>
                <w:sz w:val="16"/>
                <w:szCs w:val="16"/>
              </w:rPr>
              <w:t>X</w:t>
            </w:r>
          </w:p>
        </w:tc>
        <w:tc>
          <w:tcPr>
            <w:tcW w:w="1701" w:type="dxa"/>
            <w:vAlign w:val="center"/>
          </w:tcPr>
          <w:p w14:paraId="126421DA" w14:textId="2EEC1CDE" w:rsidR="00B0048D" w:rsidRPr="00C07C32" w:rsidRDefault="00B0048D" w:rsidP="001902A6">
            <w:pPr>
              <w:jc w:val="center"/>
              <w:rPr>
                <w:rFonts w:cs="Arial"/>
                <w:i/>
                <w:sz w:val="16"/>
                <w:szCs w:val="16"/>
              </w:rPr>
            </w:pPr>
          </w:p>
        </w:tc>
        <w:tc>
          <w:tcPr>
            <w:tcW w:w="3710" w:type="dxa"/>
            <w:vMerge/>
            <w:vAlign w:val="center"/>
          </w:tcPr>
          <w:p w14:paraId="77D28196" w14:textId="77777777" w:rsidR="00B0048D" w:rsidRPr="00C07C32" w:rsidRDefault="00B0048D" w:rsidP="00F41B9A">
            <w:pPr>
              <w:jc w:val="left"/>
              <w:rPr>
                <w:rFonts w:cs="Arial"/>
                <w:i/>
                <w:sz w:val="16"/>
                <w:szCs w:val="16"/>
              </w:rPr>
            </w:pPr>
          </w:p>
        </w:tc>
      </w:tr>
      <w:tr w:rsidR="000B06F4" w:rsidRPr="0072760C" w14:paraId="16543C0A" w14:textId="61C260C2" w:rsidTr="00F41B9A">
        <w:trPr>
          <w:trHeight w:val="576"/>
          <w:jc w:val="center"/>
        </w:trPr>
        <w:tc>
          <w:tcPr>
            <w:tcW w:w="421" w:type="dxa"/>
            <w:vMerge w:val="restart"/>
            <w:shd w:val="clear" w:color="auto" w:fill="D9D9D9" w:themeFill="background1" w:themeFillShade="D9"/>
            <w:vAlign w:val="center"/>
          </w:tcPr>
          <w:p w14:paraId="172B2508" w14:textId="77777777" w:rsidR="000B06F4" w:rsidRPr="001C4E5D" w:rsidRDefault="000B06F4" w:rsidP="00E7408A">
            <w:pPr>
              <w:rPr>
                <w:rFonts w:cs="Arial"/>
                <w:bCs/>
                <w:sz w:val="16"/>
                <w:szCs w:val="16"/>
              </w:rPr>
            </w:pPr>
            <w:r w:rsidRPr="001C4E5D">
              <w:rPr>
                <w:rFonts w:cs="Arial"/>
                <w:bCs/>
                <w:sz w:val="16"/>
                <w:szCs w:val="16"/>
              </w:rPr>
              <w:t>2.</w:t>
            </w:r>
          </w:p>
        </w:tc>
        <w:tc>
          <w:tcPr>
            <w:tcW w:w="2409" w:type="dxa"/>
            <w:vMerge w:val="restart"/>
            <w:shd w:val="clear" w:color="auto" w:fill="D9D9D9" w:themeFill="background1" w:themeFillShade="D9"/>
            <w:vAlign w:val="center"/>
          </w:tcPr>
          <w:p w14:paraId="7ACD41C8" w14:textId="13074FC3" w:rsidR="000B06F4" w:rsidRPr="001C4E5D" w:rsidRDefault="000B06F4" w:rsidP="00A11517">
            <w:pPr>
              <w:jc w:val="center"/>
              <w:rPr>
                <w:rFonts w:cs="Arial"/>
                <w:bCs/>
                <w:sz w:val="16"/>
                <w:szCs w:val="16"/>
              </w:rPr>
            </w:pPr>
            <w:r w:rsidRPr="001C4E5D">
              <w:rPr>
                <w:rFonts w:cs="Arial"/>
                <w:bCs/>
                <w:sz w:val="16"/>
                <w:szCs w:val="16"/>
              </w:rPr>
              <w:t xml:space="preserve">IZDELAVA NABORA UKREPOV ZA IZBOLJŠANJE POSLOVNEGA MODELA </w:t>
            </w:r>
          </w:p>
        </w:tc>
        <w:tc>
          <w:tcPr>
            <w:tcW w:w="3686" w:type="dxa"/>
            <w:vAlign w:val="center"/>
          </w:tcPr>
          <w:p w14:paraId="6D151BAF" w14:textId="77777777" w:rsidR="000B06F4" w:rsidRPr="00C07C32" w:rsidRDefault="000B06F4" w:rsidP="0046546F">
            <w:pPr>
              <w:jc w:val="left"/>
              <w:rPr>
                <w:rFonts w:cs="Arial"/>
                <w:i/>
                <w:sz w:val="16"/>
                <w:szCs w:val="16"/>
              </w:rPr>
            </w:pPr>
            <w:r w:rsidRPr="00C07C32">
              <w:rPr>
                <w:rFonts w:cs="Arial"/>
                <w:i/>
                <w:sz w:val="16"/>
                <w:szCs w:val="16"/>
              </w:rPr>
              <w:t>Npr.</w:t>
            </w:r>
          </w:p>
          <w:p w14:paraId="7DC2C540" w14:textId="77777777" w:rsidR="000B06F4" w:rsidRDefault="000B06F4" w:rsidP="004C6A07">
            <w:pPr>
              <w:ind w:left="377"/>
              <w:jc w:val="left"/>
              <w:rPr>
                <w:rFonts w:cs="Arial"/>
                <w:i/>
                <w:sz w:val="16"/>
                <w:szCs w:val="16"/>
              </w:rPr>
            </w:pPr>
            <w:r w:rsidRPr="00C07C32">
              <w:rPr>
                <w:rFonts w:cs="Arial"/>
                <w:i/>
                <w:sz w:val="16"/>
                <w:szCs w:val="16"/>
              </w:rPr>
              <w:t xml:space="preserve">2.1 </w:t>
            </w:r>
            <w:r>
              <w:rPr>
                <w:rFonts w:cs="Arial"/>
                <w:i/>
                <w:sz w:val="16"/>
                <w:szCs w:val="16"/>
              </w:rPr>
              <w:t>P</w:t>
            </w:r>
            <w:r w:rsidRPr="008D4FC4">
              <w:rPr>
                <w:rFonts w:cs="Arial"/>
                <w:i/>
                <w:sz w:val="16"/>
                <w:szCs w:val="16"/>
              </w:rPr>
              <w:t>regled zakonodaje in politik na področju prožnih oblik dela s poudarkom na delu od doma</w:t>
            </w:r>
          </w:p>
          <w:p w14:paraId="2F61914A" w14:textId="0C644549" w:rsidR="00D1605A" w:rsidRPr="00C07C32" w:rsidRDefault="00D1605A" w:rsidP="004C6A07">
            <w:pPr>
              <w:ind w:left="377"/>
              <w:jc w:val="left"/>
              <w:rPr>
                <w:rFonts w:cs="Arial"/>
                <w:i/>
                <w:sz w:val="16"/>
                <w:szCs w:val="16"/>
              </w:rPr>
            </w:pPr>
          </w:p>
        </w:tc>
        <w:tc>
          <w:tcPr>
            <w:tcW w:w="842" w:type="dxa"/>
            <w:vAlign w:val="center"/>
          </w:tcPr>
          <w:p w14:paraId="67DAC04F" w14:textId="77777777" w:rsidR="000B06F4" w:rsidRPr="00C07C32" w:rsidRDefault="000B06F4" w:rsidP="001902A6">
            <w:pPr>
              <w:jc w:val="center"/>
              <w:rPr>
                <w:rFonts w:cs="Arial"/>
                <w:i/>
                <w:sz w:val="16"/>
                <w:szCs w:val="16"/>
              </w:rPr>
            </w:pPr>
          </w:p>
        </w:tc>
        <w:tc>
          <w:tcPr>
            <w:tcW w:w="1629" w:type="dxa"/>
            <w:vAlign w:val="center"/>
          </w:tcPr>
          <w:p w14:paraId="0CFD8A47" w14:textId="77777777" w:rsidR="00333B39" w:rsidRDefault="00333B39" w:rsidP="001902A6">
            <w:pPr>
              <w:jc w:val="center"/>
              <w:rPr>
                <w:rFonts w:cs="Arial"/>
                <w:i/>
                <w:sz w:val="16"/>
                <w:szCs w:val="16"/>
              </w:rPr>
            </w:pPr>
            <w:r w:rsidRPr="00C07C32">
              <w:rPr>
                <w:rFonts w:cs="Arial"/>
                <w:i/>
                <w:sz w:val="16"/>
                <w:szCs w:val="16"/>
              </w:rPr>
              <w:t>Npr</w:t>
            </w:r>
            <w:r>
              <w:rPr>
                <w:rFonts w:cs="Arial"/>
                <w:i/>
                <w:sz w:val="16"/>
                <w:szCs w:val="16"/>
              </w:rPr>
              <w:t>.</w:t>
            </w:r>
          </w:p>
          <w:p w14:paraId="692CFF1F" w14:textId="75AE80E9" w:rsidR="000B06F4" w:rsidRPr="00C07C32" w:rsidRDefault="00333B39" w:rsidP="001902A6">
            <w:pPr>
              <w:jc w:val="center"/>
              <w:rPr>
                <w:rFonts w:cs="Arial"/>
                <w:i/>
                <w:sz w:val="16"/>
                <w:szCs w:val="16"/>
              </w:rPr>
            </w:pPr>
            <w:r>
              <w:rPr>
                <w:rFonts w:cs="Arial"/>
                <w:i/>
                <w:sz w:val="16"/>
                <w:szCs w:val="16"/>
              </w:rPr>
              <w:t>X</w:t>
            </w:r>
          </w:p>
        </w:tc>
        <w:tc>
          <w:tcPr>
            <w:tcW w:w="1701" w:type="dxa"/>
            <w:vAlign w:val="center"/>
          </w:tcPr>
          <w:p w14:paraId="179DA875" w14:textId="77777777" w:rsidR="000B06F4" w:rsidRPr="00C07C32" w:rsidRDefault="000B06F4" w:rsidP="001902A6">
            <w:pPr>
              <w:jc w:val="center"/>
              <w:rPr>
                <w:rFonts w:cs="Arial"/>
                <w:i/>
                <w:sz w:val="16"/>
                <w:szCs w:val="16"/>
              </w:rPr>
            </w:pPr>
          </w:p>
        </w:tc>
        <w:tc>
          <w:tcPr>
            <w:tcW w:w="3710" w:type="dxa"/>
            <w:vMerge w:val="restart"/>
            <w:vAlign w:val="center"/>
          </w:tcPr>
          <w:p w14:paraId="7906E9AF" w14:textId="77777777" w:rsidR="000B06F4" w:rsidRPr="00C07C32" w:rsidRDefault="000B06F4" w:rsidP="00F41B9A">
            <w:pPr>
              <w:jc w:val="left"/>
              <w:rPr>
                <w:rFonts w:cs="Arial"/>
                <w:i/>
                <w:sz w:val="16"/>
                <w:szCs w:val="16"/>
              </w:rPr>
            </w:pPr>
          </w:p>
        </w:tc>
      </w:tr>
      <w:tr w:rsidR="00255784" w:rsidRPr="0072760C" w14:paraId="5B6476A4" w14:textId="42921068" w:rsidTr="00F41B9A">
        <w:trPr>
          <w:trHeight w:val="576"/>
          <w:jc w:val="center"/>
        </w:trPr>
        <w:tc>
          <w:tcPr>
            <w:tcW w:w="421" w:type="dxa"/>
            <w:vMerge/>
            <w:shd w:val="clear" w:color="auto" w:fill="D9D9D9" w:themeFill="background1" w:themeFillShade="D9"/>
            <w:vAlign w:val="center"/>
          </w:tcPr>
          <w:p w14:paraId="7AC34D8F" w14:textId="77777777" w:rsidR="00255784" w:rsidRPr="001C4E5D" w:rsidRDefault="00255784" w:rsidP="00BC2ACC">
            <w:pPr>
              <w:jc w:val="center"/>
              <w:rPr>
                <w:rFonts w:cs="Arial"/>
                <w:bCs/>
                <w:sz w:val="16"/>
                <w:szCs w:val="16"/>
              </w:rPr>
            </w:pPr>
          </w:p>
        </w:tc>
        <w:tc>
          <w:tcPr>
            <w:tcW w:w="2409" w:type="dxa"/>
            <w:vMerge/>
            <w:shd w:val="clear" w:color="auto" w:fill="D9D9D9" w:themeFill="background1" w:themeFillShade="D9"/>
            <w:textDirection w:val="btLr"/>
            <w:vAlign w:val="center"/>
          </w:tcPr>
          <w:p w14:paraId="31835EB0" w14:textId="77777777" w:rsidR="00255784" w:rsidRPr="001C4E5D" w:rsidRDefault="00255784" w:rsidP="00BC2ACC">
            <w:pPr>
              <w:ind w:left="113" w:right="113"/>
              <w:jc w:val="center"/>
              <w:rPr>
                <w:rFonts w:cs="Arial"/>
                <w:bCs/>
                <w:sz w:val="16"/>
                <w:szCs w:val="16"/>
              </w:rPr>
            </w:pPr>
          </w:p>
        </w:tc>
        <w:tc>
          <w:tcPr>
            <w:tcW w:w="3686" w:type="dxa"/>
            <w:vAlign w:val="center"/>
          </w:tcPr>
          <w:p w14:paraId="17D4439B" w14:textId="09E978FC" w:rsidR="00255784" w:rsidRPr="00C07C32" w:rsidRDefault="00255784" w:rsidP="00F41B9A">
            <w:pPr>
              <w:ind w:left="377"/>
              <w:jc w:val="left"/>
              <w:rPr>
                <w:rFonts w:cs="Arial"/>
                <w:i/>
                <w:sz w:val="16"/>
                <w:szCs w:val="16"/>
              </w:rPr>
            </w:pPr>
            <w:r>
              <w:rPr>
                <w:rFonts w:cs="Arial"/>
                <w:i/>
                <w:sz w:val="16"/>
                <w:szCs w:val="16"/>
              </w:rPr>
              <w:t>2.2</w:t>
            </w:r>
          </w:p>
        </w:tc>
        <w:tc>
          <w:tcPr>
            <w:tcW w:w="842" w:type="dxa"/>
            <w:vAlign w:val="center"/>
          </w:tcPr>
          <w:p w14:paraId="2515C640" w14:textId="77777777" w:rsidR="00255784" w:rsidRPr="00C07C32" w:rsidRDefault="00255784" w:rsidP="001902A6">
            <w:pPr>
              <w:jc w:val="center"/>
              <w:rPr>
                <w:rFonts w:cs="Arial"/>
                <w:i/>
                <w:sz w:val="16"/>
                <w:szCs w:val="16"/>
              </w:rPr>
            </w:pPr>
          </w:p>
        </w:tc>
        <w:tc>
          <w:tcPr>
            <w:tcW w:w="1629" w:type="dxa"/>
            <w:vAlign w:val="center"/>
          </w:tcPr>
          <w:p w14:paraId="4F633E6B" w14:textId="77777777" w:rsidR="00255784" w:rsidRPr="00C07C32" w:rsidRDefault="00255784" w:rsidP="001902A6">
            <w:pPr>
              <w:jc w:val="center"/>
              <w:rPr>
                <w:rFonts w:cs="Arial"/>
                <w:i/>
                <w:sz w:val="16"/>
                <w:szCs w:val="16"/>
              </w:rPr>
            </w:pPr>
          </w:p>
        </w:tc>
        <w:tc>
          <w:tcPr>
            <w:tcW w:w="1701" w:type="dxa"/>
            <w:vAlign w:val="center"/>
          </w:tcPr>
          <w:p w14:paraId="1D4AD89B" w14:textId="77777777" w:rsidR="00255784" w:rsidRPr="00C07C32" w:rsidRDefault="00255784" w:rsidP="001902A6">
            <w:pPr>
              <w:jc w:val="center"/>
              <w:rPr>
                <w:rFonts w:cs="Arial"/>
                <w:i/>
                <w:sz w:val="16"/>
                <w:szCs w:val="16"/>
              </w:rPr>
            </w:pPr>
          </w:p>
        </w:tc>
        <w:tc>
          <w:tcPr>
            <w:tcW w:w="3710" w:type="dxa"/>
            <w:vMerge/>
            <w:vAlign w:val="center"/>
          </w:tcPr>
          <w:p w14:paraId="788C5040" w14:textId="77777777" w:rsidR="00255784" w:rsidRPr="00C07C32" w:rsidRDefault="00255784" w:rsidP="00F41B9A">
            <w:pPr>
              <w:jc w:val="left"/>
              <w:rPr>
                <w:rFonts w:cs="Arial"/>
                <w:i/>
                <w:sz w:val="16"/>
                <w:szCs w:val="16"/>
              </w:rPr>
            </w:pPr>
          </w:p>
        </w:tc>
      </w:tr>
      <w:tr w:rsidR="00F16C14" w:rsidRPr="0072760C" w14:paraId="2EE7EBCB" w14:textId="02D93EB9" w:rsidTr="00F41B9A">
        <w:trPr>
          <w:trHeight w:val="578"/>
          <w:jc w:val="center"/>
        </w:trPr>
        <w:tc>
          <w:tcPr>
            <w:tcW w:w="421" w:type="dxa"/>
            <w:vMerge w:val="restart"/>
            <w:shd w:val="clear" w:color="auto" w:fill="D9D9D9" w:themeFill="background1" w:themeFillShade="D9"/>
            <w:vAlign w:val="center"/>
          </w:tcPr>
          <w:p w14:paraId="6C14746B" w14:textId="77777777" w:rsidR="00F16C14" w:rsidRPr="001C4E5D" w:rsidRDefault="00F16C14" w:rsidP="00BC2ACC">
            <w:pPr>
              <w:jc w:val="center"/>
              <w:rPr>
                <w:rFonts w:cs="Arial"/>
                <w:bCs/>
                <w:sz w:val="16"/>
                <w:szCs w:val="16"/>
              </w:rPr>
            </w:pPr>
            <w:r w:rsidRPr="001C4E5D">
              <w:rPr>
                <w:rFonts w:cs="Arial"/>
                <w:bCs/>
                <w:sz w:val="16"/>
                <w:szCs w:val="16"/>
              </w:rPr>
              <w:t>3.</w:t>
            </w:r>
          </w:p>
        </w:tc>
        <w:tc>
          <w:tcPr>
            <w:tcW w:w="2409" w:type="dxa"/>
            <w:vMerge w:val="restart"/>
            <w:shd w:val="clear" w:color="auto" w:fill="D9D9D9" w:themeFill="background1" w:themeFillShade="D9"/>
            <w:vAlign w:val="center"/>
          </w:tcPr>
          <w:p w14:paraId="67C30ECD" w14:textId="504913E7" w:rsidR="00F16C14" w:rsidRPr="001C4E5D" w:rsidRDefault="00F16C14" w:rsidP="00A11517">
            <w:pPr>
              <w:jc w:val="center"/>
              <w:rPr>
                <w:rFonts w:cs="Arial"/>
                <w:bCs/>
                <w:sz w:val="16"/>
                <w:szCs w:val="16"/>
              </w:rPr>
            </w:pPr>
            <w:r w:rsidRPr="001C4E5D">
              <w:rPr>
                <w:rFonts w:cs="Arial"/>
                <w:bCs/>
                <w:sz w:val="16"/>
                <w:szCs w:val="16"/>
              </w:rPr>
              <w:t xml:space="preserve">IZDELAVA INDIVIDUALNEGA NAČRTA ZA POSODOBITEV POSLOVNEGA MODELA IN </w:t>
            </w:r>
            <w:r w:rsidRPr="001C4E5D">
              <w:rPr>
                <w:rFonts w:cs="Arial"/>
                <w:bCs/>
                <w:sz w:val="16"/>
                <w:szCs w:val="16"/>
              </w:rPr>
              <w:lastRenderedPageBreak/>
              <w:t>SVETOVANJE ZA PRILAGODITEV DELOVNIH PROCESOV</w:t>
            </w:r>
          </w:p>
        </w:tc>
        <w:tc>
          <w:tcPr>
            <w:tcW w:w="3686" w:type="dxa"/>
            <w:vAlign w:val="center"/>
          </w:tcPr>
          <w:p w14:paraId="411BB7E6" w14:textId="11E01840" w:rsidR="00F16C14" w:rsidRPr="00A11517" w:rsidRDefault="00F16C14" w:rsidP="00F41B9A">
            <w:pPr>
              <w:ind w:left="377"/>
              <w:jc w:val="left"/>
              <w:rPr>
                <w:rFonts w:cs="Arial"/>
                <w:i/>
                <w:iCs/>
                <w:sz w:val="16"/>
                <w:szCs w:val="16"/>
              </w:rPr>
            </w:pPr>
            <w:r w:rsidRPr="00A11517">
              <w:rPr>
                <w:rFonts w:cs="Arial"/>
                <w:i/>
                <w:iCs/>
                <w:sz w:val="16"/>
                <w:szCs w:val="16"/>
              </w:rPr>
              <w:lastRenderedPageBreak/>
              <w:t>3.1</w:t>
            </w:r>
          </w:p>
        </w:tc>
        <w:tc>
          <w:tcPr>
            <w:tcW w:w="842" w:type="dxa"/>
            <w:vAlign w:val="center"/>
          </w:tcPr>
          <w:p w14:paraId="5F272F56" w14:textId="5E629A97" w:rsidR="00F16C14" w:rsidRPr="00C07C32" w:rsidRDefault="00F16C14" w:rsidP="00F41B9A">
            <w:pPr>
              <w:jc w:val="center"/>
              <w:rPr>
                <w:rFonts w:cs="Arial"/>
                <w:sz w:val="16"/>
                <w:szCs w:val="16"/>
              </w:rPr>
            </w:pPr>
          </w:p>
        </w:tc>
        <w:tc>
          <w:tcPr>
            <w:tcW w:w="1629" w:type="dxa"/>
            <w:vAlign w:val="center"/>
          </w:tcPr>
          <w:p w14:paraId="7D4FE4C2" w14:textId="77777777" w:rsidR="00F16C14" w:rsidRPr="00C07C32" w:rsidRDefault="00F16C14" w:rsidP="00F41B9A">
            <w:pPr>
              <w:jc w:val="center"/>
              <w:rPr>
                <w:rFonts w:cs="Arial"/>
                <w:sz w:val="16"/>
                <w:szCs w:val="16"/>
              </w:rPr>
            </w:pPr>
          </w:p>
        </w:tc>
        <w:tc>
          <w:tcPr>
            <w:tcW w:w="1701" w:type="dxa"/>
            <w:vAlign w:val="center"/>
          </w:tcPr>
          <w:p w14:paraId="32B39856" w14:textId="331C43D2" w:rsidR="00F16C14" w:rsidRPr="00C07C32" w:rsidRDefault="00F16C14" w:rsidP="00F41B9A">
            <w:pPr>
              <w:jc w:val="center"/>
              <w:rPr>
                <w:rFonts w:cs="Arial"/>
                <w:sz w:val="16"/>
                <w:szCs w:val="16"/>
              </w:rPr>
            </w:pPr>
          </w:p>
        </w:tc>
        <w:tc>
          <w:tcPr>
            <w:tcW w:w="3710" w:type="dxa"/>
            <w:vMerge w:val="restart"/>
            <w:vAlign w:val="center"/>
          </w:tcPr>
          <w:p w14:paraId="6347FC6C" w14:textId="77777777" w:rsidR="00F16C14" w:rsidRPr="00C07C32" w:rsidRDefault="00F16C14" w:rsidP="00F41B9A">
            <w:pPr>
              <w:jc w:val="left"/>
              <w:rPr>
                <w:rFonts w:cs="Arial"/>
                <w:sz w:val="16"/>
                <w:szCs w:val="16"/>
              </w:rPr>
            </w:pPr>
          </w:p>
        </w:tc>
      </w:tr>
      <w:tr w:rsidR="00F41B9A" w:rsidRPr="0072760C" w14:paraId="31BDBFD6" w14:textId="669DE3AC" w:rsidTr="00F41B9A">
        <w:trPr>
          <w:trHeight w:val="1166"/>
          <w:jc w:val="center"/>
        </w:trPr>
        <w:tc>
          <w:tcPr>
            <w:tcW w:w="421" w:type="dxa"/>
            <w:vMerge/>
            <w:shd w:val="clear" w:color="auto" w:fill="D9D9D9" w:themeFill="background1" w:themeFillShade="D9"/>
            <w:vAlign w:val="center"/>
          </w:tcPr>
          <w:p w14:paraId="50C8F26A" w14:textId="77777777" w:rsidR="00F41B9A" w:rsidRPr="001C4E5D" w:rsidRDefault="00F41B9A" w:rsidP="00BC2ACC">
            <w:pPr>
              <w:jc w:val="center"/>
              <w:rPr>
                <w:rFonts w:cs="Arial"/>
                <w:bCs/>
                <w:sz w:val="16"/>
                <w:szCs w:val="16"/>
              </w:rPr>
            </w:pPr>
          </w:p>
        </w:tc>
        <w:tc>
          <w:tcPr>
            <w:tcW w:w="2409" w:type="dxa"/>
            <w:vMerge/>
            <w:shd w:val="clear" w:color="auto" w:fill="D9D9D9" w:themeFill="background1" w:themeFillShade="D9"/>
            <w:textDirection w:val="btLr"/>
            <w:vAlign w:val="center"/>
          </w:tcPr>
          <w:p w14:paraId="4808A154" w14:textId="77777777" w:rsidR="00F41B9A" w:rsidRPr="001C4E5D" w:rsidRDefault="00F41B9A" w:rsidP="00BC2ACC">
            <w:pPr>
              <w:ind w:left="113" w:right="113"/>
              <w:jc w:val="center"/>
              <w:rPr>
                <w:rFonts w:cs="Arial"/>
                <w:bCs/>
                <w:sz w:val="16"/>
                <w:szCs w:val="16"/>
              </w:rPr>
            </w:pPr>
          </w:p>
        </w:tc>
        <w:tc>
          <w:tcPr>
            <w:tcW w:w="3686" w:type="dxa"/>
            <w:vAlign w:val="center"/>
          </w:tcPr>
          <w:p w14:paraId="0E21DEAC" w14:textId="1BEBA5BE" w:rsidR="00F41B9A" w:rsidRPr="00C07C32" w:rsidRDefault="00F41B9A" w:rsidP="00F41B9A">
            <w:pPr>
              <w:ind w:left="377"/>
              <w:jc w:val="left"/>
              <w:rPr>
                <w:rFonts w:cs="Arial"/>
                <w:i/>
                <w:sz w:val="16"/>
                <w:szCs w:val="16"/>
              </w:rPr>
            </w:pPr>
            <w:r>
              <w:rPr>
                <w:rFonts w:cs="Arial"/>
                <w:i/>
                <w:sz w:val="16"/>
                <w:szCs w:val="16"/>
              </w:rPr>
              <w:t>3.2</w:t>
            </w:r>
          </w:p>
        </w:tc>
        <w:tc>
          <w:tcPr>
            <w:tcW w:w="842" w:type="dxa"/>
            <w:vAlign w:val="center"/>
          </w:tcPr>
          <w:p w14:paraId="7DD98EA2" w14:textId="77777777" w:rsidR="00F41B9A" w:rsidRPr="00C07C32" w:rsidRDefault="00F41B9A" w:rsidP="00F41B9A">
            <w:pPr>
              <w:jc w:val="center"/>
              <w:rPr>
                <w:rFonts w:cs="Arial"/>
                <w:sz w:val="16"/>
                <w:szCs w:val="16"/>
              </w:rPr>
            </w:pPr>
          </w:p>
        </w:tc>
        <w:tc>
          <w:tcPr>
            <w:tcW w:w="1629" w:type="dxa"/>
            <w:vAlign w:val="center"/>
          </w:tcPr>
          <w:p w14:paraId="1E41CEAC" w14:textId="77777777" w:rsidR="00F41B9A" w:rsidRPr="00C07C32" w:rsidRDefault="00F41B9A" w:rsidP="00F41B9A">
            <w:pPr>
              <w:jc w:val="center"/>
              <w:rPr>
                <w:rFonts w:cs="Arial"/>
                <w:sz w:val="16"/>
                <w:szCs w:val="16"/>
              </w:rPr>
            </w:pPr>
          </w:p>
        </w:tc>
        <w:tc>
          <w:tcPr>
            <w:tcW w:w="1701" w:type="dxa"/>
            <w:vAlign w:val="center"/>
          </w:tcPr>
          <w:p w14:paraId="3663E7BB" w14:textId="77777777" w:rsidR="00F41B9A" w:rsidRPr="00C07C32" w:rsidRDefault="00F41B9A" w:rsidP="00F41B9A">
            <w:pPr>
              <w:jc w:val="center"/>
              <w:rPr>
                <w:rFonts w:cs="Arial"/>
                <w:sz w:val="16"/>
                <w:szCs w:val="16"/>
              </w:rPr>
            </w:pPr>
          </w:p>
        </w:tc>
        <w:tc>
          <w:tcPr>
            <w:tcW w:w="3710" w:type="dxa"/>
            <w:vMerge/>
            <w:vAlign w:val="center"/>
          </w:tcPr>
          <w:p w14:paraId="523432F9" w14:textId="77777777" w:rsidR="00F41B9A" w:rsidRPr="00C07C32" w:rsidRDefault="00F41B9A" w:rsidP="00F41B9A">
            <w:pPr>
              <w:jc w:val="left"/>
              <w:rPr>
                <w:rFonts w:cs="Arial"/>
                <w:sz w:val="16"/>
                <w:szCs w:val="16"/>
              </w:rPr>
            </w:pPr>
          </w:p>
        </w:tc>
      </w:tr>
      <w:tr w:rsidR="00D1605A" w:rsidRPr="0072760C" w14:paraId="347B966D" w14:textId="77777777" w:rsidTr="00F41B9A">
        <w:trPr>
          <w:trHeight w:val="623"/>
          <w:jc w:val="center"/>
        </w:trPr>
        <w:tc>
          <w:tcPr>
            <w:tcW w:w="421" w:type="dxa"/>
            <w:vMerge w:val="restart"/>
            <w:shd w:val="clear" w:color="auto" w:fill="D9D9D9" w:themeFill="background1" w:themeFillShade="D9"/>
            <w:vAlign w:val="center"/>
          </w:tcPr>
          <w:p w14:paraId="2704D1E3" w14:textId="4463FE82" w:rsidR="00D1605A" w:rsidRPr="001C4E5D" w:rsidRDefault="00D1605A" w:rsidP="00D1605A">
            <w:pPr>
              <w:jc w:val="center"/>
              <w:rPr>
                <w:rFonts w:cs="Arial"/>
                <w:bCs/>
                <w:sz w:val="16"/>
                <w:szCs w:val="16"/>
              </w:rPr>
            </w:pPr>
            <w:r>
              <w:rPr>
                <w:rFonts w:cs="Arial"/>
                <w:bCs/>
                <w:sz w:val="16"/>
                <w:szCs w:val="16"/>
              </w:rPr>
              <w:t>4.</w:t>
            </w:r>
          </w:p>
        </w:tc>
        <w:tc>
          <w:tcPr>
            <w:tcW w:w="2409" w:type="dxa"/>
            <w:vMerge w:val="restart"/>
            <w:shd w:val="clear" w:color="auto" w:fill="D9D9D9" w:themeFill="background1" w:themeFillShade="D9"/>
            <w:vAlign w:val="center"/>
          </w:tcPr>
          <w:p w14:paraId="7EF4AA68" w14:textId="20B245ED" w:rsidR="00D1605A" w:rsidRPr="001C4E5D" w:rsidRDefault="00D1605A" w:rsidP="00D1605A">
            <w:pPr>
              <w:jc w:val="center"/>
              <w:rPr>
                <w:rFonts w:cs="Arial"/>
                <w:bCs/>
                <w:sz w:val="16"/>
                <w:szCs w:val="16"/>
              </w:rPr>
            </w:pPr>
            <w:r w:rsidRPr="001C4E5D">
              <w:rPr>
                <w:rFonts w:cs="Arial"/>
                <w:bCs/>
                <w:sz w:val="16"/>
                <w:szCs w:val="16"/>
              </w:rPr>
              <w:t>SVETOVANJE ZA POSODOBITEV INTERNIH AKTOV IN OPTIMIZACIJO POSLOVANJA NA RAVNI NASTOPANJA NA TRGU</w:t>
            </w:r>
          </w:p>
        </w:tc>
        <w:tc>
          <w:tcPr>
            <w:tcW w:w="3686" w:type="dxa"/>
            <w:vAlign w:val="center"/>
          </w:tcPr>
          <w:p w14:paraId="0B3A59C9" w14:textId="5A5D285B" w:rsidR="00D1605A" w:rsidRDefault="00D1605A" w:rsidP="00F41B9A">
            <w:pPr>
              <w:ind w:left="377"/>
              <w:jc w:val="left"/>
              <w:rPr>
                <w:rFonts w:cs="Arial"/>
                <w:i/>
                <w:sz w:val="16"/>
                <w:szCs w:val="16"/>
              </w:rPr>
            </w:pPr>
            <w:r>
              <w:rPr>
                <w:rFonts w:cs="Arial"/>
                <w:i/>
                <w:sz w:val="16"/>
                <w:szCs w:val="16"/>
              </w:rPr>
              <w:t>4.1</w:t>
            </w:r>
          </w:p>
        </w:tc>
        <w:tc>
          <w:tcPr>
            <w:tcW w:w="842" w:type="dxa"/>
            <w:vAlign w:val="center"/>
          </w:tcPr>
          <w:p w14:paraId="58932D30" w14:textId="77777777" w:rsidR="00D1605A" w:rsidRPr="00C07C32" w:rsidRDefault="00D1605A" w:rsidP="00F41B9A">
            <w:pPr>
              <w:jc w:val="center"/>
              <w:rPr>
                <w:rFonts w:cs="Arial"/>
                <w:sz w:val="16"/>
                <w:szCs w:val="16"/>
              </w:rPr>
            </w:pPr>
          </w:p>
        </w:tc>
        <w:tc>
          <w:tcPr>
            <w:tcW w:w="1629" w:type="dxa"/>
            <w:vAlign w:val="center"/>
          </w:tcPr>
          <w:p w14:paraId="21397AFB" w14:textId="77777777" w:rsidR="00D1605A" w:rsidRPr="00C07C32" w:rsidRDefault="00D1605A" w:rsidP="00F41B9A">
            <w:pPr>
              <w:jc w:val="center"/>
              <w:rPr>
                <w:rFonts w:cs="Arial"/>
                <w:sz w:val="16"/>
                <w:szCs w:val="16"/>
              </w:rPr>
            </w:pPr>
          </w:p>
        </w:tc>
        <w:tc>
          <w:tcPr>
            <w:tcW w:w="1701" w:type="dxa"/>
            <w:vAlign w:val="center"/>
          </w:tcPr>
          <w:p w14:paraId="352FC248" w14:textId="77777777" w:rsidR="00D1605A" w:rsidRPr="00C07C32" w:rsidRDefault="00D1605A" w:rsidP="00F41B9A">
            <w:pPr>
              <w:jc w:val="center"/>
              <w:rPr>
                <w:rFonts w:cs="Arial"/>
                <w:sz w:val="16"/>
                <w:szCs w:val="16"/>
              </w:rPr>
            </w:pPr>
          </w:p>
        </w:tc>
        <w:tc>
          <w:tcPr>
            <w:tcW w:w="3710" w:type="dxa"/>
            <w:vAlign w:val="center"/>
          </w:tcPr>
          <w:p w14:paraId="043D087F" w14:textId="77777777" w:rsidR="00D1605A" w:rsidRPr="00C07C32" w:rsidRDefault="00D1605A" w:rsidP="00F41B9A">
            <w:pPr>
              <w:jc w:val="left"/>
              <w:rPr>
                <w:rFonts w:cs="Arial"/>
                <w:sz w:val="16"/>
                <w:szCs w:val="16"/>
              </w:rPr>
            </w:pPr>
          </w:p>
        </w:tc>
      </w:tr>
      <w:tr w:rsidR="00D1605A" w:rsidRPr="0072760C" w14:paraId="5B1B9011" w14:textId="77777777" w:rsidTr="00F41B9A">
        <w:trPr>
          <w:trHeight w:val="454"/>
          <w:jc w:val="center"/>
        </w:trPr>
        <w:tc>
          <w:tcPr>
            <w:tcW w:w="421" w:type="dxa"/>
            <w:vMerge/>
            <w:shd w:val="clear" w:color="auto" w:fill="D9D9D9" w:themeFill="background1" w:themeFillShade="D9"/>
            <w:vAlign w:val="center"/>
          </w:tcPr>
          <w:p w14:paraId="72CB0748" w14:textId="77777777" w:rsidR="00D1605A" w:rsidRPr="001C4E5D" w:rsidRDefault="00D1605A" w:rsidP="00D1605A">
            <w:pPr>
              <w:jc w:val="center"/>
              <w:rPr>
                <w:rFonts w:cs="Arial"/>
                <w:bCs/>
                <w:sz w:val="16"/>
                <w:szCs w:val="16"/>
              </w:rPr>
            </w:pPr>
          </w:p>
        </w:tc>
        <w:tc>
          <w:tcPr>
            <w:tcW w:w="2409" w:type="dxa"/>
            <w:vMerge/>
            <w:shd w:val="clear" w:color="auto" w:fill="D9D9D9" w:themeFill="background1" w:themeFillShade="D9"/>
            <w:vAlign w:val="center"/>
          </w:tcPr>
          <w:p w14:paraId="71E34326" w14:textId="77777777" w:rsidR="00D1605A" w:rsidRPr="001C4E5D" w:rsidRDefault="00D1605A" w:rsidP="00D1605A">
            <w:pPr>
              <w:jc w:val="center"/>
              <w:rPr>
                <w:rFonts w:cs="Arial"/>
                <w:bCs/>
                <w:sz w:val="16"/>
                <w:szCs w:val="16"/>
              </w:rPr>
            </w:pPr>
          </w:p>
        </w:tc>
        <w:tc>
          <w:tcPr>
            <w:tcW w:w="3686" w:type="dxa"/>
            <w:vAlign w:val="center"/>
          </w:tcPr>
          <w:p w14:paraId="3693FB85" w14:textId="42E22065" w:rsidR="00D1605A" w:rsidRDefault="00D1605A" w:rsidP="00F41B9A">
            <w:pPr>
              <w:ind w:left="377"/>
              <w:jc w:val="left"/>
              <w:rPr>
                <w:rFonts w:cs="Arial"/>
                <w:i/>
                <w:sz w:val="16"/>
                <w:szCs w:val="16"/>
              </w:rPr>
            </w:pPr>
            <w:r>
              <w:rPr>
                <w:rFonts w:cs="Arial"/>
                <w:i/>
                <w:sz w:val="16"/>
                <w:szCs w:val="16"/>
              </w:rPr>
              <w:t>4.2</w:t>
            </w:r>
          </w:p>
        </w:tc>
        <w:tc>
          <w:tcPr>
            <w:tcW w:w="842" w:type="dxa"/>
            <w:vAlign w:val="center"/>
          </w:tcPr>
          <w:p w14:paraId="6624FAC0" w14:textId="77777777" w:rsidR="00D1605A" w:rsidRPr="00C07C32" w:rsidRDefault="00D1605A" w:rsidP="00F41B9A">
            <w:pPr>
              <w:jc w:val="center"/>
              <w:rPr>
                <w:rFonts w:cs="Arial"/>
                <w:sz w:val="16"/>
                <w:szCs w:val="16"/>
              </w:rPr>
            </w:pPr>
          </w:p>
        </w:tc>
        <w:tc>
          <w:tcPr>
            <w:tcW w:w="1629" w:type="dxa"/>
            <w:vAlign w:val="center"/>
          </w:tcPr>
          <w:p w14:paraId="33B484FF" w14:textId="77777777" w:rsidR="00D1605A" w:rsidRPr="00C07C32" w:rsidRDefault="00D1605A" w:rsidP="00F41B9A">
            <w:pPr>
              <w:jc w:val="center"/>
              <w:rPr>
                <w:rFonts w:cs="Arial"/>
                <w:sz w:val="16"/>
                <w:szCs w:val="16"/>
              </w:rPr>
            </w:pPr>
          </w:p>
        </w:tc>
        <w:tc>
          <w:tcPr>
            <w:tcW w:w="1701" w:type="dxa"/>
            <w:vAlign w:val="center"/>
          </w:tcPr>
          <w:p w14:paraId="2F5EFE09" w14:textId="77777777" w:rsidR="00D1605A" w:rsidRPr="00C07C32" w:rsidRDefault="00D1605A" w:rsidP="00F41B9A">
            <w:pPr>
              <w:jc w:val="center"/>
              <w:rPr>
                <w:rFonts w:cs="Arial"/>
                <w:sz w:val="16"/>
                <w:szCs w:val="16"/>
              </w:rPr>
            </w:pPr>
          </w:p>
        </w:tc>
        <w:tc>
          <w:tcPr>
            <w:tcW w:w="3710" w:type="dxa"/>
            <w:vAlign w:val="center"/>
          </w:tcPr>
          <w:p w14:paraId="6A44591D" w14:textId="77777777" w:rsidR="00D1605A" w:rsidRPr="00C07C32" w:rsidRDefault="00D1605A" w:rsidP="00F41B9A">
            <w:pPr>
              <w:jc w:val="left"/>
              <w:rPr>
                <w:rFonts w:cs="Arial"/>
                <w:sz w:val="16"/>
                <w:szCs w:val="16"/>
              </w:rPr>
            </w:pPr>
          </w:p>
        </w:tc>
      </w:tr>
      <w:tr w:rsidR="00D1605A" w:rsidRPr="0072760C" w14:paraId="49450105" w14:textId="77777777" w:rsidTr="00F41B9A">
        <w:trPr>
          <w:trHeight w:val="454"/>
          <w:jc w:val="center"/>
        </w:trPr>
        <w:tc>
          <w:tcPr>
            <w:tcW w:w="421" w:type="dxa"/>
            <w:vMerge/>
            <w:shd w:val="clear" w:color="auto" w:fill="D9D9D9" w:themeFill="background1" w:themeFillShade="D9"/>
            <w:vAlign w:val="center"/>
          </w:tcPr>
          <w:p w14:paraId="18B1BB63" w14:textId="77777777" w:rsidR="00D1605A" w:rsidRPr="001C4E5D" w:rsidRDefault="00D1605A" w:rsidP="00D1605A">
            <w:pPr>
              <w:jc w:val="center"/>
              <w:rPr>
                <w:rFonts w:cs="Arial"/>
                <w:bCs/>
                <w:sz w:val="16"/>
                <w:szCs w:val="16"/>
              </w:rPr>
            </w:pPr>
          </w:p>
        </w:tc>
        <w:tc>
          <w:tcPr>
            <w:tcW w:w="2409" w:type="dxa"/>
            <w:vMerge/>
            <w:shd w:val="clear" w:color="auto" w:fill="D9D9D9" w:themeFill="background1" w:themeFillShade="D9"/>
            <w:vAlign w:val="center"/>
          </w:tcPr>
          <w:p w14:paraId="756E7B49" w14:textId="77777777" w:rsidR="00D1605A" w:rsidRPr="001C4E5D" w:rsidRDefault="00D1605A" w:rsidP="00D1605A">
            <w:pPr>
              <w:jc w:val="center"/>
              <w:rPr>
                <w:rFonts w:cs="Arial"/>
                <w:bCs/>
                <w:sz w:val="16"/>
                <w:szCs w:val="16"/>
              </w:rPr>
            </w:pPr>
          </w:p>
        </w:tc>
        <w:tc>
          <w:tcPr>
            <w:tcW w:w="3686" w:type="dxa"/>
            <w:vAlign w:val="center"/>
          </w:tcPr>
          <w:p w14:paraId="2A7C93CF" w14:textId="7801ADC3" w:rsidR="00D1605A" w:rsidRDefault="00D1605A" w:rsidP="00F41B9A">
            <w:pPr>
              <w:ind w:left="377"/>
              <w:jc w:val="left"/>
              <w:rPr>
                <w:rFonts w:cs="Arial"/>
                <w:i/>
                <w:sz w:val="16"/>
                <w:szCs w:val="16"/>
              </w:rPr>
            </w:pPr>
            <w:r>
              <w:rPr>
                <w:rFonts w:cs="Arial"/>
                <w:i/>
                <w:sz w:val="16"/>
                <w:szCs w:val="16"/>
              </w:rPr>
              <w:t>4.3</w:t>
            </w:r>
          </w:p>
        </w:tc>
        <w:tc>
          <w:tcPr>
            <w:tcW w:w="842" w:type="dxa"/>
            <w:vAlign w:val="center"/>
          </w:tcPr>
          <w:p w14:paraId="083F4272" w14:textId="77777777" w:rsidR="00D1605A" w:rsidRPr="00C07C32" w:rsidRDefault="00D1605A" w:rsidP="00F41B9A">
            <w:pPr>
              <w:jc w:val="center"/>
              <w:rPr>
                <w:rFonts w:cs="Arial"/>
                <w:sz w:val="16"/>
                <w:szCs w:val="16"/>
              </w:rPr>
            </w:pPr>
          </w:p>
        </w:tc>
        <w:tc>
          <w:tcPr>
            <w:tcW w:w="1629" w:type="dxa"/>
            <w:vAlign w:val="center"/>
          </w:tcPr>
          <w:p w14:paraId="7DE4C582" w14:textId="77777777" w:rsidR="00D1605A" w:rsidRPr="00C07C32" w:rsidRDefault="00D1605A" w:rsidP="00F41B9A">
            <w:pPr>
              <w:jc w:val="center"/>
              <w:rPr>
                <w:rFonts w:cs="Arial"/>
                <w:sz w:val="16"/>
                <w:szCs w:val="16"/>
              </w:rPr>
            </w:pPr>
          </w:p>
        </w:tc>
        <w:tc>
          <w:tcPr>
            <w:tcW w:w="1701" w:type="dxa"/>
            <w:vAlign w:val="center"/>
          </w:tcPr>
          <w:p w14:paraId="4C7A11F9" w14:textId="77777777" w:rsidR="00D1605A" w:rsidRPr="00C07C32" w:rsidRDefault="00D1605A" w:rsidP="00F41B9A">
            <w:pPr>
              <w:jc w:val="center"/>
              <w:rPr>
                <w:rFonts w:cs="Arial"/>
                <w:sz w:val="16"/>
                <w:szCs w:val="16"/>
              </w:rPr>
            </w:pPr>
          </w:p>
        </w:tc>
        <w:tc>
          <w:tcPr>
            <w:tcW w:w="3710" w:type="dxa"/>
            <w:vAlign w:val="center"/>
          </w:tcPr>
          <w:p w14:paraId="02106024" w14:textId="77777777" w:rsidR="00D1605A" w:rsidRPr="00C07C32" w:rsidRDefault="00D1605A" w:rsidP="00F41B9A">
            <w:pPr>
              <w:jc w:val="left"/>
              <w:rPr>
                <w:rFonts w:cs="Arial"/>
                <w:sz w:val="16"/>
                <w:szCs w:val="16"/>
              </w:rPr>
            </w:pPr>
          </w:p>
        </w:tc>
      </w:tr>
      <w:tr w:rsidR="00D1605A" w:rsidRPr="0072760C" w14:paraId="3C733008" w14:textId="2CC935FC" w:rsidTr="00F41B9A">
        <w:trPr>
          <w:trHeight w:val="454"/>
          <w:jc w:val="center"/>
        </w:trPr>
        <w:tc>
          <w:tcPr>
            <w:tcW w:w="421" w:type="dxa"/>
            <w:vMerge w:val="restart"/>
            <w:shd w:val="clear" w:color="auto" w:fill="D9D9D9" w:themeFill="background1" w:themeFillShade="D9"/>
            <w:vAlign w:val="center"/>
          </w:tcPr>
          <w:p w14:paraId="09AB27CE" w14:textId="4A5B15D6" w:rsidR="00D1605A" w:rsidRPr="001C4E5D" w:rsidDel="005E022E" w:rsidRDefault="00D1605A" w:rsidP="00D1605A">
            <w:pPr>
              <w:jc w:val="center"/>
              <w:rPr>
                <w:rFonts w:cs="Arial"/>
                <w:bCs/>
                <w:sz w:val="16"/>
                <w:szCs w:val="16"/>
              </w:rPr>
            </w:pPr>
            <w:bookmarkStart w:id="23" w:name="_Hlk136417395"/>
            <w:bookmarkStart w:id="24" w:name="_Hlk136417456"/>
            <w:r w:rsidRPr="001C4E5D">
              <w:rPr>
                <w:rFonts w:cs="Arial"/>
                <w:bCs/>
                <w:sz w:val="16"/>
                <w:szCs w:val="16"/>
              </w:rPr>
              <w:t>5.</w:t>
            </w:r>
          </w:p>
        </w:tc>
        <w:tc>
          <w:tcPr>
            <w:tcW w:w="2409" w:type="dxa"/>
            <w:vMerge w:val="restart"/>
            <w:shd w:val="clear" w:color="auto" w:fill="D9D9D9" w:themeFill="background1" w:themeFillShade="D9"/>
            <w:vAlign w:val="center"/>
          </w:tcPr>
          <w:p w14:paraId="0622C568" w14:textId="71CFEF07" w:rsidR="00D1605A" w:rsidRPr="001C4E5D" w:rsidRDefault="00275715" w:rsidP="00D1605A">
            <w:pPr>
              <w:jc w:val="center"/>
              <w:rPr>
                <w:rFonts w:cs="Arial"/>
                <w:bCs/>
                <w:sz w:val="16"/>
                <w:szCs w:val="16"/>
              </w:rPr>
            </w:pPr>
            <w:r>
              <w:rPr>
                <w:rFonts w:cs="Arial"/>
                <w:bCs/>
                <w:sz w:val="16"/>
                <w:szCs w:val="16"/>
              </w:rPr>
              <w:t>IZDELAVA</w:t>
            </w:r>
            <w:r w:rsidR="00D1605A" w:rsidRPr="001C4E5D">
              <w:rPr>
                <w:rFonts w:cs="Arial"/>
                <w:bCs/>
                <w:sz w:val="16"/>
                <w:szCs w:val="16"/>
              </w:rPr>
              <w:t xml:space="preserve"> INDIVIDUALNIH NAČRTOV KARIERNEGA RAZVOJA ZAPOSLENIH INVALIDOV</w:t>
            </w:r>
          </w:p>
        </w:tc>
        <w:tc>
          <w:tcPr>
            <w:tcW w:w="3686" w:type="dxa"/>
            <w:vAlign w:val="center"/>
          </w:tcPr>
          <w:p w14:paraId="7EFBE9C3" w14:textId="4ACA5243" w:rsidR="00D1605A" w:rsidDel="005E022E" w:rsidRDefault="00D1605A" w:rsidP="00F41B9A">
            <w:pPr>
              <w:ind w:left="377"/>
              <w:jc w:val="left"/>
              <w:rPr>
                <w:rFonts w:cs="Arial"/>
                <w:i/>
                <w:sz w:val="16"/>
                <w:szCs w:val="16"/>
              </w:rPr>
            </w:pPr>
            <w:r>
              <w:rPr>
                <w:rFonts w:cs="Arial"/>
                <w:i/>
                <w:sz w:val="16"/>
                <w:szCs w:val="16"/>
              </w:rPr>
              <w:t>5.1</w:t>
            </w:r>
          </w:p>
        </w:tc>
        <w:tc>
          <w:tcPr>
            <w:tcW w:w="842" w:type="dxa"/>
            <w:vAlign w:val="center"/>
          </w:tcPr>
          <w:p w14:paraId="3AB9C8BC" w14:textId="77777777" w:rsidR="00D1605A" w:rsidRPr="00C07C32" w:rsidRDefault="00D1605A" w:rsidP="00F41B9A">
            <w:pPr>
              <w:jc w:val="center"/>
              <w:rPr>
                <w:rFonts w:cs="Arial"/>
                <w:sz w:val="16"/>
                <w:szCs w:val="16"/>
              </w:rPr>
            </w:pPr>
          </w:p>
        </w:tc>
        <w:tc>
          <w:tcPr>
            <w:tcW w:w="1629" w:type="dxa"/>
            <w:vAlign w:val="center"/>
          </w:tcPr>
          <w:p w14:paraId="04569BDB" w14:textId="77777777" w:rsidR="00D1605A" w:rsidRPr="00C07C32" w:rsidRDefault="00D1605A" w:rsidP="00F41B9A">
            <w:pPr>
              <w:jc w:val="center"/>
              <w:rPr>
                <w:rFonts w:cs="Arial"/>
                <w:sz w:val="16"/>
                <w:szCs w:val="16"/>
              </w:rPr>
            </w:pPr>
          </w:p>
        </w:tc>
        <w:tc>
          <w:tcPr>
            <w:tcW w:w="1701" w:type="dxa"/>
            <w:vAlign w:val="center"/>
          </w:tcPr>
          <w:p w14:paraId="09A5E5F2" w14:textId="77777777" w:rsidR="00D1605A" w:rsidRPr="00C07C32" w:rsidRDefault="00D1605A" w:rsidP="00F41B9A">
            <w:pPr>
              <w:jc w:val="center"/>
              <w:rPr>
                <w:rFonts w:cs="Arial"/>
                <w:sz w:val="16"/>
                <w:szCs w:val="16"/>
              </w:rPr>
            </w:pPr>
          </w:p>
        </w:tc>
        <w:tc>
          <w:tcPr>
            <w:tcW w:w="3710" w:type="dxa"/>
            <w:vMerge w:val="restart"/>
            <w:vAlign w:val="center"/>
          </w:tcPr>
          <w:p w14:paraId="3E28BCD2" w14:textId="77777777" w:rsidR="00D1605A" w:rsidRPr="00C07C32" w:rsidRDefault="00D1605A" w:rsidP="00F41B9A">
            <w:pPr>
              <w:jc w:val="left"/>
              <w:rPr>
                <w:rFonts w:cs="Arial"/>
                <w:sz w:val="16"/>
                <w:szCs w:val="16"/>
              </w:rPr>
            </w:pPr>
          </w:p>
        </w:tc>
      </w:tr>
      <w:bookmarkEnd w:id="23"/>
      <w:tr w:rsidR="00D1605A" w:rsidRPr="0072760C" w14:paraId="49499925" w14:textId="3BE08793" w:rsidTr="00F41B9A">
        <w:trPr>
          <w:trHeight w:val="454"/>
          <w:jc w:val="center"/>
        </w:trPr>
        <w:tc>
          <w:tcPr>
            <w:tcW w:w="421" w:type="dxa"/>
            <w:vMerge/>
            <w:shd w:val="clear" w:color="auto" w:fill="D9D9D9" w:themeFill="background1" w:themeFillShade="D9"/>
            <w:vAlign w:val="center"/>
          </w:tcPr>
          <w:p w14:paraId="6D263B75" w14:textId="77777777" w:rsidR="00D1605A" w:rsidRPr="001C4E5D" w:rsidDel="005E022E" w:rsidRDefault="00D1605A" w:rsidP="00D1605A">
            <w:pPr>
              <w:jc w:val="center"/>
              <w:rPr>
                <w:rFonts w:cs="Arial"/>
                <w:bCs/>
                <w:sz w:val="16"/>
                <w:szCs w:val="16"/>
              </w:rPr>
            </w:pPr>
          </w:p>
        </w:tc>
        <w:tc>
          <w:tcPr>
            <w:tcW w:w="2409" w:type="dxa"/>
            <w:vMerge/>
            <w:shd w:val="clear" w:color="auto" w:fill="D9D9D9" w:themeFill="background1" w:themeFillShade="D9"/>
            <w:textDirection w:val="btLr"/>
            <w:vAlign w:val="center"/>
          </w:tcPr>
          <w:p w14:paraId="6EC3FA54" w14:textId="77777777" w:rsidR="00D1605A" w:rsidRPr="001C4E5D" w:rsidRDefault="00D1605A" w:rsidP="00D1605A">
            <w:pPr>
              <w:ind w:left="113" w:right="113"/>
              <w:jc w:val="center"/>
              <w:rPr>
                <w:rFonts w:cs="Arial"/>
                <w:bCs/>
                <w:sz w:val="16"/>
                <w:szCs w:val="16"/>
              </w:rPr>
            </w:pPr>
          </w:p>
        </w:tc>
        <w:tc>
          <w:tcPr>
            <w:tcW w:w="3686" w:type="dxa"/>
            <w:vAlign w:val="center"/>
          </w:tcPr>
          <w:p w14:paraId="6F67480C" w14:textId="22321B1E" w:rsidR="00D1605A" w:rsidDel="005E022E" w:rsidRDefault="00D1605A" w:rsidP="00F41B9A">
            <w:pPr>
              <w:ind w:left="377"/>
              <w:jc w:val="left"/>
              <w:rPr>
                <w:rFonts w:cs="Arial"/>
                <w:i/>
                <w:sz w:val="16"/>
                <w:szCs w:val="16"/>
              </w:rPr>
            </w:pPr>
            <w:r>
              <w:rPr>
                <w:rFonts w:cs="Arial"/>
                <w:i/>
                <w:sz w:val="16"/>
                <w:szCs w:val="16"/>
              </w:rPr>
              <w:t>5.2</w:t>
            </w:r>
          </w:p>
        </w:tc>
        <w:tc>
          <w:tcPr>
            <w:tcW w:w="842" w:type="dxa"/>
            <w:vAlign w:val="center"/>
          </w:tcPr>
          <w:p w14:paraId="0CFAB88D" w14:textId="77777777" w:rsidR="00D1605A" w:rsidRPr="00C07C32" w:rsidRDefault="00D1605A" w:rsidP="00F41B9A">
            <w:pPr>
              <w:jc w:val="center"/>
              <w:rPr>
                <w:rFonts w:cs="Arial"/>
                <w:sz w:val="16"/>
                <w:szCs w:val="16"/>
              </w:rPr>
            </w:pPr>
          </w:p>
        </w:tc>
        <w:tc>
          <w:tcPr>
            <w:tcW w:w="1629" w:type="dxa"/>
            <w:vAlign w:val="center"/>
          </w:tcPr>
          <w:p w14:paraId="0986C222" w14:textId="77777777" w:rsidR="00D1605A" w:rsidRPr="00C07C32" w:rsidRDefault="00D1605A" w:rsidP="00F41B9A">
            <w:pPr>
              <w:jc w:val="center"/>
              <w:rPr>
                <w:rFonts w:cs="Arial"/>
                <w:sz w:val="16"/>
                <w:szCs w:val="16"/>
              </w:rPr>
            </w:pPr>
          </w:p>
        </w:tc>
        <w:tc>
          <w:tcPr>
            <w:tcW w:w="1701" w:type="dxa"/>
            <w:vAlign w:val="center"/>
          </w:tcPr>
          <w:p w14:paraId="11D23BB7" w14:textId="77777777" w:rsidR="00D1605A" w:rsidRPr="00C07C32" w:rsidRDefault="00D1605A" w:rsidP="00F41B9A">
            <w:pPr>
              <w:jc w:val="center"/>
              <w:rPr>
                <w:rFonts w:cs="Arial"/>
                <w:sz w:val="16"/>
                <w:szCs w:val="16"/>
              </w:rPr>
            </w:pPr>
          </w:p>
        </w:tc>
        <w:tc>
          <w:tcPr>
            <w:tcW w:w="3710" w:type="dxa"/>
            <w:vMerge/>
            <w:vAlign w:val="center"/>
          </w:tcPr>
          <w:p w14:paraId="2FBDF097" w14:textId="77777777" w:rsidR="00D1605A" w:rsidRPr="00C07C32" w:rsidRDefault="00D1605A" w:rsidP="00F41B9A">
            <w:pPr>
              <w:jc w:val="left"/>
              <w:rPr>
                <w:rFonts w:cs="Arial"/>
                <w:sz w:val="16"/>
                <w:szCs w:val="16"/>
              </w:rPr>
            </w:pPr>
          </w:p>
        </w:tc>
      </w:tr>
      <w:tr w:rsidR="00D1605A" w:rsidRPr="0072760C" w14:paraId="052F0CA4" w14:textId="24C390B2" w:rsidTr="00F41B9A">
        <w:trPr>
          <w:trHeight w:val="454"/>
          <w:jc w:val="center"/>
        </w:trPr>
        <w:tc>
          <w:tcPr>
            <w:tcW w:w="421" w:type="dxa"/>
            <w:vMerge/>
            <w:shd w:val="clear" w:color="auto" w:fill="D9D9D9" w:themeFill="background1" w:themeFillShade="D9"/>
            <w:vAlign w:val="center"/>
          </w:tcPr>
          <w:p w14:paraId="7D246B9E" w14:textId="77777777" w:rsidR="00D1605A" w:rsidRPr="001C4E5D" w:rsidDel="005E022E" w:rsidRDefault="00D1605A" w:rsidP="00D1605A">
            <w:pPr>
              <w:jc w:val="center"/>
              <w:rPr>
                <w:rFonts w:cs="Arial"/>
                <w:bCs/>
                <w:sz w:val="16"/>
                <w:szCs w:val="16"/>
              </w:rPr>
            </w:pPr>
          </w:p>
        </w:tc>
        <w:tc>
          <w:tcPr>
            <w:tcW w:w="2409" w:type="dxa"/>
            <w:vMerge/>
            <w:shd w:val="clear" w:color="auto" w:fill="D9D9D9" w:themeFill="background1" w:themeFillShade="D9"/>
            <w:textDirection w:val="btLr"/>
            <w:vAlign w:val="center"/>
          </w:tcPr>
          <w:p w14:paraId="79418541" w14:textId="77777777" w:rsidR="00D1605A" w:rsidRPr="001C4E5D" w:rsidRDefault="00D1605A" w:rsidP="00D1605A">
            <w:pPr>
              <w:ind w:left="113" w:right="113"/>
              <w:jc w:val="center"/>
              <w:rPr>
                <w:rFonts w:cs="Arial"/>
                <w:bCs/>
                <w:sz w:val="16"/>
                <w:szCs w:val="16"/>
              </w:rPr>
            </w:pPr>
          </w:p>
        </w:tc>
        <w:tc>
          <w:tcPr>
            <w:tcW w:w="3686" w:type="dxa"/>
            <w:vAlign w:val="center"/>
          </w:tcPr>
          <w:p w14:paraId="61A20E5D" w14:textId="7A665AE7" w:rsidR="00D1605A" w:rsidDel="005E022E" w:rsidRDefault="00D1605A" w:rsidP="00F41B9A">
            <w:pPr>
              <w:ind w:left="377"/>
              <w:jc w:val="left"/>
              <w:rPr>
                <w:rFonts w:cs="Arial"/>
                <w:i/>
                <w:sz w:val="16"/>
                <w:szCs w:val="16"/>
              </w:rPr>
            </w:pPr>
            <w:r>
              <w:rPr>
                <w:rFonts w:cs="Arial"/>
                <w:i/>
                <w:sz w:val="16"/>
                <w:szCs w:val="16"/>
              </w:rPr>
              <w:t>5.3</w:t>
            </w:r>
          </w:p>
        </w:tc>
        <w:tc>
          <w:tcPr>
            <w:tcW w:w="842" w:type="dxa"/>
            <w:vAlign w:val="center"/>
          </w:tcPr>
          <w:p w14:paraId="36AA565B" w14:textId="77777777" w:rsidR="00D1605A" w:rsidRPr="00C07C32" w:rsidRDefault="00D1605A" w:rsidP="00F41B9A">
            <w:pPr>
              <w:jc w:val="center"/>
              <w:rPr>
                <w:rFonts w:cs="Arial"/>
                <w:sz w:val="16"/>
                <w:szCs w:val="16"/>
              </w:rPr>
            </w:pPr>
          </w:p>
        </w:tc>
        <w:tc>
          <w:tcPr>
            <w:tcW w:w="1629" w:type="dxa"/>
            <w:vAlign w:val="center"/>
          </w:tcPr>
          <w:p w14:paraId="3FBFC251" w14:textId="77777777" w:rsidR="00D1605A" w:rsidRPr="00C07C32" w:rsidRDefault="00D1605A" w:rsidP="00F41B9A">
            <w:pPr>
              <w:jc w:val="center"/>
              <w:rPr>
                <w:rFonts w:cs="Arial"/>
                <w:sz w:val="16"/>
                <w:szCs w:val="16"/>
              </w:rPr>
            </w:pPr>
          </w:p>
        </w:tc>
        <w:tc>
          <w:tcPr>
            <w:tcW w:w="1701" w:type="dxa"/>
            <w:vAlign w:val="center"/>
          </w:tcPr>
          <w:p w14:paraId="3A8E6E6D" w14:textId="77777777" w:rsidR="00D1605A" w:rsidRPr="00C07C32" w:rsidRDefault="00D1605A" w:rsidP="00F41B9A">
            <w:pPr>
              <w:jc w:val="center"/>
              <w:rPr>
                <w:rFonts w:cs="Arial"/>
                <w:sz w:val="16"/>
                <w:szCs w:val="16"/>
              </w:rPr>
            </w:pPr>
          </w:p>
        </w:tc>
        <w:tc>
          <w:tcPr>
            <w:tcW w:w="3710" w:type="dxa"/>
            <w:vMerge/>
            <w:vAlign w:val="center"/>
          </w:tcPr>
          <w:p w14:paraId="7D92CD35" w14:textId="77777777" w:rsidR="00D1605A" w:rsidRPr="00C07C32" w:rsidRDefault="00D1605A" w:rsidP="00F41B9A">
            <w:pPr>
              <w:jc w:val="left"/>
              <w:rPr>
                <w:rFonts w:cs="Arial"/>
                <w:sz w:val="16"/>
                <w:szCs w:val="16"/>
              </w:rPr>
            </w:pPr>
          </w:p>
        </w:tc>
      </w:tr>
      <w:tr w:rsidR="00D1605A" w:rsidRPr="0072760C" w14:paraId="72E6FA80" w14:textId="03D77493" w:rsidTr="00F41B9A">
        <w:trPr>
          <w:trHeight w:val="454"/>
          <w:jc w:val="center"/>
        </w:trPr>
        <w:tc>
          <w:tcPr>
            <w:tcW w:w="421" w:type="dxa"/>
            <w:vMerge w:val="restart"/>
            <w:shd w:val="clear" w:color="auto" w:fill="D9D9D9" w:themeFill="background1" w:themeFillShade="D9"/>
            <w:vAlign w:val="center"/>
          </w:tcPr>
          <w:p w14:paraId="18D90BE5" w14:textId="1AB4CE91" w:rsidR="00D1605A" w:rsidRPr="001C4E5D" w:rsidDel="005E022E" w:rsidRDefault="00D1605A" w:rsidP="00D1605A">
            <w:pPr>
              <w:jc w:val="center"/>
              <w:rPr>
                <w:rFonts w:cs="Arial"/>
                <w:bCs/>
                <w:sz w:val="16"/>
                <w:szCs w:val="16"/>
              </w:rPr>
            </w:pPr>
            <w:bookmarkStart w:id="25" w:name="_Hlk136418097"/>
            <w:bookmarkEnd w:id="24"/>
            <w:r w:rsidRPr="001C4E5D">
              <w:rPr>
                <w:rFonts w:cs="Arial"/>
                <w:bCs/>
                <w:sz w:val="16"/>
                <w:szCs w:val="16"/>
              </w:rPr>
              <w:t>6.</w:t>
            </w:r>
          </w:p>
        </w:tc>
        <w:tc>
          <w:tcPr>
            <w:tcW w:w="2409" w:type="dxa"/>
            <w:vMerge w:val="restart"/>
            <w:shd w:val="clear" w:color="auto" w:fill="D9D9D9" w:themeFill="background1" w:themeFillShade="D9"/>
            <w:vAlign w:val="center"/>
          </w:tcPr>
          <w:p w14:paraId="59AA1965" w14:textId="63745000" w:rsidR="00D1605A" w:rsidRPr="001C4E5D" w:rsidRDefault="00D1605A" w:rsidP="00D1605A">
            <w:pPr>
              <w:jc w:val="center"/>
              <w:rPr>
                <w:rFonts w:cs="Arial"/>
                <w:bCs/>
                <w:sz w:val="16"/>
                <w:szCs w:val="16"/>
              </w:rPr>
            </w:pPr>
            <w:r w:rsidRPr="001C4E5D">
              <w:rPr>
                <w:rFonts w:cs="Arial"/>
                <w:bCs/>
                <w:sz w:val="16"/>
                <w:szCs w:val="16"/>
              </w:rPr>
              <w:t xml:space="preserve">PRIPRAVA NABORA CILJNO USMERJENIH </w:t>
            </w:r>
            <w:r w:rsidR="00F41B9A">
              <w:rPr>
                <w:rFonts w:cs="Arial"/>
                <w:bCs/>
                <w:sz w:val="16"/>
                <w:szCs w:val="16"/>
              </w:rPr>
              <w:t>U</w:t>
            </w:r>
            <w:r w:rsidRPr="001C4E5D">
              <w:rPr>
                <w:rFonts w:cs="Arial"/>
                <w:bCs/>
                <w:sz w:val="16"/>
                <w:szCs w:val="16"/>
              </w:rPr>
              <w:t>SPOSABLJANJ IN IZOBRAŽEVANJ S POUDARKOM NA USKLAJEVANJU POKLICNEGA IN ZASEBNEGA ŽIVLJENJA TER NA DVIGU DIGITALNIH KOMPETENC</w:t>
            </w:r>
          </w:p>
        </w:tc>
        <w:tc>
          <w:tcPr>
            <w:tcW w:w="3686" w:type="dxa"/>
            <w:vAlign w:val="center"/>
          </w:tcPr>
          <w:p w14:paraId="6D9D2349" w14:textId="66BB8F7D" w:rsidR="00D1605A" w:rsidDel="005E022E" w:rsidRDefault="00D1605A" w:rsidP="00F41B9A">
            <w:pPr>
              <w:ind w:left="377"/>
              <w:jc w:val="left"/>
              <w:rPr>
                <w:rFonts w:cs="Arial"/>
                <w:i/>
                <w:sz w:val="16"/>
                <w:szCs w:val="16"/>
              </w:rPr>
            </w:pPr>
            <w:r>
              <w:rPr>
                <w:rFonts w:cs="Arial"/>
                <w:i/>
                <w:sz w:val="16"/>
                <w:szCs w:val="16"/>
              </w:rPr>
              <w:t>6.1</w:t>
            </w:r>
          </w:p>
        </w:tc>
        <w:tc>
          <w:tcPr>
            <w:tcW w:w="842" w:type="dxa"/>
            <w:vAlign w:val="center"/>
          </w:tcPr>
          <w:p w14:paraId="10B1F330" w14:textId="77777777" w:rsidR="00D1605A" w:rsidRPr="00C07C32" w:rsidRDefault="00D1605A" w:rsidP="00F41B9A">
            <w:pPr>
              <w:jc w:val="center"/>
              <w:rPr>
                <w:rFonts w:cs="Arial"/>
                <w:sz w:val="16"/>
                <w:szCs w:val="16"/>
              </w:rPr>
            </w:pPr>
          </w:p>
        </w:tc>
        <w:tc>
          <w:tcPr>
            <w:tcW w:w="1629" w:type="dxa"/>
            <w:vAlign w:val="center"/>
          </w:tcPr>
          <w:p w14:paraId="15CB2313" w14:textId="77777777" w:rsidR="00D1605A" w:rsidRPr="00C07C32" w:rsidRDefault="00D1605A" w:rsidP="00F41B9A">
            <w:pPr>
              <w:jc w:val="center"/>
              <w:rPr>
                <w:rFonts w:cs="Arial"/>
                <w:sz w:val="16"/>
                <w:szCs w:val="16"/>
              </w:rPr>
            </w:pPr>
          </w:p>
        </w:tc>
        <w:tc>
          <w:tcPr>
            <w:tcW w:w="1701" w:type="dxa"/>
            <w:vAlign w:val="center"/>
          </w:tcPr>
          <w:p w14:paraId="2D0D50F1" w14:textId="77777777" w:rsidR="00D1605A" w:rsidRPr="00C07C32" w:rsidRDefault="00D1605A" w:rsidP="00F41B9A">
            <w:pPr>
              <w:jc w:val="center"/>
              <w:rPr>
                <w:rFonts w:cs="Arial"/>
                <w:sz w:val="16"/>
                <w:szCs w:val="16"/>
              </w:rPr>
            </w:pPr>
          </w:p>
        </w:tc>
        <w:tc>
          <w:tcPr>
            <w:tcW w:w="3710" w:type="dxa"/>
            <w:vMerge w:val="restart"/>
            <w:vAlign w:val="center"/>
          </w:tcPr>
          <w:p w14:paraId="7B9FEADD" w14:textId="77777777" w:rsidR="00D1605A" w:rsidRPr="00C07C32" w:rsidRDefault="00D1605A" w:rsidP="00F41B9A">
            <w:pPr>
              <w:jc w:val="left"/>
              <w:rPr>
                <w:rFonts w:cs="Arial"/>
                <w:sz w:val="16"/>
                <w:szCs w:val="16"/>
              </w:rPr>
            </w:pPr>
          </w:p>
        </w:tc>
      </w:tr>
      <w:bookmarkEnd w:id="25"/>
      <w:tr w:rsidR="00D1605A" w:rsidRPr="0072760C" w14:paraId="24DACE78" w14:textId="41021AB8" w:rsidTr="00F41B9A">
        <w:trPr>
          <w:trHeight w:val="454"/>
          <w:jc w:val="center"/>
        </w:trPr>
        <w:tc>
          <w:tcPr>
            <w:tcW w:w="421" w:type="dxa"/>
            <w:vMerge/>
            <w:shd w:val="clear" w:color="auto" w:fill="D9D9D9" w:themeFill="background1" w:themeFillShade="D9"/>
            <w:vAlign w:val="center"/>
          </w:tcPr>
          <w:p w14:paraId="2224EF3F" w14:textId="77777777" w:rsidR="00D1605A" w:rsidRPr="001C4E5D" w:rsidDel="005E022E" w:rsidRDefault="00D1605A" w:rsidP="00D1605A">
            <w:pPr>
              <w:jc w:val="center"/>
              <w:rPr>
                <w:rFonts w:cs="Arial"/>
                <w:bCs/>
                <w:sz w:val="16"/>
                <w:szCs w:val="16"/>
              </w:rPr>
            </w:pPr>
          </w:p>
        </w:tc>
        <w:tc>
          <w:tcPr>
            <w:tcW w:w="2409" w:type="dxa"/>
            <w:vMerge/>
            <w:shd w:val="clear" w:color="auto" w:fill="D9D9D9" w:themeFill="background1" w:themeFillShade="D9"/>
            <w:textDirection w:val="btLr"/>
            <w:vAlign w:val="center"/>
          </w:tcPr>
          <w:p w14:paraId="7DFB0957" w14:textId="77777777" w:rsidR="00D1605A" w:rsidRPr="001C4E5D" w:rsidRDefault="00D1605A" w:rsidP="00D1605A">
            <w:pPr>
              <w:ind w:left="113" w:right="113"/>
              <w:jc w:val="center"/>
              <w:rPr>
                <w:rFonts w:cs="Arial"/>
                <w:bCs/>
                <w:sz w:val="16"/>
                <w:szCs w:val="16"/>
              </w:rPr>
            </w:pPr>
          </w:p>
        </w:tc>
        <w:tc>
          <w:tcPr>
            <w:tcW w:w="3686" w:type="dxa"/>
            <w:vAlign w:val="center"/>
          </w:tcPr>
          <w:p w14:paraId="22A25D6C" w14:textId="1576496D" w:rsidR="00D1605A" w:rsidDel="005E022E" w:rsidRDefault="00D1605A" w:rsidP="00F41B9A">
            <w:pPr>
              <w:ind w:left="377"/>
              <w:jc w:val="left"/>
              <w:rPr>
                <w:rFonts w:cs="Arial"/>
                <w:i/>
                <w:sz w:val="16"/>
                <w:szCs w:val="16"/>
              </w:rPr>
            </w:pPr>
            <w:r>
              <w:rPr>
                <w:rFonts w:cs="Arial"/>
                <w:i/>
                <w:sz w:val="16"/>
                <w:szCs w:val="16"/>
              </w:rPr>
              <w:t>6.2</w:t>
            </w:r>
          </w:p>
        </w:tc>
        <w:tc>
          <w:tcPr>
            <w:tcW w:w="842" w:type="dxa"/>
            <w:vAlign w:val="center"/>
          </w:tcPr>
          <w:p w14:paraId="593568F6" w14:textId="77777777" w:rsidR="00D1605A" w:rsidRPr="00C07C32" w:rsidRDefault="00D1605A" w:rsidP="00F41B9A">
            <w:pPr>
              <w:jc w:val="center"/>
              <w:rPr>
                <w:rFonts w:cs="Arial"/>
                <w:sz w:val="16"/>
                <w:szCs w:val="16"/>
              </w:rPr>
            </w:pPr>
          </w:p>
        </w:tc>
        <w:tc>
          <w:tcPr>
            <w:tcW w:w="1629" w:type="dxa"/>
            <w:vAlign w:val="center"/>
          </w:tcPr>
          <w:p w14:paraId="71089C0D" w14:textId="77777777" w:rsidR="00D1605A" w:rsidRPr="00C07C32" w:rsidRDefault="00D1605A" w:rsidP="00F41B9A">
            <w:pPr>
              <w:jc w:val="center"/>
              <w:rPr>
                <w:rFonts w:cs="Arial"/>
                <w:sz w:val="16"/>
                <w:szCs w:val="16"/>
              </w:rPr>
            </w:pPr>
          </w:p>
        </w:tc>
        <w:tc>
          <w:tcPr>
            <w:tcW w:w="1701" w:type="dxa"/>
            <w:vAlign w:val="center"/>
          </w:tcPr>
          <w:p w14:paraId="72579422" w14:textId="77777777" w:rsidR="00D1605A" w:rsidRPr="00C07C32" w:rsidRDefault="00D1605A" w:rsidP="00F41B9A">
            <w:pPr>
              <w:jc w:val="center"/>
              <w:rPr>
                <w:rFonts w:cs="Arial"/>
                <w:sz w:val="16"/>
                <w:szCs w:val="16"/>
              </w:rPr>
            </w:pPr>
          </w:p>
        </w:tc>
        <w:tc>
          <w:tcPr>
            <w:tcW w:w="3710" w:type="dxa"/>
            <w:vMerge/>
            <w:vAlign w:val="center"/>
          </w:tcPr>
          <w:p w14:paraId="08C7D732" w14:textId="77777777" w:rsidR="00D1605A" w:rsidRPr="00C07C32" w:rsidRDefault="00D1605A" w:rsidP="00F41B9A">
            <w:pPr>
              <w:jc w:val="left"/>
              <w:rPr>
                <w:rFonts w:cs="Arial"/>
                <w:sz w:val="16"/>
                <w:szCs w:val="16"/>
              </w:rPr>
            </w:pPr>
          </w:p>
        </w:tc>
      </w:tr>
      <w:tr w:rsidR="00D1605A" w:rsidRPr="0072760C" w14:paraId="68E8417A" w14:textId="75973E2D" w:rsidTr="00F41B9A">
        <w:trPr>
          <w:trHeight w:val="578"/>
          <w:jc w:val="center"/>
        </w:trPr>
        <w:tc>
          <w:tcPr>
            <w:tcW w:w="421" w:type="dxa"/>
            <w:vMerge/>
            <w:shd w:val="clear" w:color="auto" w:fill="D9D9D9" w:themeFill="background1" w:themeFillShade="D9"/>
            <w:vAlign w:val="center"/>
          </w:tcPr>
          <w:p w14:paraId="792F9DA5" w14:textId="77777777" w:rsidR="00D1605A" w:rsidRPr="001C4E5D" w:rsidDel="005E022E" w:rsidRDefault="00D1605A" w:rsidP="00D1605A">
            <w:pPr>
              <w:jc w:val="center"/>
              <w:rPr>
                <w:rFonts w:cs="Arial"/>
                <w:bCs/>
                <w:sz w:val="16"/>
                <w:szCs w:val="16"/>
              </w:rPr>
            </w:pPr>
          </w:p>
        </w:tc>
        <w:tc>
          <w:tcPr>
            <w:tcW w:w="2409" w:type="dxa"/>
            <w:vMerge/>
            <w:shd w:val="clear" w:color="auto" w:fill="D9D9D9" w:themeFill="background1" w:themeFillShade="D9"/>
            <w:textDirection w:val="btLr"/>
            <w:vAlign w:val="center"/>
          </w:tcPr>
          <w:p w14:paraId="32BFAACB" w14:textId="77777777" w:rsidR="00D1605A" w:rsidRPr="001C4E5D" w:rsidRDefault="00D1605A" w:rsidP="00D1605A">
            <w:pPr>
              <w:ind w:left="113" w:right="113"/>
              <w:jc w:val="center"/>
              <w:rPr>
                <w:rFonts w:cs="Arial"/>
                <w:bCs/>
                <w:sz w:val="16"/>
                <w:szCs w:val="16"/>
              </w:rPr>
            </w:pPr>
          </w:p>
        </w:tc>
        <w:tc>
          <w:tcPr>
            <w:tcW w:w="3686" w:type="dxa"/>
            <w:vAlign w:val="center"/>
          </w:tcPr>
          <w:p w14:paraId="7E07FE4A" w14:textId="1725D864" w:rsidR="00D1605A" w:rsidDel="005E022E" w:rsidRDefault="00D1605A" w:rsidP="00F41B9A">
            <w:pPr>
              <w:ind w:left="377"/>
              <w:jc w:val="left"/>
              <w:rPr>
                <w:rFonts w:cs="Arial"/>
                <w:i/>
                <w:sz w:val="16"/>
                <w:szCs w:val="16"/>
              </w:rPr>
            </w:pPr>
            <w:r>
              <w:rPr>
                <w:rFonts w:cs="Arial"/>
                <w:i/>
                <w:sz w:val="16"/>
                <w:szCs w:val="16"/>
              </w:rPr>
              <w:t>6.3</w:t>
            </w:r>
          </w:p>
        </w:tc>
        <w:tc>
          <w:tcPr>
            <w:tcW w:w="842" w:type="dxa"/>
            <w:vAlign w:val="center"/>
          </w:tcPr>
          <w:p w14:paraId="41F37821" w14:textId="77777777" w:rsidR="00D1605A" w:rsidRPr="00C07C32" w:rsidRDefault="00D1605A" w:rsidP="00F41B9A">
            <w:pPr>
              <w:jc w:val="center"/>
              <w:rPr>
                <w:rFonts w:cs="Arial"/>
                <w:sz w:val="16"/>
                <w:szCs w:val="16"/>
              </w:rPr>
            </w:pPr>
          </w:p>
        </w:tc>
        <w:tc>
          <w:tcPr>
            <w:tcW w:w="1629" w:type="dxa"/>
            <w:vAlign w:val="center"/>
          </w:tcPr>
          <w:p w14:paraId="34545C30" w14:textId="77777777" w:rsidR="00D1605A" w:rsidRPr="00C07C32" w:rsidRDefault="00D1605A" w:rsidP="00F41B9A">
            <w:pPr>
              <w:jc w:val="center"/>
              <w:rPr>
                <w:rFonts w:cs="Arial"/>
                <w:sz w:val="16"/>
                <w:szCs w:val="16"/>
              </w:rPr>
            </w:pPr>
          </w:p>
        </w:tc>
        <w:tc>
          <w:tcPr>
            <w:tcW w:w="1701" w:type="dxa"/>
            <w:vAlign w:val="center"/>
          </w:tcPr>
          <w:p w14:paraId="23615AE1" w14:textId="77777777" w:rsidR="00D1605A" w:rsidRPr="00C07C32" w:rsidRDefault="00D1605A" w:rsidP="00F41B9A">
            <w:pPr>
              <w:jc w:val="center"/>
              <w:rPr>
                <w:rFonts w:cs="Arial"/>
                <w:sz w:val="16"/>
                <w:szCs w:val="16"/>
              </w:rPr>
            </w:pPr>
          </w:p>
        </w:tc>
        <w:tc>
          <w:tcPr>
            <w:tcW w:w="3710" w:type="dxa"/>
            <w:vMerge/>
            <w:vAlign w:val="center"/>
          </w:tcPr>
          <w:p w14:paraId="46393A36" w14:textId="77777777" w:rsidR="00D1605A" w:rsidRPr="00C07C32" w:rsidRDefault="00D1605A" w:rsidP="00F41B9A">
            <w:pPr>
              <w:jc w:val="left"/>
              <w:rPr>
                <w:rFonts w:cs="Arial"/>
                <w:sz w:val="16"/>
                <w:szCs w:val="16"/>
              </w:rPr>
            </w:pPr>
          </w:p>
        </w:tc>
      </w:tr>
      <w:tr w:rsidR="00D1605A" w:rsidRPr="0072760C" w14:paraId="3AC7A3D2" w14:textId="1C7AF8D2" w:rsidTr="00F41B9A">
        <w:trPr>
          <w:trHeight w:val="454"/>
          <w:jc w:val="center"/>
        </w:trPr>
        <w:tc>
          <w:tcPr>
            <w:tcW w:w="421" w:type="dxa"/>
            <w:vMerge w:val="restart"/>
            <w:shd w:val="clear" w:color="auto" w:fill="D9D9D9" w:themeFill="background1" w:themeFillShade="D9"/>
            <w:vAlign w:val="center"/>
          </w:tcPr>
          <w:p w14:paraId="53C40CA0" w14:textId="3AB4C9AA" w:rsidR="00D1605A" w:rsidRPr="001C4E5D" w:rsidDel="005E022E" w:rsidRDefault="00D1605A" w:rsidP="00D1605A">
            <w:pPr>
              <w:jc w:val="center"/>
              <w:rPr>
                <w:rFonts w:cs="Arial"/>
                <w:bCs/>
                <w:sz w:val="16"/>
                <w:szCs w:val="16"/>
              </w:rPr>
            </w:pPr>
            <w:r w:rsidRPr="001C4E5D">
              <w:rPr>
                <w:rFonts w:cs="Arial"/>
                <w:bCs/>
                <w:sz w:val="16"/>
                <w:szCs w:val="16"/>
              </w:rPr>
              <w:t>7.</w:t>
            </w:r>
          </w:p>
        </w:tc>
        <w:tc>
          <w:tcPr>
            <w:tcW w:w="2409" w:type="dxa"/>
            <w:vMerge w:val="restart"/>
            <w:shd w:val="clear" w:color="auto" w:fill="D9D9D9" w:themeFill="background1" w:themeFillShade="D9"/>
            <w:vAlign w:val="center"/>
          </w:tcPr>
          <w:p w14:paraId="23252CE5" w14:textId="42B7E0CD" w:rsidR="00D1605A" w:rsidRPr="001C4E5D" w:rsidRDefault="00D1605A" w:rsidP="00D1605A">
            <w:pPr>
              <w:jc w:val="center"/>
              <w:rPr>
                <w:rFonts w:cs="Arial"/>
                <w:bCs/>
                <w:sz w:val="16"/>
                <w:szCs w:val="16"/>
              </w:rPr>
            </w:pPr>
            <w:r w:rsidRPr="001C4E5D">
              <w:rPr>
                <w:rFonts w:cs="Arial"/>
                <w:bCs/>
                <w:sz w:val="16"/>
                <w:szCs w:val="16"/>
              </w:rPr>
              <w:t>IZVEDBA CILJNO USMERJENIH IZOBRAŽEVANJ IN USPOSABLJANJ ZA INVALIDE IN OSTALE ZAPOSLENE, TUDI DELODAJALCE</w:t>
            </w:r>
          </w:p>
        </w:tc>
        <w:tc>
          <w:tcPr>
            <w:tcW w:w="3686" w:type="dxa"/>
            <w:vAlign w:val="center"/>
          </w:tcPr>
          <w:p w14:paraId="64380DB4" w14:textId="46CA046E" w:rsidR="00D1605A" w:rsidDel="005E022E" w:rsidRDefault="00D1605A" w:rsidP="00F41B9A">
            <w:pPr>
              <w:ind w:left="377"/>
              <w:jc w:val="left"/>
              <w:rPr>
                <w:rFonts w:cs="Arial"/>
                <w:i/>
                <w:sz w:val="16"/>
                <w:szCs w:val="16"/>
              </w:rPr>
            </w:pPr>
            <w:r>
              <w:rPr>
                <w:rFonts w:cs="Arial"/>
                <w:i/>
                <w:sz w:val="16"/>
                <w:szCs w:val="16"/>
              </w:rPr>
              <w:t>7.1</w:t>
            </w:r>
          </w:p>
        </w:tc>
        <w:tc>
          <w:tcPr>
            <w:tcW w:w="842" w:type="dxa"/>
            <w:vAlign w:val="center"/>
          </w:tcPr>
          <w:p w14:paraId="5A9A5A38" w14:textId="77777777" w:rsidR="00D1605A" w:rsidRPr="00C07C32" w:rsidRDefault="00D1605A" w:rsidP="00F41B9A">
            <w:pPr>
              <w:jc w:val="center"/>
              <w:rPr>
                <w:rFonts w:cs="Arial"/>
                <w:sz w:val="16"/>
                <w:szCs w:val="16"/>
              </w:rPr>
            </w:pPr>
          </w:p>
        </w:tc>
        <w:tc>
          <w:tcPr>
            <w:tcW w:w="1629" w:type="dxa"/>
            <w:vAlign w:val="center"/>
          </w:tcPr>
          <w:p w14:paraId="6E840982" w14:textId="77777777" w:rsidR="00D1605A" w:rsidRPr="00C07C32" w:rsidRDefault="00D1605A" w:rsidP="00F41B9A">
            <w:pPr>
              <w:jc w:val="center"/>
              <w:rPr>
                <w:rFonts w:cs="Arial"/>
                <w:sz w:val="16"/>
                <w:szCs w:val="16"/>
              </w:rPr>
            </w:pPr>
          </w:p>
        </w:tc>
        <w:tc>
          <w:tcPr>
            <w:tcW w:w="1701" w:type="dxa"/>
            <w:vAlign w:val="center"/>
          </w:tcPr>
          <w:p w14:paraId="5A6DA108" w14:textId="77777777" w:rsidR="00D1605A" w:rsidRPr="00C07C32" w:rsidRDefault="00D1605A" w:rsidP="00F41B9A">
            <w:pPr>
              <w:jc w:val="center"/>
              <w:rPr>
                <w:rFonts w:cs="Arial"/>
                <w:sz w:val="16"/>
                <w:szCs w:val="16"/>
              </w:rPr>
            </w:pPr>
          </w:p>
        </w:tc>
        <w:tc>
          <w:tcPr>
            <w:tcW w:w="3710" w:type="dxa"/>
            <w:vMerge w:val="restart"/>
            <w:vAlign w:val="center"/>
          </w:tcPr>
          <w:p w14:paraId="34A8438B" w14:textId="77777777" w:rsidR="00D1605A" w:rsidRPr="00C07C32" w:rsidRDefault="00D1605A" w:rsidP="00F41B9A">
            <w:pPr>
              <w:jc w:val="left"/>
              <w:rPr>
                <w:rFonts w:cs="Arial"/>
                <w:sz w:val="16"/>
                <w:szCs w:val="16"/>
              </w:rPr>
            </w:pPr>
          </w:p>
        </w:tc>
      </w:tr>
      <w:tr w:rsidR="00D1605A" w:rsidRPr="0072760C" w14:paraId="5B94F461" w14:textId="3633E844" w:rsidTr="00F41B9A">
        <w:trPr>
          <w:trHeight w:val="454"/>
          <w:jc w:val="center"/>
        </w:trPr>
        <w:tc>
          <w:tcPr>
            <w:tcW w:w="421" w:type="dxa"/>
            <w:vMerge/>
            <w:shd w:val="clear" w:color="auto" w:fill="D9D9D9" w:themeFill="background1" w:themeFillShade="D9"/>
            <w:vAlign w:val="center"/>
          </w:tcPr>
          <w:p w14:paraId="17E4890E" w14:textId="77777777" w:rsidR="00D1605A" w:rsidRPr="001C4E5D" w:rsidDel="005E022E" w:rsidRDefault="00D1605A" w:rsidP="00D1605A">
            <w:pPr>
              <w:jc w:val="center"/>
              <w:rPr>
                <w:rFonts w:cs="Arial"/>
                <w:bCs/>
                <w:sz w:val="16"/>
                <w:szCs w:val="16"/>
              </w:rPr>
            </w:pPr>
          </w:p>
        </w:tc>
        <w:tc>
          <w:tcPr>
            <w:tcW w:w="2409" w:type="dxa"/>
            <w:vMerge/>
            <w:shd w:val="clear" w:color="auto" w:fill="D9D9D9" w:themeFill="background1" w:themeFillShade="D9"/>
            <w:textDirection w:val="btLr"/>
            <w:vAlign w:val="center"/>
          </w:tcPr>
          <w:p w14:paraId="356AA8CA" w14:textId="77777777" w:rsidR="00D1605A" w:rsidRPr="001C4E5D" w:rsidRDefault="00D1605A" w:rsidP="00D1605A">
            <w:pPr>
              <w:ind w:left="113" w:right="113"/>
              <w:jc w:val="center"/>
              <w:rPr>
                <w:rFonts w:cs="Arial"/>
                <w:bCs/>
                <w:sz w:val="16"/>
                <w:szCs w:val="16"/>
              </w:rPr>
            </w:pPr>
          </w:p>
        </w:tc>
        <w:tc>
          <w:tcPr>
            <w:tcW w:w="3686" w:type="dxa"/>
            <w:vAlign w:val="center"/>
          </w:tcPr>
          <w:p w14:paraId="57DA2AE4" w14:textId="1239BAB1" w:rsidR="00D1605A" w:rsidDel="005E022E" w:rsidRDefault="00D1605A" w:rsidP="00F41B9A">
            <w:pPr>
              <w:ind w:left="377"/>
              <w:jc w:val="left"/>
              <w:rPr>
                <w:rFonts w:cs="Arial"/>
                <w:i/>
                <w:sz w:val="16"/>
                <w:szCs w:val="16"/>
              </w:rPr>
            </w:pPr>
            <w:r>
              <w:rPr>
                <w:rFonts w:cs="Arial"/>
                <w:i/>
                <w:sz w:val="16"/>
                <w:szCs w:val="16"/>
              </w:rPr>
              <w:t>7.2</w:t>
            </w:r>
          </w:p>
        </w:tc>
        <w:tc>
          <w:tcPr>
            <w:tcW w:w="842" w:type="dxa"/>
            <w:vAlign w:val="center"/>
          </w:tcPr>
          <w:p w14:paraId="1DAAE1A7" w14:textId="77777777" w:rsidR="00D1605A" w:rsidRPr="00C07C32" w:rsidRDefault="00D1605A" w:rsidP="00F41B9A">
            <w:pPr>
              <w:jc w:val="center"/>
              <w:rPr>
                <w:rFonts w:cs="Arial"/>
                <w:sz w:val="16"/>
                <w:szCs w:val="16"/>
              </w:rPr>
            </w:pPr>
          </w:p>
        </w:tc>
        <w:tc>
          <w:tcPr>
            <w:tcW w:w="1629" w:type="dxa"/>
            <w:vAlign w:val="center"/>
          </w:tcPr>
          <w:p w14:paraId="3F9F7C50" w14:textId="77777777" w:rsidR="00D1605A" w:rsidRPr="00C07C32" w:rsidRDefault="00D1605A" w:rsidP="00F41B9A">
            <w:pPr>
              <w:jc w:val="center"/>
              <w:rPr>
                <w:rFonts w:cs="Arial"/>
                <w:sz w:val="16"/>
                <w:szCs w:val="16"/>
              </w:rPr>
            </w:pPr>
          </w:p>
        </w:tc>
        <w:tc>
          <w:tcPr>
            <w:tcW w:w="1701" w:type="dxa"/>
            <w:vAlign w:val="center"/>
          </w:tcPr>
          <w:p w14:paraId="6470EF30" w14:textId="77777777" w:rsidR="00D1605A" w:rsidRPr="00C07C32" w:rsidRDefault="00D1605A" w:rsidP="00F41B9A">
            <w:pPr>
              <w:jc w:val="center"/>
              <w:rPr>
                <w:rFonts w:cs="Arial"/>
                <w:sz w:val="16"/>
                <w:szCs w:val="16"/>
              </w:rPr>
            </w:pPr>
          </w:p>
        </w:tc>
        <w:tc>
          <w:tcPr>
            <w:tcW w:w="3710" w:type="dxa"/>
            <w:vMerge/>
            <w:vAlign w:val="center"/>
          </w:tcPr>
          <w:p w14:paraId="00623819" w14:textId="77777777" w:rsidR="00D1605A" w:rsidRPr="00C07C32" w:rsidRDefault="00D1605A" w:rsidP="00F41B9A">
            <w:pPr>
              <w:jc w:val="left"/>
              <w:rPr>
                <w:rFonts w:cs="Arial"/>
                <w:sz w:val="16"/>
                <w:szCs w:val="16"/>
              </w:rPr>
            </w:pPr>
          </w:p>
        </w:tc>
      </w:tr>
      <w:tr w:rsidR="00D1605A" w:rsidRPr="0072760C" w14:paraId="2D50F456" w14:textId="530EBDD2" w:rsidTr="00F41B9A">
        <w:trPr>
          <w:trHeight w:val="454"/>
          <w:jc w:val="center"/>
        </w:trPr>
        <w:tc>
          <w:tcPr>
            <w:tcW w:w="421" w:type="dxa"/>
            <w:vMerge/>
            <w:shd w:val="clear" w:color="auto" w:fill="D9D9D9" w:themeFill="background1" w:themeFillShade="D9"/>
            <w:vAlign w:val="center"/>
          </w:tcPr>
          <w:p w14:paraId="7C70154F" w14:textId="77777777" w:rsidR="00D1605A" w:rsidRPr="001C4E5D" w:rsidDel="005E022E" w:rsidRDefault="00D1605A" w:rsidP="00D1605A">
            <w:pPr>
              <w:jc w:val="center"/>
              <w:rPr>
                <w:rFonts w:cs="Arial"/>
                <w:bCs/>
                <w:sz w:val="16"/>
                <w:szCs w:val="16"/>
              </w:rPr>
            </w:pPr>
          </w:p>
        </w:tc>
        <w:tc>
          <w:tcPr>
            <w:tcW w:w="2409" w:type="dxa"/>
            <w:vMerge/>
            <w:shd w:val="clear" w:color="auto" w:fill="D9D9D9" w:themeFill="background1" w:themeFillShade="D9"/>
            <w:textDirection w:val="btLr"/>
            <w:vAlign w:val="center"/>
          </w:tcPr>
          <w:p w14:paraId="72EE835D" w14:textId="77777777" w:rsidR="00D1605A" w:rsidRPr="001C4E5D" w:rsidRDefault="00D1605A" w:rsidP="00D1605A">
            <w:pPr>
              <w:ind w:left="113" w:right="113"/>
              <w:jc w:val="center"/>
              <w:rPr>
                <w:rFonts w:cs="Arial"/>
                <w:bCs/>
                <w:sz w:val="16"/>
                <w:szCs w:val="16"/>
              </w:rPr>
            </w:pPr>
          </w:p>
        </w:tc>
        <w:tc>
          <w:tcPr>
            <w:tcW w:w="3686" w:type="dxa"/>
            <w:vAlign w:val="center"/>
          </w:tcPr>
          <w:p w14:paraId="433276CE" w14:textId="049541FF" w:rsidR="00D1605A" w:rsidDel="005E022E" w:rsidRDefault="00D1605A" w:rsidP="00F41B9A">
            <w:pPr>
              <w:ind w:left="377"/>
              <w:jc w:val="left"/>
              <w:rPr>
                <w:rFonts w:cs="Arial"/>
                <w:i/>
                <w:sz w:val="16"/>
                <w:szCs w:val="16"/>
              </w:rPr>
            </w:pPr>
            <w:r>
              <w:rPr>
                <w:rFonts w:cs="Arial"/>
                <w:i/>
                <w:sz w:val="16"/>
                <w:szCs w:val="16"/>
              </w:rPr>
              <w:t>7.3</w:t>
            </w:r>
          </w:p>
        </w:tc>
        <w:tc>
          <w:tcPr>
            <w:tcW w:w="842" w:type="dxa"/>
            <w:vAlign w:val="center"/>
          </w:tcPr>
          <w:p w14:paraId="640944A3" w14:textId="77777777" w:rsidR="00D1605A" w:rsidRPr="00C07C32" w:rsidRDefault="00D1605A" w:rsidP="00F41B9A">
            <w:pPr>
              <w:jc w:val="center"/>
              <w:rPr>
                <w:rFonts w:cs="Arial"/>
                <w:sz w:val="16"/>
                <w:szCs w:val="16"/>
              </w:rPr>
            </w:pPr>
          </w:p>
        </w:tc>
        <w:tc>
          <w:tcPr>
            <w:tcW w:w="1629" w:type="dxa"/>
            <w:vAlign w:val="center"/>
          </w:tcPr>
          <w:p w14:paraId="529AFDBF" w14:textId="77777777" w:rsidR="00D1605A" w:rsidRPr="00C07C32" w:rsidRDefault="00D1605A" w:rsidP="00F41B9A">
            <w:pPr>
              <w:jc w:val="center"/>
              <w:rPr>
                <w:rFonts w:cs="Arial"/>
                <w:sz w:val="16"/>
                <w:szCs w:val="16"/>
              </w:rPr>
            </w:pPr>
          </w:p>
        </w:tc>
        <w:tc>
          <w:tcPr>
            <w:tcW w:w="1701" w:type="dxa"/>
            <w:vAlign w:val="center"/>
          </w:tcPr>
          <w:p w14:paraId="1F056719" w14:textId="77777777" w:rsidR="00D1605A" w:rsidRPr="00C07C32" w:rsidRDefault="00D1605A" w:rsidP="00F41B9A">
            <w:pPr>
              <w:jc w:val="center"/>
              <w:rPr>
                <w:rFonts w:cs="Arial"/>
                <w:sz w:val="16"/>
                <w:szCs w:val="16"/>
              </w:rPr>
            </w:pPr>
          </w:p>
        </w:tc>
        <w:tc>
          <w:tcPr>
            <w:tcW w:w="3710" w:type="dxa"/>
            <w:vMerge/>
            <w:vAlign w:val="center"/>
          </w:tcPr>
          <w:p w14:paraId="7794F79B" w14:textId="77777777" w:rsidR="00D1605A" w:rsidRPr="00C07C32" w:rsidRDefault="00D1605A" w:rsidP="00F41B9A">
            <w:pPr>
              <w:jc w:val="left"/>
              <w:rPr>
                <w:rFonts w:cs="Arial"/>
                <w:sz w:val="16"/>
                <w:szCs w:val="16"/>
              </w:rPr>
            </w:pPr>
          </w:p>
        </w:tc>
      </w:tr>
      <w:tr w:rsidR="00D1605A" w:rsidRPr="0072760C" w14:paraId="30683201" w14:textId="28EBE720" w:rsidTr="00F41B9A">
        <w:trPr>
          <w:trHeight w:val="454"/>
          <w:jc w:val="center"/>
        </w:trPr>
        <w:tc>
          <w:tcPr>
            <w:tcW w:w="421" w:type="dxa"/>
            <w:vMerge w:val="restart"/>
            <w:shd w:val="clear" w:color="auto" w:fill="D9D9D9" w:themeFill="background1" w:themeFillShade="D9"/>
            <w:vAlign w:val="center"/>
          </w:tcPr>
          <w:p w14:paraId="6E673042" w14:textId="75C4E90C" w:rsidR="00D1605A" w:rsidRPr="001C4E5D" w:rsidDel="005E022E" w:rsidRDefault="00D1605A" w:rsidP="00D1605A">
            <w:pPr>
              <w:jc w:val="center"/>
              <w:rPr>
                <w:rFonts w:cs="Arial"/>
                <w:bCs/>
                <w:sz w:val="16"/>
                <w:szCs w:val="16"/>
              </w:rPr>
            </w:pPr>
            <w:r w:rsidRPr="001C4E5D">
              <w:rPr>
                <w:rFonts w:cs="Arial"/>
                <w:bCs/>
                <w:sz w:val="16"/>
                <w:szCs w:val="16"/>
              </w:rPr>
              <w:t>8.</w:t>
            </w:r>
          </w:p>
        </w:tc>
        <w:tc>
          <w:tcPr>
            <w:tcW w:w="2409" w:type="dxa"/>
            <w:vMerge w:val="restart"/>
            <w:shd w:val="clear" w:color="auto" w:fill="D9D9D9" w:themeFill="background1" w:themeFillShade="D9"/>
            <w:vAlign w:val="center"/>
          </w:tcPr>
          <w:p w14:paraId="07B333E4" w14:textId="77777777" w:rsidR="00D1605A" w:rsidRPr="001C4E5D" w:rsidRDefault="00D1605A" w:rsidP="00D1605A">
            <w:pPr>
              <w:jc w:val="center"/>
              <w:rPr>
                <w:rFonts w:cs="Arial"/>
                <w:bCs/>
                <w:sz w:val="16"/>
                <w:szCs w:val="16"/>
              </w:rPr>
            </w:pPr>
            <w:r w:rsidRPr="001C4E5D">
              <w:rPr>
                <w:rFonts w:cs="Arial"/>
                <w:bCs/>
                <w:sz w:val="16"/>
                <w:szCs w:val="16"/>
              </w:rPr>
              <w:t xml:space="preserve">ZAGOTAVLJANJE PSIHOSOCIALNE PODPORE </w:t>
            </w:r>
            <w:r w:rsidRPr="001C4E5D">
              <w:rPr>
                <w:rFonts w:cs="Arial"/>
                <w:bCs/>
                <w:sz w:val="16"/>
                <w:szCs w:val="16"/>
              </w:rPr>
              <w:lastRenderedPageBreak/>
              <w:t>VKLJUČENIM INVALIDOM</w:t>
            </w:r>
          </w:p>
        </w:tc>
        <w:tc>
          <w:tcPr>
            <w:tcW w:w="3686" w:type="dxa"/>
            <w:vAlign w:val="center"/>
          </w:tcPr>
          <w:p w14:paraId="00DA6083" w14:textId="1F9223BD" w:rsidR="00D1605A" w:rsidDel="005E022E" w:rsidRDefault="00D1605A" w:rsidP="00F41B9A">
            <w:pPr>
              <w:ind w:left="377"/>
              <w:jc w:val="left"/>
              <w:rPr>
                <w:rFonts w:cs="Arial"/>
                <w:i/>
                <w:sz w:val="16"/>
                <w:szCs w:val="16"/>
              </w:rPr>
            </w:pPr>
            <w:r>
              <w:rPr>
                <w:rFonts w:cs="Arial"/>
                <w:i/>
                <w:sz w:val="16"/>
                <w:szCs w:val="16"/>
              </w:rPr>
              <w:lastRenderedPageBreak/>
              <w:t>8.1</w:t>
            </w:r>
          </w:p>
        </w:tc>
        <w:tc>
          <w:tcPr>
            <w:tcW w:w="842" w:type="dxa"/>
            <w:vAlign w:val="center"/>
          </w:tcPr>
          <w:p w14:paraId="4DCC249C" w14:textId="77777777" w:rsidR="00D1605A" w:rsidRPr="00C07C32" w:rsidRDefault="00D1605A" w:rsidP="00F41B9A">
            <w:pPr>
              <w:jc w:val="center"/>
              <w:rPr>
                <w:rFonts w:cs="Arial"/>
                <w:sz w:val="16"/>
                <w:szCs w:val="16"/>
              </w:rPr>
            </w:pPr>
          </w:p>
        </w:tc>
        <w:tc>
          <w:tcPr>
            <w:tcW w:w="1629" w:type="dxa"/>
            <w:vAlign w:val="center"/>
          </w:tcPr>
          <w:p w14:paraId="2BA559FA" w14:textId="77777777" w:rsidR="00D1605A" w:rsidRPr="00C07C32" w:rsidRDefault="00D1605A" w:rsidP="00F41B9A">
            <w:pPr>
              <w:jc w:val="center"/>
              <w:rPr>
                <w:rFonts w:cs="Arial"/>
                <w:sz w:val="16"/>
                <w:szCs w:val="16"/>
              </w:rPr>
            </w:pPr>
          </w:p>
        </w:tc>
        <w:tc>
          <w:tcPr>
            <w:tcW w:w="1701" w:type="dxa"/>
            <w:vAlign w:val="center"/>
          </w:tcPr>
          <w:p w14:paraId="0179957B" w14:textId="77777777" w:rsidR="00D1605A" w:rsidRPr="00C07C32" w:rsidRDefault="00D1605A" w:rsidP="00F41B9A">
            <w:pPr>
              <w:jc w:val="center"/>
              <w:rPr>
                <w:rFonts w:cs="Arial"/>
                <w:sz w:val="16"/>
                <w:szCs w:val="16"/>
              </w:rPr>
            </w:pPr>
          </w:p>
        </w:tc>
        <w:tc>
          <w:tcPr>
            <w:tcW w:w="3710" w:type="dxa"/>
            <w:vMerge w:val="restart"/>
            <w:vAlign w:val="center"/>
          </w:tcPr>
          <w:p w14:paraId="7D0E8D2A" w14:textId="77777777" w:rsidR="00D1605A" w:rsidRPr="00C07C32" w:rsidRDefault="00D1605A" w:rsidP="00F41B9A">
            <w:pPr>
              <w:jc w:val="left"/>
              <w:rPr>
                <w:rFonts w:cs="Arial"/>
                <w:sz w:val="16"/>
                <w:szCs w:val="16"/>
              </w:rPr>
            </w:pPr>
          </w:p>
        </w:tc>
      </w:tr>
      <w:tr w:rsidR="00D1605A" w:rsidRPr="0072760C" w14:paraId="128F8995" w14:textId="324A7C98" w:rsidTr="00F41B9A">
        <w:trPr>
          <w:trHeight w:val="454"/>
          <w:jc w:val="center"/>
        </w:trPr>
        <w:tc>
          <w:tcPr>
            <w:tcW w:w="421" w:type="dxa"/>
            <w:vMerge/>
            <w:shd w:val="clear" w:color="auto" w:fill="D9D9D9" w:themeFill="background1" w:themeFillShade="D9"/>
            <w:vAlign w:val="center"/>
          </w:tcPr>
          <w:p w14:paraId="28530B2F" w14:textId="77777777" w:rsidR="00D1605A" w:rsidRPr="001C4E5D" w:rsidDel="005E022E" w:rsidRDefault="00D1605A" w:rsidP="00D1605A">
            <w:pPr>
              <w:jc w:val="center"/>
              <w:rPr>
                <w:rFonts w:cs="Arial"/>
                <w:bCs/>
                <w:sz w:val="16"/>
                <w:szCs w:val="16"/>
              </w:rPr>
            </w:pPr>
          </w:p>
        </w:tc>
        <w:tc>
          <w:tcPr>
            <w:tcW w:w="2409" w:type="dxa"/>
            <w:vMerge/>
            <w:shd w:val="clear" w:color="auto" w:fill="D9D9D9" w:themeFill="background1" w:themeFillShade="D9"/>
            <w:textDirection w:val="btLr"/>
            <w:vAlign w:val="center"/>
          </w:tcPr>
          <w:p w14:paraId="14E0DF9C" w14:textId="77777777" w:rsidR="00D1605A" w:rsidRPr="001C4E5D" w:rsidRDefault="00D1605A" w:rsidP="00D1605A">
            <w:pPr>
              <w:ind w:left="113" w:right="113"/>
              <w:jc w:val="center"/>
              <w:rPr>
                <w:rFonts w:cs="Arial"/>
                <w:bCs/>
                <w:sz w:val="16"/>
                <w:szCs w:val="16"/>
              </w:rPr>
            </w:pPr>
          </w:p>
        </w:tc>
        <w:tc>
          <w:tcPr>
            <w:tcW w:w="3686" w:type="dxa"/>
            <w:vAlign w:val="center"/>
          </w:tcPr>
          <w:p w14:paraId="11EF111E" w14:textId="027A9326" w:rsidR="00D1605A" w:rsidDel="005E022E" w:rsidRDefault="00D1605A" w:rsidP="00F41B9A">
            <w:pPr>
              <w:ind w:left="377"/>
              <w:jc w:val="left"/>
              <w:rPr>
                <w:rFonts w:cs="Arial"/>
                <w:i/>
                <w:sz w:val="16"/>
                <w:szCs w:val="16"/>
              </w:rPr>
            </w:pPr>
            <w:r>
              <w:rPr>
                <w:rFonts w:cs="Arial"/>
                <w:i/>
                <w:sz w:val="16"/>
                <w:szCs w:val="16"/>
              </w:rPr>
              <w:t>8.2</w:t>
            </w:r>
          </w:p>
        </w:tc>
        <w:tc>
          <w:tcPr>
            <w:tcW w:w="842" w:type="dxa"/>
            <w:vAlign w:val="center"/>
          </w:tcPr>
          <w:p w14:paraId="0CC12706" w14:textId="77777777" w:rsidR="00D1605A" w:rsidRPr="00C07C32" w:rsidRDefault="00D1605A" w:rsidP="00F41B9A">
            <w:pPr>
              <w:jc w:val="center"/>
              <w:rPr>
                <w:rFonts w:cs="Arial"/>
                <w:sz w:val="16"/>
                <w:szCs w:val="16"/>
              </w:rPr>
            </w:pPr>
          </w:p>
        </w:tc>
        <w:tc>
          <w:tcPr>
            <w:tcW w:w="1629" w:type="dxa"/>
            <w:vAlign w:val="center"/>
          </w:tcPr>
          <w:p w14:paraId="6902C57A" w14:textId="77777777" w:rsidR="00D1605A" w:rsidRPr="00C07C32" w:rsidRDefault="00D1605A" w:rsidP="00F41B9A">
            <w:pPr>
              <w:jc w:val="center"/>
              <w:rPr>
                <w:rFonts w:cs="Arial"/>
                <w:sz w:val="16"/>
                <w:szCs w:val="16"/>
              </w:rPr>
            </w:pPr>
          </w:p>
        </w:tc>
        <w:tc>
          <w:tcPr>
            <w:tcW w:w="1701" w:type="dxa"/>
            <w:vAlign w:val="center"/>
          </w:tcPr>
          <w:p w14:paraId="2A5ED148" w14:textId="77777777" w:rsidR="00D1605A" w:rsidRPr="00C07C32" w:rsidRDefault="00D1605A" w:rsidP="00F41B9A">
            <w:pPr>
              <w:jc w:val="center"/>
              <w:rPr>
                <w:rFonts w:cs="Arial"/>
                <w:sz w:val="16"/>
                <w:szCs w:val="16"/>
              </w:rPr>
            </w:pPr>
          </w:p>
        </w:tc>
        <w:tc>
          <w:tcPr>
            <w:tcW w:w="3710" w:type="dxa"/>
            <w:vMerge/>
          </w:tcPr>
          <w:p w14:paraId="6E9AA244" w14:textId="77777777" w:rsidR="00D1605A" w:rsidRPr="00C07C32" w:rsidRDefault="00D1605A" w:rsidP="00D1605A">
            <w:pPr>
              <w:jc w:val="left"/>
              <w:rPr>
                <w:rFonts w:cs="Arial"/>
                <w:sz w:val="16"/>
                <w:szCs w:val="16"/>
              </w:rPr>
            </w:pPr>
          </w:p>
        </w:tc>
      </w:tr>
      <w:tr w:rsidR="00D1605A" w:rsidRPr="0072760C" w14:paraId="1DF572A2" w14:textId="3D4FFCBF" w:rsidTr="00F41B9A">
        <w:trPr>
          <w:trHeight w:val="454"/>
          <w:jc w:val="center"/>
        </w:trPr>
        <w:tc>
          <w:tcPr>
            <w:tcW w:w="421" w:type="dxa"/>
            <w:vMerge/>
            <w:shd w:val="clear" w:color="auto" w:fill="D9D9D9" w:themeFill="background1" w:themeFillShade="D9"/>
            <w:vAlign w:val="center"/>
          </w:tcPr>
          <w:p w14:paraId="279DC51D" w14:textId="77777777" w:rsidR="00D1605A" w:rsidRPr="001C4E5D" w:rsidDel="005E022E" w:rsidRDefault="00D1605A" w:rsidP="00D1605A">
            <w:pPr>
              <w:jc w:val="center"/>
              <w:rPr>
                <w:rFonts w:cs="Arial"/>
                <w:bCs/>
                <w:sz w:val="16"/>
                <w:szCs w:val="16"/>
              </w:rPr>
            </w:pPr>
          </w:p>
        </w:tc>
        <w:tc>
          <w:tcPr>
            <w:tcW w:w="2409" w:type="dxa"/>
            <w:vMerge/>
            <w:shd w:val="clear" w:color="auto" w:fill="D9D9D9" w:themeFill="background1" w:themeFillShade="D9"/>
            <w:textDirection w:val="btLr"/>
            <w:vAlign w:val="center"/>
          </w:tcPr>
          <w:p w14:paraId="6A9FB4E9" w14:textId="77777777" w:rsidR="00D1605A" w:rsidRPr="001C4E5D" w:rsidRDefault="00D1605A" w:rsidP="00D1605A">
            <w:pPr>
              <w:ind w:left="113" w:right="113"/>
              <w:jc w:val="center"/>
              <w:rPr>
                <w:rFonts w:cs="Arial"/>
                <w:bCs/>
                <w:sz w:val="16"/>
                <w:szCs w:val="16"/>
              </w:rPr>
            </w:pPr>
          </w:p>
        </w:tc>
        <w:tc>
          <w:tcPr>
            <w:tcW w:w="3686" w:type="dxa"/>
            <w:vAlign w:val="center"/>
          </w:tcPr>
          <w:p w14:paraId="0BEC4483" w14:textId="5818590B" w:rsidR="00D1605A" w:rsidDel="005E022E" w:rsidRDefault="00D1605A" w:rsidP="00F41B9A">
            <w:pPr>
              <w:ind w:left="377"/>
              <w:jc w:val="left"/>
              <w:rPr>
                <w:rFonts w:cs="Arial"/>
                <w:i/>
                <w:sz w:val="16"/>
                <w:szCs w:val="16"/>
              </w:rPr>
            </w:pPr>
            <w:r>
              <w:rPr>
                <w:rFonts w:cs="Arial"/>
                <w:i/>
                <w:sz w:val="16"/>
                <w:szCs w:val="16"/>
              </w:rPr>
              <w:t>8.3</w:t>
            </w:r>
          </w:p>
        </w:tc>
        <w:tc>
          <w:tcPr>
            <w:tcW w:w="842" w:type="dxa"/>
            <w:vAlign w:val="center"/>
          </w:tcPr>
          <w:p w14:paraId="111C11DD" w14:textId="77777777" w:rsidR="00D1605A" w:rsidRPr="00C07C32" w:rsidRDefault="00D1605A" w:rsidP="00F41B9A">
            <w:pPr>
              <w:jc w:val="center"/>
              <w:rPr>
                <w:rFonts w:cs="Arial"/>
                <w:sz w:val="16"/>
                <w:szCs w:val="16"/>
              </w:rPr>
            </w:pPr>
          </w:p>
        </w:tc>
        <w:tc>
          <w:tcPr>
            <w:tcW w:w="1629" w:type="dxa"/>
            <w:vAlign w:val="center"/>
          </w:tcPr>
          <w:p w14:paraId="7CE5FAF0" w14:textId="77777777" w:rsidR="00D1605A" w:rsidRPr="00C07C32" w:rsidRDefault="00D1605A" w:rsidP="00F41B9A">
            <w:pPr>
              <w:jc w:val="center"/>
              <w:rPr>
                <w:rFonts w:cs="Arial"/>
                <w:sz w:val="16"/>
                <w:szCs w:val="16"/>
              </w:rPr>
            </w:pPr>
          </w:p>
        </w:tc>
        <w:tc>
          <w:tcPr>
            <w:tcW w:w="1701" w:type="dxa"/>
            <w:vAlign w:val="center"/>
          </w:tcPr>
          <w:p w14:paraId="1DD8B71C" w14:textId="77777777" w:rsidR="00D1605A" w:rsidRPr="00C07C32" w:rsidRDefault="00D1605A" w:rsidP="00F41B9A">
            <w:pPr>
              <w:jc w:val="center"/>
              <w:rPr>
                <w:rFonts w:cs="Arial"/>
                <w:sz w:val="16"/>
                <w:szCs w:val="16"/>
              </w:rPr>
            </w:pPr>
          </w:p>
        </w:tc>
        <w:tc>
          <w:tcPr>
            <w:tcW w:w="3710" w:type="dxa"/>
            <w:vMerge/>
          </w:tcPr>
          <w:p w14:paraId="409FF08C" w14:textId="77777777" w:rsidR="00D1605A" w:rsidRPr="00C07C32" w:rsidRDefault="00D1605A" w:rsidP="00D1605A">
            <w:pPr>
              <w:jc w:val="left"/>
              <w:rPr>
                <w:rFonts w:cs="Arial"/>
                <w:sz w:val="16"/>
                <w:szCs w:val="16"/>
              </w:rPr>
            </w:pPr>
          </w:p>
        </w:tc>
      </w:tr>
    </w:tbl>
    <w:p w14:paraId="0C2F966B" w14:textId="458EE8D0" w:rsidR="006502DE" w:rsidRDefault="00564806" w:rsidP="00786372">
      <w:pPr>
        <w:tabs>
          <w:tab w:val="left" w:pos="540"/>
        </w:tabs>
        <w:overflowPunct w:val="0"/>
        <w:autoSpaceDE w:val="0"/>
        <w:autoSpaceDN w:val="0"/>
        <w:adjustRightInd w:val="0"/>
        <w:jc w:val="left"/>
        <w:textAlignment w:val="baseline"/>
        <w:rPr>
          <w:rFonts w:cs="Arial"/>
          <w:i/>
        </w:rPr>
      </w:pPr>
      <w:r w:rsidRPr="00564806">
        <w:rPr>
          <w:rFonts w:cs="Arial"/>
          <w:i/>
        </w:rPr>
        <w:t xml:space="preserve">Točka </w:t>
      </w:r>
      <w:r w:rsidR="008D4FC4">
        <w:rPr>
          <w:rFonts w:cs="Arial"/>
          <w:i/>
        </w:rPr>
        <w:t>3</w:t>
      </w:r>
      <w:r w:rsidRPr="00564806">
        <w:rPr>
          <w:rFonts w:cs="Arial"/>
          <w:i/>
        </w:rPr>
        <w:t>.</w:t>
      </w:r>
      <w:r w:rsidR="00161022">
        <w:rPr>
          <w:rFonts w:cs="Arial"/>
          <w:i/>
        </w:rPr>
        <w:t>8.2</w:t>
      </w:r>
      <w:r w:rsidRPr="00564806">
        <w:rPr>
          <w:rFonts w:cs="Arial"/>
          <w:i/>
        </w:rPr>
        <w:t xml:space="preserve"> </w:t>
      </w:r>
      <w:r w:rsidR="005B4616">
        <w:rPr>
          <w:rFonts w:cs="Arial"/>
          <w:i/>
        </w:rPr>
        <w:t>p</w:t>
      </w:r>
      <w:r w:rsidRPr="00564806">
        <w:rPr>
          <w:rFonts w:cs="Arial"/>
          <w:i/>
        </w:rPr>
        <w:t>rijavnic</w:t>
      </w:r>
      <w:r w:rsidR="005B4616">
        <w:rPr>
          <w:rFonts w:cs="Arial"/>
          <w:i/>
        </w:rPr>
        <w:t>e</w:t>
      </w:r>
      <w:r w:rsidRPr="00564806">
        <w:rPr>
          <w:rFonts w:cs="Arial"/>
          <w:i/>
        </w:rPr>
        <w:t xml:space="preserve"> je podlaga za ocenjevanje vloge po merilih določenih v </w:t>
      </w:r>
      <w:r w:rsidRPr="006B57F2">
        <w:rPr>
          <w:rFonts w:cs="Arial"/>
          <w:i/>
        </w:rPr>
        <w:t xml:space="preserve">11. </w:t>
      </w:r>
      <w:r w:rsidR="008D4FC4" w:rsidRPr="006B57F2">
        <w:rPr>
          <w:rFonts w:cs="Arial"/>
          <w:i/>
        </w:rPr>
        <w:t>poglavju</w:t>
      </w:r>
      <w:r w:rsidRPr="00564806">
        <w:rPr>
          <w:rFonts w:cs="Arial"/>
          <w:i/>
        </w:rPr>
        <w:t xml:space="preserve"> Razpisne dokumentacije, po pod-</w:t>
      </w:r>
      <w:r w:rsidR="00BD7EAC" w:rsidRPr="00564806">
        <w:rPr>
          <w:rFonts w:cs="Arial"/>
          <w:i/>
        </w:rPr>
        <w:t>meril</w:t>
      </w:r>
      <w:r w:rsidR="00BD7EAC">
        <w:rPr>
          <w:rFonts w:cs="Arial"/>
          <w:i/>
        </w:rPr>
        <w:t>ih</w:t>
      </w:r>
      <w:r w:rsidR="00BD7EAC" w:rsidRPr="00564806">
        <w:rPr>
          <w:rFonts w:cs="Arial"/>
          <w:i/>
        </w:rPr>
        <w:t xml:space="preserve"> </w:t>
      </w:r>
      <w:r w:rsidR="008D4FC4" w:rsidRPr="00C21D2B">
        <w:rPr>
          <w:rFonts w:cs="Arial"/>
          <w:i/>
        </w:rPr>
        <w:t>2.1</w:t>
      </w:r>
      <w:r w:rsidR="00BD7EAC">
        <w:rPr>
          <w:rFonts w:cs="Arial"/>
          <w:i/>
        </w:rPr>
        <w:t>.</w:t>
      </w:r>
      <w:r w:rsidRPr="00C21D2B">
        <w:rPr>
          <w:rFonts w:cs="Arial"/>
          <w:i/>
        </w:rPr>
        <w:t xml:space="preserve"> </w:t>
      </w:r>
      <w:r w:rsidR="008D4FC4" w:rsidRPr="00C21D2B">
        <w:rPr>
          <w:rFonts w:cs="Arial"/>
          <w:i/>
        </w:rPr>
        <w:t xml:space="preserve">Skladnost aktivnosti s cilji </w:t>
      </w:r>
      <w:r w:rsidR="008D4FC4" w:rsidRPr="00BD7EAC">
        <w:rPr>
          <w:rFonts w:cs="Arial"/>
          <w:i/>
        </w:rPr>
        <w:t>projekta</w:t>
      </w:r>
      <w:r w:rsidR="006B57F2">
        <w:rPr>
          <w:rFonts w:cs="Arial"/>
          <w:i/>
        </w:rPr>
        <w:t xml:space="preserve"> in</w:t>
      </w:r>
      <w:r w:rsidR="008D4FC4" w:rsidRPr="00BD7EAC">
        <w:rPr>
          <w:rFonts w:cs="Arial"/>
          <w:i/>
        </w:rPr>
        <w:t xml:space="preserve"> </w:t>
      </w:r>
      <w:r w:rsidR="003E6424" w:rsidRPr="00BD7EAC">
        <w:rPr>
          <w:rFonts w:cs="Arial"/>
          <w:i/>
        </w:rPr>
        <w:t>2.2. Izvedljivost in načrtovanje aktivnosti projekta</w:t>
      </w:r>
      <w:r w:rsidR="00F65031" w:rsidRPr="00BD7EAC">
        <w:rPr>
          <w:rFonts w:cs="Arial"/>
          <w:i/>
        </w:rPr>
        <w:t>.</w:t>
      </w:r>
    </w:p>
    <w:p w14:paraId="16864670" w14:textId="77777777" w:rsidR="00520BDD" w:rsidRDefault="00520BDD" w:rsidP="00786372">
      <w:pPr>
        <w:tabs>
          <w:tab w:val="left" w:pos="540"/>
        </w:tabs>
        <w:overflowPunct w:val="0"/>
        <w:autoSpaceDE w:val="0"/>
        <w:autoSpaceDN w:val="0"/>
        <w:adjustRightInd w:val="0"/>
        <w:jc w:val="left"/>
        <w:textAlignment w:val="baseline"/>
        <w:rPr>
          <w:rFonts w:cs="Arial"/>
          <w:i/>
        </w:rPr>
      </w:pPr>
    </w:p>
    <w:p w14:paraId="1FFD38C3" w14:textId="598F519E" w:rsidR="00DB6B73" w:rsidRPr="006502DE" w:rsidRDefault="006502DE" w:rsidP="00A35DE6">
      <w:pPr>
        <w:pStyle w:val="Naslov3"/>
        <w:numPr>
          <w:ilvl w:val="2"/>
          <w:numId w:val="1"/>
        </w:numPr>
        <w:rPr>
          <w:u w:val="none"/>
        </w:rPr>
      </w:pPr>
      <w:bookmarkStart w:id="26" w:name="_Toc150254228"/>
      <w:r>
        <w:rPr>
          <w:u w:val="none"/>
        </w:rPr>
        <w:t>Časovni načrt projekta</w:t>
      </w:r>
      <w:bookmarkEnd w:id="26"/>
    </w:p>
    <w:p w14:paraId="79B32F34" w14:textId="77777777" w:rsidR="00B35B6A" w:rsidRDefault="00DB6B73" w:rsidP="00DB6B73">
      <w:pPr>
        <w:tabs>
          <w:tab w:val="left" w:pos="540"/>
        </w:tabs>
        <w:overflowPunct w:val="0"/>
        <w:autoSpaceDE w:val="0"/>
        <w:autoSpaceDN w:val="0"/>
        <w:adjustRightInd w:val="0"/>
        <w:textAlignment w:val="baseline"/>
        <w:rPr>
          <w:rFonts w:cs="Arial"/>
          <w:i/>
        </w:rPr>
      </w:pPr>
      <w:r w:rsidRPr="00776175">
        <w:rPr>
          <w:rFonts w:cs="Arial"/>
          <w:i/>
        </w:rPr>
        <w:t xml:space="preserve">V tabeli </w:t>
      </w:r>
      <w:r w:rsidR="00C21D2B">
        <w:rPr>
          <w:rFonts w:cs="Arial"/>
          <w:i/>
        </w:rPr>
        <w:t>5</w:t>
      </w:r>
      <w:r w:rsidRPr="00776175">
        <w:rPr>
          <w:rFonts w:cs="Arial"/>
          <w:i/>
        </w:rPr>
        <w:t xml:space="preserve"> navedite </w:t>
      </w:r>
      <w:r w:rsidR="00E4194B">
        <w:rPr>
          <w:rFonts w:cs="Arial"/>
          <w:i/>
        </w:rPr>
        <w:t xml:space="preserve">glavne </w:t>
      </w:r>
      <w:r w:rsidRPr="00776175">
        <w:rPr>
          <w:rFonts w:cs="Arial"/>
          <w:i/>
        </w:rPr>
        <w:t xml:space="preserve">naloge in opravila oz. konkretne aktivnosti (kot v tabeli </w:t>
      </w:r>
      <w:r w:rsidR="005761C0">
        <w:rPr>
          <w:rFonts w:cs="Arial"/>
          <w:i/>
        </w:rPr>
        <w:t>4</w:t>
      </w:r>
      <w:r w:rsidRPr="00776175">
        <w:rPr>
          <w:rFonts w:cs="Arial"/>
          <w:i/>
        </w:rPr>
        <w:t xml:space="preserve">, stolpec </w:t>
      </w:r>
      <w:r w:rsidR="00C21D2B">
        <w:rPr>
          <w:rFonts w:cs="Arial"/>
          <w:i/>
        </w:rPr>
        <w:t>C</w:t>
      </w:r>
      <w:r w:rsidRPr="00776175">
        <w:rPr>
          <w:rFonts w:cs="Arial"/>
          <w:i/>
        </w:rPr>
        <w:t xml:space="preserve">), nato pa za vsako </w:t>
      </w:r>
      <w:r w:rsidR="00FA753D">
        <w:rPr>
          <w:rFonts w:cs="Arial"/>
          <w:i/>
        </w:rPr>
        <w:t>konkretno</w:t>
      </w:r>
      <w:r w:rsidRPr="00776175">
        <w:rPr>
          <w:rFonts w:cs="Arial"/>
          <w:i/>
        </w:rPr>
        <w:t xml:space="preserve"> aktivnost navedite, kdaj se bo izvajala (z</w:t>
      </w:r>
      <w:r w:rsidRPr="007B1A87">
        <w:rPr>
          <w:rFonts w:cs="Arial"/>
          <w:i/>
        </w:rPr>
        <w:t xml:space="preserve"> </w:t>
      </w:r>
      <w:r w:rsidR="00FA753D">
        <w:rPr>
          <w:rFonts w:cs="Arial"/>
          <w:i/>
        </w:rPr>
        <w:t>X</w:t>
      </w:r>
      <w:r w:rsidRPr="00776175">
        <w:rPr>
          <w:rFonts w:cs="Arial"/>
          <w:i/>
        </w:rPr>
        <w:t xml:space="preserve"> označite </w:t>
      </w:r>
      <w:r w:rsidR="00FA753D">
        <w:rPr>
          <w:rFonts w:cs="Arial"/>
          <w:i/>
        </w:rPr>
        <w:t>mesec</w:t>
      </w:r>
      <w:r w:rsidRPr="00776175">
        <w:rPr>
          <w:rFonts w:cs="Arial"/>
          <w:i/>
        </w:rPr>
        <w:t>, v katerem bo potekala).</w:t>
      </w:r>
    </w:p>
    <w:p w14:paraId="6A26E49C" w14:textId="77777777" w:rsidR="00B35B6A" w:rsidRDefault="00B35B6A" w:rsidP="00B35B6A">
      <w:pPr>
        <w:rPr>
          <w:rFonts w:cs="Arial"/>
          <w:i/>
        </w:rPr>
      </w:pPr>
      <w:r w:rsidRPr="007B1A87">
        <w:rPr>
          <w:rFonts w:cs="Arial"/>
          <w:i/>
        </w:rPr>
        <w:t xml:space="preserve">Preden </w:t>
      </w:r>
      <w:r>
        <w:rPr>
          <w:rFonts w:cs="Arial"/>
          <w:i/>
        </w:rPr>
        <w:t>začnete</w:t>
      </w:r>
      <w:r w:rsidRPr="007B1A87">
        <w:rPr>
          <w:rFonts w:cs="Arial"/>
          <w:i/>
        </w:rPr>
        <w:t xml:space="preserve"> izpolnjevati tabelo, pobrišite vstavljene </w:t>
      </w:r>
      <w:r>
        <w:rPr>
          <w:rFonts w:cs="Arial"/>
          <w:i/>
        </w:rPr>
        <w:t>primere (Npr. X, …)</w:t>
      </w:r>
      <w:r w:rsidRPr="007B1A87">
        <w:rPr>
          <w:rFonts w:cs="Arial"/>
          <w:i/>
        </w:rPr>
        <w:t>, ki služijo zg</w:t>
      </w:r>
      <w:r>
        <w:rPr>
          <w:rFonts w:cs="Arial"/>
          <w:i/>
        </w:rPr>
        <w:t>olj kot pomoč pri izpolnjevanju.</w:t>
      </w:r>
    </w:p>
    <w:p w14:paraId="0740CE34" w14:textId="1FB45221" w:rsidR="00B35B6A" w:rsidRDefault="00B35B6A" w:rsidP="00DB6B73">
      <w:pPr>
        <w:tabs>
          <w:tab w:val="left" w:pos="540"/>
        </w:tabs>
        <w:overflowPunct w:val="0"/>
        <w:autoSpaceDE w:val="0"/>
        <w:autoSpaceDN w:val="0"/>
        <w:adjustRightInd w:val="0"/>
        <w:textAlignment w:val="baseline"/>
        <w:rPr>
          <w:rFonts w:cs="Arial"/>
          <w:i/>
        </w:rPr>
      </w:pPr>
      <w:r>
        <w:rPr>
          <w:rFonts w:cs="Arial"/>
          <w:i/>
        </w:rPr>
        <w:t>Po potrebi d</w:t>
      </w:r>
      <w:r w:rsidR="00DB6B73" w:rsidRPr="00776175">
        <w:rPr>
          <w:rFonts w:cs="Arial"/>
          <w:i/>
        </w:rPr>
        <w:t xml:space="preserve">odajte vrstice, da se </w:t>
      </w:r>
      <w:r>
        <w:rPr>
          <w:rFonts w:cs="Arial"/>
          <w:i/>
        </w:rPr>
        <w:t xml:space="preserve">bo vaša tabela </w:t>
      </w:r>
      <w:r w:rsidR="009F5EB6">
        <w:rPr>
          <w:rFonts w:cs="Arial"/>
          <w:i/>
        </w:rPr>
        <w:t xml:space="preserve">št. </w:t>
      </w:r>
      <w:r>
        <w:rPr>
          <w:rFonts w:cs="Arial"/>
          <w:i/>
        </w:rPr>
        <w:t xml:space="preserve">5 </w:t>
      </w:r>
      <w:r w:rsidR="00DB6B73" w:rsidRPr="00776175">
        <w:rPr>
          <w:rFonts w:cs="Arial"/>
          <w:i/>
        </w:rPr>
        <w:t>sklada</w:t>
      </w:r>
      <w:r>
        <w:rPr>
          <w:rFonts w:cs="Arial"/>
          <w:i/>
        </w:rPr>
        <w:t>la</w:t>
      </w:r>
      <w:r w:rsidR="00DB6B73" w:rsidRPr="00776175">
        <w:rPr>
          <w:rFonts w:cs="Arial"/>
          <w:i/>
        </w:rPr>
        <w:t xml:space="preserve"> z vašo </w:t>
      </w:r>
      <w:r w:rsidR="00DB6B73" w:rsidRPr="005761C0">
        <w:rPr>
          <w:rFonts w:cs="Arial"/>
          <w:i/>
        </w:rPr>
        <w:t xml:space="preserve">tabelo št. </w:t>
      </w:r>
      <w:r w:rsidR="00C21D2B" w:rsidRPr="005761C0">
        <w:rPr>
          <w:rFonts w:cs="Arial"/>
          <w:i/>
        </w:rPr>
        <w:t>4</w:t>
      </w:r>
      <w:r w:rsidR="00DB6B73" w:rsidRPr="005761C0">
        <w:rPr>
          <w:rFonts w:cs="Arial"/>
          <w:i/>
        </w:rPr>
        <w:t xml:space="preserve"> </w:t>
      </w:r>
      <w:r>
        <w:rPr>
          <w:rFonts w:cs="Arial"/>
          <w:i/>
        </w:rPr>
        <w:t>(iz</w:t>
      </w:r>
      <w:r w:rsidR="00DB6B73" w:rsidRPr="005761C0">
        <w:rPr>
          <w:rFonts w:cs="Arial"/>
          <w:i/>
        </w:rPr>
        <w:t xml:space="preserve"> točk</w:t>
      </w:r>
      <w:r>
        <w:rPr>
          <w:rFonts w:cs="Arial"/>
          <w:i/>
        </w:rPr>
        <w:t>e</w:t>
      </w:r>
      <w:r w:rsidR="00DB6B73" w:rsidRPr="005761C0">
        <w:rPr>
          <w:rFonts w:cs="Arial"/>
          <w:i/>
        </w:rPr>
        <w:t xml:space="preserve"> 3.</w:t>
      </w:r>
      <w:r w:rsidR="00C21D2B">
        <w:rPr>
          <w:rFonts w:cs="Arial"/>
          <w:i/>
        </w:rPr>
        <w:t>8.2</w:t>
      </w:r>
      <w:r>
        <w:rPr>
          <w:rFonts w:cs="Arial"/>
          <w:i/>
        </w:rPr>
        <w:t>)</w:t>
      </w:r>
      <w:r w:rsidR="00DB6B73">
        <w:rPr>
          <w:rFonts w:cs="Arial"/>
          <w:i/>
        </w:rPr>
        <w:t>.</w:t>
      </w:r>
    </w:p>
    <w:p w14:paraId="75329D14" w14:textId="41F93273" w:rsidR="00C3434C" w:rsidRPr="00A049C1" w:rsidRDefault="00DB6B73" w:rsidP="00DB6B73">
      <w:pPr>
        <w:tabs>
          <w:tab w:val="left" w:pos="540"/>
        </w:tabs>
        <w:overflowPunct w:val="0"/>
        <w:autoSpaceDE w:val="0"/>
        <w:autoSpaceDN w:val="0"/>
        <w:adjustRightInd w:val="0"/>
        <w:textAlignment w:val="baseline"/>
        <w:rPr>
          <w:rFonts w:cs="Arial"/>
          <w:i/>
        </w:rPr>
      </w:pPr>
      <w:r w:rsidRPr="009F5EB6">
        <w:rPr>
          <w:rFonts w:cs="Arial"/>
          <w:i/>
        </w:rPr>
        <w:t>V letu 202</w:t>
      </w:r>
      <w:r w:rsidR="009F5EB6" w:rsidRPr="009F5EB6">
        <w:rPr>
          <w:rFonts w:cs="Arial"/>
          <w:i/>
        </w:rPr>
        <w:t>4</w:t>
      </w:r>
      <w:r w:rsidRPr="009F5EB6">
        <w:rPr>
          <w:rFonts w:cs="Arial"/>
          <w:i/>
        </w:rPr>
        <w:t xml:space="preserve"> je pričetek izvajanja aktivnosti in s tem povezni stroški</w:t>
      </w:r>
      <w:r w:rsidR="00DB06B8" w:rsidRPr="009F5EB6">
        <w:rPr>
          <w:rFonts w:cs="Arial"/>
          <w:i/>
        </w:rPr>
        <w:t xml:space="preserve"> je</w:t>
      </w:r>
      <w:r w:rsidRPr="009F5EB6">
        <w:rPr>
          <w:rFonts w:cs="Arial"/>
          <w:i/>
        </w:rPr>
        <w:t xml:space="preserve"> odvisen od datuma vročitve sklepa o izbiri. V letu 202</w:t>
      </w:r>
      <w:r w:rsidR="009F5EB6" w:rsidRPr="009F5EB6">
        <w:rPr>
          <w:rFonts w:cs="Arial"/>
          <w:i/>
        </w:rPr>
        <w:t>5</w:t>
      </w:r>
      <w:r w:rsidRPr="009F5EB6">
        <w:rPr>
          <w:rFonts w:cs="Arial"/>
          <w:i/>
        </w:rPr>
        <w:t xml:space="preserve"> se morajo aktivnosti zaključiti najkasneje</w:t>
      </w:r>
      <w:r w:rsidR="00AC3CE3" w:rsidRPr="009F5EB6">
        <w:rPr>
          <w:rFonts w:cs="Arial"/>
          <w:i/>
        </w:rPr>
        <w:t xml:space="preserve"> </w:t>
      </w:r>
      <w:r w:rsidR="00AC129E" w:rsidRPr="009F5EB6">
        <w:rPr>
          <w:rFonts w:cs="Arial"/>
          <w:i/>
        </w:rPr>
        <w:t>31.</w:t>
      </w:r>
      <w:r w:rsidR="00180DB9">
        <w:rPr>
          <w:rFonts w:cs="Arial"/>
          <w:i/>
        </w:rPr>
        <w:t xml:space="preserve"> </w:t>
      </w:r>
      <w:r w:rsidR="009F5EB6">
        <w:rPr>
          <w:rFonts w:cs="Arial"/>
          <w:i/>
        </w:rPr>
        <w:t>3</w:t>
      </w:r>
      <w:r w:rsidR="00AC129E" w:rsidRPr="009F5EB6">
        <w:rPr>
          <w:rFonts w:cs="Arial"/>
          <w:i/>
        </w:rPr>
        <w:t>.</w:t>
      </w:r>
      <w:r w:rsidR="00180DB9">
        <w:rPr>
          <w:rFonts w:cs="Arial"/>
          <w:i/>
        </w:rPr>
        <w:t xml:space="preserve"> </w:t>
      </w:r>
      <w:r w:rsidR="00AC129E" w:rsidRPr="009F5EB6">
        <w:rPr>
          <w:rFonts w:cs="Arial"/>
          <w:i/>
        </w:rPr>
        <w:t>202</w:t>
      </w:r>
      <w:r w:rsidR="009F5EB6">
        <w:rPr>
          <w:rFonts w:cs="Arial"/>
          <w:i/>
        </w:rPr>
        <w:t>5</w:t>
      </w:r>
      <w:r w:rsidRPr="009F5EB6">
        <w:rPr>
          <w:rFonts w:cs="Arial"/>
          <w:i/>
        </w:rPr>
        <w:t>.</w:t>
      </w:r>
    </w:p>
    <w:p w14:paraId="6AD3E4FE" w14:textId="77777777" w:rsidR="00DB6B73" w:rsidRDefault="00DB6B73" w:rsidP="00DB6B73">
      <w:pPr>
        <w:tabs>
          <w:tab w:val="left" w:pos="540"/>
        </w:tabs>
        <w:overflowPunct w:val="0"/>
        <w:autoSpaceDE w:val="0"/>
        <w:autoSpaceDN w:val="0"/>
        <w:adjustRightInd w:val="0"/>
        <w:textAlignment w:val="baseline"/>
        <w:rPr>
          <w:rFonts w:cs="Arial"/>
        </w:rPr>
      </w:pPr>
    </w:p>
    <w:p w14:paraId="355E7B72" w14:textId="774E2E78" w:rsidR="0035420A" w:rsidRDefault="00DB6B73" w:rsidP="00DB6B73">
      <w:pPr>
        <w:tabs>
          <w:tab w:val="left" w:pos="540"/>
        </w:tabs>
        <w:overflowPunct w:val="0"/>
        <w:autoSpaceDE w:val="0"/>
        <w:autoSpaceDN w:val="0"/>
        <w:adjustRightInd w:val="0"/>
        <w:textAlignment w:val="baseline"/>
        <w:rPr>
          <w:rFonts w:cs="Arial"/>
        </w:rPr>
      </w:pPr>
      <w:r w:rsidRPr="00776175">
        <w:rPr>
          <w:rFonts w:cs="Arial"/>
        </w:rPr>
        <w:t xml:space="preserve">Tabela </w:t>
      </w:r>
      <w:r w:rsidR="00EA3CEB">
        <w:rPr>
          <w:rFonts w:cs="Arial"/>
        </w:rPr>
        <w:t>5</w:t>
      </w:r>
    </w:p>
    <w:tbl>
      <w:tblPr>
        <w:tblStyle w:val="Tabelamrea"/>
        <w:tblW w:w="14283" w:type="dxa"/>
        <w:jc w:val="center"/>
        <w:tblLayout w:type="fixed"/>
        <w:tblLook w:val="04A0" w:firstRow="1" w:lastRow="0" w:firstColumn="1" w:lastColumn="0" w:noHBand="0" w:noVBand="1"/>
      </w:tblPr>
      <w:tblGrid>
        <w:gridCol w:w="412"/>
        <w:gridCol w:w="2541"/>
        <w:gridCol w:w="3118"/>
        <w:gridCol w:w="700"/>
        <w:gridCol w:w="567"/>
        <w:gridCol w:w="567"/>
        <w:gridCol w:w="567"/>
        <w:gridCol w:w="567"/>
        <w:gridCol w:w="567"/>
        <w:gridCol w:w="567"/>
        <w:gridCol w:w="708"/>
        <w:gridCol w:w="567"/>
        <w:gridCol w:w="567"/>
        <w:gridCol w:w="567"/>
        <w:gridCol w:w="567"/>
        <w:gridCol w:w="567"/>
        <w:gridCol w:w="567"/>
      </w:tblGrid>
      <w:tr w:rsidR="00913D06" w:rsidRPr="001C4E5D" w14:paraId="1DB3C17F" w14:textId="623D649C" w:rsidTr="00913D06">
        <w:trPr>
          <w:jc w:val="center"/>
        </w:trPr>
        <w:tc>
          <w:tcPr>
            <w:tcW w:w="412" w:type="dxa"/>
            <w:vMerge w:val="restart"/>
            <w:shd w:val="clear" w:color="auto" w:fill="D9D9D9" w:themeFill="background1" w:themeFillShade="D9"/>
            <w:vAlign w:val="center"/>
          </w:tcPr>
          <w:p w14:paraId="13E747CE" w14:textId="77777777" w:rsidR="00913D06" w:rsidRPr="001C4E5D" w:rsidRDefault="00913D06" w:rsidP="00180DB9">
            <w:pPr>
              <w:jc w:val="center"/>
              <w:rPr>
                <w:rFonts w:cs="Arial"/>
                <w:bCs/>
                <w:sz w:val="16"/>
                <w:szCs w:val="16"/>
              </w:rPr>
            </w:pPr>
            <w:r w:rsidRPr="001C4E5D">
              <w:rPr>
                <w:rFonts w:cs="Arial"/>
                <w:bCs/>
                <w:sz w:val="16"/>
                <w:szCs w:val="16"/>
              </w:rPr>
              <w:t>A</w:t>
            </w:r>
          </w:p>
          <w:p w14:paraId="19BC5417" w14:textId="2ABA5765" w:rsidR="00913D06" w:rsidRPr="001C4E5D" w:rsidRDefault="00913D06"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Št.</w:t>
            </w:r>
          </w:p>
        </w:tc>
        <w:tc>
          <w:tcPr>
            <w:tcW w:w="2541" w:type="dxa"/>
            <w:vMerge w:val="restart"/>
            <w:shd w:val="clear" w:color="auto" w:fill="D9D9D9" w:themeFill="background1" w:themeFillShade="D9"/>
          </w:tcPr>
          <w:p w14:paraId="446336DC" w14:textId="77777777" w:rsidR="00913D06" w:rsidRPr="001C4E5D" w:rsidRDefault="00913D06" w:rsidP="003805FF">
            <w:pPr>
              <w:jc w:val="center"/>
              <w:rPr>
                <w:rFonts w:cs="Arial"/>
                <w:bCs/>
                <w:sz w:val="16"/>
                <w:szCs w:val="16"/>
              </w:rPr>
            </w:pPr>
            <w:r w:rsidRPr="001C4E5D">
              <w:rPr>
                <w:rFonts w:cs="Arial"/>
                <w:bCs/>
                <w:sz w:val="16"/>
                <w:szCs w:val="16"/>
              </w:rPr>
              <w:t>B</w:t>
            </w:r>
          </w:p>
          <w:p w14:paraId="68F2BCF0" w14:textId="7E60FD7C" w:rsidR="00913D06" w:rsidRPr="001C4E5D" w:rsidRDefault="00913D06" w:rsidP="003805FF">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Projektna aktivnost</w:t>
            </w:r>
            <w:r>
              <w:rPr>
                <w:rFonts w:cs="Arial"/>
                <w:bCs/>
                <w:sz w:val="16"/>
                <w:szCs w:val="16"/>
              </w:rPr>
              <w:br/>
            </w:r>
            <w:r w:rsidRPr="001C4E5D">
              <w:rPr>
                <w:rFonts w:cs="Arial"/>
                <w:bCs/>
                <w:sz w:val="16"/>
                <w:szCs w:val="16"/>
              </w:rPr>
              <w:t>posamezne faze</w:t>
            </w:r>
          </w:p>
        </w:tc>
        <w:tc>
          <w:tcPr>
            <w:tcW w:w="3118" w:type="dxa"/>
            <w:vMerge w:val="restart"/>
            <w:tcBorders>
              <w:right w:val="single" w:sz="4" w:space="0" w:color="auto"/>
            </w:tcBorders>
            <w:shd w:val="clear" w:color="auto" w:fill="D9D9D9" w:themeFill="background1" w:themeFillShade="D9"/>
          </w:tcPr>
          <w:p w14:paraId="7021622E" w14:textId="77777777" w:rsidR="00913D06" w:rsidRPr="001C4E5D" w:rsidRDefault="00913D06" w:rsidP="003805FF">
            <w:pPr>
              <w:jc w:val="center"/>
              <w:rPr>
                <w:rFonts w:cs="Arial"/>
                <w:bCs/>
                <w:sz w:val="16"/>
                <w:szCs w:val="16"/>
              </w:rPr>
            </w:pPr>
            <w:r w:rsidRPr="001C4E5D">
              <w:rPr>
                <w:rFonts w:cs="Arial"/>
                <w:bCs/>
                <w:sz w:val="16"/>
                <w:szCs w:val="16"/>
              </w:rPr>
              <w:t>C</w:t>
            </w:r>
          </w:p>
          <w:p w14:paraId="43472113" w14:textId="4BC08176" w:rsidR="00913D06" w:rsidRPr="001C4E5D" w:rsidRDefault="00913D06" w:rsidP="003805FF">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Glavne naloge in opravila</w:t>
            </w:r>
            <w:r w:rsidRPr="001C4E5D">
              <w:rPr>
                <w:rFonts w:cs="Arial"/>
                <w:bCs/>
                <w:sz w:val="16"/>
                <w:szCs w:val="16"/>
              </w:rPr>
              <w:br/>
              <w:t>oz. konkretne aktivnosti</w:t>
            </w:r>
          </w:p>
        </w:tc>
        <w:tc>
          <w:tcPr>
            <w:tcW w:w="651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89EB5" w14:textId="3AEC6277" w:rsidR="00913D06" w:rsidRPr="002330AF" w:rsidRDefault="00913D06" w:rsidP="00913D06">
            <w:pPr>
              <w:tabs>
                <w:tab w:val="left" w:pos="540"/>
              </w:tabs>
              <w:overflowPunct w:val="0"/>
              <w:autoSpaceDE w:val="0"/>
              <w:autoSpaceDN w:val="0"/>
              <w:adjustRightInd w:val="0"/>
              <w:jc w:val="center"/>
              <w:textAlignment w:val="baseline"/>
              <w:rPr>
                <w:rFonts w:cs="Arial"/>
                <w:b/>
                <w:sz w:val="16"/>
                <w:szCs w:val="16"/>
              </w:rPr>
            </w:pPr>
            <w:r>
              <w:rPr>
                <w:rFonts w:cs="Arial"/>
                <w:b/>
                <w:sz w:val="16"/>
                <w:szCs w:val="16"/>
              </w:rPr>
              <w:t>2024</w:t>
            </w:r>
          </w:p>
          <w:p w14:paraId="41D7AF0A" w14:textId="3C1D3B1A" w:rsidR="00913D06" w:rsidRDefault="00913D06" w:rsidP="00913D06">
            <w:pPr>
              <w:tabs>
                <w:tab w:val="left" w:pos="540"/>
              </w:tabs>
              <w:overflowPunct w:val="0"/>
              <w:autoSpaceDE w:val="0"/>
              <w:autoSpaceDN w:val="0"/>
              <w:adjustRightInd w:val="0"/>
              <w:jc w:val="center"/>
              <w:textAlignment w:val="baseline"/>
              <w:rPr>
                <w:rFonts w:cs="Arial"/>
                <w:bCs/>
                <w:sz w:val="16"/>
                <w:szCs w:val="16"/>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1CD842" w14:textId="45C01E96" w:rsidR="00913D06" w:rsidRPr="004323E2" w:rsidRDefault="00913D06" w:rsidP="004323E2">
            <w:pPr>
              <w:tabs>
                <w:tab w:val="left" w:pos="540"/>
              </w:tabs>
              <w:overflowPunct w:val="0"/>
              <w:autoSpaceDE w:val="0"/>
              <w:autoSpaceDN w:val="0"/>
              <w:adjustRightInd w:val="0"/>
              <w:jc w:val="center"/>
              <w:textAlignment w:val="baseline"/>
              <w:rPr>
                <w:rFonts w:cs="Arial"/>
                <w:b/>
                <w:sz w:val="16"/>
                <w:szCs w:val="16"/>
              </w:rPr>
            </w:pPr>
            <w:r w:rsidRPr="004323E2">
              <w:rPr>
                <w:rFonts w:cs="Arial"/>
                <w:b/>
                <w:sz w:val="16"/>
                <w:szCs w:val="16"/>
              </w:rPr>
              <w:t>2025</w:t>
            </w:r>
          </w:p>
        </w:tc>
      </w:tr>
      <w:tr w:rsidR="004323E2" w:rsidRPr="001C4E5D" w14:paraId="64915F67" w14:textId="77777777" w:rsidTr="004323E2">
        <w:trPr>
          <w:jc w:val="center"/>
        </w:trPr>
        <w:tc>
          <w:tcPr>
            <w:tcW w:w="412" w:type="dxa"/>
            <w:vMerge/>
            <w:shd w:val="clear" w:color="auto" w:fill="D9D9D9" w:themeFill="background1" w:themeFillShade="D9"/>
          </w:tcPr>
          <w:p w14:paraId="72944D66" w14:textId="77777777" w:rsidR="004323E2" w:rsidRPr="001C4E5D" w:rsidRDefault="004323E2" w:rsidP="00DB6B73">
            <w:pPr>
              <w:tabs>
                <w:tab w:val="left" w:pos="540"/>
              </w:tabs>
              <w:overflowPunct w:val="0"/>
              <w:autoSpaceDE w:val="0"/>
              <w:autoSpaceDN w:val="0"/>
              <w:adjustRightInd w:val="0"/>
              <w:textAlignment w:val="baseline"/>
              <w:rPr>
                <w:rFonts w:cs="Arial"/>
                <w:bCs/>
                <w:sz w:val="16"/>
                <w:szCs w:val="16"/>
              </w:rPr>
            </w:pPr>
          </w:p>
        </w:tc>
        <w:tc>
          <w:tcPr>
            <w:tcW w:w="2541" w:type="dxa"/>
            <w:vMerge/>
          </w:tcPr>
          <w:p w14:paraId="3E6A264F" w14:textId="77777777" w:rsidR="004323E2" w:rsidRPr="001C4E5D" w:rsidRDefault="004323E2" w:rsidP="00DB6B73">
            <w:pPr>
              <w:tabs>
                <w:tab w:val="left" w:pos="540"/>
              </w:tabs>
              <w:overflowPunct w:val="0"/>
              <w:autoSpaceDE w:val="0"/>
              <w:autoSpaceDN w:val="0"/>
              <w:adjustRightInd w:val="0"/>
              <w:textAlignment w:val="baseline"/>
              <w:rPr>
                <w:rFonts w:cs="Arial"/>
                <w:bCs/>
                <w:sz w:val="16"/>
                <w:szCs w:val="16"/>
              </w:rPr>
            </w:pPr>
          </w:p>
        </w:tc>
        <w:tc>
          <w:tcPr>
            <w:tcW w:w="3118" w:type="dxa"/>
            <w:vMerge/>
          </w:tcPr>
          <w:p w14:paraId="094C800A" w14:textId="77777777" w:rsidR="004323E2" w:rsidRPr="001C4E5D" w:rsidRDefault="004323E2" w:rsidP="00DB6B73">
            <w:pPr>
              <w:tabs>
                <w:tab w:val="left" w:pos="540"/>
              </w:tabs>
              <w:overflowPunct w:val="0"/>
              <w:autoSpaceDE w:val="0"/>
              <w:autoSpaceDN w:val="0"/>
              <w:adjustRightInd w:val="0"/>
              <w:textAlignment w:val="baseline"/>
              <w:rPr>
                <w:rFonts w:cs="Arial"/>
                <w:bCs/>
                <w:sz w:val="16"/>
                <w:szCs w:val="16"/>
              </w:rPr>
            </w:pPr>
          </w:p>
        </w:tc>
        <w:tc>
          <w:tcPr>
            <w:tcW w:w="700" w:type="dxa"/>
            <w:tcBorders>
              <w:top w:val="single" w:sz="4" w:space="0" w:color="auto"/>
            </w:tcBorders>
            <w:shd w:val="clear" w:color="auto" w:fill="D9D9D9" w:themeFill="background1" w:themeFillShade="D9"/>
            <w:vAlign w:val="center"/>
          </w:tcPr>
          <w:p w14:paraId="405525A2" w14:textId="77777777" w:rsidR="004323E2"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2</w:t>
            </w:r>
          </w:p>
          <w:p w14:paraId="56D8C338" w14:textId="4B3EE3A9" w:rsidR="004323E2" w:rsidRPr="001C4E5D"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feb</w:t>
            </w:r>
          </w:p>
        </w:tc>
        <w:tc>
          <w:tcPr>
            <w:tcW w:w="567" w:type="dxa"/>
            <w:tcBorders>
              <w:top w:val="single" w:sz="4" w:space="0" w:color="auto"/>
            </w:tcBorders>
            <w:shd w:val="clear" w:color="auto" w:fill="D9D9D9" w:themeFill="background1" w:themeFillShade="D9"/>
            <w:vAlign w:val="center"/>
          </w:tcPr>
          <w:p w14:paraId="00FE2A75" w14:textId="77777777" w:rsidR="004323E2"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3</w:t>
            </w:r>
          </w:p>
          <w:p w14:paraId="54C60F0A" w14:textId="48312542" w:rsidR="004323E2" w:rsidRPr="001C4E5D"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mar</w:t>
            </w:r>
          </w:p>
        </w:tc>
        <w:tc>
          <w:tcPr>
            <w:tcW w:w="567" w:type="dxa"/>
            <w:tcBorders>
              <w:top w:val="single" w:sz="4" w:space="0" w:color="auto"/>
            </w:tcBorders>
            <w:shd w:val="clear" w:color="auto" w:fill="D9D9D9" w:themeFill="background1" w:themeFillShade="D9"/>
            <w:vAlign w:val="center"/>
          </w:tcPr>
          <w:p w14:paraId="6487C7F1" w14:textId="77777777" w:rsidR="004323E2"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4</w:t>
            </w:r>
          </w:p>
          <w:p w14:paraId="4D3BC85A" w14:textId="42C3FA57" w:rsidR="004323E2" w:rsidRPr="001C4E5D"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apr</w:t>
            </w:r>
          </w:p>
        </w:tc>
        <w:tc>
          <w:tcPr>
            <w:tcW w:w="567" w:type="dxa"/>
            <w:tcBorders>
              <w:top w:val="single" w:sz="4" w:space="0" w:color="auto"/>
            </w:tcBorders>
            <w:shd w:val="clear" w:color="auto" w:fill="D9D9D9" w:themeFill="background1" w:themeFillShade="D9"/>
            <w:vAlign w:val="center"/>
          </w:tcPr>
          <w:p w14:paraId="699DAB22" w14:textId="77777777" w:rsidR="004323E2"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5</w:t>
            </w:r>
          </w:p>
          <w:p w14:paraId="0981F6BF" w14:textId="1342BBAA" w:rsidR="004323E2" w:rsidRPr="001C4E5D"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maj</w:t>
            </w:r>
          </w:p>
        </w:tc>
        <w:tc>
          <w:tcPr>
            <w:tcW w:w="567" w:type="dxa"/>
            <w:tcBorders>
              <w:top w:val="single" w:sz="4" w:space="0" w:color="auto"/>
            </w:tcBorders>
            <w:shd w:val="clear" w:color="auto" w:fill="D9D9D9" w:themeFill="background1" w:themeFillShade="D9"/>
            <w:vAlign w:val="center"/>
          </w:tcPr>
          <w:p w14:paraId="0C43CDE5" w14:textId="77777777" w:rsidR="004323E2"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6</w:t>
            </w:r>
          </w:p>
          <w:p w14:paraId="64A1DD48" w14:textId="37B7F1C0" w:rsidR="004323E2" w:rsidRPr="001C4E5D"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jun</w:t>
            </w:r>
          </w:p>
        </w:tc>
        <w:tc>
          <w:tcPr>
            <w:tcW w:w="567" w:type="dxa"/>
            <w:tcBorders>
              <w:top w:val="single" w:sz="4" w:space="0" w:color="auto"/>
            </w:tcBorders>
            <w:shd w:val="clear" w:color="auto" w:fill="D9D9D9" w:themeFill="background1" w:themeFillShade="D9"/>
            <w:vAlign w:val="center"/>
          </w:tcPr>
          <w:p w14:paraId="010ECBD3" w14:textId="77777777" w:rsidR="004323E2"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 xml:space="preserve">7 </w:t>
            </w:r>
          </w:p>
          <w:p w14:paraId="3EDAE61A" w14:textId="056B6F43" w:rsidR="004323E2" w:rsidRPr="001C4E5D"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jul</w:t>
            </w:r>
          </w:p>
        </w:tc>
        <w:tc>
          <w:tcPr>
            <w:tcW w:w="567" w:type="dxa"/>
            <w:tcBorders>
              <w:top w:val="single" w:sz="4" w:space="0" w:color="auto"/>
            </w:tcBorders>
            <w:shd w:val="clear" w:color="auto" w:fill="D9D9D9" w:themeFill="background1" w:themeFillShade="D9"/>
            <w:vAlign w:val="center"/>
          </w:tcPr>
          <w:p w14:paraId="331532C4" w14:textId="77777777" w:rsidR="004323E2"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8</w:t>
            </w:r>
          </w:p>
          <w:p w14:paraId="088B3EC8" w14:textId="3D736066" w:rsidR="004323E2" w:rsidRPr="001C4E5D"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avg</w:t>
            </w:r>
          </w:p>
        </w:tc>
        <w:tc>
          <w:tcPr>
            <w:tcW w:w="708" w:type="dxa"/>
            <w:tcBorders>
              <w:top w:val="single" w:sz="4" w:space="0" w:color="auto"/>
            </w:tcBorders>
            <w:shd w:val="clear" w:color="auto" w:fill="D9D9D9" w:themeFill="background1" w:themeFillShade="D9"/>
            <w:vAlign w:val="center"/>
          </w:tcPr>
          <w:p w14:paraId="2F62976F" w14:textId="77777777" w:rsidR="004323E2"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9</w:t>
            </w:r>
          </w:p>
          <w:p w14:paraId="59E3ACE4" w14:textId="7BBF88E4" w:rsidR="004323E2" w:rsidRPr="001C4E5D"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sept</w:t>
            </w:r>
          </w:p>
        </w:tc>
        <w:tc>
          <w:tcPr>
            <w:tcW w:w="567" w:type="dxa"/>
            <w:tcBorders>
              <w:top w:val="single" w:sz="4" w:space="0" w:color="auto"/>
            </w:tcBorders>
            <w:shd w:val="clear" w:color="auto" w:fill="D9D9D9" w:themeFill="background1" w:themeFillShade="D9"/>
            <w:vAlign w:val="center"/>
          </w:tcPr>
          <w:p w14:paraId="05847E69" w14:textId="77777777" w:rsidR="004323E2"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10</w:t>
            </w:r>
          </w:p>
          <w:p w14:paraId="40C845C8" w14:textId="38ED4188" w:rsidR="004323E2" w:rsidRPr="001C4E5D"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okt</w:t>
            </w:r>
          </w:p>
        </w:tc>
        <w:tc>
          <w:tcPr>
            <w:tcW w:w="567" w:type="dxa"/>
            <w:tcBorders>
              <w:top w:val="single" w:sz="4" w:space="0" w:color="auto"/>
            </w:tcBorders>
            <w:shd w:val="clear" w:color="auto" w:fill="D9D9D9" w:themeFill="background1" w:themeFillShade="D9"/>
            <w:vAlign w:val="center"/>
          </w:tcPr>
          <w:p w14:paraId="4001911E" w14:textId="77777777" w:rsidR="004323E2"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11</w:t>
            </w:r>
          </w:p>
          <w:p w14:paraId="2D566DB9" w14:textId="17A26949" w:rsidR="004323E2" w:rsidRPr="001C4E5D"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nov</w:t>
            </w:r>
          </w:p>
        </w:tc>
        <w:tc>
          <w:tcPr>
            <w:tcW w:w="567" w:type="dxa"/>
            <w:tcBorders>
              <w:top w:val="single" w:sz="4" w:space="0" w:color="auto"/>
            </w:tcBorders>
            <w:shd w:val="clear" w:color="auto" w:fill="D9D9D9" w:themeFill="background1" w:themeFillShade="D9"/>
            <w:vAlign w:val="center"/>
          </w:tcPr>
          <w:p w14:paraId="41FC10B2" w14:textId="77777777" w:rsidR="004323E2"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12</w:t>
            </w:r>
          </w:p>
          <w:p w14:paraId="0F89D5F8" w14:textId="199179DA" w:rsidR="004323E2" w:rsidRPr="001C4E5D"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dec</w:t>
            </w:r>
          </w:p>
        </w:tc>
        <w:tc>
          <w:tcPr>
            <w:tcW w:w="567" w:type="dxa"/>
            <w:tcBorders>
              <w:top w:val="single" w:sz="4" w:space="0" w:color="auto"/>
            </w:tcBorders>
            <w:shd w:val="clear" w:color="auto" w:fill="D9D9D9" w:themeFill="background1" w:themeFillShade="D9"/>
            <w:vAlign w:val="center"/>
          </w:tcPr>
          <w:p w14:paraId="799E0292" w14:textId="77777777" w:rsidR="004323E2"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1</w:t>
            </w:r>
          </w:p>
          <w:p w14:paraId="5D859DEA" w14:textId="42A2086E" w:rsidR="004323E2" w:rsidRPr="001C4E5D"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jan</w:t>
            </w:r>
          </w:p>
        </w:tc>
        <w:tc>
          <w:tcPr>
            <w:tcW w:w="567" w:type="dxa"/>
            <w:tcBorders>
              <w:top w:val="single" w:sz="4" w:space="0" w:color="auto"/>
            </w:tcBorders>
            <w:shd w:val="clear" w:color="auto" w:fill="D9D9D9" w:themeFill="background1" w:themeFillShade="D9"/>
            <w:vAlign w:val="center"/>
          </w:tcPr>
          <w:p w14:paraId="37A5FDC0" w14:textId="77777777" w:rsidR="004323E2"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2</w:t>
            </w:r>
          </w:p>
          <w:p w14:paraId="512D213F" w14:textId="674941F4" w:rsidR="004323E2" w:rsidRPr="001C4E5D"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feb</w:t>
            </w:r>
          </w:p>
        </w:tc>
        <w:tc>
          <w:tcPr>
            <w:tcW w:w="567" w:type="dxa"/>
            <w:tcBorders>
              <w:top w:val="single" w:sz="4" w:space="0" w:color="auto"/>
            </w:tcBorders>
            <w:shd w:val="clear" w:color="auto" w:fill="D9D9D9" w:themeFill="background1" w:themeFillShade="D9"/>
            <w:vAlign w:val="center"/>
          </w:tcPr>
          <w:p w14:paraId="7E91E861" w14:textId="77777777" w:rsidR="004323E2"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3</w:t>
            </w:r>
          </w:p>
          <w:p w14:paraId="52EA32F0" w14:textId="7D1EECAF" w:rsidR="004323E2" w:rsidRPr="001C4E5D" w:rsidRDefault="004323E2" w:rsidP="003805FF">
            <w:pPr>
              <w:tabs>
                <w:tab w:val="left" w:pos="540"/>
              </w:tabs>
              <w:overflowPunct w:val="0"/>
              <w:autoSpaceDE w:val="0"/>
              <w:autoSpaceDN w:val="0"/>
              <w:adjustRightInd w:val="0"/>
              <w:jc w:val="center"/>
              <w:textAlignment w:val="baseline"/>
              <w:rPr>
                <w:rFonts w:cs="Arial"/>
                <w:bCs/>
                <w:sz w:val="16"/>
                <w:szCs w:val="16"/>
              </w:rPr>
            </w:pPr>
            <w:r>
              <w:rPr>
                <w:rFonts w:cs="Arial"/>
                <w:bCs/>
                <w:sz w:val="16"/>
                <w:szCs w:val="16"/>
              </w:rPr>
              <w:t>mar</w:t>
            </w:r>
          </w:p>
        </w:tc>
      </w:tr>
      <w:tr w:rsidR="004323E2" w:rsidRPr="003805FF" w14:paraId="463FCFD1" w14:textId="77777777" w:rsidTr="00FA3F19">
        <w:trPr>
          <w:trHeight w:val="397"/>
          <w:jc w:val="center"/>
        </w:trPr>
        <w:tc>
          <w:tcPr>
            <w:tcW w:w="412" w:type="dxa"/>
            <w:vMerge w:val="restart"/>
            <w:shd w:val="clear" w:color="auto" w:fill="D9D9D9" w:themeFill="background1" w:themeFillShade="D9"/>
            <w:vAlign w:val="center"/>
          </w:tcPr>
          <w:p w14:paraId="7A6C94F3" w14:textId="6BC123BA"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1.</w:t>
            </w:r>
          </w:p>
        </w:tc>
        <w:tc>
          <w:tcPr>
            <w:tcW w:w="2541" w:type="dxa"/>
            <w:vMerge w:val="restart"/>
            <w:shd w:val="clear" w:color="auto" w:fill="D9D9D9" w:themeFill="background1" w:themeFillShade="D9"/>
            <w:vAlign w:val="center"/>
          </w:tcPr>
          <w:p w14:paraId="329B1FF2" w14:textId="38917FD2"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IZDELAVA ANALIZE STANJA POSLOVNEGA MODELA</w:t>
            </w:r>
          </w:p>
        </w:tc>
        <w:tc>
          <w:tcPr>
            <w:tcW w:w="3118" w:type="dxa"/>
            <w:shd w:val="clear" w:color="auto" w:fill="auto"/>
          </w:tcPr>
          <w:p w14:paraId="52198D18" w14:textId="77777777" w:rsidR="004323E2" w:rsidRPr="003805FF" w:rsidRDefault="004323E2" w:rsidP="003805FF">
            <w:pPr>
              <w:jc w:val="left"/>
              <w:rPr>
                <w:rFonts w:cs="Arial"/>
                <w:i/>
                <w:sz w:val="16"/>
                <w:szCs w:val="16"/>
              </w:rPr>
            </w:pPr>
            <w:r w:rsidRPr="003805FF">
              <w:rPr>
                <w:rFonts w:cs="Arial"/>
                <w:i/>
                <w:sz w:val="16"/>
                <w:szCs w:val="16"/>
              </w:rPr>
              <w:t>Npr.</w:t>
            </w:r>
          </w:p>
          <w:p w14:paraId="04254F86" w14:textId="3946B320"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sidRPr="003805FF">
              <w:rPr>
                <w:rFonts w:cs="Arial"/>
                <w:i/>
                <w:sz w:val="16"/>
                <w:szCs w:val="16"/>
              </w:rPr>
              <w:t>1.1 Seznanitev s stanjem v podjetju</w:t>
            </w:r>
          </w:p>
        </w:tc>
        <w:tc>
          <w:tcPr>
            <w:tcW w:w="700" w:type="dxa"/>
            <w:vAlign w:val="center"/>
          </w:tcPr>
          <w:p w14:paraId="4A32E557" w14:textId="2C6EC4C7" w:rsidR="004323E2" w:rsidRPr="0029349D" w:rsidRDefault="004323E2" w:rsidP="00FA3F19">
            <w:pPr>
              <w:jc w:val="center"/>
              <w:rPr>
                <w:rFonts w:cs="Arial"/>
                <w:i/>
                <w:sz w:val="16"/>
                <w:szCs w:val="16"/>
              </w:rPr>
            </w:pPr>
            <w:r w:rsidRPr="0029349D">
              <w:rPr>
                <w:rFonts w:cs="Arial"/>
                <w:i/>
                <w:sz w:val="16"/>
                <w:szCs w:val="16"/>
              </w:rPr>
              <w:t>Npr</w:t>
            </w:r>
            <w:r>
              <w:rPr>
                <w:rFonts w:cs="Arial"/>
                <w:i/>
                <w:sz w:val="16"/>
                <w:szCs w:val="16"/>
              </w:rPr>
              <w:t>.</w:t>
            </w:r>
          </w:p>
          <w:p w14:paraId="26687B88" w14:textId="1D951413"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r w:rsidRPr="003805FF">
              <w:rPr>
                <w:rFonts w:cs="Arial"/>
                <w:i/>
                <w:sz w:val="16"/>
                <w:szCs w:val="16"/>
              </w:rPr>
              <w:t>X</w:t>
            </w:r>
          </w:p>
        </w:tc>
        <w:tc>
          <w:tcPr>
            <w:tcW w:w="567" w:type="dxa"/>
            <w:vAlign w:val="center"/>
          </w:tcPr>
          <w:p w14:paraId="1157DE8F"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301D8BB"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8E47466"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E769F10"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BFFFD84"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4A6E358"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5F522746" w14:textId="60F43BCC"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765782F"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6661764"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4FA0807" w14:textId="67BC1B09"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294EA4A" w14:textId="35E2483C"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EA1D563" w14:textId="6A081184"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819DE8C" w14:textId="4B614BB2"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06754EE4" w14:textId="77777777" w:rsidTr="00FA3F19">
        <w:trPr>
          <w:trHeight w:val="397"/>
          <w:jc w:val="center"/>
        </w:trPr>
        <w:tc>
          <w:tcPr>
            <w:tcW w:w="412" w:type="dxa"/>
            <w:vMerge/>
            <w:shd w:val="clear" w:color="auto" w:fill="D9D9D9" w:themeFill="background1" w:themeFillShade="D9"/>
            <w:vAlign w:val="center"/>
          </w:tcPr>
          <w:p w14:paraId="63951639"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2541" w:type="dxa"/>
            <w:vMerge/>
            <w:shd w:val="clear" w:color="auto" w:fill="D9D9D9" w:themeFill="background1" w:themeFillShade="D9"/>
            <w:vAlign w:val="center"/>
          </w:tcPr>
          <w:p w14:paraId="69827C05"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3118" w:type="dxa"/>
            <w:shd w:val="clear" w:color="auto" w:fill="auto"/>
          </w:tcPr>
          <w:p w14:paraId="6852B18F" w14:textId="77777777" w:rsidR="004323E2" w:rsidRPr="003805FF" w:rsidRDefault="004323E2" w:rsidP="003805FF">
            <w:pPr>
              <w:jc w:val="left"/>
              <w:rPr>
                <w:rFonts w:cs="Arial"/>
                <w:i/>
                <w:sz w:val="16"/>
                <w:szCs w:val="16"/>
              </w:rPr>
            </w:pPr>
            <w:r w:rsidRPr="003805FF">
              <w:rPr>
                <w:rFonts w:cs="Arial"/>
                <w:i/>
                <w:sz w:val="16"/>
                <w:szCs w:val="16"/>
              </w:rPr>
              <w:t>Npr.</w:t>
            </w:r>
          </w:p>
          <w:p w14:paraId="4DDCBA8F" w14:textId="47729A1C" w:rsidR="004323E2" w:rsidRPr="003805FF" w:rsidRDefault="004323E2" w:rsidP="00FA3F19">
            <w:pPr>
              <w:tabs>
                <w:tab w:val="left" w:pos="540"/>
              </w:tabs>
              <w:overflowPunct w:val="0"/>
              <w:autoSpaceDE w:val="0"/>
              <w:autoSpaceDN w:val="0"/>
              <w:adjustRightInd w:val="0"/>
              <w:ind w:left="202"/>
              <w:jc w:val="left"/>
              <w:textAlignment w:val="baseline"/>
              <w:rPr>
                <w:rFonts w:cs="Arial"/>
                <w:i/>
                <w:sz w:val="16"/>
                <w:szCs w:val="16"/>
              </w:rPr>
            </w:pPr>
            <w:r w:rsidRPr="003805FF">
              <w:rPr>
                <w:rFonts w:cs="Arial"/>
                <w:i/>
                <w:sz w:val="16"/>
                <w:szCs w:val="16"/>
              </w:rPr>
              <w:t>1.2 Podrobna preučitev določene dokumentacije podjetja</w:t>
            </w:r>
          </w:p>
        </w:tc>
        <w:tc>
          <w:tcPr>
            <w:tcW w:w="700" w:type="dxa"/>
            <w:vAlign w:val="center"/>
          </w:tcPr>
          <w:p w14:paraId="27EDEB9F"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EA08DEF" w14:textId="71C13FA8" w:rsidR="004323E2" w:rsidRPr="0029349D" w:rsidRDefault="004323E2" w:rsidP="00FA3F19">
            <w:pPr>
              <w:jc w:val="center"/>
              <w:rPr>
                <w:rFonts w:cs="Arial"/>
                <w:i/>
                <w:sz w:val="16"/>
                <w:szCs w:val="16"/>
              </w:rPr>
            </w:pPr>
            <w:r w:rsidRPr="0029349D">
              <w:rPr>
                <w:rFonts w:cs="Arial"/>
                <w:i/>
                <w:sz w:val="16"/>
                <w:szCs w:val="16"/>
              </w:rPr>
              <w:t>Npr</w:t>
            </w:r>
            <w:r>
              <w:rPr>
                <w:rFonts w:cs="Arial"/>
                <w:i/>
                <w:sz w:val="16"/>
                <w:szCs w:val="16"/>
              </w:rPr>
              <w:t>.</w:t>
            </w:r>
          </w:p>
          <w:p w14:paraId="6D750D46" w14:textId="207209E1" w:rsidR="004323E2" w:rsidRPr="0029349D" w:rsidRDefault="004323E2" w:rsidP="00FA3F19">
            <w:pPr>
              <w:tabs>
                <w:tab w:val="left" w:pos="540"/>
              </w:tabs>
              <w:overflowPunct w:val="0"/>
              <w:autoSpaceDE w:val="0"/>
              <w:autoSpaceDN w:val="0"/>
              <w:adjustRightInd w:val="0"/>
              <w:jc w:val="center"/>
              <w:textAlignment w:val="baseline"/>
              <w:rPr>
                <w:rFonts w:cs="Arial"/>
                <w:i/>
                <w:sz w:val="16"/>
                <w:szCs w:val="16"/>
              </w:rPr>
            </w:pPr>
            <w:r w:rsidRPr="0029349D">
              <w:rPr>
                <w:rFonts w:cs="Arial"/>
                <w:i/>
                <w:sz w:val="16"/>
                <w:szCs w:val="16"/>
              </w:rPr>
              <w:t>X</w:t>
            </w:r>
          </w:p>
        </w:tc>
        <w:tc>
          <w:tcPr>
            <w:tcW w:w="567" w:type="dxa"/>
            <w:vAlign w:val="center"/>
          </w:tcPr>
          <w:p w14:paraId="3E8B2074"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A68DCE0"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2DA4EFB"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FFF2273"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597306D"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23EE7C4E" w14:textId="616C5F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0690986"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07C59CE"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844EE9C" w14:textId="059C191E"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0BD9722" w14:textId="4712D36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4378D21" w14:textId="35ED03F5"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F929F92" w14:textId="51841C1E"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260F62A6" w14:textId="77777777" w:rsidTr="00FA3F19">
        <w:trPr>
          <w:trHeight w:val="397"/>
          <w:jc w:val="center"/>
        </w:trPr>
        <w:tc>
          <w:tcPr>
            <w:tcW w:w="412" w:type="dxa"/>
            <w:vMerge/>
            <w:shd w:val="clear" w:color="auto" w:fill="D9D9D9" w:themeFill="background1" w:themeFillShade="D9"/>
            <w:vAlign w:val="center"/>
          </w:tcPr>
          <w:p w14:paraId="56CF073F"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2541" w:type="dxa"/>
            <w:vMerge/>
            <w:shd w:val="clear" w:color="auto" w:fill="D9D9D9" w:themeFill="background1" w:themeFillShade="D9"/>
            <w:vAlign w:val="center"/>
          </w:tcPr>
          <w:p w14:paraId="5F55D400"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3118" w:type="dxa"/>
            <w:shd w:val="clear" w:color="auto" w:fill="auto"/>
          </w:tcPr>
          <w:p w14:paraId="128EF1E0" w14:textId="77777777" w:rsidR="004323E2" w:rsidRPr="003805FF" w:rsidRDefault="004323E2" w:rsidP="003805FF">
            <w:pPr>
              <w:jc w:val="left"/>
              <w:rPr>
                <w:rFonts w:cs="Arial"/>
                <w:i/>
                <w:sz w:val="16"/>
                <w:szCs w:val="16"/>
              </w:rPr>
            </w:pPr>
            <w:r w:rsidRPr="003805FF">
              <w:rPr>
                <w:rFonts w:cs="Arial"/>
                <w:i/>
                <w:sz w:val="16"/>
                <w:szCs w:val="16"/>
              </w:rPr>
              <w:t>Npr.</w:t>
            </w:r>
          </w:p>
          <w:p w14:paraId="7AB2F537" w14:textId="10E1DFB7"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sidRPr="003805FF">
              <w:rPr>
                <w:rFonts w:cs="Arial"/>
                <w:i/>
                <w:sz w:val="16"/>
                <w:szCs w:val="16"/>
              </w:rPr>
              <w:t>1.3 Izdelava poročila</w:t>
            </w:r>
          </w:p>
        </w:tc>
        <w:tc>
          <w:tcPr>
            <w:tcW w:w="700" w:type="dxa"/>
            <w:vAlign w:val="center"/>
          </w:tcPr>
          <w:p w14:paraId="3E762A6E"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819208C" w14:textId="1DB3FA48" w:rsidR="004323E2" w:rsidRPr="0029349D" w:rsidRDefault="004323E2" w:rsidP="00FA3F19">
            <w:pPr>
              <w:jc w:val="center"/>
              <w:rPr>
                <w:rFonts w:cs="Arial"/>
                <w:i/>
                <w:sz w:val="16"/>
                <w:szCs w:val="16"/>
              </w:rPr>
            </w:pPr>
            <w:r w:rsidRPr="0029349D">
              <w:rPr>
                <w:rFonts w:cs="Arial"/>
                <w:i/>
                <w:sz w:val="16"/>
                <w:szCs w:val="16"/>
              </w:rPr>
              <w:t>Npr</w:t>
            </w:r>
            <w:r>
              <w:rPr>
                <w:rFonts w:cs="Arial"/>
                <w:i/>
                <w:sz w:val="16"/>
                <w:szCs w:val="16"/>
              </w:rPr>
              <w:t>.</w:t>
            </w:r>
          </w:p>
          <w:p w14:paraId="564683B8" w14:textId="37026471" w:rsidR="004323E2" w:rsidRPr="0029349D" w:rsidRDefault="004323E2" w:rsidP="00FA3F19">
            <w:pPr>
              <w:tabs>
                <w:tab w:val="left" w:pos="540"/>
              </w:tabs>
              <w:overflowPunct w:val="0"/>
              <w:autoSpaceDE w:val="0"/>
              <w:autoSpaceDN w:val="0"/>
              <w:adjustRightInd w:val="0"/>
              <w:jc w:val="center"/>
              <w:textAlignment w:val="baseline"/>
              <w:rPr>
                <w:rFonts w:cs="Arial"/>
                <w:i/>
                <w:sz w:val="16"/>
                <w:szCs w:val="16"/>
              </w:rPr>
            </w:pPr>
            <w:r w:rsidRPr="0029349D">
              <w:rPr>
                <w:rFonts w:cs="Arial"/>
                <w:i/>
                <w:sz w:val="16"/>
                <w:szCs w:val="16"/>
              </w:rPr>
              <w:t>X</w:t>
            </w:r>
          </w:p>
        </w:tc>
        <w:tc>
          <w:tcPr>
            <w:tcW w:w="567" w:type="dxa"/>
            <w:vAlign w:val="center"/>
          </w:tcPr>
          <w:p w14:paraId="6A3807CD" w14:textId="642D476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2903B23"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069E623"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84AD350"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4E30D6A"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72396443" w14:textId="6429710E"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DC1EFEA"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064385A"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A86D119" w14:textId="4D8E1FBB"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2798FDA" w14:textId="4782A87E"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B3CA205" w14:textId="645BD7FA"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2C87906" w14:textId="722E09D8"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486711C4" w14:textId="77777777" w:rsidTr="00FA3F19">
        <w:trPr>
          <w:trHeight w:val="397"/>
          <w:jc w:val="center"/>
        </w:trPr>
        <w:tc>
          <w:tcPr>
            <w:tcW w:w="412" w:type="dxa"/>
            <w:vMerge w:val="restart"/>
            <w:shd w:val="clear" w:color="auto" w:fill="D9D9D9" w:themeFill="background1" w:themeFillShade="D9"/>
            <w:vAlign w:val="center"/>
          </w:tcPr>
          <w:p w14:paraId="3AA280F7" w14:textId="5B66835B"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2.</w:t>
            </w:r>
          </w:p>
        </w:tc>
        <w:tc>
          <w:tcPr>
            <w:tcW w:w="2541" w:type="dxa"/>
            <w:vMerge w:val="restart"/>
            <w:shd w:val="clear" w:color="auto" w:fill="D9D9D9" w:themeFill="background1" w:themeFillShade="D9"/>
            <w:vAlign w:val="center"/>
          </w:tcPr>
          <w:p w14:paraId="073A44FF" w14:textId="06CA201D"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IZDELAVA NABORA UKREPOV ZA IZBOLJŠANJE POSLOVNEGA MODELA</w:t>
            </w:r>
          </w:p>
        </w:tc>
        <w:tc>
          <w:tcPr>
            <w:tcW w:w="3118" w:type="dxa"/>
            <w:shd w:val="clear" w:color="auto" w:fill="auto"/>
          </w:tcPr>
          <w:p w14:paraId="4BA6CE5C" w14:textId="77777777" w:rsidR="004323E2" w:rsidRPr="00C07C32" w:rsidRDefault="004323E2" w:rsidP="0024716B">
            <w:pPr>
              <w:jc w:val="left"/>
              <w:rPr>
                <w:rFonts w:cs="Arial"/>
                <w:i/>
                <w:sz w:val="16"/>
                <w:szCs w:val="16"/>
              </w:rPr>
            </w:pPr>
            <w:r w:rsidRPr="00C07C32">
              <w:rPr>
                <w:rFonts w:cs="Arial"/>
                <w:i/>
                <w:sz w:val="16"/>
                <w:szCs w:val="16"/>
              </w:rPr>
              <w:t>Npr.</w:t>
            </w:r>
          </w:p>
          <w:p w14:paraId="6175A621" w14:textId="5947767D" w:rsidR="004323E2" w:rsidRPr="003805FF" w:rsidRDefault="004323E2" w:rsidP="00FA3F19">
            <w:pPr>
              <w:tabs>
                <w:tab w:val="left" w:pos="540"/>
              </w:tabs>
              <w:overflowPunct w:val="0"/>
              <w:autoSpaceDE w:val="0"/>
              <w:autoSpaceDN w:val="0"/>
              <w:adjustRightInd w:val="0"/>
              <w:ind w:left="202"/>
              <w:jc w:val="left"/>
              <w:textAlignment w:val="baseline"/>
              <w:rPr>
                <w:rFonts w:cs="Arial"/>
                <w:i/>
                <w:sz w:val="16"/>
                <w:szCs w:val="16"/>
              </w:rPr>
            </w:pPr>
            <w:r w:rsidRPr="00C07C32">
              <w:rPr>
                <w:rFonts w:cs="Arial"/>
                <w:i/>
                <w:sz w:val="16"/>
                <w:szCs w:val="16"/>
              </w:rPr>
              <w:t xml:space="preserve">2.1 </w:t>
            </w:r>
            <w:r>
              <w:rPr>
                <w:rFonts w:cs="Arial"/>
                <w:i/>
                <w:sz w:val="16"/>
                <w:szCs w:val="16"/>
              </w:rPr>
              <w:t>P</w:t>
            </w:r>
            <w:r w:rsidRPr="008D4FC4">
              <w:rPr>
                <w:rFonts w:cs="Arial"/>
                <w:i/>
                <w:sz w:val="16"/>
                <w:szCs w:val="16"/>
              </w:rPr>
              <w:t>regled zakonodaje in politik na področju prožnih oblik dela s poudarkom na delu od doma</w:t>
            </w:r>
          </w:p>
        </w:tc>
        <w:tc>
          <w:tcPr>
            <w:tcW w:w="700" w:type="dxa"/>
            <w:vAlign w:val="center"/>
          </w:tcPr>
          <w:p w14:paraId="7973225E"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0FA5CF2"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7805A69" w14:textId="77777777" w:rsidR="004323E2" w:rsidRPr="003805FF" w:rsidRDefault="004323E2" w:rsidP="00FA3F19">
            <w:pPr>
              <w:jc w:val="center"/>
              <w:rPr>
                <w:rFonts w:cs="Arial"/>
                <w:i/>
                <w:sz w:val="16"/>
                <w:szCs w:val="16"/>
              </w:rPr>
            </w:pPr>
            <w:r w:rsidRPr="003805FF">
              <w:rPr>
                <w:rFonts w:cs="Arial"/>
                <w:i/>
                <w:sz w:val="16"/>
                <w:szCs w:val="16"/>
              </w:rPr>
              <w:t>Npr.</w:t>
            </w:r>
          </w:p>
          <w:p w14:paraId="2FCC7FDD" w14:textId="621922BE"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r w:rsidRPr="003805FF">
              <w:rPr>
                <w:rFonts w:cs="Arial"/>
                <w:i/>
                <w:sz w:val="16"/>
                <w:szCs w:val="16"/>
              </w:rPr>
              <w:t>X</w:t>
            </w:r>
          </w:p>
        </w:tc>
        <w:tc>
          <w:tcPr>
            <w:tcW w:w="567" w:type="dxa"/>
            <w:vAlign w:val="center"/>
          </w:tcPr>
          <w:p w14:paraId="535213DB"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7E2D92D"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EA58DED"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F56EB46"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0ED098D8" w14:textId="3586617E"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0996713"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11128D8"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4B4809E" w14:textId="7FD2B25A"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A96A2C1" w14:textId="2110986E"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C90D145" w14:textId="7C906599"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F376A49" w14:textId="10209214"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38666101" w14:textId="77777777" w:rsidTr="00FA3F19">
        <w:trPr>
          <w:trHeight w:val="397"/>
          <w:jc w:val="center"/>
        </w:trPr>
        <w:tc>
          <w:tcPr>
            <w:tcW w:w="412" w:type="dxa"/>
            <w:vMerge/>
            <w:vAlign w:val="center"/>
          </w:tcPr>
          <w:p w14:paraId="7C2D5D52"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2541" w:type="dxa"/>
            <w:vMerge/>
            <w:vAlign w:val="center"/>
          </w:tcPr>
          <w:p w14:paraId="7362134A"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3118" w:type="dxa"/>
          </w:tcPr>
          <w:p w14:paraId="148AEB82" w14:textId="142EF5B2"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2.2</w:t>
            </w:r>
          </w:p>
        </w:tc>
        <w:tc>
          <w:tcPr>
            <w:tcW w:w="700" w:type="dxa"/>
            <w:vAlign w:val="center"/>
          </w:tcPr>
          <w:p w14:paraId="307983D0"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0C29522"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3E019A3"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744455A"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EAE7E1B"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9BE77A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7D7089A"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21255DF2" w14:textId="448CC7BA"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BB69ACB"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CC7867C"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0D26F13" w14:textId="1A58D3F1"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2DC89E5" w14:textId="6BB6D9E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DF05A18" w14:textId="0FEEAFD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B150763" w14:textId="6AB93342"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03E38EF6" w14:textId="77777777" w:rsidTr="00FA3F19">
        <w:trPr>
          <w:trHeight w:val="397"/>
          <w:jc w:val="center"/>
        </w:trPr>
        <w:tc>
          <w:tcPr>
            <w:tcW w:w="412" w:type="dxa"/>
            <w:vMerge w:val="restart"/>
            <w:shd w:val="clear" w:color="auto" w:fill="D9D9D9" w:themeFill="background1" w:themeFillShade="D9"/>
            <w:vAlign w:val="center"/>
          </w:tcPr>
          <w:p w14:paraId="1E2A818F" w14:textId="5457C04E"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3.</w:t>
            </w:r>
          </w:p>
        </w:tc>
        <w:tc>
          <w:tcPr>
            <w:tcW w:w="2541" w:type="dxa"/>
            <w:vMerge w:val="restart"/>
            <w:shd w:val="clear" w:color="auto" w:fill="D9D9D9" w:themeFill="background1" w:themeFillShade="D9"/>
            <w:vAlign w:val="center"/>
          </w:tcPr>
          <w:p w14:paraId="5FB91B0C" w14:textId="45796274"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 xml:space="preserve">IZDELAVA INDIVIDUALNEGA NAČRTA ZA POSODOBITEV </w:t>
            </w:r>
            <w:r w:rsidRPr="001C4E5D">
              <w:rPr>
                <w:rFonts w:cs="Arial"/>
                <w:bCs/>
                <w:sz w:val="16"/>
                <w:szCs w:val="16"/>
              </w:rPr>
              <w:lastRenderedPageBreak/>
              <w:t>POSLOVNEGA MODELA IN SVETOVANJE ZA PRILAGODITEV DELOVNIH PROCESOV</w:t>
            </w:r>
          </w:p>
        </w:tc>
        <w:tc>
          <w:tcPr>
            <w:tcW w:w="3118" w:type="dxa"/>
          </w:tcPr>
          <w:p w14:paraId="5B4F7BDE" w14:textId="378407C8"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lastRenderedPageBreak/>
              <w:t>3.1</w:t>
            </w:r>
          </w:p>
        </w:tc>
        <w:tc>
          <w:tcPr>
            <w:tcW w:w="700" w:type="dxa"/>
            <w:vAlign w:val="center"/>
          </w:tcPr>
          <w:p w14:paraId="134FCBB1"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746092F"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4DB3FA4"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A25623F"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EAF8C93"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904084D"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2A6B232"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07370BC4" w14:textId="3F71FA93"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C97D944"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55DCA45"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6585CFC" w14:textId="6D7F3D41"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41B665B" w14:textId="03FC04FF"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D555AEC" w14:textId="71A2F845"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5E41FEC" w14:textId="68BD32DE"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09D8D7AB" w14:textId="77777777" w:rsidTr="00FA3F19">
        <w:trPr>
          <w:trHeight w:val="397"/>
          <w:jc w:val="center"/>
        </w:trPr>
        <w:tc>
          <w:tcPr>
            <w:tcW w:w="412" w:type="dxa"/>
            <w:vMerge/>
            <w:shd w:val="clear" w:color="auto" w:fill="D9D9D9" w:themeFill="background1" w:themeFillShade="D9"/>
            <w:vAlign w:val="center"/>
          </w:tcPr>
          <w:p w14:paraId="4BF02379"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2541" w:type="dxa"/>
            <w:vMerge/>
            <w:shd w:val="clear" w:color="auto" w:fill="D9D9D9" w:themeFill="background1" w:themeFillShade="D9"/>
            <w:vAlign w:val="center"/>
          </w:tcPr>
          <w:p w14:paraId="568DA3F6"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3118" w:type="dxa"/>
          </w:tcPr>
          <w:p w14:paraId="12D7E764" w14:textId="1CE28BFE"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3.2</w:t>
            </w:r>
          </w:p>
        </w:tc>
        <w:tc>
          <w:tcPr>
            <w:tcW w:w="700" w:type="dxa"/>
            <w:vAlign w:val="center"/>
          </w:tcPr>
          <w:p w14:paraId="7FD4A4B1"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BBF1170"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C0CC856"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16E4C21"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206ECD0"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2C7560C"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6744415"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5F6B735D" w14:textId="200EE502"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952A538"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C203B5F"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134A65C" w14:textId="3A258305"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B44A20F" w14:textId="36F43226"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23B811E" w14:textId="7A326B20"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20391CD" w14:textId="0E8DD545"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1EB22A4D" w14:textId="77777777" w:rsidTr="00FA3F19">
        <w:trPr>
          <w:trHeight w:val="397"/>
          <w:jc w:val="center"/>
        </w:trPr>
        <w:tc>
          <w:tcPr>
            <w:tcW w:w="412" w:type="dxa"/>
            <w:vMerge w:val="restart"/>
            <w:shd w:val="clear" w:color="auto" w:fill="D9D9D9" w:themeFill="background1" w:themeFillShade="D9"/>
            <w:vAlign w:val="center"/>
          </w:tcPr>
          <w:p w14:paraId="799E3220" w14:textId="636EFBFC"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4.</w:t>
            </w:r>
          </w:p>
        </w:tc>
        <w:tc>
          <w:tcPr>
            <w:tcW w:w="2541" w:type="dxa"/>
            <w:vMerge w:val="restart"/>
            <w:shd w:val="clear" w:color="auto" w:fill="D9D9D9" w:themeFill="background1" w:themeFillShade="D9"/>
            <w:vAlign w:val="center"/>
          </w:tcPr>
          <w:p w14:paraId="44F60005" w14:textId="1077D32B"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SVETOVANJE ZA POSODOBITEV INTERNIH AKTOV IN OPTIMIZACIJO POSLOVANJA NA RAVNI NASTOPANJA NA TRGU</w:t>
            </w:r>
          </w:p>
        </w:tc>
        <w:tc>
          <w:tcPr>
            <w:tcW w:w="3118" w:type="dxa"/>
          </w:tcPr>
          <w:p w14:paraId="2C6B862D" w14:textId="5FECC9B3"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4.1</w:t>
            </w:r>
          </w:p>
        </w:tc>
        <w:tc>
          <w:tcPr>
            <w:tcW w:w="700" w:type="dxa"/>
            <w:vAlign w:val="center"/>
          </w:tcPr>
          <w:p w14:paraId="34073554"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395AE36"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0490729"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CA49CEA"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8C01264"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9570BE6"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67ECF4C"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1224A1F0" w14:textId="6564C8F8"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7C865DD"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DB3EF26"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1509ABA" w14:textId="0B927C3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2E08BF1" w14:textId="6BDEE6FE"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7CDBCAB" w14:textId="130A07F9"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81C4A1B" w14:textId="6FD55FEB"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6A8A5EB3" w14:textId="77777777" w:rsidTr="00FA3F19">
        <w:trPr>
          <w:trHeight w:val="397"/>
          <w:jc w:val="center"/>
        </w:trPr>
        <w:tc>
          <w:tcPr>
            <w:tcW w:w="412" w:type="dxa"/>
            <w:vMerge/>
            <w:shd w:val="clear" w:color="auto" w:fill="D9D9D9" w:themeFill="background1" w:themeFillShade="D9"/>
            <w:vAlign w:val="center"/>
          </w:tcPr>
          <w:p w14:paraId="08AC5FF2"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2541" w:type="dxa"/>
            <w:vMerge/>
            <w:shd w:val="clear" w:color="auto" w:fill="D9D9D9" w:themeFill="background1" w:themeFillShade="D9"/>
            <w:textDirection w:val="btLr"/>
            <w:vAlign w:val="center"/>
          </w:tcPr>
          <w:p w14:paraId="57E9881A"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3118" w:type="dxa"/>
          </w:tcPr>
          <w:p w14:paraId="35172856" w14:textId="1A02B0E5"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4.2</w:t>
            </w:r>
          </w:p>
        </w:tc>
        <w:tc>
          <w:tcPr>
            <w:tcW w:w="700" w:type="dxa"/>
            <w:vAlign w:val="center"/>
          </w:tcPr>
          <w:p w14:paraId="54732B61"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15414A8"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1A96ADD"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B75877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4F44AC8"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C3F619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85D3AEC"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36DA985A" w14:textId="29E38475"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3CB4CD8"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707EDA0"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8693E00" w14:textId="4AEA3BE0"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5FBADE6" w14:textId="6C4CC688"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B7E061A" w14:textId="7B653DAA"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71C741F" w14:textId="5ACBE78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6A07116C" w14:textId="77777777" w:rsidTr="00FA3F19">
        <w:trPr>
          <w:trHeight w:val="397"/>
          <w:jc w:val="center"/>
        </w:trPr>
        <w:tc>
          <w:tcPr>
            <w:tcW w:w="412" w:type="dxa"/>
            <w:vMerge/>
            <w:shd w:val="clear" w:color="auto" w:fill="D9D9D9" w:themeFill="background1" w:themeFillShade="D9"/>
            <w:vAlign w:val="center"/>
          </w:tcPr>
          <w:p w14:paraId="28C430E1"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2541" w:type="dxa"/>
            <w:vMerge/>
            <w:shd w:val="clear" w:color="auto" w:fill="D9D9D9" w:themeFill="background1" w:themeFillShade="D9"/>
            <w:textDirection w:val="btLr"/>
            <w:vAlign w:val="center"/>
          </w:tcPr>
          <w:p w14:paraId="0993ECFA"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3118" w:type="dxa"/>
          </w:tcPr>
          <w:p w14:paraId="0AF6E001" w14:textId="74490500"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4.3</w:t>
            </w:r>
          </w:p>
        </w:tc>
        <w:tc>
          <w:tcPr>
            <w:tcW w:w="700" w:type="dxa"/>
            <w:vAlign w:val="center"/>
          </w:tcPr>
          <w:p w14:paraId="3BFC4E25"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94EBBBB"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C84CA0D"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D483BC0"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3CF7CEB"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40DE7D2"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AD8EBFC"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67290539" w14:textId="4BAA2EF9"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8767684"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A5F9EBE"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70B060E" w14:textId="2633C029"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ADBFA6F" w14:textId="587C63BC"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61EA43E" w14:textId="534B4D29"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33FBDB3" w14:textId="0CBCE80B"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4201E6BF" w14:textId="77777777" w:rsidTr="00FA3F19">
        <w:trPr>
          <w:trHeight w:val="397"/>
          <w:jc w:val="center"/>
        </w:trPr>
        <w:tc>
          <w:tcPr>
            <w:tcW w:w="412" w:type="dxa"/>
            <w:vMerge w:val="restart"/>
            <w:shd w:val="clear" w:color="auto" w:fill="D9D9D9" w:themeFill="background1" w:themeFillShade="D9"/>
            <w:vAlign w:val="center"/>
          </w:tcPr>
          <w:p w14:paraId="17CFD10B" w14:textId="4AB9B009"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5.</w:t>
            </w:r>
          </w:p>
        </w:tc>
        <w:tc>
          <w:tcPr>
            <w:tcW w:w="2541" w:type="dxa"/>
            <w:vMerge w:val="restart"/>
            <w:shd w:val="clear" w:color="auto" w:fill="D9D9D9" w:themeFill="background1" w:themeFillShade="D9"/>
            <w:vAlign w:val="center"/>
          </w:tcPr>
          <w:p w14:paraId="1A9358FB" w14:textId="3051B99A"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PRIPRAVA INDIVIDUALNIH NAČRTOV KARIERNEGA RAZVOJA ZAPOSLENIH INVALIDOV</w:t>
            </w:r>
          </w:p>
        </w:tc>
        <w:tc>
          <w:tcPr>
            <w:tcW w:w="3118" w:type="dxa"/>
          </w:tcPr>
          <w:p w14:paraId="21C961B0" w14:textId="4A4A124D"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5.1</w:t>
            </w:r>
          </w:p>
        </w:tc>
        <w:tc>
          <w:tcPr>
            <w:tcW w:w="700" w:type="dxa"/>
            <w:vAlign w:val="center"/>
          </w:tcPr>
          <w:p w14:paraId="45B561DF"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A78860C"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CBB52A0"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95D9CEB"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0E11722"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D05E78B"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F514B7D"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3759A037" w14:textId="4EE2011B"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1180B69"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5A37B2B"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9305D57" w14:textId="31599B31"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59ABF8C" w14:textId="3CF409FF"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78BF7D5" w14:textId="34233450"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769BD37" w14:textId="208FCBD9"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F8368D" w:rsidRPr="003805FF" w14:paraId="5262F723" w14:textId="77777777" w:rsidTr="00FA3F19">
        <w:trPr>
          <w:trHeight w:val="397"/>
          <w:jc w:val="center"/>
        </w:trPr>
        <w:tc>
          <w:tcPr>
            <w:tcW w:w="412" w:type="dxa"/>
            <w:vMerge/>
            <w:shd w:val="clear" w:color="auto" w:fill="D9D9D9" w:themeFill="background1" w:themeFillShade="D9"/>
            <w:vAlign w:val="center"/>
          </w:tcPr>
          <w:p w14:paraId="76F13C71" w14:textId="77777777" w:rsidR="00F8368D" w:rsidRPr="001C4E5D" w:rsidRDefault="00F8368D" w:rsidP="00180DB9">
            <w:pPr>
              <w:tabs>
                <w:tab w:val="left" w:pos="540"/>
              </w:tabs>
              <w:overflowPunct w:val="0"/>
              <w:autoSpaceDE w:val="0"/>
              <w:autoSpaceDN w:val="0"/>
              <w:adjustRightInd w:val="0"/>
              <w:jc w:val="center"/>
              <w:textAlignment w:val="baseline"/>
              <w:rPr>
                <w:rFonts w:cs="Arial"/>
                <w:bCs/>
                <w:sz w:val="16"/>
                <w:szCs w:val="16"/>
              </w:rPr>
            </w:pPr>
          </w:p>
        </w:tc>
        <w:tc>
          <w:tcPr>
            <w:tcW w:w="2541" w:type="dxa"/>
            <w:vMerge/>
            <w:shd w:val="clear" w:color="auto" w:fill="D9D9D9" w:themeFill="background1" w:themeFillShade="D9"/>
            <w:vAlign w:val="center"/>
          </w:tcPr>
          <w:p w14:paraId="1FA8AF31" w14:textId="77777777" w:rsidR="00F8368D" w:rsidRPr="001C4E5D" w:rsidRDefault="00F8368D" w:rsidP="00180DB9">
            <w:pPr>
              <w:tabs>
                <w:tab w:val="left" w:pos="540"/>
              </w:tabs>
              <w:overflowPunct w:val="0"/>
              <w:autoSpaceDE w:val="0"/>
              <w:autoSpaceDN w:val="0"/>
              <w:adjustRightInd w:val="0"/>
              <w:jc w:val="center"/>
              <w:textAlignment w:val="baseline"/>
              <w:rPr>
                <w:rFonts w:cs="Arial"/>
                <w:bCs/>
                <w:sz w:val="16"/>
                <w:szCs w:val="16"/>
              </w:rPr>
            </w:pPr>
          </w:p>
        </w:tc>
        <w:tc>
          <w:tcPr>
            <w:tcW w:w="3118" w:type="dxa"/>
          </w:tcPr>
          <w:p w14:paraId="2555B342" w14:textId="3BE001F8" w:rsidR="00F8368D" w:rsidRDefault="00F8368D"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5.2</w:t>
            </w:r>
          </w:p>
        </w:tc>
        <w:tc>
          <w:tcPr>
            <w:tcW w:w="700" w:type="dxa"/>
            <w:vAlign w:val="center"/>
          </w:tcPr>
          <w:p w14:paraId="63CAB740" w14:textId="77777777" w:rsidR="00F8368D" w:rsidRPr="003805FF" w:rsidRDefault="00F8368D"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2E50F01" w14:textId="77777777" w:rsidR="00F8368D" w:rsidRPr="003805FF" w:rsidRDefault="00F8368D"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87D83C3" w14:textId="77777777" w:rsidR="00F8368D" w:rsidRPr="003805FF" w:rsidRDefault="00F8368D"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234A6FB" w14:textId="77777777" w:rsidR="00F8368D" w:rsidRPr="003805FF" w:rsidRDefault="00F8368D"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8F6CE8B" w14:textId="77777777" w:rsidR="00F8368D" w:rsidRPr="003805FF" w:rsidRDefault="00F8368D"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F5E586D" w14:textId="77777777" w:rsidR="00F8368D" w:rsidRPr="003805FF" w:rsidRDefault="00F8368D"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17334B2" w14:textId="77777777" w:rsidR="00F8368D" w:rsidRPr="003805FF" w:rsidRDefault="00F8368D"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6BB98E77" w14:textId="77777777" w:rsidR="00F8368D" w:rsidRPr="003805FF" w:rsidRDefault="00F8368D"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89B6A89" w14:textId="77777777" w:rsidR="00F8368D" w:rsidRPr="003805FF" w:rsidRDefault="00F8368D"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D52D4A0" w14:textId="77777777" w:rsidR="00F8368D" w:rsidRPr="003805FF" w:rsidRDefault="00F8368D"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DB3C336" w14:textId="77777777" w:rsidR="00F8368D" w:rsidRPr="003805FF" w:rsidRDefault="00F8368D"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454B43A" w14:textId="77777777" w:rsidR="00F8368D" w:rsidRPr="003805FF" w:rsidRDefault="00F8368D"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092E518" w14:textId="77777777" w:rsidR="00F8368D" w:rsidRPr="003805FF" w:rsidRDefault="00F8368D"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E6BA343" w14:textId="77777777" w:rsidR="00F8368D" w:rsidRPr="003805FF" w:rsidRDefault="00F8368D"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308C983A" w14:textId="77777777" w:rsidTr="00FA3F19">
        <w:trPr>
          <w:trHeight w:val="397"/>
          <w:jc w:val="center"/>
        </w:trPr>
        <w:tc>
          <w:tcPr>
            <w:tcW w:w="412" w:type="dxa"/>
            <w:vMerge/>
            <w:shd w:val="clear" w:color="auto" w:fill="D9D9D9" w:themeFill="background1" w:themeFillShade="D9"/>
            <w:vAlign w:val="center"/>
          </w:tcPr>
          <w:p w14:paraId="5DFDF398"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2541" w:type="dxa"/>
            <w:vMerge/>
            <w:shd w:val="clear" w:color="auto" w:fill="D9D9D9" w:themeFill="background1" w:themeFillShade="D9"/>
            <w:textDirection w:val="btLr"/>
            <w:vAlign w:val="center"/>
          </w:tcPr>
          <w:p w14:paraId="7276EF9F"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3118" w:type="dxa"/>
          </w:tcPr>
          <w:p w14:paraId="57D3AC0F" w14:textId="0A323099"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5.</w:t>
            </w:r>
            <w:r w:rsidR="00F8368D">
              <w:rPr>
                <w:rFonts w:cs="Arial"/>
                <w:i/>
                <w:sz w:val="16"/>
                <w:szCs w:val="16"/>
              </w:rPr>
              <w:t>3</w:t>
            </w:r>
          </w:p>
        </w:tc>
        <w:tc>
          <w:tcPr>
            <w:tcW w:w="700" w:type="dxa"/>
            <w:vAlign w:val="center"/>
          </w:tcPr>
          <w:p w14:paraId="6E7C9AAE"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D47003E"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7E12E40"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4B84463"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EF3C83C"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5401F71"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7253E4E"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6C245C75" w14:textId="7CC9DCB6"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461B154"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5756FA0"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ECA2A43" w14:textId="7BB90EB0"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2B47C77" w14:textId="4F79CD6A"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B2CF222" w14:textId="5CB33992"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5B78D88" w14:textId="5FAF82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604BC7AC" w14:textId="77777777" w:rsidTr="00FA3F19">
        <w:trPr>
          <w:trHeight w:val="397"/>
          <w:jc w:val="center"/>
        </w:trPr>
        <w:tc>
          <w:tcPr>
            <w:tcW w:w="412" w:type="dxa"/>
            <w:vMerge/>
            <w:shd w:val="clear" w:color="auto" w:fill="D9D9D9" w:themeFill="background1" w:themeFillShade="D9"/>
            <w:vAlign w:val="center"/>
          </w:tcPr>
          <w:p w14:paraId="1CB8BCD8"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2541" w:type="dxa"/>
            <w:vMerge/>
            <w:shd w:val="clear" w:color="auto" w:fill="D9D9D9" w:themeFill="background1" w:themeFillShade="D9"/>
            <w:textDirection w:val="btLr"/>
            <w:vAlign w:val="center"/>
          </w:tcPr>
          <w:p w14:paraId="763160CA"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3118" w:type="dxa"/>
          </w:tcPr>
          <w:p w14:paraId="5F5B19AC" w14:textId="1E00B22B"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5.</w:t>
            </w:r>
            <w:r w:rsidR="00F8368D">
              <w:rPr>
                <w:rFonts w:cs="Arial"/>
                <w:i/>
                <w:sz w:val="16"/>
                <w:szCs w:val="16"/>
              </w:rPr>
              <w:t>4</w:t>
            </w:r>
          </w:p>
        </w:tc>
        <w:tc>
          <w:tcPr>
            <w:tcW w:w="700" w:type="dxa"/>
            <w:vAlign w:val="center"/>
          </w:tcPr>
          <w:p w14:paraId="44F4B1BA"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A53090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E8E574A"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5B79491"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2198A59"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3D2CAB5"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962A7A2"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3ECB3A9E" w14:textId="1AD430D9"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BDA20E5"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634E6A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5ACECF0" w14:textId="05480001"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82DFF2A" w14:textId="7CC3FC24"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1DFE2DB" w14:textId="4117C6AF"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FACE7F2" w14:textId="3651F990"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11CD8BF1" w14:textId="77777777" w:rsidTr="00FA3F19">
        <w:trPr>
          <w:trHeight w:val="397"/>
          <w:jc w:val="center"/>
        </w:trPr>
        <w:tc>
          <w:tcPr>
            <w:tcW w:w="412" w:type="dxa"/>
            <w:vMerge w:val="restart"/>
            <w:shd w:val="clear" w:color="auto" w:fill="D9D9D9" w:themeFill="background1" w:themeFillShade="D9"/>
            <w:vAlign w:val="center"/>
          </w:tcPr>
          <w:p w14:paraId="56380E3D" w14:textId="1E419271"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6.</w:t>
            </w:r>
          </w:p>
        </w:tc>
        <w:tc>
          <w:tcPr>
            <w:tcW w:w="2541" w:type="dxa"/>
            <w:vMerge w:val="restart"/>
            <w:shd w:val="clear" w:color="auto" w:fill="D9D9D9" w:themeFill="background1" w:themeFillShade="D9"/>
            <w:vAlign w:val="center"/>
          </w:tcPr>
          <w:p w14:paraId="3F87248F" w14:textId="76E304EA"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PRIPRAVA NABORA CILJNO USMERJENIH USPOSABLJANJ IN IZOBRAŽEVANJ S POUDARKOM NA USKLAJEVANJU POKLICNEGA IN ZASEBNEGA ŽIVLJENJA TER NA DVIGU DIGITALNIH KOMPETENC</w:t>
            </w:r>
          </w:p>
        </w:tc>
        <w:tc>
          <w:tcPr>
            <w:tcW w:w="3118" w:type="dxa"/>
          </w:tcPr>
          <w:p w14:paraId="3E925917" w14:textId="7E407E9E"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6.1</w:t>
            </w:r>
          </w:p>
        </w:tc>
        <w:tc>
          <w:tcPr>
            <w:tcW w:w="700" w:type="dxa"/>
            <w:vAlign w:val="center"/>
          </w:tcPr>
          <w:p w14:paraId="0F70AAB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051DC69"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F818F40"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8613B53"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02A16B0"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8A43D0B"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8044CE3"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452DDE61" w14:textId="38C5D189"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DE9C37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D990CFC"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987089D" w14:textId="268168AA"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CD48262" w14:textId="560A706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D5109F0" w14:textId="27A2D510"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E29B006" w14:textId="050EA15C"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44159085" w14:textId="77777777" w:rsidTr="00FA3F19">
        <w:trPr>
          <w:trHeight w:val="397"/>
          <w:jc w:val="center"/>
        </w:trPr>
        <w:tc>
          <w:tcPr>
            <w:tcW w:w="412" w:type="dxa"/>
            <w:vMerge/>
            <w:shd w:val="clear" w:color="auto" w:fill="D9D9D9" w:themeFill="background1" w:themeFillShade="D9"/>
            <w:vAlign w:val="center"/>
          </w:tcPr>
          <w:p w14:paraId="157E4D2F"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2541" w:type="dxa"/>
            <w:vMerge/>
            <w:shd w:val="clear" w:color="auto" w:fill="D9D9D9" w:themeFill="background1" w:themeFillShade="D9"/>
            <w:textDirection w:val="btLr"/>
            <w:vAlign w:val="center"/>
          </w:tcPr>
          <w:p w14:paraId="2963B322"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3118" w:type="dxa"/>
          </w:tcPr>
          <w:p w14:paraId="70DBD586" w14:textId="0B465CAD"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6.2</w:t>
            </w:r>
          </w:p>
        </w:tc>
        <w:tc>
          <w:tcPr>
            <w:tcW w:w="700" w:type="dxa"/>
            <w:vAlign w:val="center"/>
          </w:tcPr>
          <w:p w14:paraId="3C9B5C08"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F267D8B"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2AB00C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549D6D8"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7BC63E2"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414023B"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94FEDE0"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1CC3DC63" w14:textId="78066B51"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200AE9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0EF8452"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774C747" w14:textId="0394077A"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BDBDF2B" w14:textId="7C627022"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5D03162" w14:textId="6F9AAC96"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7725AFC" w14:textId="48F6F98B"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407AA75B" w14:textId="77777777" w:rsidTr="00FA3F19">
        <w:trPr>
          <w:trHeight w:val="397"/>
          <w:jc w:val="center"/>
        </w:trPr>
        <w:tc>
          <w:tcPr>
            <w:tcW w:w="412" w:type="dxa"/>
            <w:vMerge/>
            <w:shd w:val="clear" w:color="auto" w:fill="D9D9D9" w:themeFill="background1" w:themeFillShade="D9"/>
            <w:vAlign w:val="center"/>
          </w:tcPr>
          <w:p w14:paraId="0A560B7F"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2541" w:type="dxa"/>
            <w:vMerge/>
            <w:shd w:val="clear" w:color="auto" w:fill="D9D9D9" w:themeFill="background1" w:themeFillShade="D9"/>
            <w:textDirection w:val="btLr"/>
            <w:vAlign w:val="center"/>
          </w:tcPr>
          <w:p w14:paraId="2203BE10"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3118" w:type="dxa"/>
          </w:tcPr>
          <w:p w14:paraId="049F24C3" w14:textId="255E1445"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6.3</w:t>
            </w:r>
          </w:p>
        </w:tc>
        <w:tc>
          <w:tcPr>
            <w:tcW w:w="700" w:type="dxa"/>
            <w:vAlign w:val="center"/>
          </w:tcPr>
          <w:p w14:paraId="6852021D"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D27F1FF"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07B86D8"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DF10A0C"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9FBE2C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381F62C"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08BA650"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331B58AF" w14:textId="7A657021"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008AFA1"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F8A58A8"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DE191F7" w14:textId="5FB4360C"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11DA6D5" w14:textId="060DE39C"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014C7D6" w14:textId="5D0D4505"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72A8721" w14:textId="5F0363B4"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736DEC0D" w14:textId="77777777" w:rsidTr="00FA3F19">
        <w:trPr>
          <w:trHeight w:val="397"/>
          <w:jc w:val="center"/>
        </w:trPr>
        <w:tc>
          <w:tcPr>
            <w:tcW w:w="412" w:type="dxa"/>
            <w:vMerge w:val="restart"/>
            <w:shd w:val="clear" w:color="auto" w:fill="D9D9D9" w:themeFill="background1" w:themeFillShade="D9"/>
            <w:vAlign w:val="center"/>
          </w:tcPr>
          <w:p w14:paraId="3C73317D" w14:textId="733F2853"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7.</w:t>
            </w:r>
          </w:p>
        </w:tc>
        <w:tc>
          <w:tcPr>
            <w:tcW w:w="2541" w:type="dxa"/>
            <w:vMerge w:val="restart"/>
            <w:shd w:val="clear" w:color="auto" w:fill="D9D9D9" w:themeFill="background1" w:themeFillShade="D9"/>
            <w:vAlign w:val="center"/>
          </w:tcPr>
          <w:p w14:paraId="2A3E63AD" w14:textId="253C501E"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IZVEDBA CILJNO USMERJENIH IZOBRAŽEVANJ IN USPOSABLJANJ ZA INVALIDE IN OSTALE ZAPOSLENE, TUDI DELODAJALCE</w:t>
            </w:r>
          </w:p>
        </w:tc>
        <w:tc>
          <w:tcPr>
            <w:tcW w:w="3118" w:type="dxa"/>
          </w:tcPr>
          <w:p w14:paraId="3682A077" w14:textId="15DA5974"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7.1</w:t>
            </w:r>
          </w:p>
        </w:tc>
        <w:tc>
          <w:tcPr>
            <w:tcW w:w="700" w:type="dxa"/>
            <w:vAlign w:val="center"/>
          </w:tcPr>
          <w:p w14:paraId="4C52CD0C"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F911AB4"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CBA40F6"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05AE17A"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02ACDDE"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813F9A2"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2EA9214"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2988E36F" w14:textId="28781C83"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6049D0D"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7E1AC12"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2077FC2" w14:textId="1977E6E5"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06E7A5C" w14:textId="31A996B6"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FACA7B3" w14:textId="4996274C"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DBE5AC8" w14:textId="58430F3E"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6FE8C3CF" w14:textId="77777777" w:rsidTr="00FA3F19">
        <w:trPr>
          <w:trHeight w:val="397"/>
          <w:jc w:val="center"/>
        </w:trPr>
        <w:tc>
          <w:tcPr>
            <w:tcW w:w="412" w:type="dxa"/>
            <w:vMerge/>
            <w:shd w:val="clear" w:color="auto" w:fill="D9D9D9" w:themeFill="background1" w:themeFillShade="D9"/>
            <w:vAlign w:val="center"/>
          </w:tcPr>
          <w:p w14:paraId="5B05A362"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2541" w:type="dxa"/>
            <w:vMerge/>
            <w:shd w:val="clear" w:color="auto" w:fill="D9D9D9" w:themeFill="background1" w:themeFillShade="D9"/>
            <w:textDirection w:val="btLr"/>
            <w:vAlign w:val="center"/>
          </w:tcPr>
          <w:p w14:paraId="0259DFC4"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3118" w:type="dxa"/>
          </w:tcPr>
          <w:p w14:paraId="4CEA0AAA" w14:textId="74A686B6"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7.2</w:t>
            </w:r>
          </w:p>
        </w:tc>
        <w:tc>
          <w:tcPr>
            <w:tcW w:w="700" w:type="dxa"/>
            <w:vAlign w:val="center"/>
          </w:tcPr>
          <w:p w14:paraId="49A7F8E5"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C045191"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CBA027D"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6FE54F1"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E76E88B"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23BDA48"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A5C556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460D9218" w14:textId="1BF2BD7E"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3C36479"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B0C2D11"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75FC14C" w14:textId="1792EFF4"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02B5208" w14:textId="04BD25CC"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7703A0F" w14:textId="4958D68A"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EF73FD8" w14:textId="3DAA4044"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628476DC" w14:textId="77777777" w:rsidTr="00FA3F19">
        <w:trPr>
          <w:trHeight w:val="397"/>
          <w:jc w:val="center"/>
        </w:trPr>
        <w:tc>
          <w:tcPr>
            <w:tcW w:w="412" w:type="dxa"/>
            <w:vMerge/>
            <w:shd w:val="clear" w:color="auto" w:fill="D9D9D9" w:themeFill="background1" w:themeFillShade="D9"/>
            <w:vAlign w:val="center"/>
          </w:tcPr>
          <w:p w14:paraId="4FACD44F"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2541" w:type="dxa"/>
            <w:vMerge/>
            <w:shd w:val="clear" w:color="auto" w:fill="D9D9D9" w:themeFill="background1" w:themeFillShade="D9"/>
            <w:textDirection w:val="btLr"/>
            <w:vAlign w:val="center"/>
          </w:tcPr>
          <w:p w14:paraId="3459BB22" w14:textId="77777777"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p>
        </w:tc>
        <w:tc>
          <w:tcPr>
            <w:tcW w:w="3118" w:type="dxa"/>
          </w:tcPr>
          <w:p w14:paraId="716CD86C" w14:textId="338AF093"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7.3</w:t>
            </w:r>
          </w:p>
        </w:tc>
        <w:tc>
          <w:tcPr>
            <w:tcW w:w="700" w:type="dxa"/>
            <w:vAlign w:val="center"/>
          </w:tcPr>
          <w:p w14:paraId="77B7959A"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8F32436"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2C121C8"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639BA4A"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2891604"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D47451F"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EF47D5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2FAC9169" w14:textId="534526F6"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CEF792E"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B5D0B7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B06CD03" w14:textId="1D29E5AE"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686EAD9" w14:textId="5F8777AB"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439B310" w14:textId="48F6FE4F"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7F2DFFA" w14:textId="3770249F"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38A9F6C3" w14:textId="77777777" w:rsidTr="00FA3F19">
        <w:trPr>
          <w:trHeight w:val="397"/>
          <w:jc w:val="center"/>
        </w:trPr>
        <w:tc>
          <w:tcPr>
            <w:tcW w:w="412" w:type="dxa"/>
            <w:vMerge w:val="restart"/>
            <w:shd w:val="clear" w:color="auto" w:fill="D9D9D9" w:themeFill="background1" w:themeFillShade="D9"/>
            <w:vAlign w:val="center"/>
          </w:tcPr>
          <w:p w14:paraId="0ED0D1EE" w14:textId="2D2B02D9"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8.</w:t>
            </w:r>
          </w:p>
        </w:tc>
        <w:tc>
          <w:tcPr>
            <w:tcW w:w="2541" w:type="dxa"/>
            <w:vMerge w:val="restart"/>
            <w:shd w:val="clear" w:color="auto" w:fill="D9D9D9" w:themeFill="background1" w:themeFillShade="D9"/>
            <w:vAlign w:val="center"/>
          </w:tcPr>
          <w:p w14:paraId="7C126289" w14:textId="743C0600" w:rsidR="004323E2" w:rsidRPr="001C4E5D" w:rsidRDefault="004323E2" w:rsidP="00180DB9">
            <w:pPr>
              <w:tabs>
                <w:tab w:val="left" w:pos="540"/>
              </w:tabs>
              <w:overflowPunct w:val="0"/>
              <w:autoSpaceDE w:val="0"/>
              <w:autoSpaceDN w:val="0"/>
              <w:adjustRightInd w:val="0"/>
              <w:jc w:val="center"/>
              <w:textAlignment w:val="baseline"/>
              <w:rPr>
                <w:rFonts w:cs="Arial"/>
                <w:bCs/>
                <w:sz w:val="16"/>
                <w:szCs w:val="16"/>
              </w:rPr>
            </w:pPr>
            <w:r w:rsidRPr="001C4E5D">
              <w:rPr>
                <w:rFonts w:cs="Arial"/>
                <w:bCs/>
                <w:sz w:val="16"/>
                <w:szCs w:val="16"/>
              </w:rPr>
              <w:t>ZAGOTAVLJANJE PSIHOSOCIALNE PODPORE VKLJUČENIM INVALIDOM</w:t>
            </w:r>
          </w:p>
        </w:tc>
        <w:tc>
          <w:tcPr>
            <w:tcW w:w="3118" w:type="dxa"/>
          </w:tcPr>
          <w:p w14:paraId="685B221F" w14:textId="3DBF1C98"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8.1</w:t>
            </w:r>
          </w:p>
        </w:tc>
        <w:tc>
          <w:tcPr>
            <w:tcW w:w="700" w:type="dxa"/>
            <w:vAlign w:val="center"/>
          </w:tcPr>
          <w:p w14:paraId="0B38DEF3"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FCDC208"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39977C3"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19438ED"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E2EB669"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3A9D363"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AD2D5F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4E58A1B5" w14:textId="24794182"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E18D4BA"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99D2959"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98706FF" w14:textId="6B8DCA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9DD7A48" w14:textId="7EF3C986"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DA60201" w14:textId="40EC71FB"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5C31C8C" w14:textId="14975BB6"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67587CDA" w14:textId="77777777" w:rsidTr="00FA3F19">
        <w:trPr>
          <w:trHeight w:val="397"/>
          <w:jc w:val="center"/>
        </w:trPr>
        <w:tc>
          <w:tcPr>
            <w:tcW w:w="412" w:type="dxa"/>
            <w:vMerge/>
            <w:shd w:val="clear" w:color="auto" w:fill="D9D9D9" w:themeFill="background1" w:themeFillShade="D9"/>
          </w:tcPr>
          <w:p w14:paraId="6B6C77A5" w14:textId="77777777" w:rsidR="004323E2" w:rsidRPr="001C4E5D" w:rsidRDefault="004323E2" w:rsidP="0024716B">
            <w:pPr>
              <w:tabs>
                <w:tab w:val="left" w:pos="540"/>
              </w:tabs>
              <w:overflowPunct w:val="0"/>
              <w:autoSpaceDE w:val="0"/>
              <w:autoSpaceDN w:val="0"/>
              <w:adjustRightInd w:val="0"/>
              <w:jc w:val="center"/>
              <w:textAlignment w:val="baseline"/>
              <w:rPr>
                <w:rFonts w:cs="Arial"/>
                <w:bCs/>
                <w:sz w:val="16"/>
                <w:szCs w:val="16"/>
              </w:rPr>
            </w:pPr>
          </w:p>
        </w:tc>
        <w:tc>
          <w:tcPr>
            <w:tcW w:w="2541" w:type="dxa"/>
            <w:vMerge/>
            <w:shd w:val="clear" w:color="auto" w:fill="D9D9D9" w:themeFill="background1" w:themeFillShade="D9"/>
            <w:textDirection w:val="btLr"/>
          </w:tcPr>
          <w:p w14:paraId="3B36E8DB" w14:textId="77777777" w:rsidR="004323E2" w:rsidRPr="001C4E5D" w:rsidRDefault="004323E2" w:rsidP="0024716B">
            <w:pPr>
              <w:tabs>
                <w:tab w:val="left" w:pos="540"/>
              </w:tabs>
              <w:overflowPunct w:val="0"/>
              <w:autoSpaceDE w:val="0"/>
              <w:autoSpaceDN w:val="0"/>
              <w:adjustRightInd w:val="0"/>
              <w:jc w:val="center"/>
              <w:textAlignment w:val="baseline"/>
              <w:rPr>
                <w:rFonts w:cs="Arial"/>
                <w:bCs/>
                <w:sz w:val="16"/>
                <w:szCs w:val="16"/>
              </w:rPr>
            </w:pPr>
          </w:p>
        </w:tc>
        <w:tc>
          <w:tcPr>
            <w:tcW w:w="3118" w:type="dxa"/>
          </w:tcPr>
          <w:p w14:paraId="448FF366" w14:textId="67B8D0F4"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8.2</w:t>
            </w:r>
          </w:p>
        </w:tc>
        <w:tc>
          <w:tcPr>
            <w:tcW w:w="700" w:type="dxa"/>
            <w:vAlign w:val="center"/>
          </w:tcPr>
          <w:p w14:paraId="617961BA"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8A6F5F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836AC99"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4880EF9"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08BE4DD"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E6EAD38"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8B50C39"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62B3326F" w14:textId="65675858"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1F689A5"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2F502274"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B545CBF" w14:textId="5D480762"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DF1DDCC" w14:textId="7C24656F"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ABD1DD8" w14:textId="50A8FCAA"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5729A69" w14:textId="34A78C46"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r w:rsidR="004323E2" w:rsidRPr="003805FF" w14:paraId="20B4761B" w14:textId="77777777" w:rsidTr="00FA3F19">
        <w:trPr>
          <w:trHeight w:val="397"/>
          <w:jc w:val="center"/>
        </w:trPr>
        <w:tc>
          <w:tcPr>
            <w:tcW w:w="412" w:type="dxa"/>
            <w:vMerge/>
            <w:shd w:val="clear" w:color="auto" w:fill="D9D9D9" w:themeFill="background1" w:themeFillShade="D9"/>
          </w:tcPr>
          <w:p w14:paraId="48BAAAF6" w14:textId="77777777" w:rsidR="004323E2" w:rsidRPr="001C4E5D" w:rsidRDefault="004323E2" w:rsidP="0024716B">
            <w:pPr>
              <w:tabs>
                <w:tab w:val="left" w:pos="540"/>
              </w:tabs>
              <w:overflowPunct w:val="0"/>
              <w:autoSpaceDE w:val="0"/>
              <w:autoSpaceDN w:val="0"/>
              <w:adjustRightInd w:val="0"/>
              <w:jc w:val="center"/>
              <w:textAlignment w:val="baseline"/>
              <w:rPr>
                <w:rFonts w:cs="Arial"/>
                <w:bCs/>
                <w:sz w:val="16"/>
                <w:szCs w:val="16"/>
              </w:rPr>
            </w:pPr>
          </w:p>
        </w:tc>
        <w:tc>
          <w:tcPr>
            <w:tcW w:w="2541" w:type="dxa"/>
            <w:vMerge/>
            <w:shd w:val="clear" w:color="auto" w:fill="D9D9D9" w:themeFill="background1" w:themeFillShade="D9"/>
            <w:textDirection w:val="btLr"/>
          </w:tcPr>
          <w:p w14:paraId="3C3D6B32" w14:textId="77777777" w:rsidR="004323E2" w:rsidRPr="001C4E5D" w:rsidRDefault="004323E2" w:rsidP="0024716B">
            <w:pPr>
              <w:tabs>
                <w:tab w:val="left" w:pos="540"/>
              </w:tabs>
              <w:overflowPunct w:val="0"/>
              <w:autoSpaceDE w:val="0"/>
              <w:autoSpaceDN w:val="0"/>
              <w:adjustRightInd w:val="0"/>
              <w:jc w:val="center"/>
              <w:textAlignment w:val="baseline"/>
              <w:rPr>
                <w:rFonts w:cs="Arial"/>
                <w:bCs/>
                <w:sz w:val="16"/>
                <w:szCs w:val="16"/>
              </w:rPr>
            </w:pPr>
          </w:p>
        </w:tc>
        <w:tc>
          <w:tcPr>
            <w:tcW w:w="3118" w:type="dxa"/>
          </w:tcPr>
          <w:p w14:paraId="1B46301D" w14:textId="38350366" w:rsidR="004323E2" w:rsidRPr="003805FF" w:rsidRDefault="004323E2" w:rsidP="00FA3F19">
            <w:pPr>
              <w:tabs>
                <w:tab w:val="left" w:pos="540"/>
              </w:tabs>
              <w:overflowPunct w:val="0"/>
              <w:autoSpaceDE w:val="0"/>
              <w:autoSpaceDN w:val="0"/>
              <w:adjustRightInd w:val="0"/>
              <w:ind w:left="202"/>
              <w:textAlignment w:val="baseline"/>
              <w:rPr>
                <w:rFonts w:cs="Arial"/>
                <w:i/>
                <w:sz w:val="16"/>
                <w:szCs w:val="16"/>
              </w:rPr>
            </w:pPr>
            <w:r>
              <w:rPr>
                <w:rFonts w:cs="Arial"/>
                <w:i/>
                <w:sz w:val="16"/>
                <w:szCs w:val="16"/>
              </w:rPr>
              <w:t>8.3</w:t>
            </w:r>
          </w:p>
        </w:tc>
        <w:tc>
          <w:tcPr>
            <w:tcW w:w="700" w:type="dxa"/>
            <w:vAlign w:val="center"/>
          </w:tcPr>
          <w:p w14:paraId="6EB07EEE"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04026BB9"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BEB440A"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B9E1770"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48FB662"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05FFFA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2F54A34"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708" w:type="dxa"/>
            <w:vAlign w:val="center"/>
          </w:tcPr>
          <w:p w14:paraId="3AF5FB6E" w14:textId="64A2C1E5"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5BC7D6F6"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1D8A6027" w14:textId="77777777"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7D486D29" w14:textId="30468C8A"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445E23C7" w14:textId="0E76C3F6"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6A0C7251" w14:textId="42D6C55C"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c>
          <w:tcPr>
            <w:tcW w:w="567" w:type="dxa"/>
            <w:vAlign w:val="center"/>
          </w:tcPr>
          <w:p w14:paraId="3A938967" w14:textId="642E94B9" w:rsidR="004323E2" w:rsidRPr="003805FF" w:rsidRDefault="004323E2" w:rsidP="00FA3F19">
            <w:pPr>
              <w:tabs>
                <w:tab w:val="left" w:pos="540"/>
              </w:tabs>
              <w:overflowPunct w:val="0"/>
              <w:autoSpaceDE w:val="0"/>
              <w:autoSpaceDN w:val="0"/>
              <w:adjustRightInd w:val="0"/>
              <w:jc w:val="center"/>
              <w:textAlignment w:val="baseline"/>
              <w:rPr>
                <w:rFonts w:cs="Arial"/>
                <w:i/>
                <w:sz w:val="16"/>
                <w:szCs w:val="16"/>
              </w:rPr>
            </w:pPr>
          </w:p>
        </w:tc>
      </w:tr>
    </w:tbl>
    <w:p w14:paraId="28AAB3BD" w14:textId="77777777" w:rsidR="00E8448D" w:rsidRDefault="00DB6B73" w:rsidP="006B57F2">
      <w:pPr>
        <w:jc w:val="left"/>
        <w:rPr>
          <w:rFonts w:cs="Arial"/>
          <w:i/>
        </w:rPr>
      </w:pPr>
      <w:r w:rsidRPr="00564806">
        <w:rPr>
          <w:rFonts w:cs="Arial"/>
          <w:i/>
        </w:rPr>
        <w:lastRenderedPageBreak/>
        <w:t xml:space="preserve">Točka </w:t>
      </w:r>
      <w:r>
        <w:rPr>
          <w:rFonts w:cs="Arial"/>
          <w:i/>
        </w:rPr>
        <w:t>3.</w:t>
      </w:r>
      <w:r w:rsidR="001066CC">
        <w:rPr>
          <w:rFonts w:cs="Arial"/>
          <w:i/>
        </w:rPr>
        <w:t>8.3</w:t>
      </w:r>
      <w:r w:rsidRPr="00564806">
        <w:rPr>
          <w:rFonts w:cs="Arial"/>
          <w:i/>
        </w:rPr>
        <w:t xml:space="preserve"> </w:t>
      </w:r>
      <w:r>
        <w:rPr>
          <w:rFonts w:cs="Arial"/>
          <w:i/>
        </w:rPr>
        <w:t>p</w:t>
      </w:r>
      <w:r w:rsidRPr="00564806">
        <w:rPr>
          <w:rFonts w:cs="Arial"/>
          <w:i/>
        </w:rPr>
        <w:t>rijavnic</w:t>
      </w:r>
      <w:r>
        <w:rPr>
          <w:rFonts w:cs="Arial"/>
          <w:i/>
        </w:rPr>
        <w:t>e</w:t>
      </w:r>
      <w:r w:rsidRPr="00564806">
        <w:rPr>
          <w:rFonts w:cs="Arial"/>
          <w:i/>
        </w:rPr>
        <w:t xml:space="preserve"> je podlaga za ocenjevanje vloge po merilih določenih v 11. </w:t>
      </w:r>
      <w:r>
        <w:rPr>
          <w:rFonts w:cs="Arial"/>
          <w:i/>
        </w:rPr>
        <w:t>poglavju</w:t>
      </w:r>
      <w:r w:rsidRPr="00564806">
        <w:rPr>
          <w:rFonts w:cs="Arial"/>
          <w:i/>
        </w:rPr>
        <w:t xml:space="preserve"> Razpisne dokumentacije, po pod-merilu </w:t>
      </w:r>
      <w:r w:rsidRPr="005442B9">
        <w:rPr>
          <w:rFonts w:cs="Arial"/>
          <w:i/>
        </w:rPr>
        <w:t>2.2. Izvedljivost in načrtovanje aktivnosti projekta</w:t>
      </w:r>
      <w:r w:rsidR="00E8448D">
        <w:rPr>
          <w:rFonts w:cs="Arial"/>
          <w:i/>
        </w:rPr>
        <w:t>.</w:t>
      </w:r>
    </w:p>
    <w:p w14:paraId="32943A57" w14:textId="77777777" w:rsidR="00E8448D" w:rsidRDefault="00E8448D" w:rsidP="006B57F2">
      <w:pPr>
        <w:jc w:val="left"/>
        <w:rPr>
          <w:rFonts w:cs="Arial"/>
          <w:i/>
        </w:rPr>
      </w:pPr>
    </w:p>
    <w:p w14:paraId="1DFE7E26" w14:textId="7B8EEEFF" w:rsidR="00D61F3D" w:rsidRPr="006738B1" w:rsidRDefault="00D61F3D" w:rsidP="006B57F2">
      <w:pPr>
        <w:jc w:val="left"/>
        <w:sectPr w:rsidR="00D61F3D" w:rsidRPr="006738B1" w:rsidSect="00D61F3D">
          <w:pgSz w:w="16838" w:h="11906" w:orient="landscape"/>
          <w:pgMar w:top="1418" w:right="1418" w:bottom="1134" w:left="1418" w:header="2438" w:footer="709" w:gutter="0"/>
          <w:cols w:space="708"/>
          <w:docGrid w:linePitch="326"/>
        </w:sectPr>
      </w:pPr>
    </w:p>
    <w:p w14:paraId="4C86409A" w14:textId="2F45BB3D" w:rsidR="001066CC" w:rsidRPr="006502DE" w:rsidRDefault="001066CC" w:rsidP="00A35DE6">
      <w:pPr>
        <w:pStyle w:val="Naslov3"/>
        <w:numPr>
          <w:ilvl w:val="2"/>
          <w:numId w:val="1"/>
        </w:numPr>
        <w:ind w:left="720"/>
        <w:rPr>
          <w:u w:val="none"/>
        </w:rPr>
      </w:pPr>
      <w:bookmarkStart w:id="27" w:name="_Toc150254229"/>
      <w:r>
        <w:rPr>
          <w:u w:val="none"/>
        </w:rPr>
        <w:lastRenderedPageBreak/>
        <w:t>Opredelitev tveganj za izvedbo projekta</w:t>
      </w:r>
      <w:bookmarkEnd w:id="27"/>
    </w:p>
    <w:p w14:paraId="1710A259" w14:textId="630F0608" w:rsidR="00DC7A40" w:rsidRPr="0040561B" w:rsidRDefault="00DC7A40" w:rsidP="00DC7A40">
      <w:pPr>
        <w:rPr>
          <w:rFonts w:cs="Arial"/>
          <w:i/>
        </w:rPr>
      </w:pPr>
      <w:r w:rsidRPr="0040561B">
        <w:rPr>
          <w:rFonts w:cs="Arial"/>
          <w:i/>
        </w:rPr>
        <w:t xml:space="preserve">Katera so tveganja, ki lahko vplivajo na izvedbo projekta? Kako boste ukrepali, da se tveganju izognete ali ga zmanjšate? </w:t>
      </w:r>
    </w:p>
    <w:p w14:paraId="676059D4" w14:textId="30A8376C" w:rsidR="00D61F3D" w:rsidRPr="0040561B" w:rsidRDefault="00E56DCC" w:rsidP="00D61F3D">
      <w:pPr>
        <w:rPr>
          <w:rFonts w:cs="Arial"/>
          <w:i/>
        </w:rPr>
      </w:pPr>
      <w:r>
        <w:rPr>
          <w:rFonts w:cs="Arial"/>
          <w:i/>
        </w:rPr>
        <w:t xml:space="preserve">V tabeli </w:t>
      </w:r>
      <w:r w:rsidR="00137F8B">
        <w:rPr>
          <w:rFonts w:cs="Arial"/>
          <w:i/>
        </w:rPr>
        <w:t>6</w:t>
      </w:r>
      <w:r>
        <w:rPr>
          <w:rFonts w:cs="Arial"/>
          <w:i/>
        </w:rPr>
        <w:t xml:space="preserve"> z</w:t>
      </w:r>
      <w:r w:rsidR="00D61F3D" w:rsidRPr="0040561B">
        <w:rPr>
          <w:rFonts w:cs="Arial"/>
          <w:i/>
        </w:rPr>
        <w:t xml:space="preserve">a glavne </w:t>
      </w:r>
      <w:r w:rsidR="0040561B" w:rsidRPr="0040561B">
        <w:rPr>
          <w:rFonts w:cs="Arial"/>
          <w:i/>
        </w:rPr>
        <w:t xml:space="preserve">projektne aktivnosti iz 5.3. točke javnega razpisa </w:t>
      </w:r>
      <w:r w:rsidR="00D61F3D" w:rsidRPr="0040561B">
        <w:rPr>
          <w:rFonts w:cs="Arial"/>
          <w:i/>
        </w:rPr>
        <w:t>opredelite specifična tveganja, ki bi lahko vplivala na to, da ne bi dosegli načrtovanih učinkov in rezultatov vašega projekta. Razmislite</w:t>
      </w:r>
      <w:r w:rsidR="00E8448D">
        <w:rPr>
          <w:rFonts w:cs="Arial"/>
          <w:i/>
        </w:rPr>
        <w:t xml:space="preserve"> in zapišite</w:t>
      </w:r>
      <w:r w:rsidR="00D61F3D" w:rsidRPr="0040561B">
        <w:rPr>
          <w:rFonts w:cs="Arial"/>
          <w:i/>
        </w:rPr>
        <w:t>, kako bo potrebno ukrepati, da se tveganja ne uresničijo oz. da zmanjšate njihov vpliv.</w:t>
      </w:r>
    </w:p>
    <w:p w14:paraId="7917AC07" w14:textId="67B3D970" w:rsidR="00E56DCC" w:rsidRPr="00D84320" w:rsidRDefault="00E56DCC" w:rsidP="00E56DCC">
      <w:pPr>
        <w:tabs>
          <w:tab w:val="left" w:pos="540"/>
        </w:tabs>
        <w:overflowPunct w:val="0"/>
        <w:autoSpaceDE w:val="0"/>
        <w:autoSpaceDN w:val="0"/>
        <w:adjustRightInd w:val="0"/>
        <w:jc w:val="left"/>
        <w:textAlignment w:val="baseline"/>
        <w:rPr>
          <w:rFonts w:cs="Arial"/>
          <w:i/>
        </w:rPr>
      </w:pPr>
      <w:r>
        <w:rPr>
          <w:rFonts w:cs="Arial"/>
          <w:i/>
        </w:rPr>
        <w:t xml:space="preserve">Po potrebi </w:t>
      </w:r>
      <w:r w:rsidR="001948A2">
        <w:rPr>
          <w:rFonts w:cs="Arial"/>
          <w:i/>
        </w:rPr>
        <w:t xml:space="preserve">odstranite ali </w:t>
      </w:r>
      <w:r>
        <w:rPr>
          <w:rFonts w:cs="Arial"/>
          <w:i/>
        </w:rPr>
        <w:t>dodajte vrstice.</w:t>
      </w:r>
      <w:r w:rsidR="001948A2">
        <w:rPr>
          <w:rFonts w:cs="Arial"/>
          <w:i/>
        </w:rPr>
        <w:t xml:space="preserve"> Če menite, da pri posamezni aktivnosti projekta ni tveganja, to vpišite ali primerno označite (npr. Ni tveganja ali /).</w:t>
      </w:r>
    </w:p>
    <w:p w14:paraId="76630084" w14:textId="77777777" w:rsidR="00D61F3D" w:rsidRPr="0040561B" w:rsidRDefault="00D61F3D" w:rsidP="00D61F3D">
      <w:pPr>
        <w:rPr>
          <w:rFonts w:cs="Arial"/>
          <w:i/>
        </w:rPr>
      </w:pPr>
    </w:p>
    <w:p w14:paraId="4607326A" w14:textId="0D59B373" w:rsidR="00913D06" w:rsidRDefault="00D61F3D" w:rsidP="00D61F3D">
      <w:pPr>
        <w:rPr>
          <w:rFonts w:cs="Arial"/>
          <w:lang w:val="pl-PL"/>
        </w:rPr>
      </w:pPr>
      <w:r w:rsidRPr="00647A1A">
        <w:rPr>
          <w:rFonts w:cs="Arial"/>
          <w:lang w:val="pl-PL"/>
        </w:rPr>
        <w:t xml:space="preserve">Tabela </w:t>
      </w:r>
      <w:r w:rsidR="00137F8B">
        <w:rPr>
          <w:rFonts w:cs="Arial"/>
          <w:lang w:val="pl-PL"/>
        </w:rPr>
        <w:t>6</w:t>
      </w:r>
    </w:p>
    <w:tbl>
      <w:tblPr>
        <w:tblStyle w:val="Tabelamrea"/>
        <w:tblW w:w="0" w:type="auto"/>
        <w:tblLook w:val="04A0" w:firstRow="1" w:lastRow="0" w:firstColumn="1" w:lastColumn="0" w:noHBand="0" w:noVBand="1"/>
      </w:tblPr>
      <w:tblGrid>
        <w:gridCol w:w="534"/>
        <w:gridCol w:w="2551"/>
        <w:gridCol w:w="2977"/>
        <w:gridCol w:w="3432"/>
      </w:tblGrid>
      <w:tr w:rsidR="007723E0" w:rsidRPr="00913D06" w14:paraId="753C7393" w14:textId="77777777" w:rsidTr="00913D06">
        <w:tc>
          <w:tcPr>
            <w:tcW w:w="534" w:type="dxa"/>
            <w:shd w:val="clear" w:color="auto" w:fill="D9D9D9" w:themeFill="background1" w:themeFillShade="D9"/>
            <w:vAlign w:val="center"/>
          </w:tcPr>
          <w:p w14:paraId="7BD811E5" w14:textId="167E2808" w:rsidR="007723E0" w:rsidRPr="00913D06" w:rsidRDefault="007723E0" w:rsidP="00913D06">
            <w:pPr>
              <w:jc w:val="center"/>
              <w:rPr>
                <w:rFonts w:cs="Arial"/>
                <w:sz w:val="16"/>
                <w:szCs w:val="16"/>
              </w:rPr>
            </w:pPr>
            <w:r w:rsidRPr="00913D06">
              <w:rPr>
                <w:rFonts w:cs="Arial"/>
                <w:sz w:val="16"/>
                <w:szCs w:val="16"/>
              </w:rPr>
              <w:t>Št.</w:t>
            </w:r>
          </w:p>
        </w:tc>
        <w:tc>
          <w:tcPr>
            <w:tcW w:w="2551" w:type="dxa"/>
            <w:shd w:val="clear" w:color="auto" w:fill="D9D9D9" w:themeFill="background1" w:themeFillShade="D9"/>
            <w:vAlign w:val="center"/>
          </w:tcPr>
          <w:p w14:paraId="2B3385D0" w14:textId="4B43CB79" w:rsidR="007723E0" w:rsidRPr="00913D06" w:rsidRDefault="007723E0" w:rsidP="00913D06">
            <w:pPr>
              <w:jc w:val="center"/>
              <w:rPr>
                <w:rFonts w:cs="Arial"/>
                <w:sz w:val="16"/>
                <w:szCs w:val="16"/>
              </w:rPr>
            </w:pPr>
            <w:r w:rsidRPr="00913D06">
              <w:rPr>
                <w:rFonts w:cs="Arial"/>
                <w:sz w:val="16"/>
                <w:szCs w:val="16"/>
              </w:rPr>
              <w:t>Projektna aktivnost</w:t>
            </w:r>
          </w:p>
        </w:tc>
        <w:tc>
          <w:tcPr>
            <w:tcW w:w="2977" w:type="dxa"/>
            <w:shd w:val="clear" w:color="auto" w:fill="D9D9D9" w:themeFill="background1" w:themeFillShade="D9"/>
            <w:vAlign w:val="center"/>
          </w:tcPr>
          <w:p w14:paraId="6CFBA178" w14:textId="77777777" w:rsidR="007723E0" w:rsidRPr="00913D06" w:rsidRDefault="007723E0" w:rsidP="007723E0">
            <w:pPr>
              <w:jc w:val="center"/>
              <w:rPr>
                <w:rFonts w:cs="Arial"/>
                <w:sz w:val="16"/>
                <w:szCs w:val="16"/>
              </w:rPr>
            </w:pPr>
            <w:r w:rsidRPr="00913D06">
              <w:rPr>
                <w:rFonts w:cs="Arial"/>
                <w:sz w:val="16"/>
                <w:szCs w:val="16"/>
              </w:rPr>
              <w:t>Tveganje</w:t>
            </w:r>
          </w:p>
          <w:p w14:paraId="72A14DB5" w14:textId="0C6E767A" w:rsidR="007723E0" w:rsidRPr="00913D06" w:rsidRDefault="007723E0" w:rsidP="007723E0">
            <w:pPr>
              <w:jc w:val="center"/>
              <w:rPr>
                <w:rFonts w:cs="Arial"/>
                <w:sz w:val="16"/>
                <w:szCs w:val="16"/>
              </w:rPr>
            </w:pPr>
            <w:r w:rsidRPr="00913D06">
              <w:rPr>
                <w:rFonts w:cs="Arial"/>
                <w:i/>
                <w:sz w:val="16"/>
                <w:szCs w:val="16"/>
              </w:rPr>
              <w:t>(Kaj gre lahko narobe?)</w:t>
            </w:r>
          </w:p>
        </w:tc>
        <w:tc>
          <w:tcPr>
            <w:tcW w:w="3432" w:type="dxa"/>
            <w:shd w:val="clear" w:color="auto" w:fill="D9D9D9" w:themeFill="background1" w:themeFillShade="D9"/>
            <w:vAlign w:val="center"/>
          </w:tcPr>
          <w:p w14:paraId="04C3DFCB" w14:textId="77777777" w:rsidR="007723E0" w:rsidRPr="00913D06" w:rsidRDefault="007723E0" w:rsidP="007723E0">
            <w:pPr>
              <w:jc w:val="center"/>
              <w:rPr>
                <w:rFonts w:cs="Arial"/>
                <w:sz w:val="16"/>
                <w:szCs w:val="16"/>
              </w:rPr>
            </w:pPr>
            <w:r w:rsidRPr="00913D06">
              <w:rPr>
                <w:rFonts w:cs="Arial"/>
                <w:sz w:val="16"/>
                <w:szCs w:val="16"/>
              </w:rPr>
              <w:t>Ukrepi za zmanjševanje tveganj</w:t>
            </w:r>
          </w:p>
          <w:p w14:paraId="312F0E18" w14:textId="696D2E6F" w:rsidR="007723E0" w:rsidRPr="00913D06" w:rsidRDefault="007723E0" w:rsidP="007723E0">
            <w:pPr>
              <w:jc w:val="center"/>
              <w:rPr>
                <w:rFonts w:cs="Arial"/>
                <w:sz w:val="16"/>
                <w:szCs w:val="16"/>
              </w:rPr>
            </w:pPr>
            <w:r w:rsidRPr="00913D06">
              <w:rPr>
                <w:rFonts w:cs="Arial"/>
                <w:sz w:val="16"/>
                <w:szCs w:val="16"/>
              </w:rPr>
              <w:t>(</w:t>
            </w:r>
            <w:r w:rsidRPr="00913D06">
              <w:rPr>
                <w:rFonts w:cs="Arial"/>
                <w:i/>
                <w:sz w:val="16"/>
                <w:szCs w:val="16"/>
              </w:rPr>
              <w:t>Kako boste ukrepali?)</w:t>
            </w:r>
          </w:p>
        </w:tc>
      </w:tr>
      <w:tr w:rsidR="007723E0" w:rsidRPr="00913D06" w14:paraId="51A0D7FE" w14:textId="77777777" w:rsidTr="00913D06">
        <w:tc>
          <w:tcPr>
            <w:tcW w:w="534" w:type="dxa"/>
            <w:shd w:val="clear" w:color="auto" w:fill="D9D9D9" w:themeFill="background1" w:themeFillShade="D9"/>
            <w:vAlign w:val="center"/>
          </w:tcPr>
          <w:p w14:paraId="2B2ACBD5" w14:textId="00D26CD0" w:rsidR="007723E0" w:rsidRPr="00913D06" w:rsidRDefault="007723E0" w:rsidP="00913D06">
            <w:pPr>
              <w:jc w:val="center"/>
              <w:rPr>
                <w:rFonts w:cs="Arial"/>
                <w:sz w:val="16"/>
                <w:szCs w:val="16"/>
              </w:rPr>
            </w:pPr>
            <w:r w:rsidRPr="00913D06">
              <w:rPr>
                <w:rFonts w:cs="Arial"/>
                <w:sz w:val="16"/>
                <w:szCs w:val="16"/>
              </w:rPr>
              <w:t>1.</w:t>
            </w:r>
          </w:p>
        </w:tc>
        <w:tc>
          <w:tcPr>
            <w:tcW w:w="2551" w:type="dxa"/>
            <w:shd w:val="clear" w:color="auto" w:fill="D9D9D9" w:themeFill="background1" w:themeFillShade="D9"/>
            <w:vAlign w:val="center"/>
          </w:tcPr>
          <w:p w14:paraId="23DA86EB" w14:textId="4956863F" w:rsidR="007723E0" w:rsidRPr="00913D06" w:rsidRDefault="007723E0" w:rsidP="00913D06">
            <w:pPr>
              <w:jc w:val="center"/>
              <w:rPr>
                <w:rFonts w:cs="Arial"/>
                <w:sz w:val="16"/>
                <w:szCs w:val="16"/>
              </w:rPr>
            </w:pPr>
            <w:r w:rsidRPr="00913D06">
              <w:rPr>
                <w:rFonts w:cs="Arial"/>
                <w:sz w:val="16"/>
                <w:szCs w:val="16"/>
              </w:rPr>
              <w:t>IZDELAVA ANALIZE STANJA POSLOVNEGA MODELA</w:t>
            </w:r>
          </w:p>
        </w:tc>
        <w:tc>
          <w:tcPr>
            <w:tcW w:w="2977" w:type="dxa"/>
          </w:tcPr>
          <w:p w14:paraId="1176A55D" w14:textId="77777777" w:rsidR="007723E0" w:rsidRPr="00913D06" w:rsidRDefault="007723E0" w:rsidP="007723E0">
            <w:pPr>
              <w:rPr>
                <w:rFonts w:cs="Arial"/>
                <w:sz w:val="16"/>
                <w:szCs w:val="16"/>
              </w:rPr>
            </w:pPr>
          </w:p>
        </w:tc>
        <w:tc>
          <w:tcPr>
            <w:tcW w:w="3432" w:type="dxa"/>
          </w:tcPr>
          <w:p w14:paraId="0FB298E9" w14:textId="77777777" w:rsidR="007723E0" w:rsidRPr="00913D06" w:rsidRDefault="007723E0" w:rsidP="007723E0">
            <w:pPr>
              <w:rPr>
                <w:rFonts w:cs="Arial"/>
                <w:sz w:val="16"/>
                <w:szCs w:val="16"/>
              </w:rPr>
            </w:pPr>
          </w:p>
        </w:tc>
      </w:tr>
      <w:tr w:rsidR="007723E0" w:rsidRPr="00913D06" w14:paraId="068F7C5E" w14:textId="77777777" w:rsidTr="00913D06">
        <w:tc>
          <w:tcPr>
            <w:tcW w:w="534" w:type="dxa"/>
            <w:shd w:val="clear" w:color="auto" w:fill="D9D9D9" w:themeFill="background1" w:themeFillShade="D9"/>
            <w:vAlign w:val="center"/>
          </w:tcPr>
          <w:p w14:paraId="228B11B4" w14:textId="23A519FE" w:rsidR="007723E0" w:rsidRPr="00913D06" w:rsidRDefault="007723E0" w:rsidP="00913D06">
            <w:pPr>
              <w:jc w:val="center"/>
              <w:rPr>
                <w:rFonts w:cs="Arial"/>
                <w:sz w:val="16"/>
                <w:szCs w:val="16"/>
              </w:rPr>
            </w:pPr>
            <w:r w:rsidRPr="00913D06">
              <w:rPr>
                <w:rFonts w:cs="Arial"/>
                <w:sz w:val="16"/>
                <w:szCs w:val="16"/>
              </w:rPr>
              <w:t>2.</w:t>
            </w:r>
          </w:p>
        </w:tc>
        <w:tc>
          <w:tcPr>
            <w:tcW w:w="2551" w:type="dxa"/>
            <w:shd w:val="clear" w:color="auto" w:fill="D9D9D9" w:themeFill="background1" w:themeFillShade="D9"/>
            <w:vAlign w:val="center"/>
          </w:tcPr>
          <w:p w14:paraId="4C32E57B" w14:textId="4DF80FF2" w:rsidR="007723E0" w:rsidRPr="00913D06" w:rsidRDefault="007723E0" w:rsidP="00913D06">
            <w:pPr>
              <w:jc w:val="center"/>
              <w:rPr>
                <w:rFonts w:cs="Arial"/>
                <w:sz w:val="16"/>
                <w:szCs w:val="16"/>
              </w:rPr>
            </w:pPr>
            <w:r w:rsidRPr="00913D06">
              <w:rPr>
                <w:rFonts w:cs="Arial"/>
                <w:sz w:val="16"/>
                <w:szCs w:val="16"/>
              </w:rPr>
              <w:t>IZDELAVA NABORA UKREPOV ZA IZBOLJŠANJE POSLOVNEGA MODELA</w:t>
            </w:r>
          </w:p>
        </w:tc>
        <w:tc>
          <w:tcPr>
            <w:tcW w:w="2977" w:type="dxa"/>
          </w:tcPr>
          <w:p w14:paraId="579A7746" w14:textId="77777777" w:rsidR="007723E0" w:rsidRPr="00913D06" w:rsidRDefault="007723E0" w:rsidP="007723E0">
            <w:pPr>
              <w:rPr>
                <w:rFonts w:cs="Arial"/>
                <w:sz w:val="16"/>
                <w:szCs w:val="16"/>
              </w:rPr>
            </w:pPr>
          </w:p>
        </w:tc>
        <w:tc>
          <w:tcPr>
            <w:tcW w:w="3432" w:type="dxa"/>
          </w:tcPr>
          <w:p w14:paraId="5BDE9F3B" w14:textId="77777777" w:rsidR="007723E0" w:rsidRPr="00913D06" w:rsidRDefault="007723E0" w:rsidP="007723E0">
            <w:pPr>
              <w:rPr>
                <w:rFonts w:cs="Arial"/>
                <w:sz w:val="16"/>
                <w:szCs w:val="16"/>
              </w:rPr>
            </w:pPr>
          </w:p>
        </w:tc>
      </w:tr>
      <w:tr w:rsidR="007723E0" w:rsidRPr="00913D06" w14:paraId="22463BB5" w14:textId="77777777" w:rsidTr="00913D06">
        <w:tc>
          <w:tcPr>
            <w:tcW w:w="534" w:type="dxa"/>
            <w:shd w:val="clear" w:color="auto" w:fill="D9D9D9" w:themeFill="background1" w:themeFillShade="D9"/>
            <w:vAlign w:val="center"/>
          </w:tcPr>
          <w:p w14:paraId="49A2E522" w14:textId="0FE2E21F" w:rsidR="007723E0" w:rsidRPr="00913D06" w:rsidRDefault="007723E0" w:rsidP="00913D06">
            <w:pPr>
              <w:jc w:val="center"/>
              <w:rPr>
                <w:rFonts w:cs="Arial"/>
                <w:sz w:val="16"/>
                <w:szCs w:val="16"/>
              </w:rPr>
            </w:pPr>
            <w:r w:rsidRPr="00913D06">
              <w:rPr>
                <w:rFonts w:cs="Arial"/>
                <w:sz w:val="16"/>
                <w:szCs w:val="16"/>
              </w:rPr>
              <w:t>3.</w:t>
            </w:r>
          </w:p>
        </w:tc>
        <w:tc>
          <w:tcPr>
            <w:tcW w:w="2551" w:type="dxa"/>
            <w:shd w:val="clear" w:color="auto" w:fill="D9D9D9" w:themeFill="background1" w:themeFillShade="D9"/>
            <w:vAlign w:val="center"/>
          </w:tcPr>
          <w:p w14:paraId="093D3208" w14:textId="6ACB45E8" w:rsidR="007723E0" w:rsidRPr="00913D06" w:rsidRDefault="007723E0" w:rsidP="00913D06">
            <w:pPr>
              <w:jc w:val="center"/>
              <w:rPr>
                <w:rFonts w:cs="Arial"/>
                <w:sz w:val="16"/>
                <w:szCs w:val="16"/>
              </w:rPr>
            </w:pPr>
            <w:r w:rsidRPr="00913D06">
              <w:rPr>
                <w:rFonts w:cs="Arial"/>
                <w:sz w:val="16"/>
                <w:szCs w:val="16"/>
              </w:rPr>
              <w:t>IZDELAVA INDIVIDUALNEGA NAČRTA ZA POSODOBITEV POSLOVNEGA MODELA IN SVETOVANJE ZA PRILAGODITEV DELOVNIH PROCESOV</w:t>
            </w:r>
          </w:p>
        </w:tc>
        <w:tc>
          <w:tcPr>
            <w:tcW w:w="2977" w:type="dxa"/>
          </w:tcPr>
          <w:p w14:paraId="0BB506DF" w14:textId="77777777" w:rsidR="007723E0" w:rsidRPr="00913D06" w:rsidRDefault="007723E0" w:rsidP="007723E0">
            <w:pPr>
              <w:rPr>
                <w:rFonts w:cs="Arial"/>
                <w:sz w:val="16"/>
                <w:szCs w:val="16"/>
              </w:rPr>
            </w:pPr>
          </w:p>
        </w:tc>
        <w:tc>
          <w:tcPr>
            <w:tcW w:w="3432" w:type="dxa"/>
          </w:tcPr>
          <w:p w14:paraId="3AD541B3" w14:textId="77777777" w:rsidR="007723E0" w:rsidRPr="00913D06" w:rsidRDefault="007723E0" w:rsidP="007723E0">
            <w:pPr>
              <w:rPr>
                <w:rFonts w:cs="Arial"/>
                <w:sz w:val="16"/>
                <w:szCs w:val="16"/>
              </w:rPr>
            </w:pPr>
          </w:p>
        </w:tc>
      </w:tr>
      <w:tr w:rsidR="007723E0" w:rsidRPr="00913D06" w14:paraId="5611FA36" w14:textId="77777777" w:rsidTr="00913D06">
        <w:tc>
          <w:tcPr>
            <w:tcW w:w="534" w:type="dxa"/>
            <w:shd w:val="clear" w:color="auto" w:fill="D9D9D9" w:themeFill="background1" w:themeFillShade="D9"/>
            <w:vAlign w:val="center"/>
          </w:tcPr>
          <w:p w14:paraId="7B6D53C2" w14:textId="0E096AC3" w:rsidR="007723E0" w:rsidRPr="00913D06" w:rsidRDefault="007723E0" w:rsidP="00913D06">
            <w:pPr>
              <w:jc w:val="center"/>
              <w:rPr>
                <w:rFonts w:cs="Arial"/>
                <w:sz w:val="16"/>
                <w:szCs w:val="16"/>
              </w:rPr>
            </w:pPr>
            <w:r w:rsidRPr="00913D06">
              <w:rPr>
                <w:rFonts w:cs="Arial"/>
                <w:sz w:val="16"/>
                <w:szCs w:val="16"/>
              </w:rPr>
              <w:t>4.</w:t>
            </w:r>
          </w:p>
        </w:tc>
        <w:tc>
          <w:tcPr>
            <w:tcW w:w="2551" w:type="dxa"/>
            <w:shd w:val="clear" w:color="auto" w:fill="D9D9D9" w:themeFill="background1" w:themeFillShade="D9"/>
            <w:vAlign w:val="center"/>
          </w:tcPr>
          <w:p w14:paraId="2C3344D8" w14:textId="33E72181" w:rsidR="007723E0" w:rsidRPr="00913D06" w:rsidRDefault="007723E0" w:rsidP="00913D06">
            <w:pPr>
              <w:jc w:val="center"/>
              <w:rPr>
                <w:rFonts w:cs="Arial"/>
                <w:sz w:val="16"/>
                <w:szCs w:val="16"/>
              </w:rPr>
            </w:pPr>
            <w:r w:rsidRPr="00913D06">
              <w:rPr>
                <w:rFonts w:cs="Arial"/>
                <w:sz w:val="16"/>
                <w:szCs w:val="16"/>
              </w:rPr>
              <w:t>SVETOVANJE ZA POSODOBITEV INTERNIH AKTOV IN OPTIMIZACIJO POSLOVANJA NA RAVNI NASTOPANJA NA TRGU</w:t>
            </w:r>
          </w:p>
        </w:tc>
        <w:tc>
          <w:tcPr>
            <w:tcW w:w="2977" w:type="dxa"/>
          </w:tcPr>
          <w:p w14:paraId="45E4E69D" w14:textId="77777777" w:rsidR="007723E0" w:rsidRPr="00913D06" w:rsidRDefault="007723E0" w:rsidP="007723E0">
            <w:pPr>
              <w:rPr>
                <w:rFonts w:cs="Arial"/>
                <w:sz w:val="16"/>
                <w:szCs w:val="16"/>
              </w:rPr>
            </w:pPr>
          </w:p>
        </w:tc>
        <w:tc>
          <w:tcPr>
            <w:tcW w:w="3432" w:type="dxa"/>
          </w:tcPr>
          <w:p w14:paraId="796FEE32" w14:textId="77777777" w:rsidR="007723E0" w:rsidRPr="00913D06" w:rsidRDefault="007723E0" w:rsidP="007723E0">
            <w:pPr>
              <w:rPr>
                <w:rFonts w:cs="Arial"/>
                <w:sz w:val="16"/>
                <w:szCs w:val="16"/>
              </w:rPr>
            </w:pPr>
          </w:p>
        </w:tc>
      </w:tr>
      <w:tr w:rsidR="007723E0" w:rsidRPr="00913D06" w14:paraId="472051F8" w14:textId="77777777" w:rsidTr="00913D06">
        <w:tc>
          <w:tcPr>
            <w:tcW w:w="534" w:type="dxa"/>
            <w:shd w:val="clear" w:color="auto" w:fill="D9D9D9" w:themeFill="background1" w:themeFillShade="D9"/>
            <w:vAlign w:val="center"/>
          </w:tcPr>
          <w:p w14:paraId="0AB8C1D0" w14:textId="1A516C1C" w:rsidR="007723E0" w:rsidRPr="00913D06" w:rsidRDefault="007723E0" w:rsidP="00913D06">
            <w:pPr>
              <w:jc w:val="center"/>
              <w:rPr>
                <w:rFonts w:cs="Arial"/>
                <w:sz w:val="16"/>
                <w:szCs w:val="16"/>
              </w:rPr>
            </w:pPr>
            <w:r w:rsidRPr="00913D06">
              <w:rPr>
                <w:rFonts w:cs="Arial"/>
                <w:sz w:val="16"/>
                <w:szCs w:val="16"/>
              </w:rPr>
              <w:t>5.</w:t>
            </w:r>
          </w:p>
        </w:tc>
        <w:tc>
          <w:tcPr>
            <w:tcW w:w="2551" w:type="dxa"/>
            <w:shd w:val="clear" w:color="auto" w:fill="D9D9D9" w:themeFill="background1" w:themeFillShade="D9"/>
            <w:vAlign w:val="center"/>
          </w:tcPr>
          <w:p w14:paraId="6CEFF405" w14:textId="17644DB0" w:rsidR="007723E0" w:rsidRPr="00913D06" w:rsidRDefault="007723E0" w:rsidP="00913D06">
            <w:pPr>
              <w:jc w:val="center"/>
              <w:rPr>
                <w:rFonts w:cs="Arial"/>
                <w:sz w:val="16"/>
                <w:szCs w:val="16"/>
              </w:rPr>
            </w:pPr>
            <w:r w:rsidRPr="00913D06">
              <w:rPr>
                <w:rFonts w:cs="Arial"/>
                <w:sz w:val="16"/>
                <w:szCs w:val="16"/>
              </w:rPr>
              <w:t>PRIPRAVA INDIVIDUALNIH NAČRTOV KARIERNEGA RAZVOJA ZAPOSLENIH INVALIDOV</w:t>
            </w:r>
          </w:p>
        </w:tc>
        <w:tc>
          <w:tcPr>
            <w:tcW w:w="2977" w:type="dxa"/>
          </w:tcPr>
          <w:p w14:paraId="4C714B24" w14:textId="77777777" w:rsidR="007723E0" w:rsidRPr="00913D06" w:rsidRDefault="007723E0" w:rsidP="007723E0">
            <w:pPr>
              <w:rPr>
                <w:rFonts w:cs="Arial"/>
                <w:sz w:val="16"/>
                <w:szCs w:val="16"/>
              </w:rPr>
            </w:pPr>
          </w:p>
        </w:tc>
        <w:tc>
          <w:tcPr>
            <w:tcW w:w="3432" w:type="dxa"/>
          </w:tcPr>
          <w:p w14:paraId="315C9080" w14:textId="77777777" w:rsidR="007723E0" w:rsidRPr="00913D06" w:rsidRDefault="007723E0" w:rsidP="007723E0">
            <w:pPr>
              <w:rPr>
                <w:rFonts w:cs="Arial"/>
                <w:sz w:val="16"/>
                <w:szCs w:val="16"/>
              </w:rPr>
            </w:pPr>
          </w:p>
        </w:tc>
      </w:tr>
      <w:tr w:rsidR="007723E0" w:rsidRPr="00913D06" w14:paraId="0F5B6A81" w14:textId="77777777" w:rsidTr="00913D06">
        <w:tc>
          <w:tcPr>
            <w:tcW w:w="534" w:type="dxa"/>
            <w:shd w:val="clear" w:color="auto" w:fill="D9D9D9" w:themeFill="background1" w:themeFillShade="D9"/>
            <w:vAlign w:val="center"/>
          </w:tcPr>
          <w:p w14:paraId="3DF57E45" w14:textId="40AD1EEA" w:rsidR="007723E0" w:rsidRPr="00913D06" w:rsidRDefault="007723E0" w:rsidP="00913D06">
            <w:pPr>
              <w:jc w:val="center"/>
              <w:rPr>
                <w:rFonts w:cs="Arial"/>
                <w:sz w:val="16"/>
                <w:szCs w:val="16"/>
              </w:rPr>
            </w:pPr>
            <w:r w:rsidRPr="00913D06">
              <w:rPr>
                <w:rFonts w:cs="Arial"/>
                <w:sz w:val="16"/>
                <w:szCs w:val="16"/>
              </w:rPr>
              <w:t>6.</w:t>
            </w:r>
          </w:p>
        </w:tc>
        <w:tc>
          <w:tcPr>
            <w:tcW w:w="2551" w:type="dxa"/>
            <w:shd w:val="clear" w:color="auto" w:fill="D9D9D9" w:themeFill="background1" w:themeFillShade="D9"/>
            <w:vAlign w:val="center"/>
          </w:tcPr>
          <w:p w14:paraId="0DF9FB7B" w14:textId="72489E97" w:rsidR="007723E0" w:rsidRPr="00913D06" w:rsidRDefault="007723E0" w:rsidP="00913D06">
            <w:pPr>
              <w:jc w:val="center"/>
              <w:rPr>
                <w:rFonts w:cs="Arial"/>
                <w:sz w:val="16"/>
                <w:szCs w:val="16"/>
              </w:rPr>
            </w:pPr>
            <w:r w:rsidRPr="00913D06">
              <w:rPr>
                <w:rFonts w:cs="Arial"/>
                <w:sz w:val="16"/>
                <w:szCs w:val="16"/>
              </w:rPr>
              <w:t>PRIPRAVA NABORA CILJNO USMERJENIH USPOSABLJANJ IN IZOBRAŽEVANJ S POUDARKOM NA USKLAJEVANJU POKLICNEGA IN ZASEBNEGA ŽIVLJENJA TER NA DVIGU DIGITALNIH KOMPETENC</w:t>
            </w:r>
          </w:p>
        </w:tc>
        <w:tc>
          <w:tcPr>
            <w:tcW w:w="2977" w:type="dxa"/>
          </w:tcPr>
          <w:p w14:paraId="4A314C10" w14:textId="77777777" w:rsidR="007723E0" w:rsidRPr="00913D06" w:rsidRDefault="007723E0" w:rsidP="007723E0">
            <w:pPr>
              <w:rPr>
                <w:rFonts w:cs="Arial"/>
                <w:sz w:val="16"/>
                <w:szCs w:val="16"/>
              </w:rPr>
            </w:pPr>
          </w:p>
        </w:tc>
        <w:tc>
          <w:tcPr>
            <w:tcW w:w="3432" w:type="dxa"/>
          </w:tcPr>
          <w:p w14:paraId="603FEC5C" w14:textId="77777777" w:rsidR="007723E0" w:rsidRPr="00913D06" w:rsidRDefault="007723E0" w:rsidP="007723E0">
            <w:pPr>
              <w:rPr>
                <w:rFonts w:cs="Arial"/>
                <w:sz w:val="16"/>
                <w:szCs w:val="16"/>
              </w:rPr>
            </w:pPr>
          </w:p>
        </w:tc>
      </w:tr>
      <w:tr w:rsidR="007723E0" w:rsidRPr="00913D06" w14:paraId="5D5D8DFF" w14:textId="77777777" w:rsidTr="00913D06">
        <w:trPr>
          <w:cantSplit/>
          <w:trHeight w:val="1134"/>
        </w:trPr>
        <w:tc>
          <w:tcPr>
            <w:tcW w:w="534" w:type="dxa"/>
            <w:shd w:val="clear" w:color="auto" w:fill="D9D9D9" w:themeFill="background1" w:themeFillShade="D9"/>
            <w:vAlign w:val="center"/>
          </w:tcPr>
          <w:p w14:paraId="41118B9D" w14:textId="4C87C3B2" w:rsidR="007723E0" w:rsidRPr="00913D06" w:rsidRDefault="007723E0" w:rsidP="00913D06">
            <w:pPr>
              <w:jc w:val="center"/>
              <w:rPr>
                <w:rFonts w:cs="Arial"/>
                <w:sz w:val="16"/>
                <w:szCs w:val="16"/>
              </w:rPr>
            </w:pPr>
            <w:r w:rsidRPr="00913D06">
              <w:rPr>
                <w:rFonts w:cs="Arial"/>
                <w:sz w:val="16"/>
                <w:szCs w:val="16"/>
              </w:rPr>
              <w:t>7.</w:t>
            </w:r>
          </w:p>
        </w:tc>
        <w:tc>
          <w:tcPr>
            <w:tcW w:w="2551" w:type="dxa"/>
            <w:shd w:val="clear" w:color="auto" w:fill="D9D9D9" w:themeFill="background1" w:themeFillShade="D9"/>
            <w:vAlign w:val="center"/>
          </w:tcPr>
          <w:p w14:paraId="5925DB14" w14:textId="081532C3" w:rsidR="007723E0" w:rsidRPr="00913D06" w:rsidRDefault="007723E0" w:rsidP="00913D06">
            <w:pPr>
              <w:jc w:val="center"/>
              <w:rPr>
                <w:rFonts w:cs="Arial"/>
                <w:sz w:val="16"/>
                <w:szCs w:val="16"/>
              </w:rPr>
            </w:pPr>
            <w:r w:rsidRPr="00913D06">
              <w:rPr>
                <w:rFonts w:cs="Arial"/>
                <w:sz w:val="16"/>
                <w:szCs w:val="16"/>
              </w:rPr>
              <w:t>IZVEDBA CILJNO USMERJENIH IZOBRAŽEVANJ IN USPOSABLJANJ ZA INVALIDE IN OSTALE ZAPOSLENE, TUDI DELODAJALCE</w:t>
            </w:r>
          </w:p>
        </w:tc>
        <w:tc>
          <w:tcPr>
            <w:tcW w:w="2977" w:type="dxa"/>
          </w:tcPr>
          <w:p w14:paraId="1C526E54" w14:textId="77777777" w:rsidR="007723E0" w:rsidRPr="00913D06" w:rsidRDefault="007723E0" w:rsidP="007723E0">
            <w:pPr>
              <w:rPr>
                <w:rFonts w:cs="Arial"/>
                <w:sz w:val="16"/>
                <w:szCs w:val="16"/>
              </w:rPr>
            </w:pPr>
          </w:p>
        </w:tc>
        <w:tc>
          <w:tcPr>
            <w:tcW w:w="3432" w:type="dxa"/>
          </w:tcPr>
          <w:p w14:paraId="215F3AC0" w14:textId="77777777" w:rsidR="007723E0" w:rsidRPr="00913D06" w:rsidRDefault="007723E0" w:rsidP="007723E0">
            <w:pPr>
              <w:rPr>
                <w:rFonts w:cs="Arial"/>
                <w:sz w:val="16"/>
                <w:szCs w:val="16"/>
              </w:rPr>
            </w:pPr>
          </w:p>
        </w:tc>
      </w:tr>
      <w:tr w:rsidR="007723E0" w:rsidRPr="00913D06" w14:paraId="5C8C565A" w14:textId="77777777" w:rsidTr="00913D06">
        <w:trPr>
          <w:cantSplit/>
          <w:trHeight w:val="1134"/>
        </w:trPr>
        <w:tc>
          <w:tcPr>
            <w:tcW w:w="534" w:type="dxa"/>
            <w:shd w:val="clear" w:color="auto" w:fill="D9D9D9" w:themeFill="background1" w:themeFillShade="D9"/>
            <w:vAlign w:val="center"/>
          </w:tcPr>
          <w:p w14:paraId="1DB773BF" w14:textId="0F6B6D2B" w:rsidR="007723E0" w:rsidRPr="00913D06" w:rsidRDefault="007723E0" w:rsidP="00913D06">
            <w:pPr>
              <w:jc w:val="center"/>
              <w:rPr>
                <w:rFonts w:cs="Arial"/>
                <w:sz w:val="16"/>
                <w:szCs w:val="16"/>
              </w:rPr>
            </w:pPr>
            <w:r w:rsidRPr="00913D06">
              <w:rPr>
                <w:rFonts w:cs="Arial"/>
                <w:sz w:val="16"/>
                <w:szCs w:val="16"/>
              </w:rPr>
              <w:t>8.</w:t>
            </w:r>
          </w:p>
        </w:tc>
        <w:tc>
          <w:tcPr>
            <w:tcW w:w="2551" w:type="dxa"/>
            <w:shd w:val="clear" w:color="auto" w:fill="D9D9D9" w:themeFill="background1" w:themeFillShade="D9"/>
            <w:vAlign w:val="center"/>
          </w:tcPr>
          <w:p w14:paraId="21E0204F" w14:textId="1F3BF4CD" w:rsidR="007723E0" w:rsidRPr="00913D06" w:rsidRDefault="007723E0" w:rsidP="00913D06">
            <w:pPr>
              <w:jc w:val="center"/>
              <w:rPr>
                <w:rFonts w:cs="Arial"/>
                <w:sz w:val="16"/>
                <w:szCs w:val="16"/>
              </w:rPr>
            </w:pPr>
            <w:r w:rsidRPr="00913D06">
              <w:rPr>
                <w:rFonts w:cs="Arial"/>
                <w:sz w:val="16"/>
                <w:szCs w:val="16"/>
              </w:rPr>
              <w:t>ZAGOTAVLJANJE PSIHOSOCIALNE PODPORE VKLJUČENIM INVALIDOM</w:t>
            </w:r>
          </w:p>
        </w:tc>
        <w:tc>
          <w:tcPr>
            <w:tcW w:w="2977" w:type="dxa"/>
          </w:tcPr>
          <w:p w14:paraId="2E4439D6" w14:textId="77777777" w:rsidR="007723E0" w:rsidRPr="00913D06" w:rsidRDefault="007723E0" w:rsidP="007723E0">
            <w:pPr>
              <w:rPr>
                <w:rFonts w:cs="Arial"/>
                <w:sz w:val="16"/>
                <w:szCs w:val="16"/>
              </w:rPr>
            </w:pPr>
          </w:p>
        </w:tc>
        <w:tc>
          <w:tcPr>
            <w:tcW w:w="3432" w:type="dxa"/>
          </w:tcPr>
          <w:p w14:paraId="0A6B96FE" w14:textId="77777777" w:rsidR="007723E0" w:rsidRPr="00913D06" w:rsidRDefault="007723E0" w:rsidP="007723E0">
            <w:pPr>
              <w:rPr>
                <w:rFonts w:cs="Arial"/>
                <w:sz w:val="16"/>
                <w:szCs w:val="16"/>
              </w:rPr>
            </w:pPr>
          </w:p>
        </w:tc>
      </w:tr>
    </w:tbl>
    <w:p w14:paraId="03AF437A" w14:textId="76AAEF36" w:rsidR="00D61F3D" w:rsidRDefault="00D61F3D" w:rsidP="00A06E02">
      <w:pPr>
        <w:rPr>
          <w:rFonts w:cs="Arial"/>
          <w:i/>
        </w:rPr>
      </w:pPr>
      <w:r>
        <w:rPr>
          <w:rFonts w:cs="Arial"/>
          <w:i/>
        </w:rPr>
        <w:t>Točka 3.</w:t>
      </w:r>
      <w:r w:rsidR="001066CC">
        <w:rPr>
          <w:rFonts w:cs="Arial"/>
          <w:i/>
        </w:rPr>
        <w:t>8.</w:t>
      </w:r>
      <w:r w:rsidR="005761C0">
        <w:rPr>
          <w:rFonts w:cs="Arial"/>
          <w:i/>
        </w:rPr>
        <w:t>4</w:t>
      </w:r>
      <w:r>
        <w:rPr>
          <w:rFonts w:cs="Arial"/>
          <w:i/>
        </w:rPr>
        <w:t xml:space="preserve"> prijavnice </w:t>
      </w:r>
      <w:r w:rsidRPr="00C46374">
        <w:rPr>
          <w:rFonts w:cs="Arial"/>
          <w:i/>
        </w:rPr>
        <w:t xml:space="preserve">je podlaga za ocenjevanje vloge po merilih določenih v 11. </w:t>
      </w:r>
      <w:r>
        <w:rPr>
          <w:rFonts w:cs="Arial"/>
          <w:i/>
        </w:rPr>
        <w:t xml:space="preserve">poglavju </w:t>
      </w:r>
      <w:r w:rsidRPr="00C46374">
        <w:rPr>
          <w:rFonts w:cs="Arial"/>
          <w:i/>
        </w:rPr>
        <w:t xml:space="preserve">Razpisne dokumentacije, po pod-merilu </w:t>
      </w:r>
      <w:r w:rsidRPr="00026756">
        <w:rPr>
          <w:rFonts w:cs="Arial"/>
          <w:i/>
        </w:rPr>
        <w:t>2.4. Opredelitev tveganj in ukrepov za odpravo.</w:t>
      </w:r>
    </w:p>
    <w:p w14:paraId="33DEDF13" w14:textId="77777777" w:rsidR="00A06E02" w:rsidRDefault="00A06E02" w:rsidP="00A06E02">
      <w:pPr>
        <w:rPr>
          <w:rFonts w:cs="Arial"/>
          <w:i/>
        </w:rPr>
      </w:pPr>
    </w:p>
    <w:p w14:paraId="6A2848D9" w14:textId="77777777" w:rsidR="00A06E02" w:rsidRDefault="00A06E02" w:rsidP="00A06E02">
      <w:pPr>
        <w:rPr>
          <w:rFonts w:cs="Arial"/>
          <w:i/>
        </w:rPr>
      </w:pPr>
    </w:p>
    <w:p w14:paraId="7DAB191B" w14:textId="0820B765" w:rsidR="00A06E02" w:rsidRPr="00A06E02" w:rsidRDefault="00A06E02" w:rsidP="00A06E02">
      <w:pPr>
        <w:rPr>
          <w:rFonts w:cs="Arial"/>
          <w:i/>
        </w:rPr>
        <w:sectPr w:rsidR="00A06E02" w:rsidRPr="00A06E02" w:rsidSect="00D61F3D">
          <w:pgSz w:w="11906" w:h="16838"/>
          <w:pgMar w:top="1418" w:right="1134" w:bottom="1418" w:left="1418" w:header="2438" w:footer="709" w:gutter="0"/>
          <w:cols w:space="708"/>
          <w:docGrid w:linePitch="326"/>
        </w:sectPr>
      </w:pPr>
    </w:p>
    <w:p w14:paraId="21CE4191" w14:textId="5C81265B" w:rsidR="00D85284" w:rsidRDefault="0040561B" w:rsidP="007336B4">
      <w:pPr>
        <w:pStyle w:val="Naslov1"/>
        <w:rPr>
          <w:sz w:val="20"/>
        </w:rPr>
      </w:pPr>
      <w:bookmarkStart w:id="28" w:name="_Toc150254230"/>
      <w:r>
        <w:rPr>
          <w:lang w:val="pl-PL"/>
        </w:rPr>
        <w:lastRenderedPageBreak/>
        <w:t>VPLIV IN TRAJNOST</w:t>
      </w:r>
      <w:bookmarkEnd w:id="28"/>
      <w:r>
        <w:rPr>
          <w:lang w:val="pl-PL"/>
        </w:rPr>
        <w:t xml:space="preserve"> </w:t>
      </w:r>
    </w:p>
    <w:p w14:paraId="33DCBE58" w14:textId="77777777" w:rsidR="0040561B" w:rsidRDefault="0040561B" w:rsidP="007336B4">
      <w:pPr>
        <w:rPr>
          <w:rFonts w:cs="Arial"/>
          <w:i/>
          <w:lang w:val="pl-PL"/>
        </w:rPr>
      </w:pPr>
    </w:p>
    <w:p w14:paraId="1B1FD135" w14:textId="75CCD440" w:rsidR="0040561B" w:rsidRPr="00496F9D" w:rsidRDefault="00F05D8C" w:rsidP="00A35DE6">
      <w:pPr>
        <w:pStyle w:val="Naslov2"/>
        <w:numPr>
          <w:ilvl w:val="1"/>
          <w:numId w:val="1"/>
        </w:numPr>
      </w:pPr>
      <w:bookmarkStart w:id="29" w:name="_Toc150254231"/>
      <w:r>
        <w:t>P</w:t>
      </w:r>
      <w:r w:rsidR="0024455B">
        <w:t>ričakovani vpliv projekta</w:t>
      </w:r>
      <w:r w:rsidR="0024455B" w:rsidRPr="003F621A">
        <w:t xml:space="preserve"> </w:t>
      </w:r>
      <w:r>
        <w:t>in t</w:t>
      </w:r>
      <w:r w:rsidR="0040561B" w:rsidRPr="003F621A">
        <w:t>rajnost projektnih rezultatov</w:t>
      </w:r>
      <w:bookmarkEnd w:id="29"/>
      <w:r w:rsidR="0024455B">
        <w:t xml:space="preserve"> </w:t>
      </w:r>
    </w:p>
    <w:p w14:paraId="4813D047" w14:textId="77777777" w:rsidR="0040561B" w:rsidRPr="000A71BE" w:rsidRDefault="0040561B" w:rsidP="0040561B"/>
    <w:p w14:paraId="3B29FF3F" w14:textId="75D19B31" w:rsidR="0040561B" w:rsidRDefault="00F05D8C" w:rsidP="0040561B">
      <w:pPr>
        <w:rPr>
          <w:rFonts w:cs="Arial"/>
          <w:i/>
          <w:lang w:val="pl-PL"/>
        </w:rPr>
      </w:pPr>
      <w:r w:rsidRPr="0029349D">
        <w:rPr>
          <w:rFonts w:cs="Arial"/>
          <w:i/>
        </w:rPr>
        <w:t xml:space="preserve">Pojasnite, kakšni so pričakovani dolgoročnejši vplivi projekta, zlasti na ciljno skupino, in kako to prispeva k </w:t>
      </w:r>
      <w:r w:rsidRPr="00EE7F2F">
        <w:rPr>
          <w:rFonts w:cs="Arial"/>
          <w:i/>
        </w:rPr>
        <w:t xml:space="preserve">razvoju in implementaciji </w:t>
      </w:r>
      <w:r>
        <w:rPr>
          <w:rFonts w:cs="Arial"/>
          <w:i/>
        </w:rPr>
        <w:t>prožnejših načinov organizacije dela</w:t>
      </w:r>
      <w:r w:rsidRPr="0029349D">
        <w:rPr>
          <w:rFonts w:cs="Arial"/>
          <w:i/>
        </w:rPr>
        <w:t xml:space="preserve">. </w:t>
      </w:r>
      <w:r w:rsidR="0040561B" w:rsidRPr="000A71BE">
        <w:rPr>
          <w:rFonts w:cs="Arial"/>
          <w:i/>
          <w:lang w:val="pl-PL"/>
        </w:rPr>
        <w:t>Pojasnite</w:t>
      </w:r>
      <w:r>
        <w:rPr>
          <w:rFonts w:cs="Arial"/>
          <w:i/>
          <w:lang w:val="pl-PL"/>
        </w:rPr>
        <w:t xml:space="preserve"> tudi</w:t>
      </w:r>
      <w:r w:rsidR="0040561B" w:rsidRPr="000A71BE">
        <w:rPr>
          <w:rFonts w:cs="Arial"/>
          <w:i/>
          <w:lang w:val="pl-PL"/>
        </w:rPr>
        <w:t xml:space="preserve">, kako nameravate zagotovljati trajnost rezultatov po zaključku projekta. Ali nameravate nadaljevati s katerimi od v projektu začetih dejavnosti? </w:t>
      </w:r>
    </w:p>
    <w:p w14:paraId="5531EA5A" w14:textId="77777777" w:rsidR="0040561B" w:rsidRDefault="0040561B" w:rsidP="0040561B">
      <w:pPr>
        <w:rPr>
          <w:rFonts w:cs="Arial"/>
          <w:i/>
          <w:lang w:val="pl-PL"/>
        </w:rPr>
      </w:pPr>
      <w:r>
        <w:rPr>
          <w:rFonts w:cs="Arial"/>
          <w:i/>
        </w:rPr>
        <w:t>Opis naj ne presega 1500 znakov (s presledki vred).</w:t>
      </w:r>
    </w:p>
    <w:p w14:paraId="76F8700F" w14:textId="77777777" w:rsidR="0040561B" w:rsidRDefault="0040561B" w:rsidP="0040561B">
      <w:pPr>
        <w:rPr>
          <w:rFonts w:cs="Arial"/>
          <w:lang w:val="pl-PL"/>
        </w:rPr>
      </w:pPr>
    </w:p>
    <w:tbl>
      <w:tblPr>
        <w:tblStyle w:val="Tabelamrea"/>
        <w:tblW w:w="0" w:type="auto"/>
        <w:tblLook w:val="04A0" w:firstRow="1" w:lastRow="0" w:firstColumn="1" w:lastColumn="0" w:noHBand="0" w:noVBand="1"/>
      </w:tblPr>
      <w:tblGrid>
        <w:gridCol w:w="9344"/>
      </w:tblGrid>
      <w:tr w:rsidR="0040561B" w14:paraId="15C4171D" w14:textId="77777777" w:rsidTr="00DB7734">
        <w:trPr>
          <w:trHeight w:val="1191"/>
        </w:trPr>
        <w:tc>
          <w:tcPr>
            <w:tcW w:w="9344" w:type="dxa"/>
          </w:tcPr>
          <w:p w14:paraId="33EFE8D6" w14:textId="77777777" w:rsidR="0040561B" w:rsidRDefault="0040561B" w:rsidP="00DB7734">
            <w:pPr>
              <w:rPr>
                <w:rFonts w:cs="Arial"/>
                <w:lang w:val="pl-PL"/>
              </w:rPr>
            </w:pPr>
          </w:p>
        </w:tc>
      </w:tr>
    </w:tbl>
    <w:p w14:paraId="36709DA8" w14:textId="6038A707" w:rsidR="0040561B" w:rsidRDefault="0040561B" w:rsidP="0040561B">
      <w:pPr>
        <w:rPr>
          <w:rFonts w:cs="Arial"/>
          <w:i/>
        </w:rPr>
      </w:pPr>
      <w:r w:rsidRPr="00C063B6">
        <w:rPr>
          <w:rFonts w:cs="Arial"/>
          <w:i/>
        </w:rPr>
        <w:t xml:space="preserve">Točka </w:t>
      </w:r>
      <w:r>
        <w:rPr>
          <w:rFonts w:cs="Arial"/>
          <w:i/>
        </w:rPr>
        <w:t>4.1</w:t>
      </w:r>
      <w:r w:rsidRPr="00C063B6">
        <w:rPr>
          <w:rFonts w:cs="Arial"/>
          <w:i/>
        </w:rPr>
        <w:t xml:space="preserve"> </w:t>
      </w:r>
      <w:r w:rsidR="00A92AA4">
        <w:rPr>
          <w:rFonts w:cs="Arial"/>
          <w:i/>
        </w:rPr>
        <w:t>p</w:t>
      </w:r>
      <w:r w:rsidRPr="00C063B6">
        <w:rPr>
          <w:rFonts w:cs="Arial"/>
          <w:i/>
        </w:rPr>
        <w:t>rijavnic</w:t>
      </w:r>
      <w:r>
        <w:rPr>
          <w:rFonts w:cs="Arial"/>
          <w:i/>
        </w:rPr>
        <w:t>e</w:t>
      </w:r>
      <w:r w:rsidRPr="00C063B6">
        <w:rPr>
          <w:rFonts w:cs="Arial"/>
          <w:i/>
        </w:rPr>
        <w:t xml:space="preserve"> je podlaga za ocenjevanje vloge po merilih določenih v 11. </w:t>
      </w:r>
      <w:r>
        <w:rPr>
          <w:rFonts w:cs="Arial"/>
          <w:i/>
        </w:rPr>
        <w:t>poglavju</w:t>
      </w:r>
      <w:r w:rsidRPr="00C063B6">
        <w:rPr>
          <w:rFonts w:cs="Arial"/>
          <w:i/>
        </w:rPr>
        <w:t xml:space="preserve"> Razpisne dokumentacije,</w:t>
      </w:r>
      <w:r w:rsidR="00F05D8C">
        <w:rPr>
          <w:rFonts w:cs="Arial"/>
          <w:i/>
        </w:rPr>
        <w:t xml:space="preserve"> po</w:t>
      </w:r>
      <w:r w:rsidRPr="00C063B6">
        <w:rPr>
          <w:rFonts w:cs="Arial"/>
          <w:i/>
        </w:rPr>
        <w:t xml:space="preserve"> </w:t>
      </w:r>
      <w:r w:rsidR="00F05D8C" w:rsidRPr="00C063B6">
        <w:rPr>
          <w:rFonts w:cs="Arial"/>
          <w:i/>
        </w:rPr>
        <w:t xml:space="preserve">pod-merilu </w:t>
      </w:r>
      <w:r w:rsidR="00F05D8C" w:rsidRPr="00026756">
        <w:rPr>
          <w:rFonts w:cs="Arial"/>
          <w:i/>
        </w:rPr>
        <w:t>1.4. Pričakovan učinek doseženih ciljev na ciljne skupine</w:t>
      </w:r>
      <w:r w:rsidR="00F05D8C" w:rsidRPr="00C063B6">
        <w:rPr>
          <w:rFonts w:cs="Arial"/>
          <w:i/>
        </w:rPr>
        <w:t xml:space="preserve"> </w:t>
      </w:r>
      <w:r w:rsidR="00F05D8C">
        <w:rPr>
          <w:rFonts w:cs="Arial"/>
          <w:i/>
        </w:rPr>
        <w:t xml:space="preserve">in </w:t>
      </w:r>
      <w:r w:rsidRPr="00C063B6">
        <w:rPr>
          <w:rFonts w:cs="Arial"/>
          <w:i/>
        </w:rPr>
        <w:t xml:space="preserve">po pod-merilu </w:t>
      </w:r>
      <w:r w:rsidRPr="00026756">
        <w:rPr>
          <w:rFonts w:cs="Arial"/>
          <w:i/>
        </w:rPr>
        <w:t xml:space="preserve">4.1. Zagotavljanje trajnosti </w:t>
      </w:r>
      <w:r w:rsidR="00A92AA4" w:rsidRPr="00026756">
        <w:rPr>
          <w:rFonts w:cs="Arial"/>
          <w:i/>
        </w:rPr>
        <w:t xml:space="preserve">učinkov </w:t>
      </w:r>
      <w:r w:rsidRPr="00026756">
        <w:rPr>
          <w:rFonts w:cs="Arial"/>
          <w:i/>
        </w:rPr>
        <w:t>projekta</w:t>
      </w:r>
      <w:r w:rsidRPr="00C063B6">
        <w:rPr>
          <w:rFonts w:cs="Arial"/>
          <w:i/>
        </w:rPr>
        <w:t>.</w:t>
      </w:r>
    </w:p>
    <w:p w14:paraId="26CC8179" w14:textId="77777777" w:rsidR="0040561B" w:rsidRPr="001716F8" w:rsidRDefault="0040561B" w:rsidP="0040561B">
      <w:pPr>
        <w:rPr>
          <w:rFonts w:cs="Arial"/>
          <w:bCs/>
          <w:lang w:val="de-DE"/>
        </w:rPr>
      </w:pPr>
    </w:p>
    <w:p w14:paraId="5BDC39A7" w14:textId="1F34E707" w:rsidR="0040561B" w:rsidRDefault="0040561B" w:rsidP="00A35DE6">
      <w:pPr>
        <w:pStyle w:val="Naslov2"/>
        <w:numPr>
          <w:ilvl w:val="1"/>
          <w:numId w:val="1"/>
        </w:numPr>
        <w:rPr>
          <w:rFonts w:cs="Arial"/>
        </w:rPr>
      </w:pPr>
      <w:bookmarkStart w:id="30" w:name="_Toc150254232"/>
      <w:bookmarkStart w:id="31" w:name="_Toc137800480"/>
      <w:r w:rsidRPr="0040561B">
        <w:rPr>
          <w:rFonts w:cs="Arial"/>
        </w:rPr>
        <w:t>Aplikativnost učinkov in rezultatov</w:t>
      </w:r>
      <w:bookmarkEnd w:id="30"/>
      <w:r w:rsidRPr="0040561B">
        <w:rPr>
          <w:rFonts w:cs="Arial"/>
        </w:rPr>
        <w:t xml:space="preserve"> </w:t>
      </w:r>
    </w:p>
    <w:p w14:paraId="62FB40A6" w14:textId="77777777" w:rsidR="0040561B" w:rsidRPr="00024383" w:rsidRDefault="0040561B" w:rsidP="0040561B"/>
    <w:p w14:paraId="17695A5A" w14:textId="1559A606" w:rsidR="00A06E02" w:rsidRDefault="00AE0E44" w:rsidP="0040561B">
      <w:pPr>
        <w:rPr>
          <w:rFonts w:cs="Arial"/>
          <w:i/>
        </w:rPr>
      </w:pPr>
      <w:r>
        <w:rPr>
          <w:rFonts w:cs="Arial"/>
          <w:i/>
        </w:rPr>
        <w:t xml:space="preserve">Opišite </w:t>
      </w:r>
      <w:r w:rsidR="0040561B" w:rsidRPr="00024383">
        <w:rPr>
          <w:rFonts w:cs="Arial"/>
          <w:i/>
        </w:rPr>
        <w:t>rezultate projekta</w:t>
      </w:r>
      <w:r w:rsidR="00954AE9">
        <w:rPr>
          <w:rFonts w:cs="Arial"/>
          <w:i/>
        </w:rPr>
        <w:t xml:space="preserve">, ki bi jih bilo </w:t>
      </w:r>
      <w:r w:rsidR="0040561B" w:rsidRPr="00024383">
        <w:rPr>
          <w:rFonts w:cs="Arial"/>
          <w:i/>
        </w:rPr>
        <w:t xml:space="preserve">mogoče prenesti (aplicirati) </w:t>
      </w:r>
      <w:r w:rsidR="00A92AA4">
        <w:rPr>
          <w:rFonts w:cs="Arial"/>
          <w:i/>
        </w:rPr>
        <w:t>na nacionalno raven</w:t>
      </w:r>
      <w:r w:rsidR="00954AE9">
        <w:rPr>
          <w:rFonts w:cs="Arial"/>
          <w:i/>
        </w:rPr>
        <w:t xml:space="preserve">. </w:t>
      </w:r>
      <w:r w:rsidR="00A06E02">
        <w:rPr>
          <w:rFonts w:cs="Arial"/>
          <w:i/>
        </w:rPr>
        <w:t>P</w:t>
      </w:r>
      <w:r w:rsidR="00A06E02" w:rsidRPr="00B53338">
        <w:rPr>
          <w:rFonts w:cs="Arial"/>
          <w:i/>
        </w:rPr>
        <w:t xml:space="preserve">redstavite kako boste na </w:t>
      </w:r>
      <w:r w:rsidR="00A06E02" w:rsidRPr="00095367">
        <w:rPr>
          <w:rFonts w:cs="Arial"/>
          <w:i/>
        </w:rPr>
        <w:t>regionalni/nacionalni ravni</w:t>
      </w:r>
      <w:r w:rsidR="00A06E02" w:rsidRPr="00B53338">
        <w:rPr>
          <w:rFonts w:cs="Arial"/>
          <w:i/>
        </w:rPr>
        <w:t xml:space="preserve"> prispevali k izmenjavi izkuš</w:t>
      </w:r>
      <w:r w:rsidR="00A06E02">
        <w:rPr>
          <w:rFonts w:cs="Arial"/>
          <w:i/>
        </w:rPr>
        <w:t>enj, rezultatov in dobrih praks</w:t>
      </w:r>
      <w:r w:rsidR="00954AE9">
        <w:rPr>
          <w:rFonts w:cs="Arial"/>
          <w:i/>
        </w:rPr>
        <w:t xml:space="preserve">, </w:t>
      </w:r>
      <w:r w:rsidR="00A06E02">
        <w:rPr>
          <w:rFonts w:cs="Arial"/>
          <w:i/>
        </w:rPr>
        <w:t xml:space="preserve">kako boste vključevali deležnike oz. prispevali k večjemu sodelovanju in povezanosti ključnih deležnikov </w:t>
      </w:r>
      <w:r w:rsidR="00A06E02" w:rsidRPr="00B53338">
        <w:rPr>
          <w:rFonts w:cs="Arial"/>
          <w:i/>
        </w:rPr>
        <w:t>na regionalni/nacionalni ravni</w:t>
      </w:r>
      <w:r w:rsidR="00A06E02">
        <w:rPr>
          <w:rFonts w:cs="Arial"/>
          <w:i/>
        </w:rPr>
        <w:t>.</w:t>
      </w:r>
    </w:p>
    <w:p w14:paraId="09A58F90" w14:textId="77777777" w:rsidR="0040561B" w:rsidRPr="000A71BE" w:rsidRDefault="0040561B" w:rsidP="0040561B">
      <w:pPr>
        <w:pStyle w:val="S"/>
        <w:rPr>
          <w:rFonts w:cs="Arial"/>
          <w:i/>
          <w:lang w:val="pl-PL"/>
        </w:rPr>
      </w:pPr>
      <w:r w:rsidRPr="0029349D">
        <w:rPr>
          <w:rFonts w:cs="Arial"/>
          <w:i/>
          <w:lang w:val="pl-PL"/>
        </w:rPr>
        <w:t>Opis naj ne presega 1500 znakov (s presledki vred).</w:t>
      </w:r>
    </w:p>
    <w:p w14:paraId="0A7177CD" w14:textId="77777777" w:rsidR="0040561B" w:rsidRPr="00024383" w:rsidRDefault="0040561B" w:rsidP="0040561B">
      <w:pPr>
        <w:rPr>
          <w:rFonts w:cs="Arial"/>
        </w:rPr>
      </w:pPr>
    </w:p>
    <w:tbl>
      <w:tblPr>
        <w:tblStyle w:val="Tabelamrea"/>
        <w:tblW w:w="0" w:type="auto"/>
        <w:tblLook w:val="04A0" w:firstRow="1" w:lastRow="0" w:firstColumn="1" w:lastColumn="0" w:noHBand="0" w:noVBand="1"/>
      </w:tblPr>
      <w:tblGrid>
        <w:gridCol w:w="9344"/>
      </w:tblGrid>
      <w:tr w:rsidR="0040561B" w14:paraId="2E237A6E" w14:textId="77777777" w:rsidTr="00DB7734">
        <w:trPr>
          <w:trHeight w:val="1191"/>
        </w:trPr>
        <w:tc>
          <w:tcPr>
            <w:tcW w:w="9344" w:type="dxa"/>
          </w:tcPr>
          <w:p w14:paraId="3E0DAFF1" w14:textId="77777777" w:rsidR="0040561B" w:rsidRDefault="0040561B" w:rsidP="00DB7734"/>
        </w:tc>
      </w:tr>
    </w:tbl>
    <w:p w14:paraId="276F77DA" w14:textId="3A5BF271" w:rsidR="0040561B" w:rsidRDefault="0040561B" w:rsidP="0040561B">
      <w:pPr>
        <w:rPr>
          <w:rFonts w:cs="Arial"/>
          <w:i/>
        </w:rPr>
      </w:pPr>
      <w:r w:rsidRPr="00860DB7">
        <w:rPr>
          <w:rFonts w:cs="Arial"/>
          <w:i/>
        </w:rPr>
        <w:t>Točka</w:t>
      </w:r>
      <w:r>
        <w:rPr>
          <w:rFonts w:cs="Arial"/>
          <w:i/>
        </w:rPr>
        <w:t xml:space="preserve"> 4.2</w:t>
      </w:r>
      <w:r w:rsidRPr="00860DB7">
        <w:rPr>
          <w:rFonts w:cs="Arial"/>
          <w:i/>
        </w:rPr>
        <w:t xml:space="preserve"> </w:t>
      </w:r>
      <w:r>
        <w:rPr>
          <w:rFonts w:cs="Arial"/>
          <w:i/>
        </w:rPr>
        <w:t>p</w:t>
      </w:r>
      <w:r w:rsidRPr="00860DB7">
        <w:rPr>
          <w:rFonts w:cs="Arial"/>
          <w:i/>
        </w:rPr>
        <w:t>rijavnic</w:t>
      </w:r>
      <w:r>
        <w:rPr>
          <w:rFonts w:cs="Arial"/>
          <w:i/>
        </w:rPr>
        <w:t>e</w:t>
      </w:r>
      <w:r w:rsidRPr="00860DB7">
        <w:rPr>
          <w:rFonts w:cs="Arial"/>
          <w:i/>
        </w:rPr>
        <w:t xml:space="preserve"> je podlaga za ocenjevanje vloge po merilih določenih v 11. </w:t>
      </w:r>
      <w:r>
        <w:rPr>
          <w:rFonts w:cs="Arial"/>
          <w:i/>
        </w:rPr>
        <w:t>poglavju</w:t>
      </w:r>
      <w:r w:rsidRPr="00860DB7">
        <w:rPr>
          <w:rFonts w:cs="Arial"/>
          <w:i/>
        </w:rPr>
        <w:t xml:space="preserve"> Razpisne dokumentacije, po pod-merilu </w:t>
      </w:r>
      <w:r w:rsidRPr="00F05D8C">
        <w:rPr>
          <w:rFonts w:cs="Arial"/>
          <w:i/>
        </w:rPr>
        <w:t>4.2. Aplikativnost učinkov in rezultatov na nacionalni ravni.</w:t>
      </w:r>
      <w:bookmarkEnd w:id="31"/>
    </w:p>
    <w:p w14:paraId="74709D02" w14:textId="77777777" w:rsidR="00F05D8C" w:rsidRPr="00F05D8C" w:rsidRDefault="00F05D8C" w:rsidP="0040561B">
      <w:pPr>
        <w:rPr>
          <w:rFonts w:cs="Arial"/>
          <w:i/>
        </w:rPr>
      </w:pPr>
    </w:p>
    <w:p w14:paraId="6C3CB583" w14:textId="48B1BB05" w:rsidR="0097177E" w:rsidRDefault="0097177E">
      <w:pPr>
        <w:jc w:val="left"/>
        <w:rPr>
          <w:rFonts w:cs="Arial"/>
          <w:b/>
          <w:u w:val="single"/>
        </w:rPr>
      </w:pPr>
      <w:r>
        <w:rPr>
          <w:rFonts w:cs="Arial"/>
          <w:b/>
          <w:u w:val="single"/>
        </w:rPr>
        <w:br w:type="page"/>
      </w:r>
    </w:p>
    <w:p w14:paraId="57D432A9" w14:textId="0508F8B3" w:rsidR="000A71BE" w:rsidRPr="000A71BE" w:rsidRDefault="0040561B" w:rsidP="000A71BE">
      <w:pPr>
        <w:pStyle w:val="Naslov1"/>
      </w:pPr>
      <w:bookmarkStart w:id="32" w:name="_Toc150254233"/>
      <w:r>
        <w:lastRenderedPageBreak/>
        <w:t>PRISPEVEK K HORIZONTALNIM TEMAM</w:t>
      </w:r>
      <w:bookmarkEnd w:id="32"/>
    </w:p>
    <w:p w14:paraId="26D39FA2" w14:textId="77777777" w:rsidR="0068025E" w:rsidRPr="00CA2471" w:rsidRDefault="0068025E" w:rsidP="0068025E">
      <w:pPr>
        <w:rPr>
          <w:rFonts w:cs="Arial"/>
          <w:i/>
        </w:rPr>
      </w:pPr>
    </w:p>
    <w:p w14:paraId="1F9FDC6D" w14:textId="6A7045B3" w:rsidR="0068025E" w:rsidRPr="00CA2471" w:rsidRDefault="0068025E" w:rsidP="0068025E">
      <w:pPr>
        <w:rPr>
          <w:rFonts w:cs="Arial"/>
          <w:i/>
        </w:rPr>
      </w:pPr>
      <w:r w:rsidRPr="00CA2471">
        <w:rPr>
          <w:rFonts w:cs="Arial"/>
          <w:i/>
        </w:rPr>
        <w:t xml:space="preserve">Pri izpolnjevanju tabele </w:t>
      </w:r>
      <w:r w:rsidR="00137F8B">
        <w:rPr>
          <w:rFonts w:cs="Arial"/>
          <w:i/>
        </w:rPr>
        <w:t>7</w:t>
      </w:r>
      <w:r w:rsidRPr="00CA2471">
        <w:rPr>
          <w:rFonts w:cs="Arial"/>
          <w:i/>
        </w:rPr>
        <w:t xml:space="preserve"> se osredotočite na opis projektnih aktivnosti, ki bodo vplivale na spodbujanje enakosti žensk in moških in </w:t>
      </w:r>
      <w:r w:rsidR="00CA2471" w:rsidRPr="00CA2471">
        <w:rPr>
          <w:rFonts w:cs="Arial"/>
          <w:i/>
        </w:rPr>
        <w:t>zagotavljanju</w:t>
      </w:r>
      <w:r w:rsidRPr="00CA2471">
        <w:rPr>
          <w:rFonts w:cs="Arial"/>
          <w:i/>
        </w:rPr>
        <w:t xml:space="preserve"> načela „Da se ne škoduje bistveno”</w:t>
      </w:r>
      <w:r w:rsidR="00CA2471" w:rsidRPr="00CA2471">
        <w:rPr>
          <w:rFonts w:cs="Arial"/>
          <w:i/>
        </w:rPr>
        <w:t xml:space="preserve"> (tj</w:t>
      </w:r>
      <w:r w:rsidR="00D60368">
        <w:rPr>
          <w:rFonts w:cs="Arial"/>
          <w:i/>
        </w:rPr>
        <w:t>.,</w:t>
      </w:r>
      <w:r w:rsidR="00CA2471" w:rsidRPr="00CA2471">
        <w:rPr>
          <w:rFonts w:cs="Arial"/>
          <w:i/>
        </w:rPr>
        <w:t xml:space="preserve"> da z dejavnostmi ne škodujete kateremukoli od okoljskih ciljev EU).</w:t>
      </w:r>
    </w:p>
    <w:p w14:paraId="52D7FB84" w14:textId="6931B68A" w:rsidR="0068025E" w:rsidRPr="00CA2471" w:rsidRDefault="0068025E" w:rsidP="0068025E">
      <w:pPr>
        <w:rPr>
          <w:rFonts w:cs="Arial"/>
          <w:i/>
        </w:rPr>
      </w:pPr>
      <w:r w:rsidRPr="00CA2471">
        <w:rPr>
          <w:rFonts w:cs="Arial"/>
          <w:i/>
        </w:rPr>
        <w:t xml:space="preserve">Opis naj ne presega </w:t>
      </w:r>
      <w:r w:rsidR="00B7661D">
        <w:rPr>
          <w:rFonts w:cs="Arial"/>
          <w:i/>
        </w:rPr>
        <w:t>15</w:t>
      </w:r>
      <w:r w:rsidRPr="00CA2471">
        <w:rPr>
          <w:rFonts w:cs="Arial"/>
          <w:i/>
        </w:rPr>
        <w:t>00 znakov (s presledki vred).</w:t>
      </w:r>
    </w:p>
    <w:p w14:paraId="42D8E074" w14:textId="77777777" w:rsidR="0068025E" w:rsidRDefault="0068025E" w:rsidP="0068025E">
      <w:pPr>
        <w:pStyle w:val="Odstavekseznama"/>
        <w:widowControl w:val="0"/>
        <w:overflowPunct w:val="0"/>
        <w:autoSpaceDE w:val="0"/>
        <w:autoSpaceDN w:val="0"/>
        <w:adjustRightInd w:val="0"/>
        <w:ind w:left="0"/>
        <w:jc w:val="left"/>
        <w:textAlignment w:val="baseline"/>
        <w:rPr>
          <w:rFonts w:cs="Arial"/>
          <w:b/>
          <w:u w:val="single"/>
        </w:rPr>
      </w:pPr>
    </w:p>
    <w:p w14:paraId="15D42FFD" w14:textId="4545EE03" w:rsidR="00B7661D" w:rsidRPr="003D2259" w:rsidRDefault="0068025E" w:rsidP="0068025E">
      <w:pPr>
        <w:pStyle w:val="Odstavekseznama"/>
        <w:widowControl w:val="0"/>
        <w:overflowPunct w:val="0"/>
        <w:autoSpaceDE w:val="0"/>
        <w:autoSpaceDN w:val="0"/>
        <w:adjustRightInd w:val="0"/>
        <w:ind w:left="0"/>
        <w:jc w:val="left"/>
        <w:textAlignment w:val="baseline"/>
        <w:rPr>
          <w:rFonts w:cs="Arial"/>
        </w:rPr>
      </w:pPr>
      <w:r w:rsidRPr="00647A1A">
        <w:rPr>
          <w:rFonts w:cs="Arial"/>
        </w:rPr>
        <w:t xml:space="preserve">Tabela </w:t>
      </w:r>
      <w:r w:rsidR="00137F8B">
        <w:rPr>
          <w:rFonts w:cs="Arial"/>
        </w:rPr>
        <w:t>7</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7"/>
        <w:gridCol w:w="6775"/>
      </w:tblGrid>
      <w:tr w:rsidR="0068025E" w:rsidRPr="001C4E5D" w14:paraId="5F88458C" w14:textId="77777777" w:rsidTr="001C4E5D">
        <w:tc>
          <w:tcPr>
            <w:tcW w:w="2547" w:type="dxa"/>
            <w:shd w:val="clear" w:color="auto" w:fill="D9D9D9" w:themeFill="background1" w:themeFillShade="D9"/>
            <w:vAlign w:val="center"/>
          </w:tcPr>
          <w:p w14:paraId="2A27CE69" w14:textId="77777777" w:rsidR="0068025E" w:rsidRPr="001C4E5D" w:rsidRDefault="0068025E" w:rsidP="00DB7734">
            <w:pPr>
              <w:jc w:val="center"/>
              <w:rPr>
                <w:rFonts w:cs="Arial"/>
              </w:rPr>
            </w:pPr>
            <w:r w:rsidRPr="001C4E5D">
              <w:rPr>
                <w:rFonts w:cs="Arial"/>
              </w:rPr>
              <w:t>Horizontalne teme</w:t>
            </w:r>
          </w:p>
        </w:tc>
        <w:tc>
          <w:tcPr>
            <w:tcW w:w="6775" w:type="dxa"/>
            <w:shd w:val="clear" w:color="auto" w:fill="D9D9D9" w:themeFill="background1" w:themeFillShade="D9"/>
            <w:vAlign w:val="center"/>
          </w:tcPr>
          <w:p w14:paraId="542661F1" w14:textId="77777777" w:rsidR="0068025E" w:rsidRPr="001C4E5D" w:rsidRDefault="0068025E" w:rsidP="00DB7734">
            <w:pPr>
              <w:jc w:val="center"/>
              <w:rPr>
                <w:rFonts w:cs="Arial"/>
              </w:rPr>
            </w:pPr>
            <w:r w:rsidRPr="001C4E5D">
              <w:rPr>
                <w:rFonts w:cs="Arial"/>
              </w:rPr>
              <w:t>Opišite konkretne dejavnosti in učinke, ki bodo prispevali k horizontalnim temam</w:t>
            </w:r>
          </w:p>
        </w:tc>
      </w:tr>
      <w:tr w:rsidR="0068025E" w:rsidRPr="007336B4" w14:paraId="6E741FFC" w14:textId="77777777" w:rsidTr="00DB7734">
        <w:trPr>
          <w:trHeight w:val="882"/>
        </w:trPr>
        <w:tc>
          <w:tcPr>
            <w:tcW w:w="2547" w:type="dxa"/>
            <w:vAlign w:val="center"/>
          </w:tcPr>
          <w:p w14:paraId="09E0F463" w14:textId="77777777" w:rsidR="0068025E" w:rsidRPr="007336B4" w:rsidRDefault="0068025E" w:rsidP="00DB7734">
            <w:pPr>
              <w:jc w:val="left"/>
              <w:rPr>
                <w:rFonts w:cs="Arial"/>
                <w:bCs/>
              </w:rPr>
            </w:pPr>
            <w:r>
              <w:rPr>
                <w:rFonts w:cs="Arial"/>
                <w:bCs/>
              </w:rPr>
              <w:t>Spodbujanje e</w:t>
            </w:r>
            <w:r w:rsidRPr="007336B4">
              <w:rPr>
                <w:rFonts w:cs="Arial"/>
                <w:bCs/>
              </w:rPr>
              <w:t>nakost</w:t>
            </w:r>
            <w:r>
              <w:rPr>
                <w:rFonts w:cs="Arial"/>
                <w:bCs/>
              </w:rPr>
              <w:t>i</w:t>
            </w:r>
            <w:r w:rsidRPr="007336B4">
              <w:rPr>
                <w:rFonts w:cs="Arial"/>
                <w:bCs/>
              </w:rPr>
              <w:t xml:space="preserve"> </w:t>
            </w:r>
            <w:r>
              <w:rPr>
                <w:rFonts w:cs="Arial"/>
                <w:bCs/>
              </w:rPr>
              <w:t>žensk in moških ter boj proti diskriminaciji</w:t>
            </w:r>
          </w:p>
        </w:tc>
        <w:tc>
          <w:tcPr>
            <w:tcW w:w="6775" w:type="dxa"/>
            <w:vAlign w:val="center"/>
          </w:tcPr>
          <w:p w14:paraId="160C3C5B" w14:textId="77777777" w:rsidR="0068025E" w:rsidRPr="007336B4" w:rsidRDefault="0068025E" w:rsidP="00DB7734">
            <w:pPr>
              <w:jc w:val="center"/>
              <w:rPr>
                <w:rFonts w:cs="Arial"/>
                <w:bCs/>
              </w:rPr>
            </w:pPr>
          </w:p>
        </w:tc>
      </w:tr>
      <w:tr w:rsidR="0068025E" w:rsidRPr="007336B4" w14:paraId="2C354975" w14:textId="77777777" w:rsidTr="00DB7734">
        <w:trPr>
          <w:trHeight w:val="882"/>
        </w:trPr>
        <w:tc>
          <w:tcPr>
            <w:tcW w:w="2547" w:type="dxa"/>
            <w:vAlign w:val="center"/>
          </w:tcPr>
          <w:p w14:paraId="77FBF7D6" w14:textId="77777777" w:rsidR="0068025E" w:rsidRDefault="0068025E" w:rsidP="00DB7734">
            <w:pPr>
              <w:jc w:val="left"/>
              <w:rPr>
                <w:rFonts w:cs="Arial"/>
                <w:bCs/>
              </w:rPr>
            </w:pPr>
            <w:r>
              <w:rPr>
                <w:rFonts w:cs="Arial"/>
                <w:bCs/>
              </w:rPr>
              <w:t>Zagotavljanje načela »Da se ne škoduje bistveno«</w:t>
            </w:r>
          </w:p>
        </w:tc>
        <w:tc>
          <w:tcPr>
            <w:tcW w:w="6775" w:type="dxa"/>
            <w:vAlign w:val="center"/>
          </w:tcPr>
          <w:p w14:paraId="185FBF29" w14:textId="77777777" w:rsidR="0068025E" w:rsidRPr="007336B4" w:rsidRDefault="0068025E" w:rsidP="00DB7734">
            <w:pPr>
              <w:jc w:val="center"/>
              <w:rPr>
                <w:rFonts w:cs="Arial"/>
                <w:bCs/>
              </w:rPr>
            </w:pPr>
          </w:p>
        </w:tc>
      </w:tr>
    </w:tbl>
    <w:p w14:paraId="18F18294" w14:textId="351C5F8B" w:rsidR="0068025E" w:rsidRPr="00B7661D" w:rsidRDefault="0068025E" w:rsidP="00B7661D">
      <w:pPr>
        <w:rPr>
          <w:rFonts w:cs="Arial"/>
          <w:b/>
          <w:lang w:val="de-DE"/>
        </w:rPr>
      </w:pPr>
      <w:r w:rsidRPr="00886800">
        <w:rPr>
          <w:rFonts w:cs="Arial"/>
          <w:i/>
        </w:rPr>
        <w:t xml:space="preserve">Točka </w:t>
      </w:r>
      <w:r w:rsidR="00CA2471">
        <w:rPr>
          <w:rFonts w:cs="Arial"/>
          <w:i/>
        </w:rPr>
        <w:t>5</w:t>
      </w:r>
      <w:r w:rsidRPr="00886800">
        <w:rPr>
          <w:rFonts w:cs="Arial"/>
          <w:i/>
        </w:rPr>
        <w:t xml:space="preserve">. </w:t>
      </w:r>
      <w:r>
        <w:rPr>
          <w:rFonts w:cs="Arial"/>
          <w:i/>
        </w:rPr>
        <w:t>p</w:t>
      </w:r>
      <w:r w:rsidRPr="00886800">
        <w:rPr>
          <w:rFonts w:cs="Arial"/>
          <w:i/>
        </w:rPr>
        <w:t>rijavnic</w:t>
      </w:r>
      <w:r>
        <w:rPr>
          <w:rFonts w:cs="Arial"/>
          <w:i/>
        </w:rPr>
        <w:t>e</w:t>
      </w:r>
      <w:r w:rsidRPr="00886800">
        <w:rPr>
          <w:rFonts w:cs="Arial"/>
          <w:i/>
        </w:rPr>
        <w:t xml:space="preserve"> je podlaga za ocenjevanje vloge po merilih določenih v 11. </w:t>
      </w:r>
      <w:r>
        <w:rPr>
          <w:rFonts w:cs="Arial"/>
          <w:i/>
        </w:rPr>
        <w:t>poglavju</w:t>
      </w:r>
      <w:r w:rsidRPr="00886800">
        <w:rPr>
          <w:rFonts w:cs="Arial"/>
          <w:i/>
        </w:rPr>
        <w:t xml:space="preserve"> Razpisne dokumentacije, po pod-</w:t>
      </w:r>
      <w:r w:rsidRPr="00026756">
        <w:rPr>
          <w:rFonts w:cs="Arial"/>
          <w:i/>
        </w:rPr>
        <w:t>merilu 4.3. Zagotavljanje enakosti spolov in enakih možnosti.</w:t>
      </w:r>
    </w:p>
    <w:p w14:paraId="73D2E664" w14:textId="2C19E0C3" w:rsidR="000A71BE" w:rsidRDefault="000A71BE" w:rsidP="000A71BE">
      <w:pPr>
        <w:rPr>
          <w:rFonts w:cs="Arial"/>
          <w:lang w:val="pl-PL"/>
        </w:rPr>
      </w:pPr>
    </w:p>
    <w:p w14:paraId="77D06916" w14:textId="449AF8DE" w:rsidR="0097177E" w:rsidRDefault="0097177E">
      <w:pPr>
        <w:jc w:val="left"/>
        <w:rPr>
          <w:rFonts w:cs="Arial"/>
          <w:lang w:val="pl-PL"/>
        </w:rPr>
      </w:pPr>
      <w:r>
        <w:rPr>
          <w:rFonts w:cs="Arial"/>
          <w:lang w:val="pl-PL"/>
        </w:rPr>
        <w:br w:type="page"/>
      </w:r>
    </w:p>
    <w:p w14:paraId="69C8909A" w14:textId="77777777" w:rsidR="0098681B" w:rsidRPr="00251B57" w:rsidRDefault="0098681B" w:rsidP="00251B57">
      <w:pPr>
        <w:pStyle w:val="Naslov1"/>
      </w:pPr>
      <w:bookmarkStart w:id="33" w:name="_Toc150254234"/>
      <w:r w:rsidRPr="00913D06">
        <w:lastRenderedPageBreak/>
        <w:t>STRUKTURA IN FINANČNA PROJEKCIJA STROŠKOV</w:t>
      </w:r>
      <w:r w:rsidRPr="00251B57">
        <w:t xml:space="preserve"> </w:t>
      </w:r>
      <w:r w:rsidR="005E6A45" w:rsidRPr="00251B57">
        <w:t>PROJEKT</w:t>
      </w:r>
      <w:r w:rsidR="007B75B5" w:rsidRPr="00251B57">
        <w:t>A</w:t>
      </w:r>
      <w:bookmarkEnd w:id="33"/>
    </w:p>
    <w:p w14:paraId="64BAA2EE" w14:textId="77777777" w:rsidR="00A06E02" w:rsidRDefault="00A06E02" w:rsidP="00886800">
      <w:pPr>
        <w:rPr>
          <w:rFonts w:cs="Arial"/>
          <w:i/>
        </w:rPr>
      </w:pPr>
    </w:p>
    <w:p w14:paraId="487050FF" w14:textId="4C3486E9" w:rsidR="009E5309" w:rsidRDefault="009E5309" w:rsidP="00B7661D">
      <w:pPr>
        <w:rPr>
          <w:rFonts w:cs="Arial"/>
          <w:i/>
        </w:rPr>
      </w:pPr>
      <w:r>
        <w:rPr>
          <w:rFonts w:cs="Arial"/>
          <w:i/>
        </w:rPr>
        <w:t>Pripravite f</w:t>
      </w:r>
      <w:r w:rsidRPr="009E5309">
        <w:rPr>
          <w:rFonts w:cs="Arial"/>
          <w:i/>
        </w:rPr>
        <w:t>inančni načrt</w:t>
      </w:r>
      <w:r>
        <w:rPr>
          <w:rFonts w:cs="Arial"/>
          <w:i/>
        </w:rPr>
        <w:t xml:space="preserve">, </w:t>
      </w:r>
      <w:r w:rsidR="00F448C1">
        <w:rPr>
          <w:rFonts w:cs="Arial"/>
          <w:i/>
        </w:rPr>
        <w:t>v katerem ovrednotite stroške za načrtovane glavne naloge in opravila oz. konkretne aktivnosti, opisane v tabel</w:t>
      </w:r>
      <w:r w:rsidR="00776265">
        <w:rPr>
          <w:rFonts w:cs="Arial"/>
          <w:i/>
        </w:rPr>
        <w:t>i</w:t>
      </w:r>
      <w:r w:rsidR="00F448C1">
        <w:rPr>
          <w:rFonts w:cs="Arial"/>
          <w:i/>
        </w:rPr>
        <w:t xml:space="preserve"> 4</w:t>
      </w:r>
      <w:r w:rsidR="00776265">
        <w:rPr>
          <w:rFonts w:cs="Arial"/>
          <w:i/>
        </w:rPr>
        <w:t>, stolpec C</w:t>
      </w:r>
      <w:r w:rsidR="00F448C1">
        <w:rPr>
          <w:rFonts w:cs="Arial"/>
          <w:i/>
        </w:rPr>
        <w:t>. Zneske vpišite v finančni tabeli v priloženem Obrazcu 2: Finančni načrt: v prvi tabeli za</w:t>
      </w:r>
      <w:r w:rsidRPr="009E5309">
        <w:rPr>
          <w:rFonts w:cs="Arial"/>
          <w:i/>
        </w:rPr>
        <w:t xml:space="preserve"> </w:t>
      </w:r>
      <w:r w:rsidR="005A1D23">
        <w:rPr>
          <w:rFonts w:cs="Arial"/>
          <w:i/>
        </w:rPr>
        <w:t>f</w:t>
      </w:r>
      <w:r w:rsidRPr="009E5309">
        <w:rPr>
          <w:rFonts w:cs="Arial"/>
          <w:i/>
        </w:rPr>
        <w:t>az</w:t>
      </w:r>
      <w:r w:rsidR="00F448C1">
        <w:rPr>
          <w:rFonts w:cs="Arial"/>
          <w:i/>
        </w:rPr>
        <w:t>o</w:t>
      </w:r>
      <w:r w:rsidRPr="009E5309">
        <w:rPr>
          <w:rFonts w:cs="Arial"/>
          <w:i/>
        </w:rPr>
        <w:t xml:space="preserve"> I, </w:t>
      </w:r>
      <w:r w:rsidR="00F448C1">
        <w:rPr>
          <w:rFonts w:cs="Arial"/>
          <w:i/>
        </w:rPr>
        <w:t xml:space="preserve">v drugi tabeli za </w:t>
      </w:r>
      <w:r w:rsidR="005A1D23">
        <w:rPr>
          <w:rFonts w:cs="Arial"/>
          <w:i/>
        </w:rPr>
        <w:t>f</w:t>
      </w:r>
      <w:r w:rsidR="00F448C1">
        <w:rPr>
          <w:rFonts w:cs="Arial"/>
          <w:i/>
        </w:rPr>
        <w:t>azo II</w:t>
      </w:r>
      <w:r w:rsidRPr="009E5309">
        <w:rPr>
          <w:rFonts w:cs="Arial"/>
          <w:i/>
        </w:rPr>
        <w:t>.</w:t>
      </w:r>
      <w:r>
        <w:rPr>
          <w:rFonts w:cs="Arial"/>
          <w:i/>
        </w:rPr>
        <w:t xml:space="preserve"> </w:t>
      </w:r>
    </w:p>
    <w:p w14:paraId="44B7EA1E" w14:textId="70C17347" w:rsidR="00D60368" w:rsidRPr="00D60368" w:rsidRDefault="009E5309" w:rsidP="00B7661D">
      <w:pPr>
        <w:rPr>
          <w:rFonts w:cs="Arial"/>
          <w:i/>
        </w:rPr>
      </w:pPr>
      <w:r>
        <w:rPr>
          <w:rFonts w:cs="Arial"/>
          <w:i/>
        </w:rPr>
        <w:t>Finančni načrt je</w:t>
      </w:r>
      <w:r w:rsidR="00B72D2F">
        <w:rPr>
          <w:rFonts w:cs="Arial"/>
          <w:i/>
        </w:rPr>
        <w:t xml:space="preserve"> </w:t>
      </w:r>
      <w:r w:rsidR="00886800" w:rsidRPr="00C46374">
        <w:rPr>
          <w:rFonts w:cs="Arial"/>
          <w:i/>
        </w:rPr>
        <w:t xml:space="preserve">podlaga za ocenjevanje vloge po merilih določenih v 11. </w:t>
      </w:r>
      <w:r w:rsidR="00C54F82">
        <w:rPr>
          <w:rFonts w:cs="Arial"/>
          <w:i/>
        </w:rPr>
        <w:t>poglavju</w:t>
      </w:r>
      <w:r w:rsidR="00886800" w:rsidRPr="00C46374">
        <w:rPr>
          <w:rFonts w:cs="Arial"/>
          <w:i/>
        </w:rPr>
        <w:t xml:space="preserve"> Razpisne dokumentacije, po pod-</w:t>
      </w:r>
      <w:r w:rsidR="00886800" w:rsidRPr="005524BA">
        <w:rPr>
          <w:rFonts w:cs="Arial"/>
          <w:i/>
        </w:rPr>
        <w:t>merilu 1.</w:t>
      </w:r>
      <w:r w:rsidR="000F0888" w:rsidRPr="005524BA">
        <w:rPr>
          <w:rFonts w:cs="Arial"/>
          <w:i/>
        </w:rPr>
        <w:t>3</w:t>
      </w:r>
      <w:r w:rsidR="00886800" w:rsidRPr="005524BA">
        <w:rPr>
          <w:rFonts w:cs="Arial"/>
          <w:i/>
        </w:rPr>
        <w:t>. Finančna ustreznost.</w:t>
      </w:r>
    </w:p>
    <w:p w14:paraId="2178A1F9" w14:textId="77777777" w:rsidR="00372AC1" w:rsidRDefault="00372AC1" w:rsidP="0098681B">
      <w:pPr>
        <w:pStyle w:val="Odstavekseznama"/>
        <w:widowControl w:val="0"/>
        <w:overflowPunct w:val="0"/>
        <w:autoSpaceDE w:val="0"/>
        <w:autoSpaceDN w:val="0"/>
        <w:adjustRightInd w:val="0"/>
        <w:ind w:left="1080"/>
        <w:jc w:val="left"/>
        <w:textAlignment w:val="baseline"/>
        <w:rPr>
          <w:rFonts w:cs="Arial"/>
          <w:b/>
        </w:rPr>
      </w:pPr>
    </w:p>
    <w:p w14:paraId="64A7A37C" w14:textId="3DC8AD30" w:rsidR="00C54F82" w:rsidRPr="00C54F82" w:rsidRDefault="00CF7A86" w:rsidP="00741794">
      <w:pPr>
        <w:pStyle w:val="Naslov2"/>
      </w:pPr>
      <w:bookmarkStart w:id="34" w:name="_Toc150254235"/>
      <w:r>
        <w:t xml:space="preserve">6.1 </w:t>
      </w:r>
      <w:r w:rsidR="007136F5">
        <w:t>V</w:t>
      </w:r>
      <w:r w:rsidR="006262BF" w:rsidRPr="00166589">
        <w:t xml:space="preserve">rednost </w:t>
      </w:r>
      <w:r w:rsidR="005E6A45">
        <w:t>projekt</w:t>
      </w:r>
      <w:r w:rsidR="006262BF" w:rsidRPr="00166589">
        <w:t>a</w:t>
      </w:r>
      <w:r w:rsidR="007136F5">
        <w:t xml:space="preserve"> po fazah in skupna vrednost</w:t>
      </w:r>
      <w:bookmarkEnd w:id="34"/>
    </w:p>
    <w:p w14:paraId="4CD3A8D2" w14:textId="77777777" w:rsidR="00505575" w:rsidRDefault="00505575" w:rsidP="00166589">
      <w:pPr>
        <w:rPr>
          <w:rFonts w:cs="Arial"/>
          <w:b/>
        </w:rPr>
      </w:pPr>
    </w:p>
    <w:p w14:paraId="0C59029D" w14:textId="46FA297B" w:rsidR="00D60368" w:rsidRDefault="00D60368" w:rsidP="00D60368">
      <w:pPr>
        <w:rPr>
          <w:rFonts w:cs="Arial"/>
          <w:i/>
        </w:rPr>
      </w:pPr>
      <w:r w:rsidRPr="00E41875">
        <w:rPr>
          <w:rFonts w:cs="Arial"/>
          <w:i/>
        </w:rPr>
        <w:t xml:space="preserve">Stroški </w:t>
      </w:r>
      <w:r>
        <w:rPr>
          <w:rFonts w:cs="Arial"/>
          <w:i/>
        </w:rPr>
        <w:t xml:space="preserve">izvedene faze predstavljajo osnovo za izdajo </w:t>
      </w:r>
      <w:r w:rsidR="009644BB">
        <w:rPr>
          <w:rFonts w:cs="Arial"/>
          <w:i/>
        </w:rPr>
        <w:t>zahtevka za izplačilo</w:t>
      </w:r>
      <w:r>
        <w:rPr>
          <w:rFonts w:cs="Arial"/>
          <w:i/>
        </w:rPr>
        <w:t>.</w:t>
      </w:r>
    </w:p>
    <w:p w14:paraId="6F00600B" w14:textId="2FB3ABD5" w:rsidR="00AF6238" w:rsidRPr="00B01050" w:rsidRDefault="00AF6238" w:rsidP="00166589">
      <w:pPr>
        <w:rPr>
          <w:rFonts w:cs="Arial"/>
          <w:i/>
        </w:rPr>
      </w:pPr>
      <w:r w:rsidRPr="00B01050">
        <w:rPr>
          <w:rFonts w:cs="Arial"/>
          <w:i/>
        </w:rPr>
        <w:t xml:space="preserve">V tabelo </w:t>
      </w:r>
      <w:r w:rsidR="00D60368">
        <w:rPr>
          <w:rFonts w:cs="Arial"/>
          <w:i/>
        </w:rPr>
        <w:t>8</w:t>
      </w:r>
      <w:r w:rsidRPr="00B01050">
        <w:rPr>
          <w:rFonts w:cs="Arial"/>
          <w:i/>
        </w:rPr>
        <w:t xml:space="preserve"> </w:t>
      </w:r>
      <w:r w:rsidR="00D60368">
        <w:rPr>
          <w:rFonts w:cs="Arial"/>
          <w:i/>
        </w:rPr>
        <w:t>v</w:t>
      </w:r>
      <w:r w:rsidRPr="00B01050">
        <w:rPr>
          <w:rFonts w:cs="Arial"/>
          <w:i/>
        </w:rPr>
        <w:t xml:space="preserve">pišite višino </w:t>
      </w:r>
      <w:r w:rsidR="001E37FB" w:rsidRPr="00B01050">
        <w:rPr>
          <w:rFonts w:cs="Arial"/>
          <w:i/>
        </w:rPr>
        <w:t>zaprošenih sredstev za sofinanciranje</w:t>
      </w:r>
      <w:r w:rsidR="00D60368">
        <w:rPr>
          <w:rFonts w:cs="Arial"/>
          <w:i/>
        </w:rPr>
        <w:t xml:space="preserve"> (po fazah in skupno vrednost)</w:t>
      </w:r>
      <w:r w:rsidR="004C46AB" w:rsidRPr="00B01050">
        <w:rPr>
          <w:rFonts w:cs="Arial"/>
          <w:i/>
        </w:rPr>
        <w:t>.</w:t>
      </w:r>
      <w:r w:rsidR="00177099">
        <w:rPr>
          <w:rFonts w:cs="Arial"/>
          <w:i/>
        </w:rPr>
        <w:t xml:space="preserve"> </w:t>
      </w:r>
      <w:r w:rsidR="00B72D2F">
        <w:rPr>
          <w:rFonts w:cs="Arial"/>
          <w:i/>
        </w:rPr>
        <w:t>Opozorilo: DDV ni upravičen strošek!</w:t>
      </w:r>
    </w:p>
    <w:p w14:paraId="7C718B71" w14:textId="77777777" w:rsidR="004C46AB" w:rsidRDefault="004C46AB" w:rsidP="00166589">
      <w:pPr>
        <w:rPr>
          <w:rFonts w:cs="Arial"/>
        </w:rPr>
      </w:pPr>
    </w:p>
    <w:p w14:paraId="176F6A5C" w14:textId="26C8BB83" w:rsidR="00090E49" w:rsidRDefault="00D60368" w:rsidP="00830EE3">
      <w:pPr>
        <w:pStyle w:val="Odstavekseznama"/>
        <w:widowControl w:val="0"/>
        <w:overflowPunct w:val="0"/>
        <w:autoSpaceDE w:val="0"/>
        <w:autoSpaceDN w:val="0"/>
        <w:adjustRightInd w:val="0"/>
        <w:ind w:left="0"/>
        <w:jc w:val="left"/>
        <w:textAlignment w:val="baseline"/>
        <w:rPr>
          <w:rFonts w:cs="Arial"/>
        </w:rPr>
      </w:pPr>
      <w:r w:rsidRPr="00647A1A">
        <w:rPr>
          <w:rFonts w:cs="Arial"/>
        </w:rPr>
        <w:t xml:space="preserve">Tabela </w:t>
      </w:r>
      <w:r>
        <w:rPr>
          <w:rFonts w:cs="Arial"/>
        </w:rPr>
        <w:t>8</w:t>
      </w:r>
    </w:p>
    <w:tbl>
      <w:tblPr>
        <w:tblStyle w:val="Tabelamrea"/>
        <w:tblW w:w="0" w:type="auto"/>
        <w:tblLook w:val="04A0" w:firstRow="1" w:lastRow="0" w:firstColumn="1" w:lastColumn="0" w:noHBand="0" w:noVBand="1"/>
      </w:tblPr>
      <w:tblGrid>
        <w:gridCol w:w="5353"/>
        <w:gridCol w:w="3991"/>
      </w:tblGrid>
      <w:tr w:rsidR="00EA2FBA" w14:paraId="63253850" w14:textId="77777777" w:rsidTr="00F8368D">
        <w:trPr>
          <w:trHeight w:val="454"/>
        </w:trPr>
        <w:tc>
          <w:tcPr>
            <w:tcW w:w="5353" w:type="dxa"/>
            <w:shd w:val="clear" w:color="auto" w:fill="FFFFFF" w:themeFill="background1"/>
            <w:vAlign w:val="center"/>
          </w:tcPr>
          <w:p w14:paraId="4F6F0142" w14:textId="1325E753" w:rsidR="005D33AF" w:rsidRDefault="007136F5" w:rsidP="005D33AF">
            <w:pPr>
              <w:jc w:val="left"/>
              <w:rPr>
                <w:rFonts w:cs="Arial"/>
              </w:rPr>
            </w:pPr>
            <w:r>
              <w:rPr>
                <w:rFonts w:cs="Arial"/>
              </w:rPr>
              <w:t>Faza I</w:t>
            </w:r>
          </w:p>
        </w:tc>
        <w:tc>
          <w:tcPr>
            <w:tcW w:w="3991" w:type="dxa"/>
            <w:shd w:val="clear" w:color="auto" w:fill="FFFFFF" w:themeFill="background1"/>
            <w:vAlign w:val="center"/>
          </w:tcPr>
          <w:p w14:paraId="7090193D" w14:textId="34233048" w:rsidR="005D33AF" w:rsidRPr="007136F5" w:rsidRDefault="005D33AF" w:rsidP="005D33AF">
            <w:pPr>
              <w:jc w:val="right"/>
              <w:rPr>
                <w:rFonts w:cs="Arial"/>
                <w:bCs/>
              </w:rPr>
            </w:pPr>
            <w:r w:rsidRPr="007136F5">
              <w:rPr>
                <w:rFonts w:cs="Arial"/>
                <w:bCs/>
              </w:rPr>
              <w:t>EUR</w:t>
            </w:r>
          </w:p>
        </w:tc>
      </w:tr>
      <w:tr w:rsidR="00B72D2F" w14:paraId="78EC060C" w14:textId="77777777" w:rsidTr="00F8368D">
        <w:trPr>
          <w:trHeight w:val="454"/>
        </w:trPr>
        <w:tc>
          <w:tcPr>
            <w:tcW w:w="5353" w:type="dxa"/>
            <w:shd w:val="clear" w:color="auto" w:fill="FFFFFF" w:themeFill="background1"/>
            <w:vAlign w:val="center"/>
          </w:tcPr>
          <w:p w14:paraId="0ED1D0DB" w14:textId="74CB1C19" w:rsidR="00B72D2F" w:rsidRPr="007136F5" w:rsidRDefault="007136F5" w:rsidP="005D33AF">
            <w:pPr>
              <w:jc w:val="left"/>
              <w:rPr>
                <w:rFonts w:cs="Arial"/>
                <w:bCs/>
              </w:rPr>
            </w:pPr>
            <w:r w:rsidRPr="007136F5">
              <w:rPr>
                <w:rFonts w:cs="Arial"/>
                <w:bCs/>
              </w:rPr>
              <w:t>Faza II</w:t>
            </w:r>
          </w:p>
        </w:tc>
        <w:tc>
          <w:tcPr>
            <w:tcW w:w="3991" w:type="dxa"/>
            <w:shd w:val="clear" w:color="auto" w:fill="FFFFFF" w:themeFill="background1"/>
            <w:vAlign w:val="center"/>
          </w:tcPr>
          <w:p w14:paraId="22462AFE" w14:textId="5286B0F1" w:rsidR="00B72D2F" w:rsidRPr="007136F5" w:rsidRDefault="007136F5" w:rsidP="005D33AF">
            <w:pPr>
              <w:jc w:val="right"/>
              <w:rPr>
                <w:rFonts w:cs="Arial"/>
                <w:bCs/>
              </w:rPr>
            </w:pPr>
            <w:r w:rsidRPr="007136F5">
              <w:rPr>
                <w:rFonts w:cs="Arial"/>
                <w:bCs/>
              </w:rPr>
              <w:t>EUR</w:t>
            </w:r>
          </w:p>
        </w:tc>
      </w:tr>
      <w:tr w:rsidR="00EA2FBA" w14:paraId="3E790978" w14:textId="77777777" w:rsidTr="00F8368D">
        <w:trPr>
          <w:trHeight w:val="454"/>
        </w:trPr>
        <w:tc>
          <w:tcPr>
            <w:tcW w:w="5353" w:type="dxa"/>
            <w:vAlign w:val="center"/>
          </w:tcPr>
          <w:p w14:paraId="25EE3858" w14:textId="7D832986" w:rsidR="005D33AF" w:rsidRDefault="00B72D2F" w:rsidP="005D33AF">
            <w:pPr>
              <w:jc w:val="left"/>
              <w:rPr>
                <w:rFonts w:cs="Arial"/>
              </w:rPr>
            </w:pPr>
            <w:r w:rsidRPr="00F17B26">
              <w:rPr>
                <w:rFonts w:cs="Arial"/>
                <w:b/>
              </w:rPr>
              <w:t xml:space="preserve">Skupna vrednost prijavljenega </w:t>
            </w:r>
            <w:r>
              <w:rPr>
                <w:rFonts w:cs="Arial"/>
                <w:b/>
              </w:rPr>
              <w:t>projekt</w:t>
            </w:r>
            <w:r w:rsidRPr="00F17B26">
              <w:rPr>
                <w:rFonts w:cs="Arial"/>
                <w:b/>
              </w:rPr>
              <w:t>a</w:t>
            </w:r>
          </w:p>
        </w:tc>
        <w:tc>
          <w:tcPr>
            <w:tcW w:w="3991" w:type="dxa"/>
            <w:vAlign w:val="center"/>
          </w:tcPr>
          <w:p w14:paraId="3EF4554C" w14:textId="797B11C2" w:rsidR="005D33AF" w:rsidRPr="007136F5" w:rsidRDefault="00AC099A" w:rsidP="00C54F82">
            <w:pPr>
              <w:jc w:val="right"/>
              <w:rPr>
                <w:rFonts w:cs="Arial"/>
                <w:b/>
                <w:bCs/>
              </w:rPr>
            </w:pPr>
            <w:r w:rsidRPr="007136F5">
              <w:rPr>
                <w:rFonts w:cs="Arial"/>
                <w:b/>
                <w:bCs/>
              </w:rPr>
              <w:t xml:space="preserve"> </w:t>
            </w:r>
            <w:r w:rsidR="00C54F82" w:rsidRPr="007136F5">
              <w:rPr>
                <w:rFonts w:cs="Arial"/>
                <w:b/>
                <w:bCs/>
              </w:rPr>
              <w:t>EUR</w:t>
            </w:r>
          </w:p>
        </w:tc>
      </w:tr>
    </w:tbl>
    <w:p w14:paraId="255CFD9B" w14:textId="77777777" w:rsidR="00C21C0F" w:rsidRDefault="00C21C0F" w:rsidP="00166589">
      <w:pPr>
        <w:rPr>
          <w:rFonts w:cs="Arial"/>
        </w:rPr>
      </w:pPr>
    </w:p>
    <w:p w14:paraId="245CA1A6" w14:textId="6241D7B8" w:rsidR="00C54F82" w:rsidRPr="00C54F82" w:rsidRDefault="00C106F4" w:rsidP="00741794">
      <w:pPr>
        <w:pStyle w:val="Naslov2"/>
      </w:pPr>
      <w:bookmarkStart w:id="35" w:name="_Toc150254236"/>
      <w:r>
        <w:t>6</w:t>
      </w:r>
      <w:r w:rsidR="00C47443">
        <w:t xml:space="preserve">.2 </w:t>
      </w:r>
      <w:r w:rsidR="00090E49">
        <w:t>Načrtovani stroški po aktivnostih v posamezni fazi projekta</w:t>
      </w:r>
      <w:bookmarkEnd w:id="35"/>
    </w:p>
    <w:p w14:paraId="2BF0C48F" w14:textId="77777777" w:rsidR="00090E49" w:rsidRDefault="00090E49" w:rsidP="00C47443">
      <w:pPr>
        <w:rPr>
          <w:rFonts w:cs="Arial"/>
          <w:i/>
        </w:rPr>
      </w:pPr>
    </w:p>
    <w:p w14:paraId="1737AE45" w14:textId="0149913B" w:rsidR="00C54F82" w:rsidRDefault="0078486A" w:rsidP="00C47443">
      <w:pPr>
        <w:rPr>
          <w:rFonts w:cs="Arial"/>
        </w:rPr>
      </w:pPr>
      <w:r>
        <w:rPr>
          <w:rFonts w:cs="Arial"/>
          <w:i/>
        </w:rPr>
        <w:t xml:space="preserve">V </w:t>
      </w:r>
      <w:r w:rsidR="005C6380">
        <w:rPr>
          <w:rFonts w:cs="Arial"/>
          <w:i/>
        </w:rPr>
        <w:t>o</w:t>
      </w:r>
      <w:r>
        <w:rPr>
          <w:rFonts w:cs="Arial"/>
          <w:i/>
        </w:rPr>
        <w:t>brazcu št. 2</w:t>
      </w:r>
      <w:r w:rsidR="005C6380">
        <w:rPr>
          <w:rFonts w:cs="Arial"/>
          <w:i/>
        </w:rPr>
        <w:t xml:space="preserve">: </w:t>
      </w:r>
      <w:r>
        <w:rPr>
          <w:rFonts w:cs="Arial"/>
          <w:i/>
        </w:rPr>
        <w:t>Finančni načrt razdelite s</w:t>
      </w:r>
      <w:r w:rsidR="00D6472D" w:rsidRPr="00CC6393">
        <w:rPr>
          <w:rFonts w:cs="Arial"/>
          <w:i/>
        </w:rPr>
        <w:t xml:space="preserve">redstva za projekt po </w:t>
      </w:r>
      <w:r w:rsidR="00D6472D">
        <w:rPr>
          <w:rFonts w:cs="Arial"/>
          <w:i/>
        </w:rPr>
        <w:t>aktivnostih</w:t>
      </w:r>
      <w:r w:rsidR="00200031">
        <w:rPr>
          <w:rFonts w:cs="Arial"/>
          <w:i/>
        </w:rPr>
        <w:t xml:space="preserve"> posamezn</w:t>
      </w:r>
      <w:r w:rsidR="00D60368">
        <w:rPr>
          <w:rFonts w:cs="Arial"/>
          <w:i/>
        </w:rPr>
        <w:t>e</w:t>
      </w:r>
      <w:r w:rsidR="00200031">
        <w:rPr>
          <w:rFonts w:cs="Arial"/>
          <w:i/>
        </w:rPr>
        <w:t xml:space="preserve"> faz</w:t>
      </w:r>
      <w:r w:rsidR="00D60368">
        <w:rPr>
          <w:rFonts w:cs="Arial"/>
          <w:i/>
        </w:rPr>
        <w:t>e</w:t>
      </w:r>
      <w:r w:rsidR="001D6243">
        <w:rPr>
          <w:rFonts w:cs="Arial"/>
          <w:i/>
        </w:rPr>
        <w:t>.</w:t>
      </w:r>
      <w:r w:rsidR="00200031">
        <w:rPr>
          <w:rFonts w:cs="Arial"/>
          <w:i/>
        </w:rPr>
        <w:t xml:space="preserve"> </w:t>
      </w:r>
      <w:r w:rsidR="00D6472D">
        <w:rPr>
          <w:rFonts w:cs="Arial"/>
          <w:i/>
        </w:rPr>
        <w:t>Navedene aktivnosti se morajo ujemati z aktivnostmi iz tabele 4, s</w:t>
      </w:r>
      <w:r w:rsidR="00C47443">
        <w:rPr>
          <w:rFonts w:cs="Arial"/>
          <w:i/>
        </w:rPr>
        <w:t>eštevki v</w:t>
      </w:r>
      <w:r w:rsidR="00C47443" w:rsidRPr="00CC6393">
        <w:rPr>
          <w:rFonts w:cs="Arial"/>
          <w:i/>
        </w:rPr>
        <w:t>rednosti v tabel</w:t>
      </w:r>
      <w:r w:rsidR="00C47443">
        <w:rPr>
          <w:rFonts w:cs="Arial"/>
          <w:i/>
        </w:rPr>
        <w:t>ah</w:t>
      </w:r>
      <w:r w:rsidR="00C47443" w:rsidRPr="00CC6393">
        <w:rPr>
          <w:rFonts w:cs="Arial"/>
          <w:i/>
        </w:rPr>
        <w:t xml:space="preserve"> se morajo ujemati z vrednostmi </w:t>
      </w:r>
      <w:r w:rsidR="00200031">
        <w:rPr>
          <w:rFonts w:cs="Arial"/>
          <w:i/>
        </w:rPr>
        <w:t xml:space="preserve">iz </w:t>
      </w:r>
      <w:r w:rsidR="0046497F">
        <w:rPr>
          <w:rFonts w:cs="Arial"/>
          <w:i/>
        </w:rPr>
        <w:t>t</w:t>
      </w:r>
      <w:r w:rsidR="00090E49">
        <w:rPr>
          <w:rFonts w:cs="Arial"/>
          <w:i/>
        </w:rPr>
        <w:t>abel</w:t>
      </w:r>
      <w:r w:rsidR="00200031">
        <w:rPr>
          <w:rFonts w:cs="Arial"/>
          <w:i/>
        </w:rPr>
        <w:t>e</w:t>
      </w:r>
      <w:r w:rsidR="00090E49">
        <w:rPr>
          <w:rFonts w:cs="Arial"/>
          <w:i/>
        </w:rPr>
        <w:t xml:space="preserve"> </w:t>
      </w:r>
      <w:r w:rsidR="000F1D2F">
        <w:rPr>
          <w:rFonts w:cs="Arial"/>
          <w:i/>
        </w:rPr>
        <w:t>8</w:t>
      </w:r>
      <w:r w:rsidR="00C54F82">
        <w:rPr>
          <w:rFonts w:cs="Arial"/>
        </w:rPr>
        <w:t>.</w:t>
      </w:r>
    </w:p>
    <w:p w14:paraId="51A18541" w14:textId="23409825" w:rsidR="00C54F82" w:rsidRPr="000F1D2F" w:rsidRDefault="00432A9F" w:rsidP="00C47443">
      <w:pPr>
        <w:rPr>
          <w:rFonts w:cs="Arial"/>
          <w:i/>
          <w:iCs/>
        </w:rPr>
      </w:pPr>
      <w:r>
        <w:rPr>
          <w:rFonts w:cs="Arial"/>
          <w:i/>
          <w:iCs/>
        </w:rPr>
        <w:t>Podrobnejša n</w:t>
      </w:r>
      <w:r w:rsidR="00090E49" w:rsidRPr="000F1D2F">
        <w:rPr>
          <w:rFonts w:cs="Arial"/>
          <w:i/>
          <w:iCs/>
        </w:rPr>
        <w:t>avodil</w:t>
      </w:r>
      <w:r w:rsidR="000F1D2F" w:rsidRPr="000F1D2F">
        <w:rPr>
          <w:rFonts w:cs="Arial"/>
          <w:i/>
          <w:iCs/>
        </w:rPr>
        <w:t>a</w:t>
      </w:r>
      <w:r w:rsidR="00090E49" w:rsidRPr="000F1D2F">
        <w:rPr>
          <w:rFonts w:cs="Arial"/>
          <w:i/>
          <w:iCs/>
        </w:rPr>
        <w:t xml:space="preserve"> za izpolnjevanje </w:t>
      </w:r>
      <w:r w:rsidR="000F1D2F" w:rsidRPr="000F1D2F">
        <w:rPr>
          <w:rFonts w:cs="Arial"/>
          <w:i/>
          <w:iCs/>
        </w:rPr>
        <w:t>finančnih tabel so zapisana</w:t>
      </w:r>
      <w:r w:rsidR="00090E49" w:rsidRPr="000F1D2F">
        <w:rPr>
          <w:rFonts w:cs="Arial"/>
          <w:i/>
          <w:iCs/>
        </w:rPr>
        <w:t xml:space="preserve"> na prvem </w:t>
      </w:r>
      <w:proofErr w:type="spellStart"/>
      <w:r w:rsidR="00F57474">
        <w:rPr>
          <w:rFonts w:cs="Arial"/>
          <w:i/>
          <w:iCs/>
        </w:rPr>
        <w:t>podlistu</w:t>
      </w:r>
      <w:proofErr w:type="spellEnd"/>
      <w:r w:rsidR="00090E49" w:rsidRPr="000F1D2F">
        <w:rPr>
          <w:rFonts w:cs="Arial"/>
          <w:i/>
          <w:iCs/>
        </w:rPr>
        <w:t xml:space="preserve"> </w:t>
      </w:r>
      <w:r w:rsidR="0046497F">
        <w:rPr>
          <w:rFonts w:cs="Arial"/>
          <w:i/>
          <w:iCs/>
        </w:rPr>
        <w:t>o</w:t>
      </w:r>
      <w:r w:rsidR="000F1D2F" w:rsidRPr="000F1D2F">
        <w:rPr>
          <w:rFonts w:cs="Arial"/>
          <w:i/>
          <w:iCs/>
        </w:rPr>
        <w:t>brazca št. 2</w:t>
      </w:r>
      <w:r w:rsidR="00FA25AD">
        <w:rPr>
          <w:rFonts w:cs="Arial"/>
          <w:i/>
          <w:iCs/>
        </w:rPr>
        <w:t>:</w:t>
      </w:r>
      <w:r w:rsidR="001D6243">
        <w:rPr>
          <w:rFonts w:cs="Arial"/>
          <w:i/>
          <w:iCs/>
        </w:rPr>
        <w:t xml:space="preserve"> </w:t>
      </w:r>
      <w:r w:rsidR="00090E49" w:rsidRPr="000F1D2F">
        <w:rPr>
          <w:rFonts w:cs="Arial"/>
          <w:i/>
          <w:iCs/>
        </w:rPr>
        <w:t>Finančni načrt.</w:t>
      </w:r>
    </w:p>
    <w:p w14:paraId="6E20E8A5" w14:textId="1ADEFEC4" w:rsidR="00C54F82" w:rsidRPr="00375707" w:rsidRDefault="00C106F4" w:rsidP="00C43BB2">
      <w:pPr>
        <w:pStyle w:val="Naslov3"/>
        <w:rPr>
          <w:u w:val="none"/>
        </w:rPr>
      </w:pPr>
      <w:bookmarkStart w:id="36" w:name="_Toc150254237"/>
      <w:r w:rsidRPr="00375707">
        <w:rPr>
          <w:u w:val="none"/>
        </w:rPr>
        <w:t>6</w:t>
      </w:r>
      <w:r w:rsidR="00E82D3D" w:rsidRPr="00375707">
        <w:rPr>
          <w:u w:val="none"/>
        </w:rPr>
        <w:t xml:space="preserve">.2.1 </w:t>
      </w:r>
      <w:r w:rsidR="00D6472D" w:rsidRPr="00375707">
        <w:rPr>
          <w:u w:val="none"/>
        </w:rPr>
        <w:t xml:space="preserve">Načrtovani stroški </w:t>
      </w:r>
      <w:r w:rsidR="005A1D23">
        <w:rPr>
          <w:u w:val="none"/>
        </w:rPr>
        <w:t>f</w:t>
      </w:r>
      <w:r w:rsidR="00AE1B61" w:rsidRPr="00375707">
        <w:rPr>
          <w:u w:val="none"/>
        </w:rPr>
        <w:t>aze</w:t>
      </w:r>
      <w:r w:rsidR="007136F5" w:rsidRPr="00375707">
        <w:rPr>
          <w:u w:val="none"/>
        </w:rPr>
        <w:t xml:space="preserve"> I</w:t>
      </w:r>
      <w:bookmarkEnd w:id="36"/>
    </w:p>
    <w:p w14:paraId="2166C801" w14:textId="1942219C" w:rsidR="0049717E" w:rsidRPr="000F1D2F" w:rsidRDefault="001D6243" w:rsidP="00CC6393">
      <w:pPr>
        <w:rPr>
          <w:rFonts w:cs="Arial"/>
          <w:i/>
        </w:rPr>
      </w:pPr>
      <w:r>
        <w:rPr>
          <w:rFonts w:cs="Arial"/>
          <w:i/>
        </w:rPr>
        <w:t xml:space="preserve">Načrtovane stroške </w:t>
      </w:r>
      <w:r w:rsidR="005A1D23">
        <w:rPr>
          <w:rFonts w:cs="Arial"/>
          <w:i/>
        </w:rPr>
        <w:t>f</w:t>
      </w:r>
      <w:r>
        <w:rPr>
          <w:rFonts w:cs="Arial"/>
          <w:i/>
        </w:rPr>
        <w:t xml:space="preserve">aze I vpišite </w:t>
      </w:r>
      <w:r w:rsidR="00432A9F">
        <w:rPr>
          <w:rFonts w:cs="Arial"/>
          <w:i/>
        </w:rPr>
        <w:t>v obrazec št. 2</w:t>
      </w:r>
      <w:r w:rsidR="005C6380">
        <w:rPr>
          <w:rFonts w:cs="Arial"/>
          <w:i/>
        </w:rPr>
        <w:t>:</w:t>
      </w:r>
      <w:r w:rsidR="00432A9F">
        <w:rPr>
          <w:rFonts w:cs="Arial"/>
          <w:i/>
        </w:rPr>
        <w:t xml:space="preserve"> Finančni načrt</w:t>
      </w:r>
      <w:r w:rsidR="0046497F">
        <w:rPr>
          <w:rFonts w:cs="Arial"/>
          <w:i/>
        </w:rPr>
        <w:t>,</w:t>
      </w:r>
      <w:r w:rsidR="00432A9F">
        <w:rPr>
          <w:rFonts w:cs="Arial"/>
          <w:i/>
        </w:rPr>
        <w:t xml:space="preserve"> </w:t>
      </w:r>
      <w:r>
        <w:rPr>
          <w:rFonts w:cs="Arial"/>
          <w:i/>
        </w:rPr>
        <w:t xml:space="preserve">v </w:t>
      </w:r>
      <w:r w:rsidRPr="00CC6393">
        <w:rPr>
          <w:rFonts w:cs="Arial"/>
          <w:i/>
        </w:rPr>
        <w:t>finančn</w:t>
      </w:r>
      <w:r>
        <w:rPr>
          <w:rFonts w:cs="Arial"/>
          <w:i/>
        </w:rPr>
        <w:t xml:space="preserve">o </w:t>
      </w:r>
      <w:r w:rsidRPr="00CC6393">
        <w:rPr>
          <w:rFonts w:cs="Arial"/>
          <w:i/>
        </w:rPr>
        <w:t>tabel</w:t>
      </w:r>
      <w:r>
        <w:rPr>
          <w:rFonts w:cs="Arial"/>
          <w:i/>
        </w:rPr>
        <w:t>o 1. Navedene aktivnosti se morajo ujemati z aktivnostmi od 1 do 4 iz tabele 4, seštevki v</w:t>
      </w:r>
      <w:r w:rsidRPr="00CC6393">
        <w:rPr>
          <w:rFonts w:cs="Arial"/>
          <w:i/>
        </w:rPr>
        <w:t xml:space="preserve">rednosti v </w:t>
      </w:r>
      <w:r>
        <w:rPr>
          <w:rFonts w:cs="Arial"/>
          <w:i/>
        </w:rPr>
        <w:t>finančni tabeli 1 s</w:t>
      </w:r>
      <w:r w:rsidRPr="00CC6393">
        <w:rPr>
          <w:rFonts w:cs="Arial"/>
          <w:i/>
        </w:rPr>
        <w:t>e morajo ujemati z vrednost</w:t>
      </w:r>
      <w:r>
        <w:rPr>
          <w:rFonts w:cs="Arial"/>
          <w:i/>
        </w:rPr>
        <w:t xml:space="preserve">jo </w:t>
      </w:r>
      <w:r w:rsidR="005A1D23">
        <w:rPr>
          <w:rFonts w:cs="Arial"/>
          <w:i/>
        </w:rPr>
        <w:t>f</w:t>
      </w:r>
      <w:r>
        <w:rPr>
          <w:rFonts w:cs="Arial"/>
          <w:i/>
        </w:rPr>
        <w:t xml:space="preserve">aze I iz </w:t>
      </w:r>
      <w:r w:rsidR="0046497F">
        <w:rPr>
          <w:rFonts w:cs="Arial"/>
          <w:i/>
        </w:rPr>
        <w:t>t</w:t>
      </w:r>
      <w:r>
        <w:rPr>
          <w:rFonts w:cs="Arial"/>
          <w:i/>
        </w:rPr>
        <w:t>abele 8</w:t>
      </w:r>
      <w:r>
        <w:rPr>
          <w:rFonts w:cs="Arial"/>
        </w:rPr>
        <w:t>.</w:t>
      </w:r>
    </w:p>
    <w:p w14:paraId="0DF7C220" w14:textId="76FC24F6" w:rsidR="005E2BFF" w:rsidRPr="00375707" w:rsidRDefault="005E2BFF" w:rsidP="005E2BFF">
      <w:pPr>
        <w:pStyle w:val="Naslov3"/>
        <w:rPr>
          <w:u w:val="none"/>
        </w:rPr>
      </w:pPr>
      <w:bookmarkStart w:id="37" w:name="_Toc150254238"/>
      <w:r w:rsidRPr="00375707">
        <w:rPr>
          <w:u w:val="none"/>
        </w:rPr>
        <w:t xml:space="preserve">6.2.2 Načrtovani stroški </w:t>
      </w:r>
      <w:r w:rsidR="005A1D23">
        <w:rPr>
          <w:u w:val="none"/>
        </w:rPr>
        <w:t>f</w:t>
      </w:r>
      <w:r w:rsidRPr="00375707">
        <w:rPr>
          <w:u w:val="none"/>
        </w:rPr>
        <w:t>aze I</w:t>
      </w:r>
      <w:bookmarkEnd w:id="37"/>
      <w:r w:rsidR="001F1796">
        <w:rPr>
          <w:u w:val="none"/>
        </w:rPr>
        <w:t>I</w:t>
      </w:r>
    </w:p>
    <w:p w14:paraId="74FFE68F" w14:textId="192D8657" w:rsidR="000F1D2F" w:rsidRPr="00CC6393" w:rsidRDefault="001D6243" w:rsidP="000F1D2F">
      <w:pPr>
        <w:rPr>
          <w:rFonts w:cs="Arial"/>
          <w:i/>
        </w:rPr>
      </w:pPr>
      <w:r>
        <w:rPr>
          <w:rFonts w:cs="Arial"/>
          <w:i/>
        </w:rPr>
        <w:t xml:space="preserve">Načrtovane stroške </w:t>
      </w:r>
      <w:r w:rsidR="005A1D23">
        <w:rPr>
          <w:rFonts w:cs="Arial"/>
          <w:i/>
        </w:rPr>
        <w:t>f</w:t>
      </w:r>
      <w:r>
        <w:rPr>
          <w:rFonts w:cs="Arial"/>
          <w:i/>
        </w:rPr>
        <w:t xml:space="preserve">aze II vpišite v </w:t>
      </w:r>
      <w:r w:rsidRPr="00CC6393">
        <w:rPr>
          <w:rFonts w:cs="Arial"/>
          <w:i/>
        </w:rPr>
        <w:t>finančn</w:t>
      </w:r>
      <w:r>
        <w:rPr>
          <w:rFonts w:cs="Arial"/>
          <w:i/>
        </w:rPr>
        <w:t xml:space="preserve">o </w:t>
      </w:r>
      <w:r w:rsidRPr="00CC6393">
        <w:rPr>
          <w:rFonts w:cs="Arial"/>
          <w:i/>
        </w:rPr>
        <w:t>tabel</w:t>
      </w:r>
      <w:r>
        <w:rPr>
          <w:rFonts w:cs="Arial"/>
          <w:i/>
        </w:rPr>
        <w:t>o 2. Navedene aktivnosti se morajo ujemati z aktivnostmi od 5 do 7 (oziroma 8) iz tabele 4, seštevki v</w:t>
      </w:r>
      <w:r w:rsidRPr="00CC6393">
        <w:rPr>
          <w:rFonts w:cs="Arial"/>
          <w:i/>
        </w:rPr>
        <w:t xml:space="preserve">rednosti v </w:t>
      </w:r>
      <w:r>
        <w:rPr>
          <w:rFonts w:cs="Arial"/>
          <w:i/>
        </w:rPr>
        <w:t>finančni tabeli 2 s</w:t>
      </w:r>
      <w:r w:rsidRPr="00CC6393">
        <w:rPr>
          <w:rFonts w:cs="Arial"/>
          <w:i/>
        </w:rPr>
        <w:t>e morajo ujemati z vrednost</w:t>
      </w:r>
      <w:r>
        <w:rPr>
          <w:rFonts w:cs="Arial"/>
          <w:i/>
        </w:rPr>
        <w:t xml:space="preserve">jo </w:t>
      </w:r>
      <w:r w:rsidR="005A1D23">
        <w:rPr>
          <w:rFonts w:cs="Arial"/>
          <w:i/>
        </w:rPr>
        <w:t>f</w:t>
      </w:r>
      <w:r>
        <w:rPr>
          <w:rFonts w:cs="Arial"/>
          <w:i/>
        </w:rPr>
        <w:t xml:space="preserve">aze II iz </w:t>
      </w:r>
      <w:r w:rsidR="0046497F">
        <w:rPr>
          <w:rFonts w:cs="Arial"/>
          <w:i/>
        </w:rPr>
        <w:t>t</w:t>
      </w:r>
      <w:r>
        <w:rPr>
          <w:rFonts w:cs="Arial"/>
          <w:i/>
        </w:rPr>
        <w:t>abele 8</w:t>
      </w:r>
      <w:r>
        <w:rPr>
          <w:rFonts w:cs="Arial"/>
        </w:rPr>
        <w:t>.</w:t>
      </w:r>
    </w:p>
    <w:p w14:paraId="7F13861B" w14:textId="77777777" w:rsidR="0049717E" w:rsidRDefault="0049717E" w:rsidP="00CC6393">
      <w:pPr>
        <w:rPr>
          <w:rFonts w:cs="Arial"/>
        </w:rPr>
      </w:pPr>
    </w:p>
    <w:p w14:paraId="2B0CBF68" w14:textId="77777777" w:rsidR="0049717E" w:rsidRDefault="0049717E" w:rsidP="00CC6393">
      <w:pPr>
        <w:rPr>
          <w:rFonts w:cs="Arial"/>
        </w:r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1985"/>
        <w:gridCol w:w="3685"/>
      </w:tblGrid>
      <w:tr w:rsidR="00240476" w:rsidRPr="00005797" w14:paraId="2C1CD682" w14:textId="77777777" w:rsidTr="00A51E87">
        <w:tc>
          <w:tcPr>
            <w:tcW w:w="3969" w:type="dxa"/>
            <w:tcBorders>
              <w:top w:val="nil"/>
              <w:left w:val="nil"/>
              <w:bottom w:val="single" w:sz="4" w:space="0" w:color="auto"/>
              <w:right w:val="nil"/>
            </w:tcBorders>
          </w:tcPr>
          <w:p w14:paraId="2317CD87" w14:textId="77777777" w:rsidR="00240476" w:rsidRPr="00005797" w:rsidRDefault="00240476" w:rsidP="00A51E87">
            <w:pPr>
              <w:overflowPunct w:val="0"/>
              <w:autoSpaceDE w:val="0"/>
              <w:autoSpaceDN w:val="0"/>
              <w:adjustRightInd w:val="0"/>
              <w:jc w:val="left"/>
              <w:textAlignment w:val="baseline"/>
              <w:rPr>
                <w:rFonts w:cs="Arial"/>
              </w:rPr>
            </w:pPr>
          </w:p>
          <w:p w14:paraId="6334783A" w14:textId="77777777" w:rsidR="00240476" w:rsidRPr="00005797" w:rsidRDefault="00240476" w:rsidP="00A51E87">
            <w:pPr>
              <w:overflowPunct w:val="0"/>
              <w:autoSpaceDE w:val="0"/>
              <w:autoSpaceDN w:val="0"/>
              <w:adjustRightInd w:val="0"/>
              <w:jc w:val="left"/>
              <w:textAlignment w:val="baseline"/>
              <w:rPr>
                <w:rFonts w:cs="Arial"/>
              </w:rPr>
            </w:pPr>
          </w:p>
          <w:p w14:paraId="6EF52E25" w14:textId="77777777" w:rsidR="00240476" w:rsidRPr="00005797" w:rsidRDefault="00240476" w:rsidP="00A51E87">
            <w:pPr>
              <w:overflowPunct w:val="0"/>
              <w:autoSpaceDE w:val="0"/>
              <w:autoSpaceDN w:val="0"/>
              <w:adjustRightInd w:val="0"/>
              <w:jc w:val="left"/>
              <w:textAlignment w:val="baseline"/>
              <w:rPr>
                <w:rFonts w:cs="Arial"/>
              </w:rPr>
            </w:pPr>
          </w:p>
          <w:p w14:paraId="4EF842EB" w14:textId="77777777" w:rsidR="00240476" w:rsidRPr="00005797" w:rsidRDefault="00240476" w:rsidP="00A51E87">
            <w:pPr>
              <w:overflowPunct w:val="0"/>
              <w:autoSpaceDE w:val="0"/>
              <w:autoSpaceDN w:val="0"/>
              <w:adjustRightInd w:val="0"/>
              <w:jc w:val="left"/>
              <w:textAlignment w:val="baseline"/>
              <w:rPr>
                <w:rFonts w:cs="Arial"/>
              </w:rPr>
            </w:pPr>
            <w:r w:rsidRPr="00005797">
              <w:rPr>
                <w:rFonts w:cs="Arial"/>
                <w:i/>
              </w:rPr>
              <w:t xml:space="preserve">Kraj: </w:t>
            </w:r>
          </w:p>
        </w:tc>
        <w:tc>
          <w:tcPr>
            <w:tcW w:w="1985" w:type="dxa"/>
            <w:tcBorders>
              <w:top w:val="nil"/>
              <w:left w:val="nil"/>
              <w:bottom w:val="nil"/>
              <w:right w:val="nil"/>
            </w:tcBorders>
          </w:tcPr>
          <w:p w14:paraId="252C066B" w14:textId="77777777" w:rsidR="00240476" w:rsidRPr="00005797" w:rsidRDefault="00240476" w:rsidP="00A51E87">
            <w:pPr>
              <w:overflowPunct w:val="0"/>
              <w:autoSpaceDE w:val="0"/>
              <w:autoSpaceDN w:val="0"/>
              <w:adjustRightInd w:val="0"/>
              <w:jc w:val="center"/>
              <w:textAlignment w:val="baseline"/>
              <w:rPr>
                <w:rFonts w:cs="Arial"/>
                <w:i/>
              </w:rPr>
            </w:pPr>
          </w:p>
          <w:p w14:paraId="24FEF091" w14:textId="77777777" w:rsidR="00240476" w:rsidRPr="00005797" w:rsidRDefault="00240476" w:rsidP="00A51E87">
            <w:pPr>
              <w:overflowPunct w:val="0"/>
              <w:autoSpaceDE w:val="0"/>
              <w:autoSpaceDN w:val="0"/>
              <w:adjustRightInd w:val="0"/>
              <w:jc w:val="center"/>
              <w:textAlignment w:val="baseline"/>
              <w:rPr>
                <w:rFonts w:cs="Arial"/>
                <w:i/>
              </w:rPr>
            </w:pPr>
          </w:p>
        </w:tc>
        <w:tc>
          <w:tcPr>
            <w:tcW w:w="3685" w:type="dxa"/>
            <w:tcBorders>
              <w:top w:val="nil"/>
              <w:left w:val="nil"/>
              <w:bottom w:val="single" w:sz="6" w:space="0" w:color="auto"/>
              <w:right w:val="nil"/>
            </w:tcBorders>
          </w:tcPr>
          <w:p w14:paraId="635FBF45" w14:textId="77777777" w:rsidR="00240476" w:rsidRPr="00005797" w:rsidRDefault="00240476" w:rsidP="00A51E87">
            <w:pPr>
              <w:numPr>
                <w:ilvl w:val="12"/>
                <w:numId w:val="0"/>
              </w:numPr>
              <w:overflowPunct w:val="0"/>
              <w:autoSpaceDE w:val="0"/>
              <w:autoSpaceDN w:val="0"/>
              <w:adjustRightInd w:val="0"/>
              <w:jc w:val="left"/>
              <w:textAlignment w:val="baseline"/>
              <w:rPr>
                <w:rFonts w:cs="Arial"/>
              </w:rPr>
            </w:pPr>
            <w:r w:rsidRPr="00005797">
              <w:rPr>
                <w:rFonts w:cs="Arial"/>
                <w:i/>
              </w:rPr>
              <w:t>Žig in podpis odgovorne osebe</w:t>
            </w:r>
            <w:r>
              <w:rPr>
                <w:rFonts w:cs="Arial"/>
                <w:i/>
              </w:rPr>
              <w:t xml:space="preserve"> prijavitelja</w:t>
            </w:r>
            <w:r w:rsidRPr="00005797">
              <w:rPr>
                <w:rFonts w:cs="Arial"/>
                <w:i/>
              </w:rPr>
              <w:t>:</w:t>
            </w:r>
          </w:p>
          <w:p w14:paraId="6B3996AD" w14:textId="77777777" w:rsidR="00240476" w:rsidRPr="00005797" w:rsidRDefault="00240476" w:rsidP="00A51E87">
            <w:pPr>
              <w:overflowPunct w:val="0"/>
              <w:autoSpaceDE w:val="0"/>
              <w:autoSpaceDN w:val="0"/>
              <w:adjustRightInd w:val="0"/>
              <w:jc w:val="left"/>
              <w:textAlignment w:val="baseline"/>
              <w:rPr>
                <w:rFonts w:cs="Arial"/>
              </w:rPr>
            </w:pPr>
          </w:p>
          <w:p w14:paraId="1B56582C" w14:textId="77777777" w:rsidR="00240476" w:rsidRPr="00005797" w:rsidRDefault="00240476" w:rsidP="00A51E87">
            <w:pPr>
              <w:overflowPunct w:val="0"/>
              <w:autoSpaceDE w:val="0"/>
              <w:autoSpaceDN w:val="0"/>
              <w:adjustRightInd w:val="0"/>
              <w:jc w:val="left"/>
              <w:textAlignment w:val="baseline"/>
              <w:rPr>
                <w:rFonts w:cs="Arial"/>
              </w:rPr>
            </w:pPr>
          </w:p>
          <w:p w14:paraId="5A81440F" w14:textId="77777777" w:rsidR="00240476" w:rsidRPr="00005797" w:rsidRDefault="00240476" w:rsidP="00A51E87">
            <w:pPr>
              <w:overflowPunct w:val="0"/>
              <w:autoSpaceDE w:val="0"/>
              <w:autoSpaceDN w:val="0"/>
              <w:adjustRightInd w:val="0"/>
              <w:jc w:val="left"/>
              <w:textAlignment w:val="baseline"/>
              <w:rPr>
                <w:rFonts w:cs="Arial"/>
              </w:rPr>
            </w:pPr>
          </w:p>
        </w:tc>
      </w:tr>
      <w:tr w:rsidR="00240476" w:rsidRPr="00005797" w14:paraId="76368027" w14:textId="77777777" w:rsidTr="00A51E87">
        <w:tc>
          <w:tcPr>
            <w:tcW w:w="3969" w:type="dxa"/>
            <w:tcBorders>
              <w:top w:val="single" w:sz="4" w:space="0" w:color="auto"/>
              <w:left w:val="nil"/>
              <w:bottom w:val="single" w:sz="4" w:space="0" w:color="auto"/>
              <w:right w:val="nil"/>
            </w:tcBorders>
          </w:tcPr>
          <w:p w14:paraId="695DF1A5" w14:textId="77777777" w:rsidR="00240476" w:rsidRPr="00005797" w:rsidRDefault="00240476" w:rsidP="00A51E87">
            <w:pPr>
              <w:overflowPunct w:val="0"/>
              <w:autoSpaceDE w:val="0"/>
              <w:autoSpaceDN w:val="0"/>
              <w:adjustRightInd w:val="0"/>
              <w:jc w:val="left"/>
              <w:textAlignment w:val="baseline"/>
              <w:rPr>
                <w:rFonts w:cs="Arial"/>
              </w:rPr>
            </w:pPr>
          </w:p>
          <w:p w14:paraId="540C3E87" w14:textId="77777777" w:rsidR="00240476" w:rsidRPr="00005797" w:rsidRDefault="00240476" w:rsidP="00A51E87">
            <w:pPr>
              <w:overflowPunct w:val="0"/>
              <w:autoSpaceDE w:val="0"/>
              <w:autoSpaceDN w:val="0"/>
              <w:adjustRightInd w:val="0"/>
              <w:jc w:val="left"/>
              <w:textAlignment w:val="baseline"/>
              <w:rPr>
                <w:rFonts w:cs="Arial"/>
              </w:rPr>
            </w:pPr>
            <w:r w:rsidRPr="00005797">
              <w:rPr>
                <w:rFonts w:cs="Arial"/>
                <w:i/>
              </w:rPr>
              <w:t>Datum:</w:t>
            </w:r>
            <w:r w:rsidRPr="00005797">
              <w:rPr>
                <w:rFonts w:cs="Arial"/>
              </w:rPr>
              <w:t xml:space="preserve"> </w:t>
            </w:r>
          </w:p>
        </w:tc>
        <w:tc>
          <w:tcPr>
            <w:tcW w:w="1985" w:type="dxa"/>
            <w:tcBorders>
              <w:top w:val="nil"/>
              <w:left w:val="nil"/>
              <w:bottom w:val="nil"/>
              <w:right w:val="nil"/>
            </w:tcBorders>
          </w:tcPr>
          <w:p w14:paraId="74C796FC" w14:textId="77777777" w:rsidR="00240476" w:rsidRPr="00005797" w:rsidRDefault="00240476" w:rsidP="00A51E87">
            <w:pPr>
              <w:overflowPunct w:val="0"/>
              <w:autoSpaceDE w:val="0"/>
              <w:autoSpaceDN w:val="0"/>
              <w:adjustRightInd w:val="0"/>
              <w:jc w:val="left"/>
              <w:textAlignment w:val="baseline"/>
              <w:rPr>
                <w:rFonts w:cs="Arial"/>
              </w:rPr>
            </w:pPr>
          </w:p>
        </w:tc>
        <w:tc>
          <w:tcPr>
            <w:tcW w:w="3685" w:type="dxa"/>
            <w:tcBorders>
              <w:top w:val="nil"/>
              <w:left w:val="nil"/>
              <w:bottom w:val="nil"/>
              <w:right w:val="nil"/>
            </w:tcBorders>
          </w:tcPr>
          <w:p w14:paraId="27F82880" w14:textId="77777777" w:rsidR="00240476" w:rsidRPr="00005797" w:rsidRDefault="00240476" w:rsidP="00A51E87">
            <w:pPr>
              <w:overflowPunct w:val="0"/>
              <w:autoSpaceDE w:val="0"/>
              <w:autoSpaceDN w:val="0"/>
              <w:adjustRightInd w:val="0"/>
              <w:jc w:val="left"/>
              <w:textAlignment w:val="baseline"/>
              <w:rPr>
                <w:rFonts w:cs="Arial"/>
              </w:rPr>
            </w:pPr>
          </w:p>
        </w:tc>
      </w:tr>
    </w:tbl>
    <w:p w14:paraId="23DF4737" w14:textId="77777777" w:rsidR="00240476" w:rsidRDefault="00240476" w:rsidP="00453283">
      <w:pPr>
        <w:rPr>
          <w:rFonts w:cs="Arial"/>
        </w:rPr>
      </w:pPr>
    </w:p>
    <w:p w14:paraId="0959193F" w14:textId="77777777" w:rsidR="000B1B29" w:rsidRDefault="000B1B29" w:rsidP="00453283">
      <w:pPr>
        <w:rPr>
          <w:rFonts w:cs="Arial"/>
        </w:rPr>
      </w:pPr>
    </w:p>
    <w:p w14:paraId="3A2A42CE" w14:textId="77777777" w:rsidR="000B1B29" w:rsidRDefault="000B1B29" w:rsidP="00453283">
      <w:pPr>
        <w:rPr>
          <w:rFonts w:cs="Arial"/>
        </w:r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1985"/>
        <w:gridCol w:w="3685"/>
      </w:tblGrid>
      <w:tr w:rsidR="00240476" w:rsidRPr="00005797" w14:paraId="5ECC346F" w14:textId="77777777" w:rsidTr="00A51E87">
        <w:tc>
          <w:tcPr>
            <w:tcW w:w="3969" w:type="dxa"/>
            <w:tcBorders>
              <w:top w:val="nil"/>
              <w:left w:val="nil"/>
              <w:bottom w:val="single" w:sz="4" w:space="0" w:color="auto"/>
              <w:right w:val="nil"/>
            </w:tcBorders>
          </w:tcPr>
          <w:p w14:paraId="0251A62B" w14:textId="77777777" w:rsidR="00240476" w:rsidRPr="00005797" w:rsidRDefault="00240476" w:rsidP="00A51E87">
            <w:pPr>
              <w:overflowPunct w:val="0"/>
              <w:autoSpaceDE w:val="0"/>
              <w:autoSpaceDN w:val="0"/>
              <w:adjustRightInd w:val="0"/>
              <w:jc w:val="left"/>
              <w:textAlignment w:val="baseline"/>
              <w:rPr>
                <w:rFonts w:cs="Arial"/>
              </w:rPr>
            </w:pPr>
          </w:p>
          <w:p w14:paraId="11605E1F" w14:textId="77777777" w:rsidR="00240476" w:rsidRPr="00005797" w:rsidRDefault="00240476" w:rsidP="00A51E87">
            <w:pPr>
              <w:overflowPunct w:val="0"/>
              <w:autoSpaceDE w:val="0"/>
              <w:autoSpaceDN w:val="0"/>
              <w:adjustRightInd w:val="0"/>
              <w:jc w:val="left"/>
              <w:textAlignment w:val="baseline"/>
              <w:rPr>
                <w:rFonts w:cs="Arial"/>
              </w:rPr>
            </w:pPr>
          </w:p>
          <w:p w14:paraId="39077BF8" w14:textId="77777777" w:rsidR="00240476" w:rsidRPr="00005797" w:rsidRDefault="00240476" w:rsidP="00A51E87">
            <w:pPr>
              <w:overflowPunct w:val="0"/>
              <w:autoSpaceDE w:val="0"/>
              <w:autoSpaceDN w:val="0"/>
              <w:adjustRightInd w:val="0"/>
              <w:jc w:val="left"/>
              <w:textAlignment w:val="baseline"/>
              <w:rPr>
                <w:rFonts w:cs="Arial"/>
              </w:rPr>
            </w:pPr>
          </w:p>
          <w:p w14:paraId="6F2BA61E" w14:textId="77777777" w:rsidR="00240476" w:rsidRPr="00005797" w:rsidRDefault="00240476" w:rsidP="00A51E87">
            <w:pPr>
              <w:overflowPunct w:val="0"/>
              <w:autoSpaceDE w:val="0"/>
              <w:autoSpaceDN w:val="0"/>
              <w:adjustRightInd w:val="0"/>
              <w:jc w:val="left"/>
              <w:textAlignment w:val="baseline"/>
              <w:rPr>
                <w:rFonts w:cs="Arial"/>
              </w:rPr>
            </w:pPr>
            <w:r w:rsidRPr="00005797">
              <w:rPr>
                <w:rFonts w:cs="Arial"/>
                <w:i/>
              </w:rPr>
              <w:t xml:space="preserve">Kraj: </w:t>
            </w:r>
          </w:p>
        </w:tc>
        <w:tc>
          <w:tcPr>
            <w:tcW w:w="1985" w:type="dxa"/>
            <w:tcBorders>
              <w:top w:val="nil"/>
              <w:left w:val="nil"/>
              <w:bottom w:val="nil"/>
              <w:right w:val="nil"/>
            </w:tcBorders>
          </w:tcPr>
          <w:p w14:paraId="7890C29C" w14:textId="77777777" w:rsidR="00240476" w:rsidRPr="00005797" w:rsidRDefault="00240476" w:rsidP="00A51E87">
            <w:pPr>
              <w:overflowPunct w:val="0"/>
              <w:autoSpaceDE w:val="0"/>
              <w:autoSpaceDN w:val="0"/>
              <w:adjustRightInd w:val="0"/>
              <w:jc w:val="center"/>
              <w:textAlignment w:val="baseline"/>
              <w:rPr>
                <w:rFonts w:cs="Arial"/>
                <w:i/>
              </w:rPr>
            </w:pPr>
          </w:p>
          <w:p w14:paraId="6486C24C" w14:textId="77777777" w:rsidR="00240476" w:rsidRPr="00005797" w:rsidRDefault="00240476" w:rsidP="00A51E87">
            <w:pPr>
              <w:overflowPunct w:val="0"/>
              <w:autoSpaceDE w:val="0"/>
              <w:autoSpaceDN w:val="0"/>
              <w:adjustRightInd w:val="0"/>
              <w:jc w:val="center"/>
              <w:textAlignment w:val="baseline"/>
              <w:rPr>
                <w:rFonts w:cs="Arial"/>
                <w:i/>
              </w:rPr>
            </w:pPr>
          </w:p>
        </w:tc>
        <w:tc>
          <w:tcPr>
            <w:tcW w:w="3685" w:type="dxa"/>
            <w:tcBorders>
              <w:top w:val="nil"/>
              <w:left w:val="nil"/>
              <w:bottom w:val="single" w:sz="6" w:space="0" w:color="auto"/>
              <w:right w:val="nil"/>
            </w:tcBorders>
          </w:tcPr>
          <w:p w14:paraId="20D8BF8B" w14:textId="77777777" w:rsidR="00240476" w:rsidRPr="00005797" w:rsidRDefault="00240476" w:rsidP="00A51E87">
            <w:pPr>
              <w:numPr>
                <w:ilvl w:val="12"/>
                <w:numId w:val="0"/>
              </w:numPr>
              <w:overflowPunct w:val="0"/>
              <w:autoSpaceDE w:val="0"/>
              <w:autoSpaceDN w:val="0"/>
              <w:adjustRightInd w:val="0"/>
              <w:jc w:val="left"/>
              <w:textAlignment w:val="baseline"/>
              <w:rPr>
                <w:rFonts w:cs="Arial"/>
              </w:rPr>
            </w:pPr>
            <w:r w:rsidRPr="00005797">
              <w:rPr>
                <w:rFonts w:cs="Arial"/>
                <w:i/>
              </w:rPr>
              <w:t>Žig in podpis odgovorne osebe</w:t>
            </w:r>
            <w:r>
              <w:rPr>
                <w:rFonts w:cs="Arial"/>
                <w:i/>
              </w:rPr>
              <w:t xml:space="preserve"> </w:t>
            </w:r>
            <w:r w:rsidR="00A03996">
              <w:rPr>
                <w:rFonts w:cs="Arial"/>
                <w:i/>
              </w:rPr>
              <w:t>projektnega</w:t>
            </w:r>
            <w:r>
              <w:rPr>
                <w:rFonts w:cs="Arial"/>
                <w:i/>
              </w:rPr>
              <w:t xml:space="preserve"> partnerja 1</w:t>
            </w:r>
            <w:r w:rsidRPr="00005797">
              <w:rPr>
                <w:rFonts w:cs="Arial"/>
                <w:i/>
              </w:rPr>
              <w:t>:</w:t>
            </w:r>
          </w:p>
          <w:p w14:paraId="3638FA7C" w14:textId="77777777" w:rsidR="00240476" w:rsidRPr="00005797" w:rsidRDefault="00240476" w:rsidP="00A51E87">
            <w:pPr>
              <w:overflowPunct w:val="0"/>
              <w:autoSpaceDE w:val="0"/>
              <w:autoSpaceDN w:val="0"/>
              <w:adjustRightInd w:val="0"/>
              <w:jc w:val="left"/>
              <w:textAlignment w:val="baseline"/>
              <w:rPr>
                <w:rFonts w:cs="Arial"/>
              </w:rPr>
            </w:pPr>
          </w:p>
          <w:p w14:paraId="42EE295C" w14:textId="77777777" w:rsidR="00240476" w:rsidRPr="00005797" w:rsidRDefault="00240476" w:rsidP="00A51E87">
            <w:pPr>
              <w:overflowPunct w:val="0"/>
              <w:autoSpaceDE w:val="0"/>
              <w:autoSpaceDN w:val="0"/>
              <w:adjustRightInd w:val="0"/>
              <w:jc w:val="left"/>
              <w:textAlignment w:val="baseline"/>
              <w:rPr>
                <w:rFonts w:cs="Arial"/>
              </w:rPr>
            </w:pPr>
          </w:p>
          <w:p w14:paraId="45B57EBF" w14:textId="77777777" w:rsidR="00240476" w:rsidRPr="00005797" w:rsidRDefault="00240476" w:rsidP="00A51E87">
            <w:pPr>
              <w:overflowPunct w:val="0"/>
              <w:autoSpaceDE w:val="0"/>
              <w:autoSpaceDN w:val="0"/>
              <w:adjustRightInd w:val="0"/>
              <w:jc w:val="left"/>
              <w:textAlignment w:val="baseline"/>
              <w:rPr>
                <w:rFonts w:cs="Arial"/>
              </w:rPr>
            </w:pPr>
          </w:p>
        </w:tc>
      </w:tr>
      <w:tr w:rsidR="00240476" w:rsidRPr="00005797" w14:paraId="18C7732D" w14:textId="77777777" w:rsidTr="00A51E87">
        <w:tc>
          <w:tcPr>
            <w:tcW w:w="3969" w:type="dxa"/>
            <w:tcBorders>
              <w:top w:val="single" w:sz="4" w:space="0" w:color="auto"/>
              <w:left w:val="nil"/>
              <w:bottom w:val="single" w:sz="4" w:space="0" w:color="auto"/>
              <w:right w:val="nil"/>
            </w:tcBorders>
          </w:tcPr>
          <w:p w14:paraId="5B04785D" w14:textId="77777777" w:rsidR="00240476" w:rsidRPr="00005797" w:rsidRDefault="00240476" w:rsidP="00A51E87">
            <w:pPr>
              <w:overflowPunct w:val="0"/>
              <w:autoSpaceDE w:val="0"/>
              <w:autoSpaceDN w:val="0"/>
              <w:adjustRightInd w:val="0"/>
              <w:jc w:val="left"/>
              <w:textAlignment w:val="baseline"/>
              <w:rPr>
                <w:rFonts w:cs="Arial"/>
              </w:rPr>
            </w:pPr>
          </w:p>
          <w:p w14:paraId="558A7328" w14:textId="77777777" w:rsidR="00240476" w:rsidRPr="00005797" w:rsidRDefault="00240476" w:rsidP="00A51E87">
            <w:pPr>
              <w:overflowPunct w:val="0"/>
              <w:autoSpaceDE w:val="0"/>
              <w:autoSpaceDN w:val="0"/>
              <w:adjustRightInd w:val="0"/>
              <w:jc w:val="left"/>
              <w:textAlignment w:val="baseline"/>
              <w:rPr>
                <w:rFonts w:cs="Arial"/>
              </w:rPr>
            </w:pPr>
            <w:r w:rsidRPr="00005797">
              <w:rPr>
                <w:rFonts w:cs="Arial"/>
                <w:i/>
              </w:rPr>
              <w:t>Datum:</w:t>
            </w:r>
            <w:r w:rsidRPr="00005797">
              <w:rPr>
                <w:rFonts w:cs="Arial"/>
              </w:rPr>
              <w:t xml:space="preserve"> </w:t>
            </w:r>
          </w:p>
        </w:tc>
        <w:tc>
          <w:tcPr>
            <w:tcW w:w="1985" w:type="dxa"/>
            <w:tcBorders>
              <w:top w:val="nil"/>
              <w:left w:val="nil"/>
              <w:bottom w:val="nil"/>
              <w:right w:val="nil"/>
            </w:tcBorders>
          </w:tcPr>
          <w:p w14:paraId="3B70AA89" w14:textId="77777777" w:rsidR="00240476" w:rsidRPr="00005797" w:rsidRDefault="00240476" w:rsidP="00A51E87">
            <w:pPr>
              <w:overflowPunct w:val="0"/>
              <w:autoSpaceDE w:val="0"/>
              <w:autoSpaceDN w:val="0"/>
              <w:adjustRightInd w:val="0"/>
              <w:jc w:val="left"/>
              <w:textAlignment w:val="baseline"/>
              <w:rPr>
                <w:rFonts w:cs="Arial"/>
              </w:rPr>
            </w:pPr>
          </w:p>
        </w:tc>
        <w:tc>
          <w:tcPr>
            <w:tcW w:w="3685" w:type="dxa"/>
            <w:tcBorders>
              <w:top w:val="nil"/>
              <w:left w:val="nil"/>
              <w:bottom w:val="nil"/>
              <w:right w:val="nil"/>
            </w:tcBorders>
          </w:tcPr>
          <w:p w14:paraId="6C4B1DE9" w14:textId="77777777" w:rsidR="00240476" w:rsidRPr="00005797" w:rsidRDefault="00240476" w:rsidP="00A51E87">
            <w:pPr>
              <w:overflowPunct w:val="0"/>
              <w:autoSpaceDE w:val="0"/>
              <w:autoSpaceDN w:val="0"/>
              <w:adjustRightInd w:val="0"/>
              <w:jc w:val="left"/>
              <w:textAlignment w:val="baseline"/>
              <w:rPr>
                <w:rFonts w:cs="Arial"/>
              </w:rPr>
            </w:pPr>
          </w:p>
        </w:tc>
      </w:tr>
    </w:tbl>
    <w:p w14:paraId="369A3ED2" w14:textId="77777777" w:rsidR="00240476" w:rsidRDefault="00240476" w:rsidP="00453283">
      <w:pPr>
        <w:rPr>
          <w:rFonts w:cs="Arial"/>
        </w:rPr>
      </w:pPr>
    </w:p>
    <w:p w14:paraId="5668BDFA" w14:textId="77777777" w:rsidR="000B1B29" w:rsidRDefault="000B1B29" w:rsidP="00453283">
      <w:pPr>
        <w:rPr>
          <w:rFonts w:cs="Arial"/>
        </w:rPr>
      </w:pPr>
    </w:p>
    <w:p w14:paraId="0B4D08CC" w14:textId="77777777" w:rsidR="000B1B29" w:rsidRDefault="000B1B29" w:rsidP="00453283">
      <w:pPr>
        <w:rPr>
          <w:rFonts w:cs="Arial"/>
        </w:r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1985"/>
        <w:gridCol w:w="3685"/>
      </w:tblGrid>
      <w:tr w:rsidR="00240476" w:rsidRPr="00005797" w14:paraId="005990EE" w14:textId="77777777" w:rsidTr="00A51E87">
        <w:tc>
          <w:tcPr>
            <w:tcW w:w="3969" w:type="dxa"/>
            <w:tcBorders>
              <w:top w:val="nil"/>
              <w:left w:val="nil"/>
              <w:bottom w:val="single" w:sz="4" w:space="0" w:color="auto"/>
              <w:right w:val="nil"/>
            </w:tcBorders>
          </w:tcPr>
          <w:p w14:paraId="25573FF2" w14:textId="77777777" w:rsidR="00240476" w:rsidRPr="00005797" w:rsidRDefault="00240476" w:rsidP="00A51E87">
            <w:pPr>
              <w:overflowPunct w:val="0"/>
              <w:autoSpaceDE w:val="0"/>
              <w:autoSpaceDN w:val="0"/>
              <w:adjustRightInd w:val="0"/>
              <w:jc w:val="left"/>
              <w:textAlignment w:val="baseline"/>
              <w:rPr>
                <w:rFonts w:cs="Arial"/>
              </w:rPr>
            </w:pPr>
          </w:p>
          <w:p w14:paraId="1F3CE57B" w14:textId="77777777" w:rsidR="00240476" w:rsidRPr="00005797" w:rsidRDefault="00240476" w:rsidP="00A51E87">
            <w:pPr>
              <w:overflowPunct w:val="0"/>
              <w:autoSpaceDE w:val="0"/>
              <w:autoSpaceDN w:val="0"/>
              <w:adjustRightInd w:val="0"/>
              <w:jc w:val="left"/>
              <w:textAlignment w:val="baseline"/>
              <w:rPr>
                <w:rFonts w:cs="Arial"/>
              </w:rPr>
            </w:pPr>
          </w:p>
          <w:p w14:paraId="7E3C6CDB" w14:textId="77777777" w:rsidR="00240476" w:rsidRPr="00005797" w:rsidRDefault="00240476" w:rsidP="00A51E87">
            <w:pPr>
              <w:overflowPunct w:val="0"/>
              <w:autoSpaceDE w:val="0"/>
              <w:autoSpaceDN w:val="0"/>
              <w:adjustRightInd w:val="0"/>
              <w:jc w:val="left"/>
              <w:textAlignment w:val="baseline"/>
              <w:rPr>
                <w:rFonts w:cs="Arial"/>
              </w:rPr>
            </w:pPr>
          </w:p>
          <w:p w14:paraId="6F291134" w14:textId="77777777" w:rsidR="00240476" w:rsidRPr="00005797" w:rsidRDefault="00240476" w:rsidP="00A51E87">
            <w:pPr>
              <w:overflowPunct w:val="0"/>
              <w:autoSpaceDE w:val="0"/>
              <w:autoSpaceDN w:val="0"/>
              <w:adjustRightInd w:val="0"/>
              <w:jc w:val="left"/>
              <w:textAlignment w:val="baseline"/>
              <w:rPr>
                <w:rFonts w:cs="Arial"/>
              </w:rPr>
            </w:pPr>
            <w:r w:rsidRPr="00005797">
              <w:rPr>
                <w:rFonts w:cs="Arial"/>
                <w:i/>
              </w:rPr>
              <w:t xml:space="preserve">Kraj: </w:t>
            </w:r>
          </w:p>
        </w:tc>
        <w:tc>
          <w:tcPr>
            <w:tcW w:w="1985" w:type="dxa"/>
            <w:tcBorders>
              <w:top w:val="nil"/>
              <w:left w:val="nil"/>
              <w:bottom w:val="nil"/>
              <w:right w:val="nil"/>
            </w:tcBorders>
          </w:tcPr>
          <w:p w14:paraId="1585FDA4" w14:textId="77777777" w:rsidR="00240476" w:rsidRPr="00005797" w:rsidRDefault="00240476" w:rsidP="00A51E87">
            <w:pPr>
              <w:overflowPunct w:val="0"/>
              <w:autoSpaceDE w:val="0"/>
              <w:autoSpaceDN w:val="0"/>
              <w:adjustRightInd w:val="0"/>
              <w:jc w:val="center"/>
              <w:textAlignment w:val="baseline"/>
              <w:rPr>
                <w:rFonts w:cs="Arial"/>
                <w:i/>
              </w:rPr>
            </w:pPr>
          </w:p>
          <w:p w14:paraId="506038E5" w14:textId="77777777" w:rsidR="00240476" w:rsidRPr="00005797" w:rsidRDefault="00240476" w:rsidP="00A51E87">
            <w:pPr>
              <w:overflowPunct w:val="0"/>
              <w:autoSpaceDE w:val="0"/>
              <w:autoSpaceDN w:val="0"/>
              <w:adjustRightInd w:val="0"/>
              <w:jc w:val="center"/>
              <w:textAlignment w:val="baseline"/>
              <w:rPr>
                <w:rFonts w:cs="Arial"/>
                <w:i/>
              </w:rPr>
            </w:pPr>
          </w:p>
        </w:tc>
        <w:tc>
          <w:tcPr>
            <w:tcW w:w="3685" w:type="dxa"/>
            <w:tcBorders>
              <w:top w:val="nil"/>
              <w:left w:val="nil"/>
              <w:bottom w:val="single" w:sz="6" w:space="0" w:color="auto"/>
              <w:right w:val="nil"/>
            </w:tcBorders>
          </w:tcPr>
          <w:p w14:paraId="16738B80" w14:textId="77777777" w:rsidR="00240476" w:rsidRPr="00005797" w:rsidRDefault="00240476" w:rsidP="00A51E87">
            <w:pPr>
              <w:numPr>
                <w:ilvl w:val="12"/>
                <w:numId w:val="0"/>
              </w:numPr>
              <w:overflowPunct w:val="0"/>
              <w:autoSpaceDE w:val="0"/>
              <w:autoSpaceDN w:val="0"/>
              <w:adjustRightInd w:val="0"/>
              <w:jc w:val="left"/>
              <w:textAlignment w:val="baseline"/>
              <w:rPr>
                <w:rFonts w:cs="Arial"/>
              </w:rPr>
            </w:pPr>
            <w:r w:rsidRPr="00005797">
              <w:rPr>
                <w:rFonts w:cs="Arial"/>
                <w:i/>
              </w:rPr>
              <w:t>Žig in podpis odgovorne osebe</w:t>
            </w:r>
            <w:r>
              <w:rPr>
                <w:rFonts w:cs="Arial"/>
                <w:i/>
              </w:rPr>
              <w:t xml:space="preserve"> </w:t>
            </w:r>
            <w:r w:rsidR="00A03996">
              <w:rPr>
                <w:rFonts w:cs="Arial"/>
                <w:i/>
              </w:rPr>
              <w:t>projektnega</w:t>
            </w:r>
            <w:r>
              <w:rPr>
                <w:rFonts w:cs="Arial"/>
                <w:i/>
              </w:rPr>
              <w:t xml:space="preserve"> partnerja 2</w:t>
            </w:r>
            <w:r w:rsidRPr="00005797">
              <w:rPr>
                <w:rFonts w:cs="Arial"/>
                <w:i/>
              </w:rPr>
              <w:t>:</w:t>
            </w:r>
          </w:p>
          <w:p w14:paraId="69BB6CF6" w14:textId="77777777" w:rsidR="00240476" w:rsidRPr="00005797" w:rsidRDefault="00240476" w:rsidP="00A51E87">
            <w:pPr>
              <w:overflowPunct w:val="0"/>
              <w:autoSpaceDE w:val="0"/>
              <w:autoSpaceDN w:val="0"/>
              <w:adjustRightInd w:val="0"/>
              <w:jc w:val="left"/>
              <w:textAlignment w:val="baseline"/>
              <w:rPr>
                <w:rFonts w:cs="Arial"/>
              </w:rPr>
            </w:pPr>
          </w:p>
          <w:p w14:paraId="565013CD" w14:textId="77777777" w:rsidR="00240476" w:rsidRPr="00005797" w:rsidRDefault="00240476" w:rsidP="00A51E87">
            <w:pPr>
              <w:overflowPunct w:val="0"/>
              <w:autoSpaceDE w:val="0"/>
              <w:autoSpaceDN w:val="0"/>
              <w:adjustRightInd w:val="0"/>
              <w:jc w:val="left"/>
              <w:textAlignment w:val="baseline"/>
              <w:rPr>
                <w:rFonts w:cs="Arial"/>
              </w:rPr>
            </w:pPr>
          </w:p>
          <w:p w14:paraId="591471AB" w14:textId="77777777" w:rsidR="00240476" w:rsidRPr="00005797" w:rsidRDefault="00240476" w:rsidP="00A51E87">
            <w:pPr>
              <w:overflowPunct w:val="0"/>
              <w:autoSpaceDE w:val="0"/>
              <w:autoSpaceDN w:val="0"/>
              <w:adjustRightInd w:val="0"/>
              <w:jc w:val="left"/>
              <w:textAlignment w:val="baseline"/>
              <w:rPr>
                <w:rFonts w:cs="Arial"/>
              </w:rPr>
            </w:pPr>
          </w:p>
        </w:tc>
      </w:tr>
      <w:tr w:rsidR="00240476" w:rsidRPr="00005797" w14:paraId="64B7BAFE" w14:textId="77777777" w:rsidTr="00A51E87">
        <w:tc>
          <w:tcPr>
            <w:tcW w:w="3969" w:type="dxa"/>
            <w:tcBorders>
              <w:top w:val="single" w:sz="4" w:space="0" w:color="auto"/>
              <w:left w:val="nil"/>
              <w:bottom w:val="single" w:sz="4" w:space="0" w:color="auto"/>
              <w:right w:val="nil"/>
            </w:tcBorders>
          </w:tcPr>
          <w:p w14:paraId="0719ABD8" w14:textId="77777777" w:rsidR="00240476" w:rsidRPr="00005797" w:rsidRDefault="00240476" w:rsidP="00A51E87">
            <w:pPr>
              <w:overflowPunct w:val="0"/>
              <w:autoSpaceDE w:val="0"/>
              <w:autoSpaceDN w:val="0"/>
              <w:adjustRightInd w:val="0"/>
              <w:jc w:val="left"/>
              <w:textAlignment w:val="baseline"/>
              <w:rPr>
                <w:rFonts w:cs="Arial"/>
              </w:rPr>
            </w:pPr>
          </w:p>
          <w:p w14:paraId="7EE2257A" w14:textId="77777777" w:rsidR="00240476" w:rsidRPr="00005797" w:rsidRDefault="00240476" w:rsidP="00A51E87">
            <w:pPr>
              <w:overflowPunct w:val="0"/>
              <w:autoSpaceDE w:val="0"/>
              <w:autoSpaceDN w:val="0"/>
              <w:adjustRightInd w:val="0"/>
              <w:jc w:val="left"/>
              <w:textAlignment w:val="baseline"/>
              <w:rPr>
                <w:rFonts w:cs="Arial"/>
              </w:rPr>
            </w:pPr>
            <w:r w:rsidRPr="00005797">
              <w:rPr>
                <w:rFonts w:cs="Arial"/>
                <w:i/>
              </w:rPr>
              <w:t>Datum:</w:t>
            </w:r>
            <w:r w:rsidRPr="00005797">
              <w:rPr>
                <w:rFonts w:cs="Arial"/>
              </w:rPr>
              <w:t xml:space="preserve"> </w:t>
            </w:r>
          </w:p>
        </w:tc>
        <w:tc>
          <w:tcPr>
            <w:tcW w:w="1985" w:type="dxa"/>
            <w:tcBorders>
              <w:top w:val="nil"/>
              <w:left w:val="nil"/>
              <w:bottom w:val="nil"/>
              <w:right w:val="nil"/>
            </w:tcBorders>
          </w:tcPr>
          <w:p w14:paraId="44C4C7C0" w14:textId="77777777" w:rsidR="00240476" w:rsidRPr="00005797" w:rsidRDefault="00240476" w:rsidP="00A51E87">
            <w:pPr>
              <w:overflowPunct w:val="0"/>
              <w:autoSpaceDE w:val="0"/>
              <w:autoSpaceDN w:val="0"/>
              <w:adjustRightInd w:val="0"/>
              <w:jc w:val="left"/>
              <w:textAlignment w:val="baseline"/>
              <w:rPr>
                <w:rFonts w:cs="Arial"/>
              </w:rPr>
            </w:pPr>
          </w:p>
        </w:tc>
        <w:tc>
          <w:tcPr>
            <w:tcW w:w="3685" w:type="dxa"/>
            <w:tcBorders>
              <w:top w:val="nil"/>
              <w:left w:val="nil"/>
              <w:bottom w:val="nil"/>
              <w:right w:val="nil"/>
            </w:tcBorders>
          </w:tcPr>
          <w:p w14:paraId="4C2FE6D8" w14:textId="77777777" w:rsidR="00240476" w:rsidRPr="00005797" w:rsidRDefault="00240476" w:rsidP="00A51E87">
            <w:pPr>
              <w:overflowPunct w:val="0"/>
              <w:autoSpaceDE w:val="0"/>
              <w:autoSpaceDN w:val="0"/>
              <w:adjustRightInd w:val="0"/>
              <w:jc w:val="left"/>
              <w:textAlignment w:val="baseline"/>
              <w:rPr>
                <w:rFonts w:cs="Arial"/>
              </w:rPr>
            </w:pPr>
          </w:p>
        </w:tc>
      </w:tr>
    </w:tbl>
    <w:p w14:paraId="322043BA" w14:textId="1AD303AD" w:rsidR="00830EE3" w:rsidRDefault="00830EE3"/>
    <w:p w14:paraId="2C40B3CE" w14:textId="250FEEB1" w:rsidR="00830EE3" w:rsidRDefault="00830EE3"/>
    <w:p w14:paraId="3E8A6F3F" w14:textId="644AC35B" w:rsidR="00830EE3" w:rsidRDefault="00830EE3" w:rsidP="00830EE3">
      <w:pPr>
        <w:rPr>
          <w:rFonts w:cs="Arial"/>
          <w:lang w:val="pl-PL"/>
        </w:rPr>
      </w:pPr>
    </w:p>
    <w:p w14:paraId="23355912" w14:textId="0C28DE40" w:rsidR="000D286C" w:rsidRDefault="000D286C">
      <w:pPr>
        <w:jc w:val="left"/>
        <w:rPr>
          <w:rFonts w:cs="Arial"/>
          <w:lang w:val="pl-PL"/>
        </w:rPr>
      </w:pPr>
      <w:r>
        <w:rPr>
          <w:rFonts w:cs="Arial"/>
          <w:lang w:val="pl-PL"/>
        </w:rPr>
        <w:br w:type="page"/>
      </w:r>
    </w:p>
    <w:p w14:paraId="2938C4EB" w14:textId="00EE5747" w:rsidR="000D286C" w:rsidRPr="0035167C" w:rsidRDefault="000D286C" w:rsidP="000D286C">
      <w:pPr>
        <w:jc w:val="right"/>
        <w:rPr>
          <w:rFonts w:cs="Arial"/>
          <w:i/>
          <w:iCs/>
          <w:color w:val="808080" w:themeColor="background1" w:themeShade="80"/>
        </w:rPr>
      </w:pPr>
      <w:r w:rsidRPr="0035167C">
        <w:rPr>
          <w:rFonts w:cs="Arial"/>
          <w:i/>
          <w:iCs/>
          <w:color w:val="808080" w:themeColor="background1" w:themeShade="80"/>
        </w:rPr>
        <w:lastRenderedPageBreak/>
        <w:t>Obrazec št. 2: Finančni načrt</w:t>
      </w:r>
    </w:p>
    <w:p w14:paraId="5296EE99" w14:textId="5B012472" w:rsidR="000D286C" w:rsidRPr="0035167C" w:rsidRDefault="000D286C" w:rsidP="000D286C">
      <w:pPr>
        <w:jc w:val="right"/>
        <w:rPr>
          <w:rFonts w:cs="Arial"/>
          <w:b/>
          <w:bCs/>
          <w:color w:val="808080" w:themeColor="background1" w:themeShade="80"/>
          <w:lang w:val="pl-PL"/>
        </w:rPr>
      </w:pPr>
      <w:r w:rsidRPr="0035167C">
        <w:rPr>
          <w:rFonts w:cs="Arial"/>
          <w:b/>
          <w:bCs/>
          <w:i/>
          <w:iCs/>
          <w:color w:val="808080" w:themeColor="background1" w:themeShade="80"/>
        </w:rPr>
        <w:t xml:space="preserve">Ločeno priložite dokument v </w:t>
      </w:r>
      <w:r w:rsidR="0035167C">
        <w:rPr>
          <w:rFonts w:cs="Arial"/>
          <w:b/>
          <w:bCs/>
          <w:i/>
          <w:iCs/>
          <w:color w:val="808080" w:themeColor="background1" w:themeShade="80"/>
        </w:rPr>
        <w:t>E</w:t>
      </w:r>
      <w:r w:rsidRPr="0035167C">
        <w:rPr>
          <w:rFonts w:cs="Arial"/>
          <w:b/>
          <w:bCs/>
          <w:i/>
          <w:iCs/>
          <w:color w:val="808080" w:themeColor="background1" w:themeShade="80"/>
        </w:rPr>
        <w:t>xcelu</w:t>
      </w:r>
    </w:p>
    <w:p w14:paraId="5FDA9089" w14:textId="77777777" w:rsidR="00830EE3" w:rsidRDefault="00830EE3" w:rsidP="00830EE3">
      <w:pPr>
        <w:jc w:val="left"/>
        <w:rPr>
          <w:rFonts w:cs="Arial"/>
          <w:lang w:val="pl-PL"/>
        </w:rPr>
      </w:pPr>
      <w:r>
        <w:rPr>
          <w:rFonts w:cs="Arial"/>
          <w:lang w:val="pl-PL"/>
        </w:rPr>
        <w:br w:type="page"/>
      </w:r>
    </w:p>
    <w:p w14:paraId="7E49E927" w14:textId="0A12F0DF" w:rsidR="00830EE3" w:rsidRPr="00830EE3" w:rsidRDefault="00830EE3" w:rsidP="00830EE3">
      <w:pPr>
        <w:jc w:val="right"/>
        <w:rPr>
          <w:rFonts w:cs="Arial"/>
          <w:i/>
          <w:iCs/>
          <w:color w:val="808080" w:themeColor="background1" w:themeShade="80"/>
        </w:rPr>
      </w:pPr>
      <w:r w:rsidRPr="00830EE3">
        <w:rPr>
          <w:rFonts w:cs="Arial"/>
          <w:i/>
          <w:iCs/>
          <w:color w:val="808080" w:themeColor="background1" w:themeShade="80"/>
        </w:rPr>
        <w:lastRenderedPageBreak/>
        <w:t xml:space="preserve">Obrazec št. 3: Izjava </w:t>
      </w:r>
      <w:r w:rsidRPr="00830EE3">
        <w:rPr>
          <w:i/>
          <w:iCs/>
          <w:color w:val="808080" w:themeColor="background1" w:themeShade="80"/>
        </w:rPr>
        <w:t>prijavitelja o izpolnjevanju in sprejemanju razpisnih pogojev</w:t>
      </w:r>
    </w:p>
    <w:p w14:paraId="6E3078E8" w14:textId="77777777" w:rsidR="00013C14" w:rsidRPr="00877334" w:rsidRDefault="00013C14" w:rsidP="00013C14">
      <w:pPr>
        <w:overflowPunct w:val="0"/>
        <w:autoSpaceDE w:val="0"/>
        <w:autoSpaceDN w:val="0"/>
        <w:adjustRightInd w:val="0"/>
        <w:jc w:val="right"/>
        <w:textAlignment w:val="baseline"/>
        <w:rPr>
          <w:b/>
          <w:u w:val="single"/>
        </w:rPr>
      </w:pPr>
    </w:p>
    <w:p w14:paraId="549B610E" w14:textId="77777777" w:rsidR="00013C14" w:rsidRPr="00877334" w:rsidRDefault="00013C14" w:rsidP="00013C14">
      <w:pPr>
        <w:overflowPunct w:val="0"/>
        <w:autoSpaceDE w:val="0"/>
        <w:autoSpaceDN w:val="0"/>
        <w:adjustRightInd w:val="0"/>
        <w:jc w:val="right"/>
        <w:textAlignment w:val="baseline"/>
        <w:rPr>
          <w:b/>
          <w:u w:val="single"/>
        </w:rPr>
      </w:pPr>
    </w:p>
    <w:p w14:paraId="67E72AD4" w14:textId="77777777" w:rsidR="00013C14" w:rsidRDefault="00013C14" w:rsidP="00013C14">
      <w:pPr>
        <w:jc w:val="center"/>
        <w:rPr>
          <w:b/>
        </w:rPr>
      </w:pPr>
      <w:r w:rsidRPr="00877334">
        <w:rPr>
          <w:b/>
        </w:rPr>
        <w:t>IZJAVA PRIJAVITELJA</w:t>
      </w:r>
      <w:r>
        <w:rPr>
          <w:b/>
        </w:rPr>
        <w:br/>
      </w:r>
      <w:r w:rsidRPr="00877334">
        <w:rPr>
          <w:b/>
        </w:rPr>
        <w:t>O IZPOLNJEVANJU IN SPREJEMANJU RAZPISNIH POGOJEV</w:t>
      </w:r>
    </w:p>
    <w:p w14:paraId="2A62F191" w14:textId="77777777" w:rsidR="00013C14" w:rsidRPr="00877334" w:rsidRDefault="00013C14" w:rsidP="00013C14">
      <w:pPr>
        <w:jc w:val="center"/>
        <w:rPr>
          <w:b/>
        </w:rPr>
      </w:pPr>
    </w:p>
    <w:p w14:paraId="30DA0664" w14:textId="77777777" w:rsidR="00013C14" w:rsidRPr="00877334" w:rsidRDefault="00013C14" w:rsidP="00013C14">
      <w:pPr>
        <w:jc w:val="center"/>
        <w:rPr>
          <w:b/>
        </w:rPr>
      </w:pPr>
    </w:p>
    <w:tbl>
      <w:tblPr>
        <w:tblW w:w="0" w:type="auto"/>
        <w:tblLook w:val="00A0" w:firstRow="1" w:lastRow="0" w:firstColumn="1" w:lastColumn="0" w:noHBand="0" w:noVBand="0"/>
      </w:tblPr>
      <w:tblGrid>
        <w:gridCol w:w="2509"/>
        <w:gridCol w:w="7061"/>
      </w:tblGrid>
      <w:tr w:rsidR="00013C14" w:rsidRPr="00877334" w14:paraId="5A8199C7" w14:textId="77777777" w:rsidTr="00976077">
        <w:trPr>
          <w:trHeight w:val="627"/>
        </w:trPr>
        <w:tc>
          <w:tcPr>
            <w:tcW w:w="2518" w:type="dxa"/>
            <w:vAlign w:val="center"/>
          </w:tcPr>
          <w:p w14:paraId="37340571" w14:textId="77777777" w:rsidR="00013C14" w:rsidRPr="00877334" w:rsidRDefault="00013C14" w:rsidP="00976077">
            <w:pPr>
              <w:tabs>
                <w:tab w:val="left" w:pos="930"/>
              </w:tabs>
              <w:jc w:val="left"/>
            </w:pPr>
            <w:r w:rsidRPr="00877334">
              <w:t>Naziv prijavitelja:</w:t>
            </w:r>
          </w:p>
        </w:tc>
        <w:tc>
          <w:tcPr>
            <w:tcW w:w="7104" w:type="dxa"/>
          </w:tcPr>
          <w:p w14:paraId="61C19518" w14:textId="77777777" w:rsidR="00013C14" w:rsidRPr="00877334" w:rsidRDefault="00013C14" w:rsidP="00976077">
            <w:pPr>
              <w:tabs>
                <w:tab w:val="left" w:pos="930"/>
              </w:tabs>
            </w:pPr>
          </w:p>
        </w:tc>
      </w:tr>
      <w:tr w:rsidR="00013C14" w:rsidRPr="00877334" w14:paraId="6E022311" w14:textId="77777777" w:rsidTr="00976077">
        <w:trPr>
          <w:trHeight w:val="688"/>
        </w:trPr>
        <w:tc>
          <w:tcPr>
            <w:tcW w:w="2518" w:type="dxa"/>
            <w:vAlign w:val="center"/>
          </w:tcPr>
          <w:p w14:paraId="38F53BE3" w14:textId="77777777" w:rsidR="00013C14" w:rsidRPr="00877334" w:rsidRDefault="00013C14" w:rsidP="00976077">
            <w:pPr>
              <w:tabs>
                <w:tab w:val="left" w:pos="930"/>
              </w:tabs>
              <w:jc w:val="left"/>
            </w:pPr>
            <w:r w:rsidRPr="00877334">
              <w:t>Naslov projekta:</w:t>
            </w:r>
            <w:r>
              <w:t xml:space="preserve"> </w:t>
            </w:r>
          </w:p>
        </w:tc>
        <w:tc>
          <w:tcPr>
            <w:tcW w:w="7104" w:type="dxa"/>
          </w:tcPr>
          <w:p w14:paraId="33075014" w14:textId="77777777" w:rsidR="00013C14" w:rsidRDefault="00013C14" w:rsidP="00976077">
            <w:pPr>
              <w:tabs>
                <w:tab w:val="left" w:pos="930"/>
              </w:tabs>
            </w:pPr>
          </w:p>
          <w:p w14:paraId="3A97D639" w14:textId="77777777" w:rsidR="00013C14" w:rsidRPr="00877334" w:rsidRDefault="00013C14" w:rsidP="00976077">
            <w:pPr>
              <w:tabs>
                <w:tab w:val="left" w:pos="930"/>
              </w:tabs>
            </w:pPr>
          </w:p>
        </w:tc>
      </w:tr>
    </w:tbl>
    <w:p w14:paraId="630845A0" w14:textId="77777777" w:rsidR="00013C14" w:rsidRPr="00877334" w:rsidRDefault="00013C14" w:rsidP="00013C14">
      <w:pPr>
        <w:rPr>
          <w:b/>
        </w:rPr>
      </w:pPr>
    </w:p>
    <w:p w14:paraId="4F63EE1B" w14:textId="77777777" w:rsidR="00013C14" w:rsidRDefault="00013C14" w:rsidP="00013C14">
      <w:pPr>
        <w:rPr>
          <w:lang w:eastAsia="de-DE"/>
        </w:rPr>
      </w:pPr>
    </w:p>
    <w:p w14:paraId="47B259A0" w14:textId="77777777" w:rsidR="00013C14" w:rsidRPr="00877334" w:rsidRDefault="00013C14" w:rsidP="00013C14">
      <w:pPr>
        <w:rPr>
          <w:lang w:eastAsia="de-DE"/>
        </w:rPr>
      </w:pPr>
      <w:r w:rsidRPr="00877334">
        <w:rPr>
          <w:lang w:eastAsia="de-DE"/>
        </w:rPr>
        <w:t>Pod materialno in kazensko odgovornostjo izjavljamo, da so podatki, ki so podani v prijavi na Javni razpis</w:t>
      </w:r>
      <w:r>
        <w:rPr>
          <w:lang w:eastAsia="de-DE"/>
        </w:rPr>
        <w:t xml:space="preserve"> za invalidska podjetja in zaposlitvene centre s svetovalci za uvajanje prožnejših načinov dela, prilagojenih potrebam invalidom</w:t>
      </w:r>
      <w:r w:rsidRPr="00877334">
        <w:rPr>
          <w:lang w:eastAsia="de-DE"/>
        </w:rPr>
        <w:t xml:space="preserve"> (v nadaljevanju: javni razpis) resnični (ne vsebujejo lažnih ali zavajajočih podatkov ter netočnih in nepopolnih podatkov) ter da fotokopije priloženih listin ustrezajo originalu. Za podane podatke, njihovo resničnost in ustreznost fotokopij prevzemamo vso odgovornost. </w:t>
      </w:r>
    </w:p>
    <w:p w14:paraId="20252478" w14:textId="77777777" w:rsidR="00013C14" w:rsidRPr="00877334" w:rsidRDefault="00013C14" w:rsidP="00013C14">
      <w:pPr>
        <w:rPr>
          <w:lang w:eastAsia="de-DE"/>
        </w:rPr>
      </w:pPr>
    </w:p>
    <w:p w14:paraId="4BF4E529" w14:textId="77777777" w:rsidR="00013C14" w:rsidRPr="00877334" w:rsidRDefault="00013C14" w:rsidP="00013C14">
      <w:pPr>
        <w:rPr>
          <w:lang w:eastAsia="de-DE"/>
        </w:rPr>
      </w:pPr>
      <w:r w:rsidRPr="00877334">
        <w:rPr>
          <w:lang w:eastAsia="de-DE"/>
        </w:rPr>
        <w:t xml:space="preserve">S podpisom izjave soglašamo, da lahko Ministrstvo za delo, družino, socialne zadeve in enake možnosti zahteva </w:t>
      </w:r>
      <w:r w:rsidRPr="00877334">
        <w:t>dodatna pojasnila ali dokazila v zvezi z ugotavljanjem verodostojnosti navedenih podatkov v prijavi ter da lahko za potrebe tega javnega razpisa pridobi dokazila glede izpolnjevanja pogojev iz uradnih evidenc</w:t>
      </w:r>
      <w:r w:rsidRPr="00877334">
        <w:rPr>
          <w:color w:val="000000"/>
        </w:rPr>
        <w:t>.</w:t>
      </w:r>
    </w:p>
    <w:p w14:paraId="0D08405F" w14:textId="77777777" w:rsidR="00013C14" w:rsidRPr="00877334" w:rsidRDefault="00013C14" w:rsidP="00013C14">
      <w:pPr>
        <w:rPr>
          <w:lang w:eastAsia="de-DE"/>
        </w:rPr>
      </w:pPr>
    </w:p>
    <w:p w14:paraId="109A3443" w14:textId="77777777" w:rsidR="00013C14" w:rsidRPr="00877334" w:rsidRDefault="00013C14" w:rsidP="00013C14">
      <w:r w:rsidRPr="00877334">
        <w:t>Izjavljamo, da:</w:t>
      </w:r>
    </w:p>
    <w:p w14:paraId="06D3A737" w14:textId="77777777" w:rsidR="00013C14" w:rsidRPr="00877334" w:rsidRDefault="00013C14" w:rsidP="00013C14">
      <w:pPr>
        <w:rPr>
          <w:b/>
        </w:rPr>
      </w:pPr>
    </w:p>
    <w:p w14:paraId="00C2974A" w14:textId="77777777" w:rsidR="00013C14" w:rsidRDefault="00013C14" w:rsidP="00A35DE6">
      <w:pPr>
        <w:numPr>
          <w:ilvl w:val="0"/>
          <w:numId w:val="10"/>
        </w:numPr>
        <w:spacing w:line="276" w:lineRule="auto"/>
        <w:ind w:left="426"/>
      </w:pPr>
      <w:r w:rsidRPr="00877334">
        <w:t xml:space="preserve">smo </w:t>
      </w:r>
      <w:r w:rsidRPr="007B7DC5">
        <w:t xml:space="preserve">pravna oseba s sedežem v Republiki Sloveniji, </w:t>
      </w:r>
      <w:r>
        <w:t xml:space="preserve">ki je vpisana v razvid zaposlitvenih centrov ali register invalidskih podjetij </w:t>
      </w:r>
      <w:r w:rsidRPr="007B7DC5">
        <w:t xml:space="preserve">v skladu z </w:t>
      </w:r>
      <w:r w:rsidRPr="00985E89">
        <w:t>Zakon</w:t>
      </w:r>
      <w:r>
        <w:t>om</w:t>
      </w:r>
      <w:r w:rsidRPr="00985E89">
        <w:t xml:space="preserve"> o zaposlitveni rehabilitaciji in zaposlovanju invalidov (Uradni list RS, št. 16/07 – uradno prečiščeno besedilo, 87/11, 96/12 – ZPIZ-2, 98/14 in 18/21)</w:t>
      </w:r>
      <w:r>
        <w:t>;</w:t>
      </w:r>
    </w:p>
    <w:p w14:paraId="4432AF19" w14:textId="77777777" w:rsidR="00013C14" w:rsidRDefault="00013C14" w:rsidP="00013C14">
      <w:pPr>
        <w:ind w:left="426"/>
      </w:pPr>
    </w:p>
    <w:p w14:paraId="67743B48" w14:textId="77777777" w:rsidR="00013C14" w:rsidRPr="00647C53" w:rsidRDefault="00013C14" w:rsidP="00A35DE6">
      <w:pPr>
        <w:numPr>
          <w:ilvl w:val="0"/>
          <w:numId w:val="10"/>
        </w:numPr>
        <w:spacing w:line="276" w:lineRule="auto"/>
        <w:ind w:left="426"/>
      </w:pPr>
      <w:r>
        <w:t>imamo organizacijske in tehnične zmogljivosti za izvedbo projektnih aktivnosti na javnem razpisu prijavljenega projekta;</w:t>
      </w:r>
    </w:p>
    <w:p w14:paraId="71131F5B" w14:textId="77777777" w:rsidR="00013C14" w:rsidRPr="00877334" w:rsidRDefault="00013C14" w:rsidP="00013C14">
      <w:pPr>
        <w:ind w:left="426"/>
      </w:pPr>
    </w:p>
    <w:p w14:paraId="05A6DCF9" w14:textId="77777777" w:rsidR="00013C14" w:rsidRPr="00877334" w:rsidRDefault="00013C14" w:rsidP="00A35DE6">
      <w:pPr>
        <w:numPr>
          <w:ilvl w:val="0"/>
          <w:numId w:val="10"/>
        </w:numPr>
        <w:spacing w:line="260" w:lineRule="exact"/>
        <w:ind w:left="426"/>
      </w:pPr>
      <w:r w:rsidRPr="00877334">
        <w:t>imamo poravnane vse davke in druge obvezne dajatve, skladno z nacionalno zakonodajo, zapadle do vključno zadnjega dne v mesecu pred vložitvijo prijave na javni razpis;</w:t>
      </w:r>
    </w:p>
    <w:p w14:paraId="6D77FA1F" w14:textId="77777777" w:rsidR="00013C14" w:rsidRPr="00877334" w:rsidRDefault="00013C14" w:rsidP="00013C14">
      <w:pPr>
        <w:ind w:left="426"/>
      </w:pPr>
    </w:p>
    <w:p w14:paraId="2EC363E9" w14:textId="77777777" w:rsidR="00013C14" w:rsidRPr="00877334" w:rsidRDefault="00013C14" w:rsidP="00A35DE6">
      <w:pPr>
        <w:numPr>
          <w:ilvl w:val="0"/>
          <w:numId w:val="10"/>
        </w:numPr>
        <w:spacing w:line="260" w:lineRule="exact"/>
        <w:ind w:left="426"/>
      </w:pPr>
      <w:r w:rsidRPr="00877334">
        <w:t>nismo v stečajnem postopku, postopku prenehanja delovanja, postopku prisilne poravnave ali postopku likvidacije;</w:t>
      </w:r>
    </w:p>
    <w:p w14:paraId="18DCA3CF" w14:textId="77777777" w:rsidR="00013C14" w:rsidRPr="00877334" w:rsidRDefault="00013C14" w:rsidP="00013C14">
      <w:pPr>
        <w:ind w:left="426"/>
      </w:pPr>
    </w:p>
    <w:p w14:paraId="6384FE95" w14:textId="77777777" w:rsidR="00013C14" w:rsidRPr="00877334" w:rsidRDefault="00013C14" w:rsidP="00A35DE6">
      <w:pPr>
        <w:numPr>
          <w:ilvl w:val="0"/>
          <w:numId w:val="10"/>
        </w:numPr>
        <w:ind w:left="426"/>
      </w:pPr>
      <w:r w:rsidRPr="00877334">
        <w:t>nismo kršili določil o nenamenski porabi sredstev iz naslova prejetih sredstev Evropskega socialnega sklada ali drugih javnih sredstev (evropskih ali nacionalnih) oziroma smo kršitev o nenamenski porabi sredstev po pozivu odpravili;</w:t>
      </w:r>
    </w:p>
    <w:p w14:paraId="002797CA" w14:textId="77777777" w:rsidR="00013C14" w:rsidRPr="00877334" w:rsidRDefault="00013C14" w:rsidP="00013C14">
      <w:pPr>
        <w:ind w:left="426"/>
      </w:pPr>
    </w:p>
    <w:p w14:paraId="09F6C4F4" w14:textId="77777777" w:rsidR="00013C14" w:rsidRDefault="00013C14" w:rsidP="00A35DE6">
      <w:pPr>
        <w:widowControl w:val="0"/>
        <w:numPr>
          <w:ilvl w:val="0"/>
          <w:numId w:val="10"/>
        </w:numPr>
        <w:overflowPunct w:val="0"/>
        <w:autoSpaceDE w:val="0"/>
        <w:autoSpaceDN w:val="0"/>
        <w:adjustRightInd w:val="0"/>
        <w:ind w:left="426"/>
        <w:textAlignment w:val="baseline"/>
      </w:pPr>
      <w:bookmarkStart w:id="38" w:name="_Hlk104562528"/>
      <w:r w:rsidRPr="00AF1E44">
        <w:t>smo pregledali Prilog</w:t>
      </w:r>
      <w:r>
        <w:t>o</w:t>
      </w:r>
      <w:r w:rsidRPr="00AF1E44">
        <w:t xml:space="preserve"> 1</w:t>
      </w:r>
      <w:r>
        <w:t>:</w:t>
      </w:r>
      <w:r w:rsidRPr="00AF1E44">
        <w:t xml:space="preserve"> Vzorec pogodbe o financiranju in se </w:t>
      </w:r>
      <w:r>
        <w:t xml:space="preserve">v celoti </w:t>
      </w:r>
      <w:r w:rsidRPr="00AF1E44">
        <w:t>strinjamo z vsemi določili</w:t>
      </w:r>
      <w:r>
        <w:t>;</w:t>
      </w:r>
    </w:p>
    <w:p w14:paraId="5AEE6A54" w14:textId="77777777" w:rsidR="00013C14" w:rsidRDefault="00013C14" w:rsidP="00013C14">
      <w:pPr>
        <w:pStyle w:val="Odstavekseznama"/>
        <w:ind w:left="426"/>
      </w:pPr>
    </w:p>
    <w:p w14:paraId="07720EBF" w14:textId="77777777" w:rsidR="00013C14" w:rsidRDefault="00013C14" w:rsidP="00A35DE6">
      <w:pPr>
        <w:widowControl w:val="0"/>
        <w:numPr>
          <w:ilvl w:val="0"/>
          <w:numId w:val="10"/>
        </w:numPr>
        <w:overflowPunct w:val="0"/>
        <w:autoSpaceDE w:val="0"/>
        <w:autoSpaceDN w:val="0"/>
        <w:adjustRightInd w:val="0"/>
        <w:ind w:left="426"/>
        <w:textAlignment w:val="baseline"/>
      </w:pPr>
      <w:r>
        <w:t>smo sklenili partnerski sporazum, ki bo priloga pogodbe o financiranju;</w:t>
      </w:r>
      <w:bookmarkEnd w:id="38"/>
    </w:p>
    <w:p w14:paraId="3DAC71B4" w14:textId="77777777" w:rsidR="00013C14" w:rsidRDefault="00013C14" w:rsidP="00013C14">
      <w:pPr>
        <w:pStyle w:val="Odstavekseznama"/>
        <w:ind w:left="426"/>
      </w:pPr>
    </w:p>
    <w:p w14:paraId="1B92E8B3" w14:textId="77777777" w:rsidR="00013C14" w:rsidRDefault="00013C14" w:rsidP="00A35DE6">
      <w:pPr>
        <w:numPr>
          <w:ilvl w:val="0"/>
          <w:numId w:val="10"/>
        </w:numPr>
        <w:spacing w:line="276" w:lineRule="auto"/>
        <w:ind w:left="426"/>
      </w:pPr>
      <w:r>
        <w:t xml:space="preserve">za aktivnosti, ki so predmet sofinanciranja v tem razpisu, nismo pridobili financiranja iz drugih javnih sredstev (sredstev evropskega, državnega ali lokalnega proračuna), vključno s sredstvi, ki predstavljajo državno pomoč ali pomoč »de </w:t>
      </w:r>
      <w:proofErr w:type="spellStart"/>
      <w:r>
        <w:t>minimis</w:t>
      </w:r>
      <w:proofErr w:type="spellEnd"/>
      <w:r>
        <w:t>«;</w:t>
      </w:r>
    </w:p>
    <w:p w14:paraId="6DF5DA7D" w14:textId="77777777" w:rsidR="00013C14" w:rsidRDefault="00013C14" w:rsidP="00013C14">
      <w:pPr>
        <w:pStyle w:val="Odstavekseznama"/>
        <w:ind w:left="426"/>
      </w:pPr>
    </w:p>
    <w:p w14:paraId="0BCBE7D9" w14:textId="77777777" w:rsidR="00013C14" w:rsidRDefault="00013C14" w:rsidP="00A35DE6">
      <w:pPr>
        <w:numPr>
          <w:ilvl w:val="0"/>
          <w:numId w:val="10"/>
        </w:numPr>
        <w:spacing w:line="276" w:lineRule="auto"/>
        <w:ind w:left="426"/>
      </w:pPr>
      <w:r>
        <w:lastRenderedPageBreak/>
        <w:t>n</w:t>
      </w:r>
      <w:r w:rsidRPr="004B7565">
        <w:t xml:space="preserve">imamo neporavnanega vračila preveč izplačane pomoči po pravilu </w:t>
      </w:r>
      <w:r>
        <w:t>»</w:t>
      </w:r>
      <w:r w:rsidRPr="004B7565">
        <w:t xml:space="preserve">de </w:t>
      </w:r>
      <w:proofErr w:type="spellStart"/>
      <w:r w:rsidRPr="004B7565">
        <w:t>minimis</w:t>
      </w:r>
      <w:proofErr w:type="spellEnd"/>
      <w:r>
        <w:t>«</w:t>
      </w:r>
      <w:r w:rsidRPr="004B7565">
        <w:t xml:space="preserve"> ali državne pomoči na podlagi predhodnega poziva ministrstva, pristojnega za finance</w:t>
      </w:r>
      <w:r>
        <w:t>;</w:t>
      </w:r>
    </w:p>
    <w:p w14:paraId="288A1BD1" w14:textId="77777777" w:rsidR="00013C14" w:rsidRDefault="00013C14" w:rsidP="00013C14">
      <w:pPr>
        <w:pStyle w:val="Odstavekseznama"/>
        <w:ind w:left="426"/>
      </w:pPr>
    </w:p>
    <w:p w14:paraId="5559EC4D" w14:textId="77777777" w:rsidR="00013C14" w:rsidRDefault="00013C14" w:rsidP="00A35DE6">
      <w:pPr>
        <w:numPr>
          <w:ilvl w:val="0"/>
          <w:numId w:val="10"/>
        </w:numPr>
        <w:spacing w:line="276" w:lineRule="auto"/>
        <w:ind w:left="426"/>
      </w:pPr>
      <w:r w:rsidRPr="004945D2">
        <w:t>ima</w:t>
      </w:r>
      <w:r>
        <w:t>mo</w:t>
      </w:r>
      <w:r w:rsidRPr="004945D2">
        <w:t xml:space="preserve"> status neodvisnega podjetja – ni</w:t>
      </w:r>
      <w:r>
        <w:t>smo</w:t>
      </w:r>
      <w:r w:rsidRPr="004945D2">
        <w:t xml:space="preserve"> s </w:t>
      </w:r>
      <w:r>
        <w:t xml:space="preserve">projektnim partnerjem </w:t>
      </w:r>
      <w:r w:rsidRPr="004945D2">
        <w:t>povezano podjetje</w:t>
      </w:r>
      <w:r>
        <w:t>;</w:t>
      </w:r>
    </w:p>
    <w:p w14:paraId="75CB3BD5" w14:textId="77777777" w:rsidR="00013C14" w:rsidRDefault="00013C14" w:rsidP="00013C14">
      <w:pPr>
        <w:ind w:left="426"/>
      </w:pPr>
    </w:p>
    <w:p w14:paraId="10C34FDF" w14:textId="77777777" w:rsidR="00013C14" w:rsidRPr="00647C53" w:rsidRDefault="00013C14" w:rsidP="00A35DE6">
      <w:pPr>
        <w:numPr>
          <w:ilvl w:val="0"/>
          <w:numId w:val="10"/>
        </w:numPr>
        <w:spacing w:line="276" w:lineRule="auto"/>
        <w:ind w:left="426"/>
      </w:pPr>
      <w:r>
        <w:t>da nastopamo samo v eni vlogi na javnem razpisu (nismo prijavitelj in hkrati projektni partner pri drugem prijavitelju);</w:t>
      </w:r>
      <w:r w:rsidRPr="00647C53">
        <w:t xml:space="preserve"> </w:t>
      </w:r>
    </w:p>
    <w:p w14:paraId="2FDBCA4C" w14:textId="77777777" w:rsidR="00013C14" w:rsidRPr="00877334" w:rsidRDefault="00013C14" w:rsidP="00013C14">
      <w:pPr>
        <w:widowControl w:val="0"/>
        <w:overflowPunct w:val="0"/>
        <w:autoSpaceDE w:val="0"/>
        <w:autoSpaceDN w:val="0"/>
        <w:adjustRightInd w:val="0"/>
        <w:ind w:left="426"/>
        <w:textAlignment w:val="baseline"/>
      </w:pPr>
    </w:p>
    <w:p w14:paraId="1DEC8680" w14:textId="77777777" w:rsidR="00013C14" w:rsidRDefault="00013C14" w:rsidP="00A35DE6">
      <w:pPr>
        <w:widowControl w:val="0"/>
        <w:numPr>
          <w:ilvl w:val="0"/>
          <w:numId w:val="10"/>
        </w:numPr>
        <w:overflowPunct w:val="0"/>
        <w:autoSpaceDE w:val="0"/>
        <w:autoSpaceDN w:val="0"/>
        <w:adjustRightInd w:val="0"/>
        <w:ind w:left="426"/>
        <w:textAlignment w:val="baseline"/>
      </w:pPr>
      <w:r w:rsidRPr="00877334">
        <w:t>bomo zagotavljali</w:t>
      </w:r>
      <w:r>
        <w:t xml:space="preserve"> vse podatke za zahtevane projektne aktivnosti, ki so določene </w:t>
      </w:r>
      <w:r w:rsidRPr="00877334">
        <w:t xml:space="preserve">v poglavju </w:t>
      </w:r>
      <w:r w:rsidRPr="00AF1E44">
        <w:t>5.3 javnega razpisa</w:t>
      </w:r>
      <w:r>
        <w:t xml:space="preserve">, </w:t>
      </w:r>
    </w:p>
    <w:p w14:paraId="15F09B85" w14:textId="77777777" w:rsidR="00013C14" w:rsidRDefault="00013C14" w:rsidP="00013C14">
      <w:pPr>
        <w:pStyle w:val="Odstavekseznama"/>
        <w:ind w:left="426"/>
      </w:pPr>
    </w:p>
    <w:p w14:paraId="4A8AE793" w14:textId="77777777" w:rsidR="00013C14" w:rsidRPr="00877334" w:rsidRDefault="00013C14" w:rsidP="00A35DE6">
      <w:pPr>
        <w:widowControl w:val="0"/>
        <w:numPr>
          <w:ilvl w:val="0"/>
          <w:numId w:val="10"/>
        </w:numPr>
        <w:overflowPunct w:val="0"/>
        <w:autoSpaceDE w:val="0"/>
        <w:autoSpaceDN w:val="0"/>
        <w:adjustRightInd w:val="0"/>
        <w:ind w:left="426"/>
        <w:textAlignment w:val="baseline"/>
      </w:pPr>
      <w:r>
        <w:t>bomo zagotavljali udeležbo zaposlenih</w:t>
      </w:r>
      <w:r w:rsidRPr="00877334">
        <w:t xml:space="preserve"> </w:t>
      </w:r>
      <w:r>
        <w:t>invalidov in drugih zaposlenih na izobraževanjih in usposabljanjih ter drugih</w:t>
      </w:r>
      <w:r w:rsidRPr="00877334">
        <w:t xml:space="preserve"> vsebinskih aktivnosti</w:t>
      </w:r>
      <w:r>
        <w:t xml:space="preserve">h, ki se </w:t>
      </w:r>
      <w:r w:rsidRPr="00877334">
        <w:t>bodo izvajale v okviru prijavljenega projekta;</w:t>
      </w:r>
    </w:p>
    <w:p w14:paraId="4DE2DD53" w14:textId="77777777" w:rsidR="00013C14" w:rsidRPr="00877334" w:rsidRDefault="00013C14" w:rsidP="00013C14">
      <w:pPr>
        <w:widowControl w:val="0"/>
        <w:overflowPunct w:val="0"/>
        <w:autoSpaceDE w:val="0"/>
        <w:autoSpaceDN w:val="0"/>
        <w:adjustRightInd w:val="0"/>
        <w:ind w:left="426"/>
        <w:textAlignment w:val="baseline"/>
      </w:pPr>
    </w:p>
    <w:p w14:paraId="13519AB6" w14:textId="77777777" w:rsidR="00013C14" w:rsidRPr="00877334" w:rsidRDefault="00013C14" w:rsidP="00A35DE6">
      <w:pPr>
        <w:widowControl w:val="0"/>
        <w:numPr>
          <w:ilvl w:val="0"/>
          <w:numId w:val="10"/>
        </w:numPr>
        <w:overflowPunct w:val="0"/>
        <w:autoSpaceDE w:val="0"/>
        <w:autoSpaceDN w:val="0"/>
        <w:adjustRightInd w:val="0"/>
        <w:ind w:left="426"/>
        <w:textAlignment w:val="baseline"/>
      </w:pPr>
      <w:r w:rsidRPr="00877334">
        <w:t>bomo vodili evidenco in dokumentacijo o delu z uporabniki. Vso to dokumentacijo bomo hranili skladno s predpisi o hrambi in varovanju osebnih podatkov;</w:t>
      </w:r>
    </w:p>
    <w:p w14:paraId="3CA8FEA0" w14:textId="77777777" w:rsidR="00013C14" w:rsidRPr="00877334" w:rsidRDefault="00013C14" w:rsidP="00013C14">
      <w:pPr>
        <w:widowControl w:val="0"/>
        <w:overflowPunct w:val="0"/>
        <w:autoSpaceDE w:val="0"/>
        <w:autoSpaceDN w:val="0"/>
        <w:adjustRightInd w:val="0"/>
        <w:ind w:left="426"/>
        <w:textAlignment w:val="baseline"/>
      </w:pPr>
    </w:p>
    <w:p w14:paraId="3A3D170B" w14:textId="77777777" w:rsidR="00013C14" w:rsidRPr="00877334" w:rsidRDefault="00013C14" w:rsidP="00A35DE6">
      <w:pPr>
        <w:widowControl w:val="0"/>
        <w:numPr>
          <w:ilvl w:val="0"/>
          <w:numId w:val="10"/>
        </w:numPr>
        <w:overflowPunct w:val="0"/>
        <w:autoSpaceDE w:val="0"/>
        <w:autoSpaceDN w:val="0"/>
        <w:adjustRightInd w:val="0"/>
        <w:ind w:left="426"/>
        <w:textAlignment w:val="baseline"/>
      </w:pPr>
      <w:r w:rsidRPr="00877334">
        <w:t xml:space="preserve">prijavljeni projekt vključuje vse zahtevane obvezne </w:t>
      </w:r>
      <w:r>
        <w:t xml:space="preserve">projektne </w:t>
      </w:r>
      <w:r w:rsidRPr="00877334">
        <w:t xml:space="preserve">aktivnosti, ki so določene v poglavju </w:t>
      </w:r>
      <w:r w:rsidRPr="00AF1E44">
        <w:t>5.3 tega javnega razpisa</w:t>
      </w:r>
      <w:r w:rsidRPr="00877334">
        <w:t>;</w:t>
      </w:r>
    </w:p>
    <w:p w14:paraId="54A9CF72" w14:textId="77777777" w:rsidR="00013C14" w:rsidRPr="00877334" w:rsidRDefault="00013C14" w:rsidP="00013C14">
      <w:pPr>
        <w:ind w:left="426"/>
      </w:pPr>
    </w:p>
    <w:p w14:paraId="11882913" w14:textId="77777777" w:rsidR="00013C14" w:rsidRPr="00877334" w:rsidRDefault="00013C14" w:rsidP="00A35DE6">
      <w:pPr>
        <w:widowControl w:val="0"/>
        <w:numPr>
          <w:ilvl w:val="0"/>
          <w:numId w:val="10"/>
        </w:numPr>
        <w:overflowPunct w:val="0"/>
        <w:autoSpaceDE w:val="0"/>
        <w:autoSpaceDN w:val="0"/>
        <w:adjustRightInd w:val="0"/>
        <w:ind w:left="426"/>
        <w:textAlignment w:val="baseline"/>
      </w:pPr>
      <w:r w:rsidRPr="00877334">
        <w:t>prijavljeni projekt vključuje zahtevane ciljne skupine, je skladen s cilji javnega razpisa in je realno izvedljiv v obdobju za katerega velja podpora;</w:t>
      </w:r>
    </w:p>
    <w:p w14:paraId="2F9C7D85" w14:textId="77777777" w:rsidR="00013C14" w:rsidRPr="00877334" w:rsidRDefault="00013C14" w:rsidP="00013C14">
      <w:pPr>
        <w:ind w:left="426"/>
      </w:pPr>
    </w:p>
    <w:p w14:paraId="218812F6" w14:textId="77777777" w:rsidR="00013C14" w:rsidRPr="00877334" w:rsidRDefault="00013C14" w:rsidP="00A35DE6">
      <w:pPr>
        <w:widowControl w:val="0"/>
        <w:numPr>
          <w:ilvl w:val="0"/>
          <w:numId w:val="10"/>
        </w:numPr>
        <w:overflowPunct w:val="0"/>
        <w:autoSpaceDE w:val="0"/>
        <w:autoSpaceDN w:val="0"/>
        <w:adjustRightInd w:val="0"/>
        <w:ind w:left="426"/>
        <w:textAlignment w:val="baseline"/>
      </w:pPr>
      <w:r w:rsidRPr="00877334">
        <w:t>se strinjamo z javno objavo podatkov o projektu ter odobrenih in izplačanih denarnih sredstvih v skladu z zakonom, ki ureja dostop do informacij javnega značaja in zakonom, ki ureja varstvo osebnih podatkov;</w:t>
      </w:r>
    </w:p>
    <w:p w14:paraId="7C4C3151" w14:textId="77777777" w:rsidR="00013C14" w:rsidRPr="00877334" w:rsidRDefault="00013C14" w:rsidP="00013C14">
      <w:pPr>
        <w:widowControl w:val="0"/>
        <w:overflowPunct w:val="0"/>
        <w:autoSpaceDE w:val="0"/>
        <w:autoSpaceDN w:val="0"/>
        <w:adjustRightInd w:val="0"/>
        <w:ind w:left="426"/>
        <w:textAlignment w:val="baseline"/>
      </w:pPr>
    </w:p>
    <w:p w14:paraId="120CFB59" w14:textId="77777777" w:rsidR="00013C14" w:rsidRPr="00877334" w:rsidRDefault="00013C14" w:rsidP="00A35DE6">
      <w:pPr>
        <w:widowControl w:val="0"/>
        <w:numPr>
          <w:ilvl w:val="0"/>
          <w:numId w:val="10"/>
        </w:numPr>
        <w:overflowPunct w:val="0"/>
        <w:autoSpaceDE w:val="0"/>
        <w:autoSpaceDN w:val="0"/>
        <w:adjustRightInd w:val="0"/>
        <w:ind w:left="426"/>
        <w:textAlignment w:val="baseline"/>
      </w:pPr>
      <w:r w:rsidRPr="00877334">
        <w:rPr>
          <w:lang w:eastAsia="de-DE"/>
        </w:rPr>
        <w:t xml:space="preserve">smo v celoti seznanjeni z javnim razpisom in razpisno dokumentacijo ter </w:t>
      </w:r>
      <w:r w:rsidRPr="00877334">
        <w:t>se strinjamo in sprejemamo vse pogoje, navedene v javnem razpisu in razpisni dokumentaciji;</w:t>
      </w:r>
    </w:p>
    <w:p w14:paraId="17132FD2" w14:textId="77777777" w:rsidR="00013C14" w:rsidRDefault="00013C14" w:rsidP="00013C14">
      <w:pPr>
        <w:widowControl w:val="0"/>
        <w:overflowPunct w:val="0"/>
        <w:autoSpaceDE w:val="0"/>
        <w:autoSpaceDN w:val="0"/>
        <w:adjustRightInd w:val="0"/>
        <w:ind w:left="426"/>
        <w:textAlignment w:val="baseline"/>
      </w:pPr>
    </w:p>
    <w:p w14:paraId="561E3E64" w14:textId="77777777" w:rsidR="00013C14" w:rsidRDefault="00013C14" w:rsidP="00013C14">
      <w:pPr>
        <w:widowControl w:val="0"/>
        <w:overflowPunct w:val="0"/>
        <w:autoSpaceDE w:val="0"/>
        <w:autoSpaceDN w:val="0"/>
        <w:adjustRightInd w:val="0"/>
        <w:ind w:left="426"/>
        <w:textAlignment w:val="baseline"/>
      </w:pPr>
    </w:p>
    <w:p w14:paraId="614C5785" w14:textId="77777777" w:rsidR="00013C14" w:rsidRDefault="00013C14" w:rsidP="00013C14">
      <w:pPr>
        <w:widowControl w:val="0"/>
        <w:overflowPunct w:val="0"/>
        <w:autoSpaceDE w:val="0"/>
        <w:autoSpaceDN w:val="0"/>
        <w:adjustRightInd w:val="0"/>
        <w:textAlignment w:val="baseline"/>
      </w:pPr>
    </w:p>
    <w:p w14:paraId="48C67750" w14:textId="77777777" w:rsidR="00013C14" w:rsidRDefault="00013C14" w:rsidP="00013C14">
      <w:pPr>
        <w:widowControl w:val="0"/>
        <w:overflowPunct w:val="0"/>
        <w:autoSpaceDE w:val="0"/>
        <w:autoSpaceDN w:val="0"/>
        <w:adjustRightInd w:val="0"/>
        <w:textAlignment w:val="baseline"/>
      </w:pPr>
    </w:p>
    <w:p w14:paraId="00DC046B" w14:textId="77777777" w:rsidR="00013C14" w:rsidRPr="00877334" w:rsidRDefault="00013C14" w:rsidP="00013C14">
      <w:pPr>
        <w:widowControl w:val="0"/>
        <w:overflowPunct w:val="0"/>
        <w:autoSpaceDE w:val="0"/>
        <w:autoSpaceDN w:val="0"/>
        <w:adjustRightInd w:val="0"/>
        <w:textAlignment w:val="baseline"/>
      </w:pPr>
    </w:p>
    <w:p w14:paraId="13A233DF" w14:textId="77777777" w:rsidR="00013C14" w:rsidRPr="00877334" w:rsidRDefault="00013C14" w:rsidP="00013C14">
      <w:pPr>
        <w:widowControl w:val="0"/>
        <w:overflowPunct w:val="0"/>
        <w:autoSpaceDE w:val="0"/>
        <w:autoSpaceDN w:val="0"/>
        <w:adjustRightInd w:val="0"/>
        <w:textAlignment w:val="baseline"/>
      </w:pPr>
    </w:p>
    <w:p w14:paraId="50ACB1ED" w14:textId="77777777" w:rsidR="00013C14" w:rsidRPr="00877334" w:rsidRDefault="00013C14" w:rsidP="00013C14">
      <w:pPr>
        <w:widowControl w:val="0"/>
        <w:overflowPunct w:val="0"/>
        <w:autoSpaceDE w:val="0"/>
        <w:autoSpaceDN w:val="0"/>
        <w:adjustRightInd w:val="0"/>
        <w:textAlignment w:val="baseline"/>
      </w:pPr>
    </w:p>
    <w:tbl>
      <w:tblPr>
        <w:tblW w:w="9247" w:type="dxa"/>
        <w:tblInd w:w="70" w:type="dxa"/>
        <w:tblLayout w:type="fixed"/>
        <w:tblCellMar>
          <w:left w:w="70" w:type="dxa"/>
          <w:right w:w="70" w:type="dxa"/>
        </w:tblCellMar>
        <w:tblLook w:val="0000" w:firstRow="0" w:lastRow="0" w:firstColumn="0" w:lastColumn="0" w:noHBand="0" w:noVBand="0"/>
      </w:tblPr>
      <w:tblGrid>
        <w:gridCol w:w="3577"/>
        <w:gridCol w:w="1789"/>
        <w:gridCol w:w="3881"/>
      </w:tblGrid>
      <w:tr w:rsidR="00013C14" w:rsidRPr="00877334" w14:paraId="38C9533D" w14:textId="77777777" w:rsidTr="00976077">
        <w:trPr>
          <w:trHeight w:val="856"/>
        </w:trPr>
        <w:tc>
          <w:tcPr>
            <w:tcW w:w="3577" w:type="dxa"/>
            <w:tcBorders>
              <w:top w:val="nil"/>
              <w:left w:val="nil"/>
              <w:bottom w:val="single" w:sz="4" w:space="0" w:color="auto"/>
              <w:right w:val="nil"/>
            </w:tcBorders>
          </w:tcPr>
          <w:p w14:paraId="0C32B41E" w14:textId="77777777" w:rsidR="00013C14" w:rsidRPr="00877334" w:rsidRDefault="00013C14" w:rsidP="00976077">
            <w:pPr>
              <w:overflowPunct w:val="0"/>
              <w:autoSpaceDE w:val="0"/>
              <w:autoSpaceDN w:val="0"/>
              <w:adjustRightInd w:val="0"/>
              <w:jc w:val="left"/>
              <w:textAlignment w:val="baseline"/>
            </w:pPr>
            <w:r w:rsidRPr="00877334">
              <w:rPr>
                <w:i/>
              </w:rPr>
              <w:t xml:space="preserve">Kraj: </w:t>
            </w:r>
          </w:p>
        </w:tc>
        <w:tc>
          <w:tcPr>
            <w:tcW w:w="1789" w:type="dxa"/>
            <w:tcBorders>
              <w:top w:val="nil"/>
              <w:left w:val="nil"/>
              <w:bottom w:val="nil"/>
              <w:right w:val="nil"/>
            </w:tcBorders>
          </w:tcPr>
          <w:p w14:paraId="1034AAFC" w14:textId="77777777" w:rsidR="00013C14" w:rsidRPr="00877334" w:rsidRDefault="00013C14" w:rsidP="00976077">
            <w:pPr>
              <w:overflowPunct w:val="0"/>
              <w:autoSpaceDE w:val="0"/>
              <w:autoSpaceDN w:val="0"/>
              <w:adjustRightInd w:val="0"/>
              <w:jc w:val="center"/>
              <w:textAlignment w:val="baseline"/>
              <w:rPr>
                <w:i/>
              </w:rPr>
            </w:pPr>
          </w:p>
          <w:p w14:paraId="4F902EFB" w14:textId="77777777" w:rsidR="00013C14" w:rsidRPr="00877334" w:rsidRDefault="00013C14" w:rsidP="00976077">
            <w:pPr>
              <w:overflowPunct w:val="0"/>
              <w:autoSpaceDE w:val="0"/>
              <w:autoSpaceDN w:val="0"/>
              <w:adjustRightInd w:val="0"/>
              <w:jc w:val="center"/>
              <w:textAlignment w:val="baseline"/>
              <w:rPr>
                <w:i/>
              </w:rPr>
            </w:pPr>
          </w:p>
        </w:tc>
        <w:tc>
          <w:tcPr>
            <w:tcW w:w="3881" w:type="dxa"/>
            <w:tcBorders>
              <w:top w:val="nil"/>
              <w:left w:val="nil"/>
              <w:bottom w:val="single" w:sz="6" w:space="0" w:color="auto"/>
              <w:right w:val="nil"/>
            </w:tcBorders>
          </w:tcPr>
          <w:p w14:paraId="69673E2E" w14:textId="77777777" w:rsidR="00013C14" w:rsidRPr="00877334" w:rsidRDefault="00013C14" w:rsidP="00976077">
            <w:pPr>
              <w:numPr>
                <w:ilvl w:val="12"/>
                <w:numId w:val="0"/>
              </w:numPr>
              <w:overflowPunct w:val="0"/>
              <w:autoSpaceDE w:val="0"/>
              <w:autoSpaceDN w:val="0"/>
              <w:adjustRightInd w:val="0"/>
              <w:jc w:val="left"/>
              <w:textAlignment w:val="baseline"/>
            </w:pPr>
            <w:r w:rsidRPr="00877334">
              <w:rPr>
                <w:i/>
              </w:rPr>
              <w:t>Žig in podpis odgovorne osebe prijavitelja:</w:t>
            </w:r>
          </w:p>
        </w:tc>
      </w:tr>
      <w:tr w:rsidR="00013C14" w:rsidRPr="00877334" w14:paraId="1A7EE523" w14:textId="77777777" w:rsidTr="00976077">
        <w:trPr>
          <w:trHeight w:val="276"/>
        </w:trPr>
        <w:tc>
          <w:tcPr>
            <w:tcW w:w="3577" w:type="dxa"/>
            <w:tcBorders>
              <w:top w:val="single" w:sz="4" w:space="0" w:color="auto"/>
              <w:left w:val="nil"/>
              <w:bottom w:val="single" w:sz="4" w:space="0" w:color="auto"/>
              <w:right w:val="nil"/>
            </w:tcBorders>
          </w:tcPr>
          <w:p w14:paraId="1E8B0D8D" w14:textId="77777777" w:rsidR="00013C14" w:rsidRPr="00877334" w:rsidRDefault="00013C14" w:rsidP="00976077">
            <w:pPr>
              <w:overflowPunct w:val="0"/>
              <w:autoSpaceDE w:val="0"/>
              <w:autoSpaceDN w:val="0"/>
              <w:adjustRightInd w:val="0"/>
              <w:jc w:val="left"/>
              <w:textAlignment w:val="baseline"/>
            </w:pPr>
            <w:r w:rsidRPr="00877334">
              <w:rPr>
                <w:i/>
              </w:rPr>
              <w:t>Datum:</w:t>
            </w:r>
          </w:p>
        </w:tc>
        <w:tc>
          <w:tcPr>
            <w:tcW w:w="1789" w:type="dxa"/>
            <w:tcBorders>
              <w:top w:val="nil"/>
              <w:left w:val="nil"/>
              <w:bottom w:val="nil"/>
              <w:right w:val="nil"/>
            </w:tcBorders>
          </w:tcPr>
          <w:p w14:paraId="57938B26" w14:textId="77777777" w:rsidR="00013C14" w:rsidRPr="00877334" w:rsidRDefault="00013C14" w:rsidP="00976077">
            <w:pPr>
              <w:overflowPunct w:val="0"/>
              <w:autoSpaceDE w:val="0"/>
              <w:autoSpaceDN w:val="0"/>
              <w:adjustRightInd w:val="0"/>
              <w:jc w:val="left"/>
              <w:textAlignment w:val="baseline"/>
            </w:pPr>
          </w:p>
        </w:tc>
        <w:tc>
          <w:tcPr>
            <w:tcW w:w="3881" w:type="dxa"/>
            <w:tcBorders>
              <w:top w:val="nil"/>
              <w:left w:val="nil"/>
              <w:bottom w:val="nil"/>
              <w:right w:val="nil"/>
            </w:tcBorders>
          </w:tcPr>
          <w:p w14:paraId="524E2218" w14:textId="77777777" w:rsidR="00013C14" w:rsidRPr="00877334" w:rsidRDefault="00013C14" w:rsidP="00976077">
            <w:pPr>
              <w:overflowPunct w:val="0"/>
              <w:autoSpaceDE w:val="0"/>
              <w:autoSpaceDN w:val="0"/>
              <w:adjustRightInd w:val="0"/>
              <w:jc w:val="left"/>
              <w:textAlignment w:val="baseline"/>
            </w:pPr>
          </w:p>
        </w:tc>
      </w:tr>
    </w:tbl>
    <w:p w14:paraId="6F44D41E" w14:textId="3DE72907" w:rsidR="00830EE3" w:rsidRDefault="00830EE3"/>
    <w:p w14:paraId="681DCE3A" w14:textId="5A7D7B5C" w:rsidR="00C22B8F" w:rsidRDefault="00C22B8F">
      <w:pPr>
        <w:jc w:val="left"/>
      </w:pPr>
      <w:r>
        <w:br w:type="page"/>
      </w:r>
    </w:p>
    <w:p w14:paraId="76285E5A" w14:textId="77777777" w:rsidR="00C22B8F" w:rsidRPr="00C22B8F" w:rsidRDefault="00C22B8F" w:rsidP="00C22B8F">
      <w:pPr>
        <w:overflowPunct w:val="0"/>
        <w:autoSpaceDE w:val="0"/>
        <w:autoSpaceDN w:val="0"/>
        <w:adjustRightInd w:val="0"/>
        <w:jc w:val="right"/>
        <w:textAlignment w:val="baseline"/>
        <w:rPr>
          <w:i/>
          <w:iCs/>
          <w:color w:val="808080" w:themeColor="background1" w:themeShade="80"/>
        </w:rPr>
      </w:pPr>
      <w:r w:rsidRPr="00C22B8F">
        <w:rPr>
          <w:i/>
          <w:iCs/>
          <w:color w:val="808080" w:themeColor="background1" w:themeShade="80"/>
        </w:rPr>
        <w:lastRenderedPageBreak/>
        <w:t>Obrazec št. 4: Izjava projektnega partnerja o izpolnjevanju in sprejemanju razpisnih pogojev</w:t>
      </w:r>
    </w:p>
    <w:p w14:paraId="05B8945E" w14:textId="77777777" w:rsidR="00C22B8F" w:rsidRPr="00443F3A" w:rsidRDefault="00C22B8F" w:rsidP="00C22B8F">
      <w:pPr>
        <w:overflowPunct w:val="0"/>
        <w:autoSpaceDE w:val="0"/>
        <w:autoSpaceDN w:val="0"/>
        <w:adjustRightInd w:val="0"/>
        <w:jc w:val="right"/>
        <w:textAlignment w:val="baseline"/>
        <w:rPr>
          <w:b/>
          <w:u w:val="single"/>
        </w:rPr>
      </w:pPr>
    </w:p>
    <w:p w14:paraId="15207C65" w14:textId="77777777" w:rsidR="00C22B8F" w:rsidRPr="00443F3A" w:rsidRDefault="00C22B8F" w:rsidP="00C22B8F">
      <w:pPr>
        <w:overflowPunct w:val="0"/>
        <w:autoSpaceDE w:val="0"/>
        <w:autoSpaceDN w:val="0"/>
        <w:adjustRightInd w:val="0"/>
        <w:jc w:val="right"/>
        <w:textAlignment w:val="baseline"/>
        <w:rPr>
          <w:b/>
          <w:u w:val="single"/>
        </w:rPr>
      </w:pPr>
    </w:p>
    <w:p w14:paraId="1A50E28B" w14:textId="77777777" w:rsidR="00C22B8F" w:rsidRDefault="00C22B8F" w:rsidP="00C22B8F">
      <w:pPr>
        <w:jc w:val="center"/>
        <w:rPr>
          <w:b/>
        </w:rPr>
      </w:pPr>
      <w:r w:rsidRPr="00443F3A">
        <w:rPr>
          <w:b/>
        </w:rPr>
        <w:t>IZJAVA PROJEKTNEGA PARTNERJA</w:t>
      </w:r>
      <w:r>
        <w:rPr>
          <w:b/>
        </w:rPr>
        <w:br/>
      </w:r>
      <w:r w:rsidRPr="00443F3A">
        <w:rPr>
          <w:b/>
        </w:rPr>
        <w:t>O IZPOLNJEVANJU IN SPREJEMANJU RAZPISNIH POGOJEV</w:t>
      </w:r>
    </w:p>
    <w:p w14:paraId="2C0FBCA6" w14:textId="77777777" w:rsidR="00C22B8F" w:rsidRPr="00443F3A" w:rsidRDefault="00C22B8F" w:rsidP="00C22B8F">
      <w:pPr>
        <w:jc w:val="center"/>
        <w:rPr>
          <w:b/>
        </w:rPr>
      </w:pPr>
    </w:p>
    <w:p w14:paraId="72C4F116" w14:textId="77777777" w:rsidR="00C22B8F" w:rsidRPr="00443F3A" w:rsidRDefault="00C22B8F" w:rsidP="00C22B8F">
      <w:pPr>
        <w:rPr>
          <w:b/>
        </w:rPr>
      </w:pPr>
    </w:p>
    <w:tbl>
      <w:tblPr>
        <w:tblW w:w="0" w:type="auto"/>
        <w:tblLook w:val="00A0" w:firstRow="1" w:lastRow="0" w:firstColumn="1" w:lastColumn="0" w:noHBand="0" w:noVBand="0"/>
      </w:tblPr>
      <w:tblGrid>
        <w:gridCol w:w="2835"/>
        <w:gridCol w:w="5663"/>
      </w:tblGrid>
      <w:tr w:rsidR="00C22B8F" w:rsidRPr="00443F3A" w14:paraId="2E911938" w14:textId="77777777" w:rsidTr="00976077">
        <w:trPr>
          <w:trHeight w:val="578"/>
        </w:trPr>
        <w:tc>
          <w:tcPr>
            <w:tcW w:w="2835" w:type="dxa"/>
            <w:vAlign w:val="center"/>
          </w:tcPr>
          <w:p w14:paraId="0861CF75" w14:textId="77777777" w:rsidR="00C22B8F" w:rsidRPr="00443F3A" w:rsidRDefault="00C22B8F" w:rsidP="00976077">
            <w:pPr>
              <w:tabs>
                <w:tab w:val="left" w:pos="930"/>
              </w:tabs>
              <w:jc w:val="left"/>
            </w:pPr>
            <w:r w:rsidRPr="00443F3A">
              <w:t>Naziv projektnega</w:t>
            </w:r>
            <w:r>
              <w:t xml:space="preserve"> </w:t>
            </w:r>
            <w:r w:rsidRPr="00443F3A">
              <w:t>partnerja:</w:t>
            </w:r>
          </w:p>
        </w:tc>
        <w:tc>
          <w:tcPr>
            <w:tcW w:w="5663" w:type="dxa"/>
            <w:vAlign w:val="center"/>
          </w:tcPr>
          <w:p w14:paraId="2B6075BA" w14:textId="77777777" w:rsidR="00C22B8F" w:rsidRPr="00443F3A" w:rsidRDefault="00C22B8F" w:rsidP="00976077">
            <w:pPr>
              <w:tabs>
                <w:tab w:val="left" w:pos="930"/>
              </w:tabs>
              <w:jc w:val="left"/>
            </w:pPr>
          </w:p>
        </w:tc>
      </w:tr>
      <w:tr w:rsidR="00C22B8F" w:rsidRPr="00443F3A" w14:paraId="341F3C88" w14:textId="77777777" w:rsidTr="00976077">
        <w:trPr>
          <w:trHeight w:val="542"/>
        </w:trPr>
        <w:tc>
          <w:tcPr>
            <w:tcW w:w="2835" w:type="dxa"/>
            <w:vAlign w:val="center"/>
          </w:tcPr>
          <w:p w14:paraId="0F81391C" w14:textId="77777777" w:rsidR="00C22B8F" w:rsidRPr="00443F3A" w:rsidRDefault="00C22B8F" w:rsidP="00976077">
            <w:pPr>
              <w:tabs>
                <w:tab w:val="left" w:pos="930"/>
              </w:tabs>
              <w:jc w:val="left"/>
            </w:pPr>
            <w:r w:rsidRPr="00443F3A">
              <w:rPr>
                <w:lang w:eastAsia="de-DE"/>
              </w:rPr>
              <w:t>Naslov projekta:</w:t>
            </w:r>
          </w:p>
        </w:tc>
        <w:tc>
          <w:tcPr>
            <w:tcW w:w="5663" w:type="dxa"/>
            <w:vAlign w:val="center"/>
          </w:tcPr>
          <w:p w14:paraId="6B78B0C0" w14:textId="77777777" w:rsidR="00C22B8F" w:rsidRDefault="00C22B8F" w:rsidP="00976077">
            <w:pPr>
              <w:tabs>
                <w:tab w:val="left" w:pos="930"/>
              </w:tabs>
              <w:jc w:val="left"/>
            </w:pPr>
          </w:p>
          <w:p w14:paraId="10219DD4" w14:textId="77777777" w:rsidR="00C22B8F" w:rsidRDefault="00C22B8F" w:rsidP="00976077">
            <w:pPr>
              <w:tabs>
                <w:tab w:val="left" w:pos="930"/>
              </w:tabs>
              <w:jc w:val="left"/>
            </w:pPr>
          </w:p>
          <w:p w14:paraId="74B08D07" w14:textId="77777777" w:rsidR="00C22B8F" w:rsidRPr="00443F3A" w:rsidRDefault="00C22B8F" w:rsidP="00976077">
            <w:pPr>
              <w:tabs>
                <w:tab w:val="left" w:pos="930"/>
              </w:tabs>
              <w:jc w:val="left"/>
            </w:pPr>
          </w:p>
        </w:tc>
      </w:tr>
    </w:tbl>
    <w:p w14:paraId="2D61F1F8" w14:textId="77777777" w:rsidR="00C22B8F" w:rsidRPr="00443F3A" w:rsidRDefault="00C22B8F" w:rsidP="00C22B8F">
      <w:pPr>
        <w:rPr>
          <w:lang w:eastAsia="de-DE"/>
        </w:rPr>
      </w:pPr>
    </w:p>
    <w:p w14:paraId="218C724A" w14:textId="77777777" w:rsidR="00C22B8F" w:rsidRPr="00443F3A" w:rsidRDefault="00C22B8F" w:rsidP="00C22B8F">
      <w:pPr>
        <w:spacing w:after="60"/>
        <w:rPr>
          <w:b/>
        </w:rPr>
      </w:pPr>
    </w:p>
    <w:p w14:paraId="24094764" w14:textId="77777777" w:rsidR="00C22B8F" w:rsidRPr="00443F3A" w:rsidRDefault="00C22B8F" w:rsidP="00C22B8F">
      <w:pPr>
        <w:rPr>
          <w:lang w:eastAsia="de-DE"/>
        </w:rPr>
      </w:pPr>
      <w:r w:rsidRPr="00443F3A">
        <w:rPr>
          <w:lang w:eastAsia="de-DE"/>
        </w:rPr>
        <w:t xml:space="preserve">Pod materialno in kazensko odgovornostjo izjavljamo, da so podatki, ki so podani v prijavi na </w:t>
      </w:r>
      <w:r w:rsidRPr="00877334">
        <w:rPr>
          <w:lang w:eastAsia="de-DE"/>
        </w:rPr>
        <w:t>Javni razpis</w:t>
      </w:r>
      <w:r>
        <w:rPr>
          <w:lang w:eastAsia="de-DE"/>
        </w:rPr>
        <w:t xml:space="preserve"> za invalidska podjetja in zaposlitvene centre s svetovalci za uvajanje prožnejših načinov dela, prilagojenih potrebam invalidom</w:t>
      </w:r>
      <w:r w:rsidRPr="00877334">
        <w:rPr>
          <w:lang w:eastAsia="de-DE"/>
        </w:rPr>
        <w:t xml:space="preserve"> </w:t>
      </w:r>
      <w:r w:rsidRPr="00443F3A">
        <w:rPr>
          <w:lang w:eastAsia="de-DE"/>
        </w:rPr>
        <w:t xml:space="preserve">(v nadaljevanju: javni razpis) resnični (ne vsebujejo lažnih ali zavajajočih podatkov ter netočnih in nepopolnih podatkov) ter da fotokopije priloženih listin ustrezajo originalu. Za podane podatke, njihovo resničnost in ustreznost fotokopij prevzemamo vso odgovornost. </w:t>
      </w:r>
    </w:p>
    <w:p w14:paraId="13049E3F" w14:textId="77777777" w:rsidR="00C22B8F" w:rsidRPr="00443F3A" w:rsidRDefault="00C22B8F" w:rsidP="00C22B8F">
      <w:pPr>
        <w:rPr>
          <w:lang w:eastAsia="de-DE"/>
        </w:rPr>
      </w:pPr>
    </w:p>
    <w:p w14:paraId="3337A556" w14:textId="77777777" w:rsidR="00C22B8F" w:rsidRPr="00443F3A" w:rsidRDefault="00C22B8F" w:rsidP="00C22B8F">
      <w:pPr>
        <w:rPr>
          <w:lang w:eastAsia="de-DE"/>
        </w:rPr>
      </w:pPr>
      <w:r w:rsidRPr="00443F3A">
        <w:rPr>
          <w:lang w:eastAsia="de-DE"/>
        </w:rPr>
        <w:t xml:space="preserve">S podpisom izjave soglašamo, da lahko Ministrstvo za delo, družino, socialne zadeve in enake možnosti zahteva </w:t>
      </w:r>
      <w:r w:rsidRPr="00443F3A">
        <w:t>dodatna pojasnila ali dokazila v zvezi z ugotavljanjem verodostojnosti navedenih podatkov v prijavi ter da lahko za potrebe tega javnega razpisa pridobi dokazila glede izpolnjevanja pogojev iz uradnih evidenc</w:t>
      </w:r>
      <w:r w:rsidRPr="00443F3A">
        <w:rPr>
          <w:color w:val="000000"/>
        </w:rPr>
        <w:t>.</w:t>
      </w:r>
    </w:p>
    <w:p w14:paraId="78CEB4E6" w14:textId="77777777" w:rsidR="00C22B8F" w:rsidRPr="00443F3A" w:rsidRDefault="00C22B8F" w:rsidP="00C22B8F">
      <w:pPr>
        <w:rPr>
          <w:lang w:eastAsia="de-DE"/>
        </w:rPr>
      </w:pPr>
    </w:p>
    <w:p w14:paraId="2CFEC189" w14:textId="77777777" w:rsidR="00C22B8F" w:rsidRPr="00443F3A" w:rsidRDefault="00C22B8F" w:rsidP="00C22B8F">
      <w:r w:rsidRPr="00443F3A">
        <w:t>Izjavljamo, da:</w:t>
      </w:r>
    </w:p>
    <w:p w14:paraId="4453607D" w14:textId="77777777" w:rsidR="00C22B8F" w:rsidRPr="00443F3A" w:rsidRDefault="00C22B8F" w:rsidP="00C22B8F">
      <w:pPr>
        <w:rPr>
          <w:b/>
        </w:rPr>
      </w:pPr>
    </w:p>
    <w:p w14:paraId="4DA96C55" w14:textId="77777777" w:rsidR="00C22B8F" w:rsidRPr="00443F3A" w:rsidRDefault="00C22B8F" w:rsidP="00A35DE6">
      <w:pPr>
        <w:numPr>
          <w:ilvl w:val="0"/>
          <w:numId w:val="11"/>
        </w:numPr>
        <w:rPr>
          <w:vanish/>
        </w:rPr>
      </w:pPr>
    </w:p>
    <w:p w14:paraId="77ADD94F" w14:textId="077C45A6" w:rsidR="00C22B8F" w:rsidRPr="00443F3A" w:rsidRDefault="00C22B8F" w:rsidP="00CA386A">
      <w:pPr>
        <w:pStyle w:val="Odstavekseznama"/>
        <w:numPr>
          <w:ilvl w:val="0"/>
          <w:numId w:val="23"/>
        </w:numPr>
        <w:ind w:left="426"/>
      </w:pPr>
      <w:r w:rsidRPr="00443F3A">
        <w:t>smo pravna oseb</w:t>
      </w:r>
      <w:r>
        <w:t>a</w:t>
      </w:r>
      <w:r w:rsidRPr="00443F3A">
        <w:t xml:space="preserve"> javnega ali zasebnega, s sedežem v Republiki Sloveniji;</w:t>
      </w:r>
      <w:r w:rsidRPr="00CA386A">
        <w:rPr>
          <w:rFonts w:ascii="Times New Roman" w:hAnsi="Times New Roman"/>
          <w:color w:val="111111"/>
          <w:sz w:val="24"/>
        </w:rPr>
        <w:t xml:space="preserve"> </w:t>
      </w:r>
    </w:p>
    <w:p w14:paraId="6376A322" w14:textId="77777777" w:rsidR="00C22B8F" w:rsidRPr="00443F3A" w:rsidRDefault="00C22B8F" w:rsidP="00CA386A">
      <w:pPr>
        <w:ind w:left="426"/>
      </w:pPr>
    </w:p>
    <w:p w14:paraId="595D3DDF" w14:textId="77777777" w:rsidR="00C22B8F" w:rsidRPr="00443F3A" w:rsidRDefault="00C22B8F" w:rsidP="00CA386A">
      <w:pPr>
        <w:numPr>
          <w:ilvl w:val="0"/>
          <w:numId w:val="23"/>
        </w:numPr>
        <w:ind w:left="426"/>
      </w:pPr>
      <w:r w:rsidRPr="00443F3A">
        <w:t xml:space="preserve">imamo </w:t>
      </w:r>
      <w:r w:rsidRPr="009C685D">
        <w:t xml:space="preserve">sposobnost vnaprejšnjega financiranja </w:t>
      </w:r>
      <w:r>
        <w:t>stroškov izvedbe projektnih aktivnosti</w:t>
      </w:r>
      <w:r w:rsidRPr="009C685D">
        <w:t xml:space="preserve"> ter sposobnost zagotavljanja tehničnih zmogljivosti za izvedbo projekta</w:t>
      </w:r>
      <w:r>
        <w:t>;</w:t>
      </w:r>
    </w:p>
    <w:p w14:paraId="691B6AC7" w14:textId="77777777" w:rsidR="00C22B8F" w:rsidRPr="00443F3A" w:rsidRDefault="00C22B8F" w:rsidP="00CA386A">
      <w:pPr>
        <w:ind w:left="426"/>
      </w:pPr>
    </w:p>
    <w:p w14:paraId="5BDC3B2B" w14:textId="77777777" w:rsidR="00C22B8F" w:rsidRPr="00443F3A" w:rsidRDefault="00C22B8F" w:rsidP="00CA386A">
      <w:pPr>
        <w:numPr>
          <w:ilvl w:val="0"/>
          <w:numId w:val="23"/>
        </w:numPr>
        <w:ind w:left="426"/>
      </w:pPr>
      <w:r w:rsidRPr="00443F3A">
        <w:t>imamo poravnane vse davke in druge obvezne dajatve, skladno z nacionalno zakonodajo, zapadle do vključno zadnjega dne v mesecu pred vložitvijo prijave na javni razpis;</w:t>
      </w:r>
    </w:p>
    <w:p w14:paraId="2AD6C986" w14:textId="77777777" w:rsidR="00C22B8F" w:rsidRPr="00443F3A" w:rsidRDefault="00C22B8F" w:rsidP="00CA386A">
      <w:pPr>
        <w:ind w:left="426"/>
      </w:pPr>
    </w:p>
    <w:p w14:paraId="0CFDD88C" w14:textId="77777777" w:rsidR="00C22B8F" w:rsidRPr="00443F3A" w:rsidRDefault="00C22B8F" w:rsidP="00CA386A">
      <w:pPr>
        <w:numPr>
          <w:ilvl w:val="0"/>
          <w:numId w:val="23"/>
        </w:numPr>
        <w:ind w:left="426"/>
      </w:pPr>
      <w:r w:rsidRPr="00443F3A">
        <w:t>nismo v stečajnem postopku, postopku prenehanja delovanja, postopku prisilne poravnave ali postopku likvidacije;</w:t>
      </w:r>
    </w:p>
    <w:p w14:paraId="0169358D" w14:textId="77777777" w:rsidR="00C22B8F" w:rsidRPr="00443F3A" w:rsidRDefault="00C22B8F" w:rsidP="00CA386A">
      <w:pPr>
        <w:ind w:left="426"/>
      </w:pPr>
    </w:p>
    <w:p w14:paraId="3C3808A9" w14:textId="77777777" w:rsidR="00C22B8F" w:rsidRDefault="00C22B8F" w:rsidP="00CA386A">
      <w:pPr>
        <w:numPr>
          <w:ilvl w:val="0"/>
          <w:numId w:val="23"/>
        </w:numPr>
        <w:ind w:left="426"/>
      </w:pPr>
      <w:r w:rsidRPr="00443F3A">
        <w:t>nismo kršili določil o nenamenski porabi sredstev iz naslova prejetih sredstev Evropskega socialnega sklada ali drugih javnih sredstev (evropskih in nacionalnih) oziroma smo kršitev o nenamenski porabi sredstev po pozivu odpravili;</w:t>
      </w:r>
    </w:p>
    <w:p w14:paraId="4CB11C34" w14:textId="77777777" w:rsidR="00C22B8F" w:rsidRDefault="00C22B8F" w:rsidP="00CA386A">
      <w:pPr>
        <w:pStyle w:val="Odstavekseznama"/>
        <w:ind w:left="426"/>
      </w:pPr>
    </w:p>
    <w:p w14:paraId="4193CFE8" w14:textId="77777777" w:rsidR="00C22B8F" w:rsidRDefault="00C22B8F" w:rsidP="00CA386A">
      <w:pPr>
        <w:numPr>
          <w:ilvl w:val="0"/>
          <w:numId w:val="23"/>
        </w:numPr>
        <w:spacing w:line="276" w:lineRule="auto"/>
        <w:ind w:left="426"/>
      </w:pPr>
      <w:r>
        <w:t>imamo status neodvisnega podjetja – nismo s prijaviteljem povezano podjetje;</w:t>
      </w:r>
    </w:p>
    <w:p w14:paraId="5E9BC907" w14:textId="77777777" w:rsidR="00C22B8F" w:rsidRDefault="00C22B8F" w:rsidP="00CA386A">
      <w:pPr>
        <w:ind w:left="426"/>
      </w:pPr>
    </w:p>
    <w:p w14:paraId="197BF1E7" w14:textId="77777777" w:rsidR="00C22B8F" w:rsidRDefault="00C22B8F" w:rsidP="00CA386A">
      <w:pPr>
        <w:numPr>
          <w:ilvl w:val="0"/>
          <w:numId w:val="23"/>
        </w:numPr>
        <w:spacing w:line="276" w:lineRule="auto"/>
        <w:ind w:left="426"/>
      </w:pPr>
      <w:r>
        <w:t xml:space="preserve">nima neporavnanega vračila preveč izplačane pomoči po pravilu </w:t>
      </w:r>
      <w:r w:rsidRPr="004F38B0">
        <w:rPr>
          <w:i/>
          <w:iCs/>
        </w:rPr>
        <w:t xml:space="preserve">de </w:t>
      </w:r>
      <w:proofErr w:type="spellStart"/>
      <w:r w:rsidRPr="004F38B0">
        <w:rPr>
          <w:i/>
          <w:iCs/>
        </w:rPr>
        <w:t>minimis</w:t>
      </w:r>
      <w:proofErr w:type="spellEnd"/>
      <w:r>
        <w:t xml:space="preserve"> ali državne pomoči na podlagi predhodnega poziva ministrstva, pristojnega za finance;</w:t>
      </w:r>
    </w:p>
    <w:p w14:paraId="42FBF506" w14:textId="77777777" w:rsidR="00C22B8F" w:rsidRPr="00443F3A" w:rsidRDefault="00C22B8F" w:rsidP="00CA386A">
      <w:pPr>
        <w:ind w:left="426"/>
      </w:pPr>
    </w:p>
    <w:p w14:paraId="56F3B34E" w14:textId="77777777" w:rsidR="00C22B8F" w:rsidRDefault="00C22B8F" w:rsidP="00CA386A">
      <w:pPr>
        <w:widowControl w:val="0"/>
        <w:numPr>
          <w:ilvl w:val="0"/>
          <w:numId w:val="23"/>
        </w:numPr>
        <w:overflowPunct w:val="0"/>
        <w:autoSpaceDE w:val="0"/>
        <w:autoSpaceDN w:val="0"/>
        <w:adjustRightInd w:val="0"/>
        <w:ind w:left="426"/>
        <w:textAlignment w:val="baseline"/>
      </w:pPr>
      <w:r w:rsidRPr="00AF1E44">
        <w:t>smo pregledali Prilog</w:t>
      </w:r>
      <w:r>
        <w:t>o</w:t>
      </w:r>
      <w:r w:rsidRPr="00AF1E44">
        <w:t xml:space="preserve"> 1</w:t>
      </w:r>
      <w:r>
        <w:t>:</w:t>
      </w:r>
      <w:r w:rsidRPr="00AF1E44">
        <w:t xml:space="preserve"> Vzorec pogodbe o financiranju in se </w:t>
      </w:r>
      <w:r>
        <w:t xml:space="preserve">v celoti </w:t>
      </w:r>
      <w:r w:rsidRPr="00AF1E44">
        <w:t>strinjamo z vsemi določili</w:t>
      </w:r>
      <w:r>
        <w:t>;</w:t>
      </w:r>
    </w:p>
    <w:p w14:paraId="5E32A627" w14:textId="77777777" w:rsidR="00C22B8F" w:rsidRDefault="00C22B8F" w:rsidP="00CA386A">
      <w:pPr>
        <w:pStyle w:val="Odstavekseznama"/>
        <w:ind w:left="426"/>
      </w:pPr>
    </w:p>
    <w:p w14:paraId="581D18CF" w14:textId="77777777" w:rsidR="00C22B8F" w:rsidRDefault="00C22B8F" w:rsidP="00CA386A">
      <w:pPr>
        <w:widowControl w:val="0"/>
        <w:numPr>
          <w:ilvl w:val="0"/>
          <w:numId w:val="23"/>
        </w:numPr>
        <w:overflowPunct w:val="0"/>
        <w:autoSpaceDE w:val="0"/>
        <w:autoSpaceDN w:val="0"/>
        <w:adjustRightInd w:val="0"/>
        <w:ind w:left="426"/>
        <w:textAlignment w:val="baseline"/>
      </w:pPr>
      <w:r>
        <w:t>smo sklenili partnerski sporazum, ki bo priloga pogodbe o financiranju</w:t>
      </w:r>
      <w:r w:rsidRPr="00356FFC">
        <w:t>;</w:t>
      </w:r>
    </w:p>
    <w:p w14:paraId="6F4D9397" w14:textId="77777777" w:rsidR="00C22B8F" w:rsidRDefault="00C22B8F" w:rsidP="00CA386A">
      <w:pPr>
        <w:pStyle w:val="Odstavekseznama"/>
        <w:ind w:left="426"/>
      </w:pPr>
    </w:p>
    <w:p w14:paraId="0E23F242" w14:textId="77777777" w:rsidR="00C22B8F" w:rsidRPr="00443F3A" w:rsidRDefault="00C22B8F" w:rsidP="00CA386A">
      <w:pPr>
        <w:widowControl w:val="0"/>
        <w:numPr>
          <w:ilvl w:val="0"/>
          <w:numId w:val="23"/>
        </w:numPr>
        <w:overflowPunct w:val="0"/>
        <w:autoSpaceDE w:val="0"/>
        <w:autoSpaceDN w:val="0"/>
        <w:adjustRightInd w:val="0"/>
        <w:ind w:left="426"/>
        <w:textAlignment w:val="baseline"/>
      </w:pPr>
      <w:r w:rsidRPr="00443F3A">
        <w:t>bomo vodili evidenco in dokumentacijo o delu z uporabniki. Vso to dokumentacijo bomo hranili skladno s predpisi o hrambi in varovanju osebnih podatkov;</w:t>
      </w:r>
    </w:p>
    <w:p w14:paraId="14117EC2" w14:textId="77777777" w:rsidR="00C22B8F" w:rsidRPr="00443F3A" w:rsidRDefault="00C22B8F" w:rsidP="00CA386A">
      <w:pPr>
        <w:widowControl w:val="0"/>
        <w:overflowPunct w:val="0"/>
        <w:autoSpaceDE w:val="0"/>
        <w:autoSpaceDN w:val="0"/>
        <w:adjustRightInd w:val="0"/>
        <w:ind w:left="426"/>
        <w:textAlignment w:val="baseline"/>
      </w:pPr>
    </w:p>
    <w:p w14:paraId="7E389577" w14:textId="77777777" w:rsidR="00C22B8F" w:rsidRPr="00443F3A" w:rsidRDefault="00C22B8F" w:rsidP="00CA386A">
      <w:pPr>
        <w:widowControl w:val="0"/>
        <w:numPr>
          <w:ilvl w:val="0"/>
          <w:numId w:val="23"/>
        </w:numPr>
        <w:overflowPunct w:val="0"/>
        <w:autoSpaceDE w:val="0"/>
        <w:autoSpaceDN w:val="0"/>
        <w:adjustRightInd w:val="0"/>
        <w:ind w:left="426"/>
        <w:textAlignment w:val="baseline"/>
      </w:pPr>
      <w:r w:rsidRPr="00443F3A">
        <w:t>bomo izvaja</w:t>
      </w:r>
      <w:r>
        <w:t>li</w:t>
      </w:r>
      <w:r w:rsidRPr="00443F3A">
        <w:t xml:space="preserve"> vse </w:t>
      </w:r>
      <w:r>
        <w:t>projektne</w:t>
      </w:r>
      <w:r w:rsidRPr="00443F3A">
        <w:t xml:space="preserve"> aktivnosti v okviru prijavljenega projekta;</w:t>
      </w:r>
    </w:p>
    <w:p w14:paraId="5BCAF0E3" w14:textId="77777777" w:rsidR="00C22B8F" w:rsidRPr="00443F3A" w:rsidRDefault="00C22B8F" w:rsidP="00CA386A">
      <w:pPr>
        <w:widowControl w:val="0"/>
        <w:overflowPunct w:val="0"/>
        <w:autoSpaceDE w:val="0"/>
        <w:autoSpaceDN w:val="0"/>
        <w:adjustRightInd w:val="0"/>
        <w:ind w:left="426"/>
        <w:textAlignment w:val="baseline"/>
      </w:pPr>
    </w:p>
    <w:p w14:paraId="13881BA5" w14:textId="77777777" w:rsidR="00C22B8F" w:rsidRPr="00443F3A" w:rsidRDefault="00C22B8F" w:rsidP="00CA386A">
      <w:pPr>
        <w:widowControl w:val="0"/>
        <w:numPr>
          <w:ilvl w:val="0"/>
          <w:numId w:val="23"/>
        </w:numPr>
        <w:overflowPunct w:val="0"/>
        <w:autoSpaceDE w:val="0"/>
        <w:autoSpaceDN w:val="0"/>
        <w:adjustRightInd w:val="0"/>
        <w:ind w:left="426"/>
        <w:textAlignment w:val="baseline"/>
      </w:pPr>
      <w:r w:rsidRPr="00443F3A">
        <w:t>se strinjamo z javno objavo podatkov o projektu ter odobrenih in izplačanih denarnih sredstvih v skladu z zakonom, ki ureja dostop do informacij javnega značaja in zakonom, ki ureja varstvo osebnih podatkov;</w:t>
      </w:r>
    </w:p>
    <w:p w14:paraId="679940FC" w14:textId="77777777" w:rsidR="00C22B8F" w:rsidRPr="00443F3A" w:rsidRDefault="00C22B8F" w:rsidP="00CA386A">
      <w:pPr>
        <w:widowControl w:val="0"/>
        <w:overflowPunct w:val="0"/>
        <w:autoSpaceDE w:val="0"/>
        <w:autoSpaceDN w:val="0"/>
        <w:adjustRightInd w:val="0"/>
        <w:ind w:left="426"/>
        <w:textAlignment w:val="baseline"/>
      </w:pPr>
    </w:p>
    <w:p w14:paraId="7D5EFEA7" w14:textId="77777777" w:rsidR="00C22B8F" w:rsidRPr="00443F3A" w:rsidRDefault="00C22B8F" w:rsidP="00CA386A">
      <w:pPr>
        <w:widowControl w:val="0"/>
        <w:numPr>
          <w:ilvl w:val="0"/>
          <w:numId w:val="23"/>
        </w:numPr>
        <w:overflowPunct w:val="0"/>
        <w:autoSpaceDE w:val="0"/>
        <w:autoSpaceDN w:val="0"/>
        <w:adjustRightInd w:val="0"/>
        <w:ind w:left="426"/>
        <w:textAlignment w:val="baseline"/>
      </w:pPr>
      <w:r w:rsidRPr="00443F3A">
        <w:rPr>
          <w:lang w:eastAsia="de-DE"/>
        </w:rPr>
        <w:t xml:space="preserve">smo v celoti seznanjeni z javnim razpisom in razpisno dokumentacijo ter </w:t>
      </w:r>
      <w:r w:rsidRPr="00443F3A">
        <w:t>se strinjamo in sprejemamo vse pogoje, navedene v javnem razpisu in razpisni dokumentaciji;</w:t>
      </w:r>
    </w:p>
    <w:p w14:paraId="405C3737" w14:textId="77777777" w:rsidR="00C22B8F" w:rsidRPr="00443F3A" w:rsidRDefault="00C22B8F" w:rsidP="00CA386A">
      <w:pPr>
        <w:ind w:left="426"/>
      </w:pPr>
    </w:p>
    <w:p w14:paraId="2CBF1E36" w14:textId="77777777" w:rsidR="00C22B8F" w:rsidRDefault="00C22B8F" w:rsidP="00CA386A">
      <w:pPr>
        <w:widowControl w:val="0"/>
        <w:numPr>
          <w:ilvl w:val="0"/>
          <w:numId w:val="23"/>
        </w:numPr>
        <w:overflowPunct w:val="0"/>
        <w:autoSpaceDE w:val="0"/>
        <w:autoSpaceDN w:val="0"/>
        <w:adjustRightInd w:val="0"/>
        <w:ind w:left="426"/>
        <w:textAlignment w:val="baseline"/>
      </w:pPr>
      <w:r>
        <w:t>da bomo sodelovali z največ petimi (5) prijavitelji v sklopu tega javnega razpisa.</w:t>
      </w:r>
    </w:p>
    <w:p w14:paraId="3AF6C04E" w14:textId="77777777" w:rsidR="00C22B8F" w:rsidRDefault="00C22B8F" w:rsidP="00C22B8F">
      <w:pPr>
        <w:pStyle w:val="Odstavekseznama"/>
        <w:ind w:left="426"/>
      </w:pPr>
    </w:p>
    <w:p w14:paraId="273C3D24" w14:textId="77777777" w:rsidR="00C22B8F" w:rsidRDefault="00C22B8F" w:rsidP="00C22B8F">
      <w:pPr>
        <w:pStyle w:val="Odstavekseznama"/>
        <w:ind w:left="426"/>
      </w:pPr>
    </w:p>
    <w:p w14:paraId="4D024886" w14:textId="77777777" w:rsidR="00C22B8F" w:rsidRPr="00443F3A" w:rsidRDefault="00C22B8F" w:rsidP="00C22B8F">
      <w:pPr>
        <w:widowControl w:val="0"/>
        <w:overflowPunct w:val="0"/>
        <w:autoSpaceDE w:val="0"/>
        <w:autoSpaceDN w:val="0"/>
        <w:adjustRightInd w:val="0"/>
        <w:ind w:left="720"/>
        <w:textAlignment w:val="baseline"/>
      </w:pPr>
    </w:p>
    <w:p w14:paraId="6BA50A3A" w14:textId="77777777" w:rsidR="00C22B8F" w:rsidRDefault="00C22B8F" w:rsidP="00C22B8F">
      <w:pPr>
        <w:ind w:left="708"/>
      </w:pPr>
    </w:p>
    <w:p w14:paraId="35865333" w14:textId="77777777" w:rsidR="00C22B8F" w:rsidRDefault="00C22B8F" w:rsidP="00C22B8F">
      <w:pPr>
        <w:ind w:left="708"/>
      </w:pPr>
    </w:p>
    <w:p w14:paraId="7D329661" w14:textId="77777777" w:rsidR="00C22B8F" w:rsidRPr="00443F3A" w:rsidRDefault="00C22B8F" w:rsidP="00C22B8F">
      <w:pPr>
        <w:ind w:left="708"/>
      </w:pPr>
    </w:p>
    <w:p w14:paraId="18BFF2B0" w14:textId="77777777" w:rsidR="00C22B8F" w:rsidRPr="00443F3A" w:rsidRDefault="00C22B8F" w:rsidP="00C22B8F">
      <w:pPr>
        <w:widowControl w:val="0"/>
        <w:overflowPunct w:val="0"/>
        <w:autoSpaceDE w:val="0"/>
        <w:autoSpaceDN w:val="0"/>
        <w:adjustRightInd w:val="0"/>
        <w:textAlignment w:val="baseline"/>
      </w:pPr>
    </w:p>
    <w:tbl>
      <w:tblPr>
        <w:tblW w:w="8626" w:type="dxa"/>
        <w:tblLayout w:type="fixed"/>
        <w:tblCellMar>
          <w:left w:w="70" w:type="dxa"/>
          <w:right w:w="70" w:type="dxa"/>
        </w:tblCellMar>
        <w:tblLook w:val="0000" w:firstRow="0" w:lastRow="0" w:firstColumn="0" w:lastColumn="0" w:noHBand="0" w:noVBand="0"/>
      </w:tblPr>
      <w:tblGrid>
        <w:gridCol w:w="3451"/>
        <w:gridCol w:w="1478"/>
        <w:gridCol w:w="3697"/>
      </w:tblGrid>
      <w:tr w:rsidR="00C22B8F" w:rsidRPr="009C685D" w14:paraId="0A9B55B6" w14:textId="77777777" w:rsidTr="00976077">
        <w:trPr>
          <w:trHeight w:val="728"/>
        </w:trPr>
        <w:tc>
          <w:tcPr>
            <w:tcW w:w="3451" w:type="dxa"/>
            <w:tcBorders>
              <w:top w:val="nil"/>
              <w:left w:val="nil"/>
              <w:bottom w:val="nil"/>
              <w:right w:val="nil"/>
            </w:tcBorders>
          </w:tcPr>
          <w:p w14:paraId="16CE0FB3" w14:textId="77777777" w:rsidR="00C22B8F" w:rsidRPr="009C685D" w:rsidRDefault="00C22B8F" w:rsidP="00976077">
            <w:pPr>
              <w:overflowPunct w:val="0"/>
              <w:autoSpaceDE w:val="0"/>
              <w:autoSpaceDN w:val="0"/>
              <w:adjustRightInd w:val="0"/>
              <w:jc w:val="left"/>
              <w:textAlignment w:val="baseline"/>
              <w:rPr>
                <w:i/>
              </w:rPr>
            </w:pPr>
            <w:r w:rsidRPr="009C685D">
              <w:rPr>
                <w:i/>
              </w:rPr>
              <w:t>Kraj: ___________________________</w:t>
            </w:r>
          </w:p>
          <w:p w14:paraId="7A3CFD9F" w14:textId="77777777" w:rsidR="00C22B8F" w:rsidRPr="009C685D" w:rsidRDefault="00C22B8F" w:rsidP="00976077">
            <w:pPr>
              <w:overflowPunct w:val="0"/>
              <w:autoSpaceDE w:val="0"/>
              <w:autoSpaceDN w:val="0"/>
              <w:adjustRightInd w:val="0"/>
              <w:jc w:val="left"/>
              <w:textAlignment w:val="baseline"/>
              <w:rPr>
                <w:i/>
              </w:rPr>
            </w:pPr>
          </w:p>
          <w:p w14:paraId="10DAB46D" w14:textId="77777777" w:rsidR="00C22B8F" w:rsidRPr="009C685D" w:rsidRDefault="00C22B8F" w:rsidP="00976077">
            <w:pPr>
              <w:overflowPunct w:val="0"/>
              <w:autoSpaceDE w:val="0"/>
              <w:autoSpaceDN w:val="0"/>
              <w:adjustRightInd w:val="0"/>
              <w:jc w:val="left"/>
              <w:textAlignment w:val="baseline"/>
              <w:rPr>
                <w:i/>
              </w:rPr>
            </w:pPr>
            <w:r w:rsidRPr="009C685D">
              <w:rPr>
                <w:i/>
              </w:rPr>
              <w:t>Datum: _________________________</w:t>
            </w:r>
          </w:p>
        </w:tc>
        <w:tc>
          <w:tcPr>
            <w:tcW w:w="1478" w:type="dxa"/>
            <w:tcBorders>
              <w:top w:val="nil"/>
              <w:left w:val="nil"/>
              <w:bottom w:val="nil"/>
              <w:right w:val="nil"/>
            </w:tcBorders>
          </w:tcPr>
          <w:p w14:paraId="31487039" w14:textId="77777777" w:rsidR="00C22B8F" w:rsidRPr="009C685D" w:rsidRDefault="00C22B8F" w:rsidP="00976077">
            <w:pPr>
              <w:overflowPunct w:val="0"/>
              <w:autoSpaceDE w:val="0"/>
              <w:autoSpaceDN w:val="0"/>
              <w:adjustRightInd w:val="0"/>
              <w:textAlignment w:val="baseline"/>
              <w:rPr>
                <w:i/>
              </w:rPr>
            </w:pPr>
          </w:p>
        </w:tc>
        <w:tc>
          <w:tcPr>
            <w:tcW w:w="3697" w:type="dxa"/>
            <w:tcBorders>
              <w:top w:val="nil"/>
              <w:left w:val="nil"/>
              <w:bottom w:val="nil"/>
              <w:right w:val="nil"/>
            </w:tcBorders>
            <w:vAlign w:val="bottom"/>
          </w:tcPr>
          <w:p w14:paraId="4305FE25" w14:textId="77777777" w:rsidR="00C22B8F" w:rsidRPr="009C685D" w:rsidRDefault="00C22B8F" w:rsidP="00976077">
            <w:pPr>
              <w:numPr>
                <w:ilvl w:val="12"/>
                <w:numId w:val="0"/>
              </w:numPr>
              <w:overflowPunct w:val="0"/>
              <w:autoSpaceDE w:val="0"/>
              <w:autoSpaceDN w:val="0"/>
              <w:adjustRightInd w:val="0"/>
              <w:jc w:val="left"/>
              <w:textAlignment w:val="baseline"/>
              <w:rPr>
                <w:i/>
              </w:rPr>
            </w:pPr>
            <w:r w:rsidRPr="009C685D">
              <w:rPr>
                <w:i/>
              </w:rPr>
              <w:t>Žig in podpis odgovorne osebe projektnega partnerja:</w:t>
            </w:r>
          </w:p>
          <w:p w14:paraId="57F39733" w14:textId="77777777" w:rsidR="00C22B8F" w:rsidRPr="009C685D" w:rsidRDefault="00C22B8F" w:rsidP="00976077">
            <w:pPr>
              <w:numPr>
                <w:ilvl w:val="12"/>
                <w:numId w:val="0"/>
              </w:numPr>
              <w:overflowPunct w:val="0"/>
              <w:autoSpaceDE w:val="0"/>
              <w:autoSpaceDN w:val="0"/>
              <w:adjustRightInd w:val="0"/>
              <w:jc w:val="left"/>
              <w:textAlignment w:val="baseline"/>
              <w:rPr>
                <w:i/>
              </w:rPr>
            </w:pPr>
          </w:p>
          <w:p w14:paraId="36FC5D7D" w14:textId="77777777" w:rsidR="00C22B8F" w:rsidRPr="009C685D" w:rsidRDefault="00C22B8F" w:rsidP="00976077">
            <w:pPr>
              <w:numPr>
                <w:ilvl w:val="12"/>
                <w:numId w:val="0"/>
              </w:numPr>
              <w:overflowPunct w:val="0"/>
              <w:autoSpaceDE w:val="0"/>
              <w:autoSpaceDN w:val="0"/>
              <w:adjustRightInd w:val="0"/>
              <w:jc w:val="left"/>
              <w:textAlignment w:val="baseline"/>
              <w:rPr>
                <w:i/>
              </w:rPr>
            </w:pPr>
            <w:r w:rsidRPr="009C685D">
              <w:rPr>
                <w:i/>
              </w:rPr>
              <w:t>_______________________________</w:t>
            </w:r>
          </w:p>
        </w:tc>
      </w:tr>
    </w:tbl>
    <w:p w14:paraId="0433DDAB" w14:textId="77777777" w:rsidR="00C22B8F" w:rsidRPr="00AF7ADC" w:rsidRDefault="00C22B8F" w:rsidP="00C22B8F">
      <w:pPr>
        <w:overflowPunct w:val="0"/>
        <w:autoSpaceDE w:val="0"/>
        <w:autoSpaceDN w:val="0"/>
        <w:adjustRightInd w:val="0"/>
        <w:jc w:val="right"/>
        <w:textAlignment w:val="baseline"/>
        <w:rPr>
          <w:b/>
        </w:rPr>
      </w:pPr>
    </w:p>
    <w:p w14:paraId="1AF24EAB" w14:textId="410B1F5A" w:rsidR="00C22B8F" w:rsidRDefault="00C22B8F">
      <w:pPr>
        <w:jc w:val="left"/>
      </w:pPr>
      <w:r>
        <w:br w:type="page"/>
      </w:r>
    </w:p>
    <w:p w14:paraId="5F24474D" w14:textId="77777777" w:rsidR="00C22B8F" w:rsidRPr="00C22B8F" w:rsidRDefault="00C22B8F" w:rsidP="00C22B8F">
      <w:pPr>
        <w:overflowPunct w:val="0"/>
        <w:autoSpaceDE w:val="0"/>
        <w:autoSpaceDN w:val="0"/>
        <w:adjustRightInd w:val="0"/>
        <w:jc w:val="right"/>
        <w:textAlignment w:val="baseline"/>
        <w:rPr>
          <w:b/>
          <w:i/>
          <w:iCs/>
          <w:color w:val="808080" w:themeColor="background1" w:themeShade="80"/>
          <w:u w:val="single"/>
        </w:rPr>
      </w:pPr>
      <w:r w:rsidRPr="00C22B8F">
        <w:rPr>
          <w:i/>
          <w:iCs/>
          <w:color w:val="808080" w:themeColor="background1" w:themeShade="80"/>
        </w:rPr>
        <w:lastRenderedPageBreak/>
        <w:t>Obrazec št. 5: Pooblastilo za pridobitev podatkov od Finančne uprave Republike Slovenije</w:t>
      </w:r>
    </w:p>
    <w:p w14:paraId="0DD03EB3" w14:textId="77777777" w:rsidR="00C22B8F" w:rsidRDefault="00C22B8F" w:rsidP="00C22B8F">
      <w:pPr>
        <w:overflowPunct w:val="0"/>
        <w:autoSpaceDE w:val="0"/>
        <w:autoSpaceDN w:val="0"/>
        <w:adjustRightInd w:val="0"/>
        <w:jc w:val="right"/>
        <w:textAlignment w:val="baseline"/>
        <w:rPr>
          <w:b/>
          <w:u w:val="single"/>
        </w:rPr>
      </w:pPr>
    </w:p>
    <w:p w14:paraId="30588F02" w14:textId="77777777" w:rsidR="00C22B8F" w:rsidRPr="00443F3A" w:rsidRDefault="00C22B8F" w:rsidP="00C22B8F">
      <w:pPr>
        <w:overflowPunct w:val="0"/>
        <w:autoSpaceDE w:val="0"/>
        <w:autoSpaceDN w:val="0"/>
        <w:adjustRightInd w:val="0"/>
        <w:jc w:val="right"/>
        <w:textAlignment w:val="baseline"/>
        <w:rPr>
          <w:b/>
          <w:u w:val="single"/>
        </w:rPr>
      </w:pPr>
    </w:p>
    <w:p w14:paraId="507310A6" w14:textId="77777777" w:rsidR="00C22B8F" w:rsidRPr="00B5795A" w:rsidRDefault="00C22B8F" w:rsidP="00C22B8F">
      <w:pPr>
        <w:tabs>
          <w:tab w:val="left" w:pos="1701"/>
        </w:tabs>
        <w:spacing w:line="260" w:lineRule="exact"/>
        <w:jc w:val="center"/>
        <w:rPr>
          <w:b/>
        </w:rPr>
      </w:pPr>
      <w:r w:rsidRPr="00B5795A">
        <w:rPr>
          <w:b/>
        </w:rPr>
        <w:t xml:space="preserve">POOBLASTILO ZA PRIDOBITEV PODATKOV OD </w:t>
      </w:r>
    </w:p>
    <w:p w14:paraId="695290BC" w14:textId="77777777" w:rsidR="00C22B8F" w:rsidRPr="00B5795A" w:rsidRDefault="00C22B8F" w:rsidP="00C22B8F">
      <w:pPr>
        <w:tabs>
          <w:tab w:val="left" w:pos="1701"/>
        </w:tabs>
        <w:spacing w:line="260" w:lineRule="exact"/>
        <w:jc w:val="center"/>
        <w:rPr>
          <w:b/>
        </w:rPr>
      </w:pPr>
      <w:r w:rsidRPr="00B5795A">
        <w:rPr>
          <w:b/>
        </w:rPr>
        <w:t>FINANČNE UPRAVE REPUBLIKE SLOVENIJE</w:t>
      </w:r>
    </w:p>
    <w:p w14:paraId="1F8773BC" w14:textId="77777777" w:rsidR="00C22B8F" w:rsidRPr="00B5795A" w:rsidRDefault="00C22B8F" w:rsidP="00C22B8F">
      <w:pPr>
        <w:tabs>
          <w:tab w:val="left" w:pos="1701"/>
        </w:tabs>
        <w:spacing w:line="260" w:lineRule="exact"/>
        <w:jc w:val="left"/>
      </w:pPr>
    </w:p>
    <w:p w14:paraId="2A6FBB4E" w14:textId="77777777" w:rsidR="00C22B8F" w:rsidRPr="00B5795A" w:rsidRDefault="00C22B8F" w:rsidP="00C22B8F">
      <w:pPr>
        <w:tabs>
          <w:tab w:val="left" w:pos="1701"/>
        </w:tabs>
        <w:spacing w:line="260" w:lineRule="exact"/>
        <w:jc w:val="left"/>
      </w:pPr>
    </w:p>
    <w:tbl>
      <w:tblPr>
        <w:tblStyle w:val="Tabelamrea1"/>
        <w:tblW w:w="0" w:type="auto"/>
        <w:tblInd w:w="108" w:type="dxa"/>
        <w:tblLook w:val="04A0" w:firstRow="1" w:lastRow="0" w:firstColumn="1" w:lastColumn="0" w:noHBand="0" w:noVBand="1"/>
      </w:tblPr>
      <w:tblGrid>
        <w:gridCol w:w="4140"/>
        <w:gridCol w:w="4365"/>
      </w:tblGrid>
      <w:tr w:rsidR="00C22B8F" w:rsidRPr="00B5795A" w14:paraId="433A5EAD" w14:textId="77777777" w:rsidTr="00976077">
        <w:tc>
          <w:tcPr>
            <w:tcW w:w="4140" w:type="dxa"/>
          </w:tcPr>
          <w:p w14:paraId="1B71682B" w14:textId="77777777" w:rsidR="00C22B8F" w:rsidRPr="00B5795A" w:rsidRDefault="00C22B8F" w:rsidP="00976077">
            <w:pPr>
              <w:tabs>
                <w:tab w:val="left" w:pos="1701"/>
              </w:tabs>
              <w:jc w:val="left"/>
              <w:rPr>
                <w:rFonts w:cs="Arial"/>
              </w:rPr>
            </w:pPr>
          </w:p>
          <w:p w14:paraId="68B60260" w14:textId="77777777" w:rsidR="00C22B8F" w:rsidRPr="00B5795A" w:rsidRDefault="00C22B8F" w:rsidP="00976077">
            <w:pPr>
              <w:tabs>
                <w:tab w:val="left" w:pos="1701"/>
              </w:tabs>
              <w:jc w:val="left"/>
              <w:rPr>
                <w:rFonts w:cs="Arial"/>
              </w:rPr>
            </w:pPr>
            <w:r w:rsidRPr="00B5795A">
              <w:rPr>
                <w:rFonts w:cs="Arial"/>
              </w:rPr>
              <w:t>Davčni zavezanec:</w:t>
            </w:r>
          </w:p>
          <w:p w14:paraId="29860507" w14:textId="77777777" w:rsidR="00C22B8F" w:rsidRPr="00B5795A" w:rsidRDefault="00C22B8F" w:rsidP="00976077">
            <w:pPr>
              <w:tabs>
                <w:tab w:val="left" w:pos="1701"/>
              </w:tabs>
              <w:jc w:val="left"/>
              <w:rPr>
                <w:rFonts w:cs="Arial"/>
              </w:rPr>
            </w:pPr>
          </w:p>
        </w:tc>
        <w:tc>
          <w:tcPr>
            <w:tcW w:w="4365" w:type="dxa"/>
          </w:tcPr>
          <w:p w14:paraId="157BA374" w14:textId="77777777" w:rsidR="00C22B8F" w:rsidRPr="00B5795A" w:rsidRDefault="00C22B8F" w:rsidP="00976077">
            <w:pPr>
              <w:tabs>
                <w:tab w:val="left" w:pos="1701"/>
              </w:tabs>
              <w:jc w:val="left"/>
              <w:rPr>
                <w:rFonts w:cs="Arial"/>
              </w:rPr>
            </w:pPr>
          </w:p>
        </w:tc>
      </w:tr>
      <w:tr w:rsidR="00C22B8F" w:rsidRPr="00B5795A" w14:paraId="4441E7BB" w14:textId="77777777" w:rsidTr="00976077">
        <w:tc>
          <w:tcPr>
            <w:tcW w:w="4140" w:type="dxa"/>
          </w:tcPr>
          <w:p w14:paraId="314EDBE7" w14:textId="77777777" w:rsidR="00C22B8F" w:rsidRPr="00B5795A" w:rsidRDefault="00C22B8F" w:rsidP="00976077">
            <w:pPr>
              <w:tabs>
                <w:tab w:val="left" w:pos="1701"/>
              </w:tabs>
              <w:jc w:val="left"/>
              <w:rPr>
                <w:rFonts w:cs="Arial"/>
              </w:rPr>
            </w:pPr>
          </w:p>
          <w:p w14:paraId="39570A94" w14:textId="77777777" w:rsidR="00C22B8F" w:rsidRPr="00B5795A" w:rsidRDefault="00C22B8F" w:rsidP="00976077">
            <w:pPr>
              <w:tabs>
                <w:tab w:val="left" w:pos="1701"/>
              </w:tabs>
              <w:jc w:val="left"/>
              <w:rPr>
                <w:rFonts w:cs="Arial"/>
              </w:rPr>
            </w:pPr>
            <w:r w:rsidRPr="00B5795A">
              <w:rPr>
                <w:rFonts w:cs="Arial"/>
              </w:rPr>
              <w:t>Zakoniti zastopnik davčnega zavezanca:</w:t>
            </w:r>
          </w:p>
          <w:p w14:paraId="5B3DAB8D" w14:textId="77777777" w:rsidR="00C22B8F" w:rsidRPr="00B5795A" w:rsidRDefault="00C22B8F" w:rsidP="00976077">
            <w:pPr>
              <w:tabs>
                <w:tab w:val="left" w:pos="1701"/>
              </w:tabs>
              <w:jc w:val="left"/>
              <w:rPr>
                <w:rFonts w:cs="Arial"/>
              </w:rPr>
            </w:pPr>
          </w:p>
        </w:tc>
        <w:tc>
          <w:tcPr>
            <w:tcW w:w="4365" w:type="dxa"/>
          </w:tcPr>
          <w:p w14:paraId="67EB2D9E" w14:textId="77777777" w:rsidR="00C22B8F" w:rsidRPr="00B5795A" w:rsidRDefault="00C22B8F" w:rsidP="00976077">
            <w:pPr>
              <w:tabs>
                <w:tab w:val="left" w:pos="1701"/>
              </w:tabs>
              <w:jc w:val="left"/>
              <w:rPr>
                <w:rFonts w:cs="Arial"/>
              </w:rPr>
            </w:pPr>
          </w:p>
        </w:tc>
      </w:tr>
      <w:tr w:rsidR="00C22B8F" w:rsidRPr="00B5795A" w14:paraId="1D6D7C20" w14:textId="77777777" w:rsidTr="00976077">
        <w:tc>
          <w:tcPr>
            <w:tcW w:w="4140" w:type="dxa"/>
          </w:tcPr>
          <w:p w14:paraId="2F63C8E7" w14:textId="77777777" w:rsidR="00C22B8F" w:rsidRPr="00B5795A" w:rsidRDefault="00C22B8F" w:rsidP="00976077">
            <w:pPr>
              <w:tabs>
                <w:tab w:val="left" w:pos="1701"/>
              </w:tabs>
              <w:jc w:val="left"/>
              <w:rPr>
                <w:rFonts w:cs="Arial"/>
              </w:rPr>
            </w:pPr>
          </w:p>
          <w:p w14:paraId="221F02D6" w14:textId="77777777" w:rsidR="00C22B8F" w:rsidRPr="00B5795A" w:rsidRDefault="00C22B8F" w:rsidP="00976077">
            <w:pPr>
              <w:tabs>
                <w:tab w:val="left" w:pos="1701"/>
              </w:tabs>
              <w:jc w:val="left"/>
              <w:rPr>
                <w:rFonts w:cs="Arial"/>
              </w:rPr>
            </w:pPr>
            <w:r w:rsidRPr="00B5795A">
              <w:rPr>
                <w:rFonts w:cs="Arial"/>
              </w:rPr>
              <w:t>Davčna številka davčnega zavezanca:</w:t>
            </w:r>
          </w:p>
          <w:p w14:paraId="1ABC9912" w14:textId="77777777" w:rsidR="00C22B8F" w:rsidRPr="00B5795A" w:rsidRDefault="00C22B8F" w:rsidP="00976077">
            <w:pPr>
              <w:tabs>
                <w:tab w:val="left" w:pos="1701"/>
              </w:tabs>
              <w:jc w:val="left"/>
              <w:rPr>
                <w:rFonts w:cs="Arial"/>
              </w:rPr>
            </w:pPr>
          </w:p>
        </w:tc>
        <w:tc>
          <w:tcPr>
            <w:tcW w:w="4365" w:type="dxa"/>
          </w:tcPr>
          <w:p w14:paraId="50490C66" w14:textId="77777777" w:rsidR="00C22B8F" w:rsidRPr="00B5795A" w:rsidRDefault="00C22B8F" w:rsidP="00976077">
            <w:pPr>
              <w:tabs>
                <w:tab w:val="left" w:pos="1701"/>
              </w:tabs>
              <w:jc w:val="left"/>
              <w:rPr>
                <w:rFonts w:cs="Arial"/>
              </w:rPr>
            </w:pPr>
          </w:p>
        </w:tc>
      </w:tr>
      <w:tr w:rsidR="00C22B8F" w:rsidRPr="00B5795A" w14:paraId="72CBCF57" w14:textId="77777777" w:rsidTr="00976077">
        <w:tc>
          <w:tcPr>
            <w:tcW w:w="4140" w:type="dxa"/>
          </w:tcPr>
          <w:p w14:paraId="0C3F8DA7" w14:textId="77777777" w:rsidR="00C22B8F" w:rsidRPr="00B5795A" w:rsidRDefault="00C22B8F" w:rsidP="00976077">
            <w:pPr>
              <w:tabs>
                <w:tab w:val="left" w:pos="1701"/>
              </w:tabs>
              <w:jc w:val="left"/>
              <w:rPr>
                <w:rFonts w:cs="Arial"/>
              </w:rPr>
            </w:pPr>
          </w:p>
          <w:p w14:paraId="7D29F1B7" w14:textId="77777777" w:rsidR="00C22B8F" w:rsidRPr="00B5795A" w:rsidRDefault="00C22B8F" w:rsidP="00976077">
            <w:pPr>
              <w:tabs>
                <w:tab w:val="left" w:pos="1701"/>
              </w:tabs>
              <w:jc w:val="left"/>
              <w:rPr>
                <w:rFonts w:cs="Arial"/>
              </w:rPr>
            </w:pPr>
            <w:r w:rsidRPr="00B5795A">
              <w:rPr>
                <w:rFonts w:cs="Arial"/>
              </w:rPr>
              <w:t>Matična številka davčnega zavezanca:</w:t>
            </w:r>
          </w:p>
          <w:p w14:paraId="4D2B0692" w14:textId="77777777" w:rsidR="00C22B8F" w:rsidRPr="00B5795A" w:rsidRDefault="00C22B8F" w:rsidP="00976077">
            <w:pPr>
              <w:tabs>
                <w:tab w:val="left" w:pos="1701"/>
              </w:tabs>
              <w:jc w:val="left"/>
              <w:rPr>
                <w:rFonts w:cs="Arial"/>
              </w:rPr>
            </w:pPr>
          </w:p>
        </w:tc>
        <w:tc>
          <w:tcPr>
            <w:tcW w:w="4365" w:type="dxa"/>
          </w:tcPr>
          <w:p w14:paraId="06A7EA15" w14:textId="77777777" w:rsidR="00C22B8F" w:rsidRPr="00B5795A" w:rsidRDefault="00C22B8F" w:rsidP="00976077">
            <w:pPr>
              <w:tabs>
                <w:tab w:val="left" w:pos="1701"/>
              </w:tabs>
              <w:jc w:val="left"/>
              <w:rPr>
                <w:rFonts w:cs="Arial"/>
              </w:rPr>
            </w:pPr>
          </w:p>
        </w:tc>
      </w:tr>
    </w:tbl>
    <w:p w14:paraId="0FDE20CA" w14:textId="77777777" w:rsidR="00C22B8F" w:rsidRPr="00B5795A" w:rsidRDefault="00C22B8F" w:rsidP="00C22B8F">
      <w:pPr>
        <w:tabs>
          <w:tab w:val="left" w:pos="1701"/>
        </w:tabs>
        <w:spacing w:line="260" w:lineRule="exact"/>
        <w:jc w:val="left"/>
      </w:pPr>
    </w:p>
    <w:p w14:paraId="579C9350" w14:textId="77777777" w:rsidR="00C22B8F" w:rsidRPr="00B5795A" w:rsidRDefault="00C22B8F" w:rsidP="00C22B8F">
      <w:pPr>
        <w:tabs>
          <w:tab w:val="left" w:pos="1701"/>
        </w:tabs>
        <w:spacing w:line="260" w:lineRule="exact"/>
        <w:jc w:val="left"/>
      </w:pPr>
    </w:p>
    <w:p w14:paraId="2CCC4B2A" w14:textId="5B6B133A" w:rsidR="00C22B8F" w:rsidRPr="00B5795A" w:rsidRDefault="00C22B8F" w:rsidP="00C22B8F">
      <w:pPr>
        <w:tabs>
          <w:tab w:val="left" w:pos="1701"/>
        </w:tabs>
        <w:spacing w:line="260" w:lineRule="exact"/>
      </w:pPr>
      <w:r w:rsidRPr="00B5795A">
        <w:t xml:space="preserve">Davčni zavezanec, kot prijavitelj na Javni razpis </w:t>
      </w:r>
      <w:r>
        <w:t>za invalidska podjetja in zaposlitvene centre s svetovalci za uvajanje prožnejših načinov dela, prilagojenih potrebam invalidov</w:t>
      </w:r>
      <w:r w:rsidRPr="00B5795A">
        <w:t xml:space="preserve"> (Uradni list RS, št</w:t>
      </w:r>
      <w:r>
        <w:t>.</w:t>
      </w:r>
      <w:r w:rsidRPr="00B5795A">
        <w:t xml:space="preserve"> </w:t>
      </w:r>
      <w:r w:rsidRPr="00C22B8F">
        <w:t>113/23;</w:t>
      </w:r>
      <w:r w:rsidRPr="00B5795A">
        <w:t xml:space="preserve"> v nadaljevanju: javni razpis), </w:t>
      </w:r>
      <w:r w:rsidRPr="00B5795A">
        <w:rPr>
          <w:b/>
        </w:rPr>
        <w:t xml:space="preserve">pooblaščam </w:t>
      </w:r>
      <w:r w:rsidRPr="00B5795A">
        <w:t xml:space="preserve">Ministrstvo za delo, družino, socialne zadeve in enake možnosti, v vlogi naročnika javnega razpisa, da od Finančne uprave Republike Slovenije pridobi podatke ali ima naveden davčni zavezanec </w:t>
      </w:r>
      <w:r w:rsidRPr="00B5795A">
        <w:rPr>
          <w:b/>
        </w:rPr>
        <w:t>poravnane vse davke in druge obvezne dajatve, skladne z nacionalno zakonodajo,</w:t>
      </w:r>
      <w:r w:rsidRPr="00B5795A">
        <w:t xml:space="preserve"> zapadle do </w:t>
      </w:r>
      <w:r w:rsidRPr="00C22B8F">
        <w:t>vključno 31. 10. 2023,</w:t>
      </w:r>
      <w:r>
        <w:t xml:space="preserve"> </w:t>
      </w:r>
      <w:r w:rsidRPr="00B5795A">
        <w:t>tj. zadnji dan v mesecu pred vložitvijo vloge na javni razpis.</w:t>
      </w:r>
    </w:p>
    <w:p w14:paraId="346C61B3" w14:textId="77777777" w:rsidR="00C22B8F" w:rsidRPr="00B5795A" w:rsidRDefault="00C22B8F" w:rsidP="00C22B8F">
      <w:pPr>
        <w:tabs>
          <w:tab w:val="left" w:pos="1701"/>
        </w:tabs>
        <w:spacing w:line="260" w:lineRule="exact"/>
      </w:pPr>
    </w:p>
    <w:p w14:paraId="3CECE8E5" w14:textId="77777777" w:rsidR="00C22B8F" w:rsidRPr="00B5795A" w:rsidRDefault="00C22B8F" w:rsidP="00C22B8F">
      <w:pPr>
        <w:tabs>
          <w:tab w:val="left" w:pos="1701"/>
        </w:tabs>
        <w:spacing w:line="260" w:lineRule="exact"/>
      </w:pPr>
    </w:p>
    <w:p w14:paraId="1C9D2A4D" w14:textId="77777777" w:rsidR="00C22B8F" w:rsidRPr="00B5795A" w:rsidRDefault="00C22B8F" w:rsidP="00C22B8F">
      <w:pPr>
        <w:tabs>
          <w:tab w:val="left" w:pos="1701"/>
        </w:tabs>
        <w:spacing w:line="260" w:lineRule="exact"/>
      </w:pPr>
    </w:p>
    <w:p w14:paraId="546C9F24" w14:textId="77777777" w:rsidR="00C22B8F" w:rsidRPr="00B5795A" w:rsidRDefault="00C22B8F" w:rsidP="00C22B8F">
      <w:pPr>
        <w:tabs>
          <w:tab w:val="left" w:pos="1701"/>
        </w:tabs>
        <w:spacing w:line="260" w:lineRule="exact"/>
      </w:pPr>
    </w:p>
    <w:tbl>
      <w:tblPr>
        <w:tblW w:w="8701" w:type="dxa"/>
        <w:tblLayout w:type="fixed"/>
        <w:tblCellMar>
          <w:left w:w="70" w:type="dxa"/>
          <w:right w:w="70" w:type="dxa"/>
        </w:tblCellMar>
        <w:tblLook w:val="0000" w:firstRow="0" w:lastRow="0" w:firstColumn="0" w:lastColumn="0" w:noHBand="0" w:noVBand="0"/>
      </w:tblPr>
      <w:tblGrid>
        <w:gridCol w:w="3481"/>
        <w:gridCol w:w="793"/>
        <w:gridCol w:w="4427"/>
      </w:tblGrid>
      <w:tr w:rsidR="00C22B8F" w:rsidRPr="00B5795A" w14:paraId="0F4AA83C" w14:textId="77777777" w:rsidTr="00976077">
        <w:trPr>
          <w:trHeight w:val="1252"/>
        </w:trPr>
        <w:tc>
          <w:tcPr>
            <w:tcW w:w="3481" w:type="dxa"/>
            <w:tcBorders>
              <w:top w:val="nil"/>
              <w:left w:val="nil"/>
              <w:bottom w:val="nil"/>
              <w:right w:val="nil"/>
            </w:tcBorders>
          </w:tcPr>
          <w:p w14:paraId="662219BE" w14:textId="77777777" w:rsidR="00C22B8F" w:rsidRPr="00B5795A" w:rsidRDefault="00C22B8F" w:rsidP="00976077">
            <w:pPr>
              <w:overflowPunct w:val="0"/>
              <w:autoSpaceDE w:val="0"/>
              <w:autoSpaceDN w:val="0"/>
              <w:adjustRightInd w:val="0"/>
              <w:spacing w:line="260" w:lineRule="exact"/>
              <w:jc w:val="left"/>
              <w:textAlignment w:val="baseline"/>
              <w:rPr>
                <w:i/>
                <w:lang w:val="en-US"/>
              </w:rPr>
            </w:pPr>
            <w:proofErr w:type="spellStart"/>
            <w:r w:rsidRPr="00B5795A">
              <w:rPr>
                <w:i/>
                <w:lang w:val="en-US"/>
              </w:rPr>
              <w:t>Kraj</w:t>
            </w:r>
            <w:proofErr w:type="spellEnd"/>
            <w:r w:rsidRPr="00B5795A">
              <w:rPr>
                <w:i/>
                <w:lang w:val="en-US"/>
              </w:rPr>
              <w:t>: _____________________</w:t>
            </w:r>
          </w:p>
          <w:p w14:paraId="45427CEB" w14:textId="77777777" w:rsidR="00C22B8F" w:rsidRPr="00B5795A" w:rsidRDefault="00C22B8F" w:rsidP="00976077">
            <w:pPr>
              <w:overflowPunct w:val="0"/>
              <w:autoSpaceDE w:val="0"/>
              <w:autoSpaceDN w:val="0"/>
              <w:adjustRightInd w:val="0"/>
              <w:spacing w:line="260" w:lineRule="exact"/>
              <w:jc w:val="left"/>
              <w:textAlignment w:val="baseline"/>
              <w:rPr>
                <w:i/>
                <w:lang w:val="en-US"/>
              </w:rPr>
            </w:pPr>
          </w:p>
          <w:p w14:paraId="22BF169E" w14:textId="77777777" w:rsidR="00C22B8F" w:rsidRPr="00B5795A" w:rsidRDefault="00C22B8F" w:rsidP="00976077">
            <w:pPr>
              <w:overflowPunct w:val="0"/>
              <w:autoSpaceDE w:val="0"/>
              <w:autoSpaceDN w:val="0"/>
              <w:adjustRightInd w:val="0"/>
              <w:spacing w:line="260" w:lineRule="exact"/>
              <w:jc w:val="left"/>
              <w:textAlignment w:val="baseline"/>
              <w:rPr>
                <w:i/>
                <w:lang w:val="en-US"/>
              </w:rPr>
            </w:pPr>
            <w:r w:rsidRPr="00B5795A">
              <w:rPr>
                <w:i/>
                <w:lang w:val="en-US"/>
              </w:rPr>
              <w:t>Datum: ___________________</w:t>
            </w:r>
          </w:p>
        </w:tc>
        <w:tc>
          <w:tcPr>
            <w:tcW w:w="793" w:type="dxa"/>
            <w:tcBorders>
              <w:top w:val="nil"/>
              <w:left w:val="nil"/>
              <w:bottom w:val="nil"/>
              <w:right w:val="nil"/>
            </w:tcBorders>
          </w:tcPr>
          <w:p w14:paraId="17D37DAC" w14:textId="77777777" w:rsidR="00C22B8F" w:rsidRPr="00B5795A" w:rsidRDefault="00C22B8F" w:rsidP="00976077">
            <w:pPr>
              <w:overflowPunct w:val="0"/>
              <w:autoSpaceDE w:val="0"/>
              <w:autoSpaceDN w:val="0"/>
              <w:adjustRightInd w:val="0"/>
              <w:spacing w:line="260" w:lineRule="exact"/>
              <w:jc w:val="left"/>
              <w:textAlignment w:val="baseline"/>
              <w:rPr>
                <w:i/>
                <w:lang w:val="en-US"/>
              </w:rPr>
            </w:pPr>
            <w:r w:rsidRPr="00B5795A">
              <w:rPr>
                <w:i/>
                <w:lang w:val="en-US"/>
              </w:rPr>
              <w:t xml:space="preserve">                </w:t>
            </w:r>
          </w:p>
        </w:tc>
        <w:tc>
          <w:tcPr>
            <w:tcW w:w="4427" w:type="dxa"/>
            <w:tcBorders>
              <w:top w:val="nil"/>
              <w:left w:val="nil"/>
              <w:bottom w:val="nil"/>
              <w:right w:val="nil"/>
            </w:tcBorders>
          </w:tcPr>
          <w:p w14:paraId="2788F3E5" w14:textId="77777777" w:rsidR="00C22B8F" w:rsidRPr="00B5795A" w:rsidRDefault="00C22B8F" w:rsidP="00976077">
            <w:pPr>
              <w:numPr>
                <w:ilvl w:val="12"/>
                <w:numId w:val="0"/>
              </w:numPr>
              <w:overflowPunct w:val="0"/>
              <w:autoSpaceDE w:val="0"/>
              <w:autoSpaceDN w:val="0"/>
              <w:adjustRightInd w:val="0"/>
              <w:spacing w:line="260" w:lineRule="exact"/>
              <w:jc w:val="left"/>
              <w:textAlignment w:val="baseline"/>
              <w:rPr>
                <w:i/>
                <w:lang w:val="it-IT"/>
              </w:rPr>
            </w:pPr>
            <w:proofErr w:type="spellStart"/>
            <w:r w:rsidRPr="00B5795A">
              <w:rPr>
                <w:i/>
                <w:lang w:val="it-IT"/>
              </w:rPr>
              <w:t>Žig</w:t>
            </w:r>
            <w:proofErr w:type="spellEnd"/>
            <w:r w:rsidRPr="00B5795A">
              <w:rPr>
                <w:i/>
                <w:lang w:val="it-IT"/>
              </w:rPr>
              <w:t xml:space="preserve"> in </w:t>
            </w:r>
            <w:proofErr w:type="spellStart"/>
            <w:r w:rsidRPr="00B5795A">
              <w:rPr>
                <w:i/>
                <w:lang w:val="it-IT"/>
              </w:rPr>
              <w:t>podpis</w:t>
            </w:r>
            <w:proofErr w:type="spellEnd"/>
            <w:r w:rsidRPr="00B5795A">
              <w:rPr>
                <w:i/>
                <w:lang w:val="it-IT"/>
              </w:rPr>
              <w:t xml:space="preserve"> </w:t>
            </w:r>
            <w:proofErr w:type="spellStart"/>
            <w:r w:rsidRPr="00B5795A">
              <w:rPr>
                <w:i/>
                <w:lang w:val="it-IT"/>
              </w:rPr>
              <w:t>zakonitega</w:t>
            </w:r>
            <w:proofErr w:type="spellEnd"/>
            <w:r w:rsidRPr="00B5795A">
              <w:rPr>
                <w:i/>
                <w:lang w:val="it-IT"/>
              </w:rPr>
              <w:t xml:space="preserve"> </w:t>
            </w:r>
            <w:proofErr w:type="spellStart"/>
            <w:r w:rsidRPr="00B5795A">
              <w:rPr>
                <w:i/>
                <w:lang w:val="it-IT"/>
              </w:rPr>
              <w:t>zastopnika</w:t>
            </w:r>
            <w:proofErr w:type="spellEnd"/>
            <w:r w:rsidRPr="00B5795A">
              <w:rPr>
                <w:i/>
                <w:lang w:val="it-IT"/>
              </w:rPr>
              <w:t>:</w:t>
            </w:r>
          </w:p>
          <w:p w14:paraId="4C016BD0" w14:textId="77777777" w:rsidR="00C22B8F" w:rsidRPr="00B5795A" w:rsidRDefault="00C22B8F" w:rsidP="00976077">
            <w:pPr>
              <w:numPr>
                <w:ilvl w:val="12"/>
                <w:numId w:val="0"/>
              </w:numPr>
              <w:overflowPunct w:val="0"/>
              <w:autoSpaceDE w:val="0"/>
              <w:autoSpaceDN w:val="0"/>
              <w:adjustRightInd w:val="0"/>
              <w:spacing w:line="260" w:lineRule="exact"/>
              <w:jc w:val="left"/>
              <w:textAlignment w:val="baseline"/>
              <w:rPr>
                <w:i/>
                <w:lang w:val="it-IT"/>
              </w:rPr>
            </w:pPr>
          </w:p>
          <w:p w14:paraId="6D91D94F" w14:textId="77777777" w:rsidR="00C22B8F" w:rsidRPr="00B5795A" w:rsidRDefault="00C22B8F" w:rsidP="00976077">
            <w:pPr>
              <w:numPr>
                <w:ilvl w:val="12"/>
                <w:numId w:val="0"/>
              </w:numPr>
              <w:overflowPunct w:val="0"/>
              <w:autoSpaceDE w:val="0"/>
              <w:autoSpaceDN w:val="0"/>
              <w:adjustRightInd w:val="0"/>
              <w:spacing w:line="260" w:lineRule="exact"/>
              <w:jc w:val="left"/>
              <w:textAlignment w:val="baseline"/>
              <w:rPr>
                <w:i/>
                <w:lang w:val="en-US"/>
              </w:rPr>
            </w:pPr>
            <w:r w:rsidRPr="00B5795A">
              <w:rPr>
                <w:i/>
                <w:lang w:val="en-US"/>
              </w:rPr>
              <w:t>______________________________</w:t>
            </w:r>
          </w:p>
        </w:tc>
      </w:tr>
    </w:tbl>
    <w:p w14:paraId="3E24B514" w14:textId="77777777" w:rsidR="00C22B8F" w:rsidRPr="00B5795A" w:rsidRDefault="00C22B8F" w:rsidP="00C22B8F">
      <w:pPr>
        <w:tabs>
          <w:tab w:val="left" w:pos="1701"/>
        </w:tabs>
        <w:spacing w:line="260" w:lineRule="exact"/>
      </w:pPr>
    </w:p>
    <w:p w14:paraId="591A72D8" w14:textId="6171BDAA" w:rsidR="00CD67D7" w:rsidRPr="00CC59E3" w:rsidRDefault="00CD67D7" w:rsidP="00CD67D7">
      <w:pPr>
        <w:pStyle w:val="Odstavekseznama"/>
        <w:ind w:left="0"/>
        <w:jc w:val="left"/>
        <w:rPr>
          <w:bCs/>
        </w:rPr>
        <w:sectPr w:rsidR="00CD67D7" w:rsidRPr="00CC59E3" w:rsidSect="00D47B62">
          <w:headerReference w:type="default" r:id="rId10"/>
          <w:footerReference w:type="default" r:id="rId11"/>
          <w:pgSz w:w="11906" w:h="16838"/>
          <w:pgMar w:top="1418" w:right="1134" w:bottom="1418" w:left="1418" w:header="2438" w:footer="709" w:gutter="0"/>
          <w:cols w:space="708"/>
          <w:docGrid w:linePitch="326"/>
        </w:sectPr>
      </w:pPr>
    </w:p>
    <w:p w14:paraId="2857E8A2" w14:textId="77777777" w:rsidR="00CD67D7" w:rsidRPr="00CD67D7" w:rsidRDefault="00CD67D7" w:rsidP="00CD67D7">
      <w:pPr>
        <w:overflowPunct w:val="0"/>
        <w:autoSpaceDE w:val="0"/>
        <w:autoSpaceDN w:val="0"/>
        <w:adjustRightInd w:val="0"/>
        <w:jc w:val="right"/>
        <w:textAlignment w:val="baseline"/>
        <w:rPr>
          <w:i/>
          <w:iCs/>
          <w:color w:val="808080" w:themeColor="background1" w:themeShade="80"/>
        </w:rPr>
      </w:pPr>
      <w:r w:rsidRPr="00CD67D7">
        <w:rPr>
          <w:i/>
          <w:iCs/>
          <w:color w:val="808080" w:themeColor="background1" w:themeShade="80"/>
        </w:rPr>
        <w:lastRenderedPageBreak/>
        <w:t xml:space="preserve">Obrazec št. 6: Izjava prijavitelja glede prejema že odobrenih državnih pomoči oziroma pomoči de </w:t>
      </w:r>
      <w:proofErr w:type="spellStart"/>
      <w:r w:rsidRPr="00CD67D7">
        <w:rPr>
          <w:i/>
          <w:iCs/>
          <w:color w:val="808080" w:themeColor="background1" w:themeShade="80"/>
        </w:rPr>
        <w:t>minimis</w:t>
      </w:r>
      <w:proofErr w:type="spellEnd"/>
    </w:p>
    <w:p w14:paraId="4F8459A1" w14:textId="77777777" w:rsidR="00CD67D7" w:rsidRPr="00443F3A" w:rsidRDefault="00CD67D7" w:rsidP="00CD67D7">
      <w:pPr>
        <w:overflowPunct w:val="0"/>
        <w:autoSpaceDE w:val="0"/>
        <w:autoSpaceDN w:val="0"/>
        <w:adjustRightInd w:val="0"/>
        <w:jc w:val="right"/>
        <w:textAlignment w:val="baseline"/>
        <w:rPr>
          <w:b/>
          <w:u w:val="single"/>
        </w:rPr>
      </w:pPr>
    </w:p>
    <w:p w14:paraId="01DB48D4" w14:textId="77777777" w:rsidR="00CD67D7" w:rsidRDefault="00CD67D7" w:rsidP="00CD67D7">
      <w:pPr>
        <w:jc w:val="center"/>
        <w:rPr>
          <w:b/>
        </w:rPr>
      </w:pPr>
    </w:p>
    <w:p w14:paraId="5485964D" w14:textId="77777777" w:rsidR="00CD67D7" w:rsidRDefault="00CD67D7" w:rsidP="00CD67D7">
      <w:pPr>
        <w:spacing w:line="260" w:lineRule="exact"/>
        <w:jc w:val="center"/>
        <w:rPr>
          <w:b/>
        </w:rPr>
      </w:pPr>
      <w:r w:rsidRPr="00443F3A">
        <w:rPr>
          <w:b/>
        </w:rPr>
        <w:t xml:space="preserve">IZJAVA </w:t>
      </w:r>
      <w:r>
        <w:rPr>
          <w:b/>
        </w:rPr>
        <w:t>PRIJAVITELJA</w:t>
      </w:r>
      <w:r w:rsidRPr="00443F3A">
        <w:rPr>
          <w:b/>
        </w:rPr>
        <w:t xml:space="preserve"> </w:t>
      </w:r>
      <w:r>
        <w:rPr>
          <w:b/>
        </w:rPr>
        <w:t xml:space="preserve">GLEDE PREJEMA ŽE ODOBRENIH DRŽAVNIH POMOČI OZIROMA </w:t>
      </w:r>
      <w:r w:rsidRPr="00F13A47">
        <w:rPr>
          <w:b/>
          <w:i/>
          <w:iCs/>
        </w:rPr>
        <w:t>POMOČI DE MINIMIS</w:t>
      </w:r>
    </w:p>
    <w:p w14:paraId="23E3E50A" w14:textId="77777777" w:rsidR="00CD67D7" w:rsidRDefault="00CD67D7" w:rsidP="00CD67D7">
      <w:pPr>
        <w:spacing w:line="260" w:lineRule="exact"/>
        <w:jc w:val="center"/>
        <w:rPr>
          <w:b/>
        </w:rPr>
      </w:pPr>
    </w:p>
    <w:p w14:paraId="3CBD99E4" w14:textId="62836795" w:rsidR="00CD67D7" w:rsidRPr="00CD67D7" w:rsidRDefault="00CD67D7" w:rsidP="00CD67D7">
      <w:pPr>
        <w:tabs>
          <w:tab w:val="left" w:pos="3097"/>
        </w:tabs>
        <w:spacing w:line="260" w:lineRule="exact"/>
        <w:ind w:left="360"/>
        <w:jc w:val="left"/>
        <w:rPr>
          <w:rFonts w:cs="Arial"/>
          <w:b/>
          <w:bCs/>
        </w:rPr>
      </w:pPr>
      <w:r w:rsidRPr="00CD67D7">
        <w:rPr>
          <w:rFonts w:cs="Arial"/>
          <w:b/>
        </w:rPr>
        <w:t xml:space="preserve">SPISEK ŽE ODOBRENIH DRŽAVNIH POMOČI OZ. </w:t>
      </w:r>
      <w:r w:rsidRPr="00CD67D7">
        <w:rPr>
          <w:rFonts w:cs="Arial"/>
          <w:b/>
          <w:i/>
          <w:iCs/>
        </w:rPr>
        <w:t xml:space="preserve">POMOČI </w:t>
      </w:r>
      <w:r w:rsidRPr="00CD67D7">
        <w:rPr>
          <w:rFonts w:cs="Arial"/>
          <w:b/>
          <w:i/>
        </w:rPr>
        <w:t>DE MINIMIS</w:t>
      </w:r>
    </w:p>
    <w:p w14:paraId="50C5947F" w14:textId="77777777" w:rsidR="00CD67D7" w:rsidRPr="00A54547" w:rsidRDefault="00CD67D7" w:rsidP="00CD67D7">
      <w:pPr>
        <w:tabs>
          <w:tab w:val="left" w:pos="3097"/>
        </w:tabs>
        <w:spacing w:line="260" w:lineRule="exact"/>
        <w:rPr>
          <w:rFonts w:cs="Arial"/>
        </w:rPr>
      </w:pPr>
    </w:p>
    <w:p w14:paraId="46DEAFB7" w14:textId="77777777" w:rsidR="00CD67D7" w:rsidRPr="00A54547" w:rsidRDefault="00CD67D7" w:rsidP="00CD67D7">
      <w:pPr>
        <w:tabs>
          <w:tab w:val="left" w:pos="3097"/>
        </w:tabs>
        <w:spacing w:line="260" w:lineRule="exact"/>
        <w:rPr>
          <w:rFonts w:cs="Arial"/>
        </w:rPr>
      </w:pPr>
      <w:r w:rsidRPr="00A54547">
        <w:rPr>
          <w:rFonts w:cs="Arial"/>
        </w:rPr>
        <w:t xml:space="preserve">Skupni znesek pomoči, dodeljen enotnemu podjetju, ne sme preseči 200.000,00 EUR </w:t>
      </w:r>
      <w:r w:rsidRPr="003440F7">
        <w:rPr>
          <w:rFonts w:cs="Arial"/>
          <w:i/>
          <w:iCs/>
        </w:rPr>
        <w:t xml:space="preserve">de </w:t>
      </w:r>
      <w:proofErr w:type="spellStart"/>
      <w:r w:rsidRPr="003440F7">
        <w:rPr>
          <w:rFonts w:cs="Arial"/>
          <w:i/>
          <w:iCs/>
        </w:rPr>
        <w:t>minimis</w:t>
      </w:r>
      <w:proofErr w:type="spellEnd"/>
      <w:r w:rsidRPr="00A54547">
        <w:rPr>
          <w:rFonts w:cs="Arial"/>
        </w:rPr>
        <w:t xml:space="preserve"> pomoči v katerem koli obdobju zadnjih treh poslovnih let, ne glede na obliko ali namen pomoči ter ne glede na to, ali se pomoč dodeli iz sredstev države, občine ali Unije (pri skupnem znesku pomoči </w:t>
      </w:r>
      <w:r w:rsidRPr="003440F7">
        <w:rPr>
          <w:rFonts w:cs="Arial"/>
          <w:i/>
          <w:iCs/>
        </w:rPr>
        <w:t xml:space="preserve">de </w:t>
      </w:r>
      <w:proofErr w:type="spellStart"/>
      <w:r w:rsidRPr="003440F7">
        <w:rPr>
          <w:rFonts w:cs="Arial"/>
          <w:i/>
          <w:iCs/>
        </w:rPr>
        <w:t>minimis</w:t>
      </w:r>
      <w:proofErr w:type="spellEnd"/>
      <w:r w:rsidRPr="00A54547">
        <w:rPr>
          <w:rFonts w:cs="Arial"/>
        </w:rPr>
        <w:t xml:space="preserve"> se upošteva tudi predvideno sofinanciranje po tem razpisu). Omenjeni znesek se zniža na vrednost 100.000,00 EUR za enotna podjetja, ki delujejo v komercialnem cestnem tovornem prometu, ne sme pa se uporabljati za nabavo vozil za cestni prevoz tovora.</w:t>
      </w:r>
      <w:r w:rsidRPr="00A54547">
        <w:rPr>
          <w:rFonts w:cs="Arial"/>
        </w:rPr>
        <w:tab/>
      </w:r>
    </w:p>
    <w:p w14:paraId="6807E8AD" w14:textId="77777777" w:rsidR="00CD67D7" w:rsidRPr="00A54547" w:rsidRDefault="00CD67D7" w:rsidP="00CD67D7">
      <w:pPr>
        <w:tabs>
          <w:tab w:val="left" w:pos="3097"/>
        </w:tabs>
        <w:spacing w:line="260" w:lineRule="exact"/>
        <w:rPr>
          <w:rFonts w:cs="Arial"/>
        </w:rPr>
      </w:pPr>
    </w:p>
    <w:p w14:paraId="127635F4" w14:textId="77777777" w:rsidR="00CD67D7" w:rsidRPr="00A54547" w:rsidRDefault="00CD67D7" w:rsidP="00CD67D7">
      <w:pPr>
        <w:tabs>
          <w:tab w:val="left" w:pos="3097"/>
        </w:tabs>
        <w:spacing w:line="260" w:lineRule="exact"/>
        <w:rPr>
          <w:rFonts w:cs="Arial"/>
        </w:rPr>
      </w:pPr>
      <w:r w:rsidRPr="00A54547">
        <w:rPr>
          <w:rFonts w:cs="Arial"/>
        </w:rPr>
        <w:t>Prijavitelj (napišite naziv invalidskega podjetja/zaposlitvenega centra):</w:t>
      </w:r>
      <w:r>
        <w:rPr>
          <w:rFonts w:cs="Arial"/>
        </w:rPr>
        <w:t xml:space="preserve"> _____________________________________________________________________</w:t>
      </w:r>
    </w:p>
    <w:p w14:paraId="5C0083D7" w14:textId="77777777" w:rsidR="00CD67D7" w:rsidRDefault="00CD67D7" w:rsidP="00CD67D7">
      <w:pPr>
        <w:tabs>
          <w:tab w:val="left" w:pos="3097"/>
        </w:tabs>
        <w:spacing w:line="260" w:lineRule="exact"/>
        <w:rPr>
          <w:rFonts w:cs="Arial"/>
        </w:rPr>
      </w:pPr>
    </w:p>
    <w:p w14:paraId="1ACEC3C5" w14:textId="77777777" w:rsidR="00CD67D7" w:rsidRPr="00420A70" w:rsidRDefault="00CD67D7" w:rsidP="00CD67D7">
      <w:pPr>
        <w:tabs>
          <w:tab w:val="left" w:pos="3097"/>
        </w:tabs>
        <w:spacing w:line="260" w:lineRule="exact"/>
        <w:rPr>
          <w:rFonts w:cs="Arial"/>
          <w:i/>
          <w:iCs/>
        </w:rPr>
      </w:pPr>
      <w:r w:rsidRPr="00420A70">
        <w:rPr>
          <w:rFonts w:cs="Arial"/>
          <w:i/>
          <w:iCs/>
        </w:rPr>
        <w:t>Ustrezno obkrožite (A ali B):</w:t>
      </w:r>
    </w:p>
    <w:p w14:paraId="09392F4A" w14:textId="77777777" w:rsidR="00CD67D7" w:rsidRPr="00A54547" w:rsidRDefault="00CD67D7" w:rsidP="00CD67D7">
      <w:pPr>
        <w:tabs>
          <w:tab w:val="left" w:pos="3097"/>
        </w:tabs>
        <w:spacing w:line="260" w:lineRule="exact"/>
        <w:rPr>
          <w:rFonts w:cs="Arial"/>
        </w:rPr>
      </w:pPr>
    </w:p>
    <w:p w14:paraId="71D7F1BD" w14:textId="77777777" w:rsidR="00CD67D7" w:rsidRPr="00A54547" w:rsidRDefault="00CD67D7" w:rsidP="00CD67D7">
      <w:pPr>
        <w:tabs>
          <w:tab w:val="left" w:pos="3097"/>
        </w:tabs>
        <w:spacing w:line="260" w:lineRule="exact"/>
        <w:ind w:left="284"/>
        <w:rPr>
          <w:rFonts w:cs="Arial"/>
        </w:rPr>
      </w:pPr>
      <w:r w:rsidRPr="00A54547">
        <w:rPr>
          <w:rFonts w:cs="Arial"/>
        </w:rPr>
        <w:t xml:space="preserve">A: </w:t>
      </w:r>
      <w:r>
        <w:rPr>
          <w:rFonts w:cs="Arial"/>
        </w:rPr>
        <w:t>V</w:t>
      </w:r>
      <w:r w:rsidRPr="00A54547">
        <w:rPr>
          <w:rFonts w:cs="Arial"/>
        </w:rPr>
        <w:t xml:space="preserve"> obdobju dveh (2) predhodnih let (2021</w:t>
      </w:r>
      <w:r>
        <w:rPr>
          <w:rFonts w:cs="Arial"/>
        </w:rPr>
        <w:t xml:space="preserve"> in</w:t>
      </w:r>
      <w:r w:rsidRPr="00A54547">
        <w:rPr>
          <w:rFonts w:cs="Arial"/>
        </w:rPr>
        <w:t xml:space="preserve"> 2022) in v tekočem letu 2023 </w:t>
      </w:r>
      <w:r>
        <w:rPr>
          <w:rFonts w:cs="Arial"/>
          <w:b/>
          <w:bCs/>
        </w:rPr>
        <w:t>nismo</w:t>
      </w:r>
      <w:r w:rsidRPr="00A54547">
        <w:rPr>
          <w:rFonts w:cs="Arial"/>
        </w:rPr>
        <w:t xml:space="preserve"> prejeli javnih sredstev</w:t>
      </w:r>
      <w:r>
        <w:rPr>
          <w:rFonts w:cs="Arial"/>
        </w:rPr>
        <w:t>.</w:t>
      </w:r>
    </w:p>
    <w:p w14:paraId="0461C0EC" w14:textId="77777777" w:rsidR="00CD67D7" w:rsidRDefault="00CD67D7" w:rsidP="00CD67D7">
      <w:pPr>
        <w:tabs>
          <w:tab w:val="left" w:pos="3097"/>
        </w:tabs>
        <w:spacing w:line="260" w:lineRule="exact"/>
        <w:ind w:left="284"/>
        <w:rPr>
          <w:rFonts w:cs="Arial"/>
        </w:rPr>
      </w:pPr>
    </w:p>
    <w:p w14:paraId="3532C885" w14:textId="77777777" w:rsidR="00CD67D7" w:rsidRDefault="00CD67D7" w:rsidP="00CD67D7">
      <w:pPr>
        <w:tabs>
          <w:tab w:val="left" w:pos="3097"/>
        </w:tabs>
        <w:spacing w:line="260" w:lineRule="exact"/>
        <w:ind w:left="284"/>
        <w:rPr>
          <w:rFonts w:cs="Arial"/>
        </w:rPr>
      </w:pPr>
      <w:r w:rsidRPr="00A54547">
        <w:rPr>
          <w:rFonts w:cs="Arial"/>
        </w:rPr>
        <w:t>B: V obdobju dveh (2) predhodnih let (2021</w:t>
      </w:r>
      <w:r>
        <w:rPr>
          <w:rFonts w:cs="Arial"/>
        </w:rPr>
        <w:t xml:space="preserve"> in</w:t>
      </w:r>
      <w:r w:rsidRPr="00A54547">
        <w:rPr>
          <w:rFonts w:cs="Arial"/>
        </w:rPr>
        <w:t xml:space="preserve"> 2022) in v tekočem letu 2023 </w:t>
      </w:r>
      <w:r>
        <w:rPr>
          <w:rFonts w:cs="Arial"/>
          <w:b/>
          <w:bCs/>
        </w:rPr>
        <w:t>smo</w:t>
      </w:r>
      <w:r w:rsidRPr="00A54547">
        <w:rPr>
          <w:rFonts w:cs="Arial"/>
        </w:rPr>
        <w:t xml:space="preserve"> prejeli</w:t>
      </w:r>
      <w:r>
        <w:rPr>
          <w:rFonts w:cs="Arial"/>
        </w:rPr>
        <w:t xml:space="preserve"> javna sredstva, navedena v</w:t>
      </w:r>
      <w:r w:rsidRPr="00A54547">
        <w:rPr>
          <w:rFonts w:cs="Arial"/>
        </w:rPr>
        <w:t xml:space="preserve"> tabeli </w:t>
      </w:r>
      <w:r>
        <w:rPr>
          <w:rFonts w:cs="Arial"/>
        </w:rPr>
        <w:t>1.</w:t>
      </w:r>
    </w:p>
    <w:p w14:paraId="7843654A" w14:textId="77777777" w:rsidR="00CD67D7" w:rsidRDefault="00CD67D7" w:rsidP="00CD67D7">
      <w:pPr>
        <w:tabs>
          <w:tab w:val="left" w:pos="3097"/>
        </w:tabs>
        <w:spacing w:line="260" w:lineRule="exact"/>
        <w:rPr>
          <w:rFonts w:cs="Arial"/>
          <w:i/>
          <w:iCs/>
        </w:rPr>
      </w:pPr>
    </w:p>
    <w:p w14:paraId="4C91B2F4" w14:textId="77777777" w:rsidR="00CD67D7" w:rsidRPr="00420A70" w:rsidRDefault="00CD67D7" w:rsidP="00CD67D7">
      <w:pPr>
        <w:tabs>
          <w:tab w:val="left" w:pos="3097"/>
        </w:tabs>
        <w:spacing w:line="260" w:lineRule="exact"/>
        <w:rPr>
          <w:rFonts w:cs="Arial"/>
          <w:i/>
          <w:iCs/>
        </w:rPr>
      </w:pPr>
      <w:r w:rsidRPr="00420A70">
        <w:rPr>
          <w:rFonts w:cs="Arial"/>
          <w:i/>
          <w:iCs/>
        </w:rPr>
        <w:t xml:space="preserve">Pozor! </w:t>
      </w:r>
      <w:r>
        <w:rPr>
          <w:rFonts w:cs="Arial"/>
          <w:i/>
          <w:iCs/>
        </w:rPr>
        <w:t>V tabeli 1 n</w:t>
      </w:r>
      <w:r w:rsidRPr="00420A70">
        <w:rPr>
          <w:rFonts w:cs="Arial"/>
          <w:i/>
          <w:iCs/>
        </w:rPr>
        <w:t xml:space="preserve">avedite vsa javna sredstva (pomoč de </w:t>
      </w:r>
      <w:proofErr w:type="spellStart"/>
      <w:r w:rsidRPr="00420A70">
        <w:rPr>
          <w:rFonts w:cs="Arial"/>
          <w:i/>
          <w:iCs/>
        </w:rPr>
        <w:t>minimis</w:t>
      </w:r>
      <w:proofErr w:type="spellEnd"/>
      <w:r w:rsidRPr="00420A70">
        <w:rPr>
          <w:rFonts w:cs="Arial"/>
          <w:i/>
          <w:iCs/>
        </w:rPr>
        <w:t>), ki so bila prijavitelju dodeljena oz. odobrena v navedenem obdobju.</w:t>
      </w:r>
      <w:r>
        <w:rPr>
          <w:rFonts w:cs="Arial"/>
          <w:i/>
          <w:iCs/>
        </w:rPr>
        <w:t xml:space="preserve"> Po potrebi dodajte vrstice.</w:t>
      </w:r>
    </w:p>
    <w:p w14:paraId="0C8B2A36" w14:textId="77777777" w:rsidR="00CD67D7" w:rsidRDefault="00CD67D7" w:rsidP="00CD67D7">
      <w:pPr>
        <w:tabs>
          <w:tab w:val="left" w:pos="3097"/>
        </w:tabs>
        <w:spacing w:line="260" w:lineRule="exact"/>
        <w:ind w:left="284"/>
        <w:rPr>
          <w:rFonts w:cs="Arial"/>
        </w:rPr>
      </w:pPr>
    </w:p>
    <w:p w14:paraId="479FC97C" w14:textId="77777777" w:rsidR="00CD67D7" w:rsidRPr="00A54547" w:rsidRDefault="00CD67D7" w:rsidP="00CD67D7">
      <w:pPr>
        <w:tabs>
          <w:tab w:val="left" w:pos="3097"/>
        </w:tabs>
        <w:spacing w:line="260" w:lineRule="exact"/>
        <w:ind w:left="284"/>
        <w:rPr>
          <w:rFonts w:cs="Arial"/>
        </w:rPr>
      </w:pPr>
      <w:r>
        <w:rPr>
          <w:rFonts w:cs="Arial"/>
        </w:rPr>
        <w:t>Tabela 1: Prejeta oz. odobrena javna sredstva v</w:t>
      </w:r>
      <w:r w:rsidRPr="00A54547">
        <w:rPr>
          <w:rFonts w:cs="Arial"/>
        </w:rPr>
        <w:t xml:space="preserve"> letih 2021</w:t>
      </w:r>
      <w:r>
        <w:rPr>
          <w:rFonts w:cs="Arial"/>
        </w:rPr>
        <w:t xml:space="preserve">, </w:t>
      </w:r>
      <w:r w:rsidRPr="00A54547">
        <w:rPr>
          <w:rFonts w:cs="Arial"/>
        </w:rPr>
        <w:t>2022</w:t>
      </w:r>
      <w:r>
        <w:rPr>
          <w:rFonts w:cs="Arial"/>
        </w:rPr>
        <w:t xml:space="preserve"> i</w:t>
      </w:r>
      <w:r w:rsidRPr="00A54547">
        <w:rPr>
          <w:rFonts w:cs="Arial"/>
        </w:rPr>
        <w:t>n</w:t>
      </w:r>
      <w:r>
        <w:rPr>
          <w:rFonts w:cs="Arial"/>
        </w:rPr>
        <w:t xml:space="preserve"> </w:t>
      </w:r>
      <w:r w:rsidRPr="00A54547">
        <w:rPr>
          <w:rFonts w:cs="Arial"/>
        </w:rPr>
        <w:t>2023</w:t>
      </w:r>
    </w:p>
    <w:tbl>
      <w:tblPr>
        <w:tblW w:w="13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
        <w:gridCol w:w="4964"/>
        <w:gridCol w:w="2268"/>
        <w:gridCol w:w="2129"/>
        <w:gridCol w:w="1701"/>
        <w:gridCol w:w="1770"/>
      </w:tblGrid>
      <w:tr w:rsidR="00CD67D7" w:rsidRPr="000B1250" w14:paraId="2B5C5107" w14:textId="77777777" w:rsidTr="00CD67D7">
        <w:trPr>
          <w:trHeight w:val="689"/>
          <w:jc w:val="center"/>
        </w:trPr>
        <w:tc>
          <w:tcPr>
            <w:tcW w:w="564" w:type="dxa"/>
            <w:shd w:val="clear" w:color="auto" w:fill="auto"/>
            <w:noWrap/>
            <w:vAlign w:val="center"/>
          </w:tcPr>
          <w:p w14:paraId="4B85549A" w14:textId="77777777" w:rsidR="00CD67D7" w:rsidRPr="000B1250" w:rsidRDefault="00CD67D7" w:rsidP="00976077">
            <w:pPr>
              <w:tabs>
                <w:tab w:val="left" w:pos="3097"/>
              </w:tabs>
              <w:spacing w:line="260" w:lineRule="exact"/>
              <w:jc w:val="center"/>
              <w:rPr>
                <w:rFonts w:cs="Arial"/>
                <w:bCs/>
              </w:rPr>
            </w:pPr>
          </w:p>
        </w:tc>
        <w:tc>
          <w:tcPr>
            <w:tcW w:w="4964" w:type="dxa"/>
            <w:vAlign w:val="center"/>
          </w:tcPr>
          <w:p w14:paraId="550B6DE3" w14:textId="77777777" w:rsidR="00CD67D7" w:rsidRPr="000B1250" w:rsidRDefault="00CD67D7" w:rsidP="00976077">
            <w:pPr>
              <w:tabs>
                <w:tab w:val="left" w:pos="3097"/>
              </w:tabs>
              <w:spacing w:line="260" w:lineRule="exact"/>
              <w:jc w:val="center"/>
              <w:rPr>
                <w:rFonts w:cs="Arial"/>
                <w:bCs/>
              </w:rPr>
            </w:pPr>
            <w:r w:rsidRPr="000B1250">
              <w:rPr>
                <w:rFonts w:cs="Arial"/>
                <w:bCs/>
              </w:rPr>
              <w:t>Namen, za katerega ste dobili odobritev sofinanciranja</w:t>
            </w:r>
          </w:p>
        </w:tc>
        <w:tc>
          <w:tcPr>
            <w:tcW w:w="2268" w:type="dxa"/>
            <w:shd w:val="clear" w:color="auto" w:fill="auto"/>
            <w:noWrap/>
            <w:vAlign w:val="center"/>
          </w:tcPr>
          <w:p w14:paraId="3283846B" w14:textId="77777777" w:rsidR="00CD67D7" w:rsidRPr="000B1250" w:rsidRDefault="00CD67D7" w:rsidP="00976077">
            <w:pPr>
              <w:tabs>
                <w:tab w:val="left" w:pos="3097"/>
              </w:tabs>
              <w:spacing w:line="260" w:lineRule="exact"/>
              <w:jc w:val="center"/>
              <w:rPr>
                <w:rFonts w:cs="Arial"/>
                <w:bCs/>
              </w:rPr>
            </w:pPr>
            <w:r w:rsidRPr="000B1250">
              <w:rPr>
                <w:rFonts w:cs="Arial"/>
                <w:bCs/>
              </w:rPr>
              <w:t>Organ, ki je sredstva odobril</w:t>
            </w:r>
          </w:p>
        </w:tc>
        <w:tc>
          <w:tcPr>
            <w:tcW w:w="2129" w:type="dxa"/>
            <w:shd w:val="clear" w:color="auto" w:fill="auto"/>
            <w:noWrap/>
            <w:vAlign w:val="center"/>
          </w:tcPr>
          <w:p w14:paraId="7A7BC65F" w14:textId="77777777" w:rsidR="00CD67D7" w:rsidRPr="000B1250" w:rsidRDefault="00CD67D7" w:rsidP="00976077">
            <w:pPr>
              <w:tabs>
                <w:tab w:val="left" w:pos="3097"/>
              </w:tabs>
              <w:spacing w:line="260" w:lineRule="exact"/>
              <w:jc w:val="center"/>
              <w:rPr>
                <w:rFonts w:cs="Arial"/>
                <w:bCs/>
              </w:rPr>
            </w:pPr>
            <w:r w:rsidRPr="000B1250">
              <w:rPr>
                <w:rFonts w:cs="Arial"/>
                <w:bCs/>
              </w:rPr>
              <w:t>Naziv pogodbe</w:t>
            </w:r>
          </w:p>
        </w:tc>
        <w:tc>
          <w:tcPr>
            <w:tcW w:w="1701" w:type="dxa"/>
            <w:shd w:val="clear" w:color="auto" w:fill="auto"/>
            <w:vAlign w:val="center"/>
          </w:tcPr>
          <w:p w14:paraId="797631FB" w14:textId="77777777" w:rsidR="00CD67D7" w:rsidRPr="000B1250" w:rsidRDefault="00CD67D7" w:rsidP="00976077">
            <w:pPr>
              <w:tabs>
                <w:tab w:val="left" w:pos="3097"/>
              </w:tabs>
              <w:spacing w:line="260" w:lineRule="exact"/>
              <w:jc w:val="center"/>
              <w:rPr>
                <w:rFonts w:cs="Arial"/>
                <w:bCs/>
              </w:rPr>
            </w:pPr>
            <w:r w:rsidRPr="000B1250">
              <w:rPr>
                <w:rFonts w:cs="Arial"/>
                <w:bCs/>
              </w:rPr>
              <w:t>Datum dodelitve sredstev</w:t>
            </w:r>
          </w:p>
        </w:tc>
        <w:tc>
          <w:tcPr>
            <w:tcW w:w="1770" w:type="dxa"/>
            <w:shd w:val="clear" w:color="auto" w:fill="auto"/>
            <w:noWrap/>
            <w:vAlign w:val="center"/>
          </w:tcPr>
          <w:p w14:paraId="4668539C" w14:textId="77777777" w:rsidR="00CD67D7" w:rsidRPr="000B1250" w:rsidRDefault="00CD67D7" w:rsidP="00976077">
            <w:pPr>
              <w:tabs>
                <w:tab w:val="left" w:pos="3097"/>
              </w:tabs>
              <w:spacing w:line="260" w:lineRule="exact"/>
              <w:jc w:val="center"/>
              <w:rPr>
                <w:rFonts w:cs="Arial"/>
                <w:bCs/>
              </w:rPr>
            </w:pPr>
            <w:r w:rsidRPr="000B1250">
              <w:rPr>
                <w:rFonts w:cs="Arial"/>
                <w:bCs/>
              </w:rPr>
              <w:t>Višina odobrenih sredstev (EUR)</w:t>
            </w:r>
          </w:p>
        </w:tc>
      </w:tr>
      <w:tr w:rsidR="00CD67D7" w:rsidRPr="00A54547" w14:paraId="25A2FF12" w14:textId="77777777" w:rsidTr="00CD67D7">
        <w:trPr>
          <w:trHeight w:val="313"/>
          <w:jc w:val="center"/>
        </w:trPr>
        <w:tc>
          <w:tcPr>
            <w:tcW w:w="564" w:type="dxa"/>
            <w:shd w:val="clear" w:color="auto" w:fill="auto"/>
            <w:noWrap/>
            <w:vAlign w:val="center"/>
          </w:tcPr>
          <w:p w14:paraId="0F9D4CB7" w14:textId="77777777" w:rsidR="00CD67D7" w:rsidRPr="00A54547" w:rsidRDefault="00CD67D7" w:rsidP="00976077">
            <w:pPr>
              <w:tabs>
                <w:tab w:val="left" w:pos="3097"/>
              </w:tabs>
              <w:spacing w:line="260" w:lineRule="exact"/>
              <w:jc w:val="center"/>
              <w:rPr>
                <w:rFonts w:cs="Arial"/>
              </w:rPr>
            </w:pPr>
            <w:r w:rsidRPr="00A54547">
              <w:rPr>
                <w:rFonts w:cs="Arial"/>
              </w:rPr>
              <w:t>1.</w:t>
            </w:r>
          </w:p>
        </w:tc>
        <w:tc>
          <w:tcPr>
            <w:tcW w:w="4964" w:type="dxa"/>
          </w:tcPr>
          <w:p w14:paraId="2094D3C9" w14:textId="77777777" w:rsidR="00CD67D7" w:rsidRPr="00A54547" w:rsidRDefault="00CD67D7" w:rsidP="00976077">
            <w:pPr>
              <w:tabs>
                <w:tab w:val="left" w:pos="3097"/>
              </w:tabs>
              <w:spacing w:line="260" w:lineRule="exact"/>
              <w:rPr>
                <w:rFonts w:cs="Arial"/>
              </w:rPr>
            </w:pPr>
          </w:p>
        </w:tc>
        <w:tc>
          <w:tcPr>
            <w:tcW w:w="2268" w:type="dxa"/>
            <w:shd w:val="clear" w:color="auto" w:fill="auto"/>
            <w:noWrap/>
            <w:vAlign w:val="bottom"/>
          </w:tcPr>
          <w:p w14:paraId="088D8E8E" w14:textId="77777777" w:rsidR="00CD67D7" w:rsidRPr="00A54547" w:rsidRDefault="00CD67D7" w:rsidP="00976077">
            <w:pPr>
              <w:tabs>
                <w:tab w:val="left" w:pos="3097"/>
              </w:tabs>
              <w:spacing w:line="260" w:lineRule="exact"/>
              <w:rPr>
                <w:rFonts w:cs="Arial"/>
              </w:rPr>
            </w:pPr>
            <w:r w:rsidRPr="00A54547">
              <w:rPr>
                <w:rFonts w:cs="Arial"/>
              </w:rPr>
              <w:t> </w:t>
            </w:r>
          </w:p>
        </w:tc>
        <w:tc>
          <w:tcPr>
            <w:tcW w:w="2129" w:type="dxa"/>
            <w:shd w:val="clear" w:color="auto" w:fill="auto"/>
            <w:noWrap/>
            <w:vAlign w:val="bottom"/>
          </w:tcPr>
          <w:p w14:paraId="39A28A78" w14:textId="77777777" w:rsidR="00CD67D7" w:rsidRPr="00A54547" w:rsidRDefault="00CD67D7" w:rsidP="00976077">
            <w:pPr>
              <w:tabs>
                <w:tab w:val="left" w:pos="3097"/>
              </w:tabs>
              <w:spacing w:line="260" w:lineRule="exact"/>
              <w:rPr>
                <w:rFonts w:cs="Arial"/>
              </w:rPr>
            </w:pPr>
            <w:r w:rsidRPr="00A54547">
              <w:rPr>
                <w:rFonts w:cs="Arial"/>
              </w:rPr>
              <w:t> </w:t>
            </w:r>
          </w:p>
        </w:tc>
        <w:tc>
          <w:tcPr>
            <w:tcW w:w="1701" w:type="dxa"/>
            <w:shd w:val="clear" w:color="auto" w:fill="auto"/>
            <w:noWrap/>
            <w:vAlign w:val="bottom"/>
          </w:tcPr>
          <w:p w14:paraId="2BA6EFDE" w14:textId="77777777" w:rsidR="00CD67D7" w:rsidRPr="00A54547" w:rsidRDefault="00CD67D7" w:rsidP="00976077">
            <w:pPr>
              <w:tabs>
                <w:tab w:val="left" w:pos="3097"/>
              </w:tabs>
              <w:spacing w:line="260" w:lineRule="exact"/>
              <w:rPr>
                <w:rFonts w:cs="Arial"/>
              </w:rPr>
            </w:pPr>
            <w:r w:rsidRPr="00A54547">
              <w:rPr>
                <w:rFonts w:cs="Arial"/>
              </w:rPr>
              <w:t> </w:t>
            </w:r>
          </w:p>
        </w:tc>
        <w:tc>
          <w:tcPr>
            <w:tcW w:w="1770" w:type="dxa"/>
            <w:shd w:val="clear" w:color="auto" w:fill="auto"/>
            <w:noWrap/>
            <w:vAlign w:val="bottom"/>
          </w:tcPr>
          <w:p w14:paraId="3E4CDC0F" w14:textId="77777777" w:rsidR="00CD67D7" w:rsidRPr="00A54547" w:rsidRDefault="00CD67D7" w:rsidP="00976077">
            <w:pPr>
              <w:tabs>
                <w:tab w:val="left" w:pos="3097"/>
              </w:tabs>
              <w:spacing w:line="260" w:lineRule="exact"/>
              <w:rPr>
                <w:rFonts w:cs="Arial"/>
              </w:rPr>
            </w:pPr>
            <w:r w:rsidRPr="00A54547">
              <w:rPr>
                <w:rFonts w:cs="Arial"/>
              </w:rPr>
              <w:t> </w:t>
            </w:r>
          </w:p>
        </w:tc>
      </w:tr>
      <w:tr w:rsidR="00CD67D7" w:rsidRPr="00A54547" w14:paraId="751E1098" w14:textId="77777777" w:rsidTr="00CD67D7">
        <w:trPr>
          <w:trHeight w:val="313"/>
          <w:jc w:val="center"/>
        </w:trPr>
        <w:tc>
          <w:tcPr>
            <w:tcW w:w="564" w:type="dxa"/>
            <w:shd w:val="clear" w:color="auto" w:fill="auto"/>
            <w:noWrap/>
            <w:vAlign w:val="center"/>
          </w:tcPr>
          <w:p w14:paraId="79202449" w14:textId="77777777" w:rsidR="00CD67D7" w:rsidRPr="00A54547" w:rsidRDefault="00CD67D7" w:rsidP="00976077">
            <w:pPr>
              <w:tabs>
                <w:tab w:val="left" w:pos="3097"/>
              </w:tabs>
              <w:spacing w:line="260" w:lineRule="exact"/>
              <w:jc w:val="center"/>
              <w:rPr>
                <w:rFonts w:cs="Arial"/>
              </w:rPr>
            </w:pPr>
            <w:r w:rsidRPr="00A54547">
              <w:rPr>
                <w:rFonts w:cs="Arial"/>
              </w:rPr>
              <w:t>2.</w:t>
            </w:r>
          </w:p>
        </w:tc>
        <w:tc>
          <w:tcPr>
            <w:tcW w:w="4964" w:type="dxa"/>
          </w:tcPr>
          <w:p w14:paraId="611D010C" w14:textId="77777777" w:rsidR="00CD67D7" w:rsidRPr="00A54547" w:rsidRDefault="00CD67D7" w:rsidP="00976077">
            <w:pPr>
              <w:tabs>
                <w:tab w:val="left" w:pos="3097"/>
              </w:tabs>
              <w:spacing w:line="260" w:lineRule="exact"/>
              <w:rPr>
                <w:rFonts w:cs="Arial"/>
              </w:rPr>
            </w:pPr>
          </w:p>
        </w:tc>
        <w:tc>
          <w:tcPr>
            <w:tcW w:w="2268" w:type="dxa"/>
            <w:shd w:val="clear" w:color="auto" w:fill="auto"/>
            <w:noWrap/>
            <w:vAlign w:val="bottom"/>
          </w:tcPr>
          <w:p w14:paraId="30BE255E" w14:textId="77777777" w:rsidR="00CD67D7" w:rsidRPr="00A54547" w:rsidRDefault="00CD67D7" w:rsidP="00976077">
            <w:pPr>
              <w:tabs>
                <w:tab w:val="left" w:pos="3097"/>
              </w:tabs>
              <w:spacing w:line="260" w:lineRule="exact"/>
              <w:rPr>
                <w:rFonts w:cs="Arial"/>
              </w:rPr>
            </w:pPr>
            <w:r w:rsidRPr="00A54547">
              <w:rPr>
                <w:rFonts w:cs="Arial"/>
              </w:rPr>
              <w:t> </w:t>
            </w:r>
          </w:p>
        </w:tc>
        <w:tc>
          <w:tcPr>
            <w:tcW w:w="2129" w:type="dxa"/>
            <w:shd w:val="clear" w:color="auto" w:fill="auto"/>
            <w:noWrap/>
            <w:vAlign w:val="bottom"/>
          </w:tcPr>
          <w:p w14:paraId="09AC523B" w14:textId="77777777" w:rsidR="00CD67D7" w:rsidRPr="00A54547" w:rsidRDefault="00CD67D7" w:rsidP="00976077">
            <w:pPr>
              <w:tabs>
                <w:tab w:val="left" w:pos="3097"/>
              </w:tabs>
              <w:spacing w:line="260" w:lineRule="exact"/>
              <w:rPr>
                <w:rFonts w:cs="Arial"/>
              </w:rPr>
            </w:pPr>
            <w:r w:rsidRPr="00A54547">
              <w:rPr>
                <w:rFonts w:cs="Arial"/>
              </w:rPr>
              <w:t> </w:t>
            </w:r>
          </w:p>
        </w:tc>
        <w:tc>
          <w:tcPr>
            <w:tcW w:w="1701" w:type="dxa"/>
            <w:shd w:val="clear" w:color="auto" w:fill="auto"/>
            <w:noWrap/>
            <w:vAlign w:val="bottom"/>
          </w:tcPr>
          <w:p w14:paraId="32DB550F" w14:textId="77777777" w:rsidR="00CD67D7" w:rsidRPr="00A54547" w:rsidRDefault="00CD67D7" w:rsidP="00976077">
            <w:pPr>
              <w:tabs>
                <w:tab w:val="left" w:pos="3097"/>
              </w:tabs>
              <w:spacing w:line="260" w:lineRule="exact"/>
              <w:rPr>
                <w:rFonts w:cs="Arial"/>
              </w:rPr>
            </w:pPr>
            <w:r w:rsidRPr="00A54547">
              <w:rPr>
                <w:rFonts w:cs="Arial"/>
              </w:rPr>
              <w:t> </w:t>
            </w:r>
          </w:p>
        </w:tc>
        <w:tc>
          <w:tcPr>
            <w:tcW w:w="1770" w:type="dxa"/>
            <w:shd w:val="clear" w:color="auto" w:fill="auto"/>
            <w:noWrap/>
            <w:vAlign w:val="bottom"/>
          </w:tcPr>
          <w:p w14:paraId="235B000F" w14:textId="77777777" w:rsidR="00CD67D7" w:rsidRPr="00A54547" w:rsidRDefault="00CD67D7" w:rsidP="00976077">
            <w:pPr>
              <w:tabs>
                <w:tab w:val="left" w:pos="3097"/>
              </w:tabs>
              <w:spacing w:line="260" w:lineRule="exact"/>
              <w:rPr>
                <w:rFonts w:cs="Arial"/>
              </w:rPr>
            </w:pPr>
            <w:r w:rsidRPr="00A54547">
              <w:rPr>
                <w:rFonts w:cs="Arial"/>
              </w:rPr>
              <w:t> </w:t>
            </w:r>
          </w:p>
        </w:tc>
      </w:tr>
      <w:tr w:rsidR="00CD67D7" w:rsidRPr="00A54547" w14:paraId="3A318AF9" w14:textId="77777777" w:rsidTr="00CD67D7">
        <w:trPr>
          <w:trHeight w:val="313"/>
          <w:jc w:val="center"/>
        </w:trPr>
        <w:tc>
          <w:tcPr>
            <w:tcW w:w="564" w:type="dxa"/>
            <w:shd w:val="clear" w:color="auto" w:fill="auto"/>
            <w:noWrap/>
            <w:vAlign w:val="center"/>
          </w:tcPr>
          <w:p w14:paraId="1D6F8C8F" w14:textId="77777777" w:rsidR="00CD67D7" w:rsidRPr="00A54547" w:rsidRDefault="00CD67D7" w:rsidP="00976077">
            <w:pPr>
              <w:tabs>
                <w:tab w:val="left" w:pos="3097"/>
              </w:tabs>
              <w:spacing w:line="260" w:lineRule="exact"/>
              <w:jc w:val="center"/>
              <w:rPr>
                <w:rFonts w:cs="Arial"/>
              </w:rPr>
            </w:pPr>
            <w:r w:rsidRPr="00A54547">
              <w:rPr>
                <w:rFonts w:cs="Arial"/>
              </w:rPr>
              <w:t>3.</w:t>
            </w:r>
          </w:p>
        </w:tc>
        <w:tc>
          <w:tcPr>
            <w:tcW w:w="4964" w:type="dxa"/>
          </w:tcPr>
          <w:p w14:paraId="5B700ECF" w14:textId="77777777" w:rsidR="00CD67D7" w:rsidRPr="00A54547" w:rsidRDefault="00CD67D7" w:rsidP="00976077">
            <w:pPr>
              <w:tabs>
                <w:tab w:val="left" w:pos="3097"/>
              </w:tabs>
              <w:spacing w:line="260" w:lineRule="exact"/>
              <w:rPr>
                <w:rFonts w:cs="Arial"/>
              </w:rPr>
            </w:pPr>
          </w:p>
        </w:tc>
        <w:tc>
          <w:tcPr>
            <w:tcW w:w="2268" w:type="dxa"/>
            <w:shd w:val="clear" w:color="auto" w:fill="auto"/>
            <w:noWrap/>
            <w:vAlign w:val="bottom"/>
          </w:tcPr>
          <w:p w14:paraId="74F4F243" w14:textId="77777777" w:rsidR="00CD67D7" w:rsidRPr="00A54547" w:rsidRDefault="00CD67D7" w:rsidP="00976077">
            <w:pPr>
              <w:tabs>
                <w:tab w:val="left" w:pos="3097"/>
              </w:tabs>
              <w:spacing w:line="260" w:lineRule="exact"/>
              <w:rPr>
                <w:rFonts w:cs="Arial"/>
              </w:rPr>
            </w:pPr>
            <w:r w:rsidRPr="00A54547">
              <w:rPr>
                <w:rFonts w:cs="Arial"/>
              </w:rPr>
              <w:t> </w:t>
            </w:r>
          </w:p>
        </w:tc>
        <w:tc>
          <w:tcPr>
            <w:tcW w:w="2129" w:type="dxa"/>
            <w:shd w:val="clear" w:color="auto" w:fill="auto"/>
            <w:noWrap/>
            <w:vAlign w:val="bottom"/>
          </w:tcPr>
          <w:p w14:paraId="73FEF716" w14:textId="77777777" w:rsidR="00CD67D7" w:rsidRPr="00A54547" w:rsidRDefault="00CD67D7" w:rsidP="00976077">
            <w:pPr>
              <w:tabs>
                <w:tab w:val="left" w:pos="3097"/>
              </w:tabs>
              <w:spacing w:line="260" w:lineRule="exact"/>
              <w:rPr>
                <w:rFonts w:cs="Arial"/>
              </w:rPr>
            </w:pPr>
            <w:r w:rsidRPr="00A54547">
              <w:rPr>
                <w:rFonts w:cs="Arial"/>
              </w:rPr>
              <w:t> </w:t>
            </w:r>
          </w:p>
        </w:tc>
        <w:tc>
          <w:tcPr>
            <w:tcW w:w="1701" w:type="dxa"/>
            <w:shd w:val="clear" w:color="auto" w:fill="auto"/>
            <w:noWrap/>
            <w:vAlign w:val="bottom"/>
          </w:tcPr>
          <w:p w14:paraId="175A05D9" w14:textId="77777777" w:rsidR="00CD67D7" w:rsidRPr="00A54547" w:rsidRDefault="00CD67D7" w:rsidP="00976077">
            <w:pPr>
              <w:tabs>
                <w:tab w:val="left" w:pos="3097"/>
              </w:tabs>
              <w:spacing w:line="260" w:lineRule="exact"/>
              <w:rPr>
                <w:rFonts w:cs="Arial"/>
              </w:rPr>
            </w:pPr>
            <w:r w:rsidRPr="00A54547">
              <w:rPr>
                <w:rFonts w:cs="Arial"/>
              </w:rPr>
              <w:t> </w:t>
            </w:r>
          </w:p>
        </w:tc>
        <w:tc>
          <w:tcPr>
            <w:tcW w:w="1770" w:type="dxa"/>
            <w:shd w:val="clear" w:color="auto" w:fill="auto"/>
            <w:noWrap/>
            <w:vAlign w:val="bottom"/>
          </w:tcPr>
          <w:p w14:paraId="739F1D3C" w14:textId="77777777" w:rsidR="00CD67D7" w:rsidRPr="00A54547" w:rsidRDefault="00CD67D7" w:rsidP="00976077">
            <w:pPr>
              <w:tabs>
                <w:tab w:val="left" w:pos="3097"/>
              </w:tabs>
              <w:spacing w:line="260" w:lineRule="exact"/>
              <w:rPr>
                <w:rFonts w:cs="Arial"/>
              </w:rPr>
            </w:pPr>
            <w:r w:rsidRPr="00A54547">
              <w:rPr>
                <w:rFonts w:cs="Arial"/>
              </w:rPr>
              <w:t> </w:t>
            </w:r>
          </w:p>
        </w:tc>
      </w:tr>
      <w:tr w:rsidR="00CD67D7" w:rsidRPr="00A54547" w14:paraId="72E80D54" w14:textId="77777777" w:rsidTr="00CD67D7">
        <w:trPr>
          <w:trHeight w:val="313"/>
          <w:jc w:val="center"/>
        </w:trPr>
        <w:tc>
          <w:tcPr>
            <w:tcW w:w="564" w:type="dxa"/>
            <w:shd w:val="clear" w:color="auto" w:fill="auto"/>
            <w:noWrap/>
            <w:vAlign w:val="center"/>
          </w:tcPr>
          <w:p w14:paraId="19AD35D2" w14:textId="77777777" w:rsidR="00CD67D7" w:rsidRPr="00A54547" w:rsidRDefault="00CD67D7" w:rsidP="00976077">
            <w:pPr>
              <w:tabs>
                <w:tab w:val="left" w:pos="3097"/>
              </w:tabs>
              <w:spacing w:line="260" w:lineRule="exact"/>
              <w:jc w:val="center"/>
              <w:rPr>
                <w:rFonts w:cs="Arial"/>
              </w:rPr>
            </w:pPr>
            <w:r w:rsidRPr="00A54547">
              <w:rPr>
                <w:rFonts w:cs="Arial"/>
              </w:rPr>
              <w:lastRenderedPageBreak/>
              <w:t>4.</w:t>
            </w:r>
          </w:p>
        </w:tc>
        <w:tc>
          <w:tcPr>
            <w:tcW w:w="4964" w:type="dxa"/>
          </w:tcPr>
          <w:p w14:paraId="24F67815" w14:textId="77777777" w:rsidR="00CD67D7" w:rsidRPr="00A54547" w:rsidRDefault="00CD67D7" w:rsidP="00976077">
            <w:pPr>
              <w:tabs>
                <w:tab w:val="left" w:pos="3097"/>
              </w:tabs>
              <w:spacing w:line="260" w:lineRule="exact"/>
              <w:rPr>
                <w:rFonts w:cs="Arial"/>
              </w:rPr>
            </w:pPr>
          </w:p>
        </w:tc>
        <w:tc>
          <w:tcPr>
            <w:tcW w:w="2268" w:type="dxa"/>
            <w:shd w:val="clear" w:color="auto" w:fill="auto"/>
            <w:noWrap/>
            <w:vAlign w:val="bottom"/>
          </w:tcPr>
          <w:p w14:paraId="1E697959" w14:textId="77777777" w:rsidR="00CD67D7" w:rsidRPr="00A54547" w:rsidRDefault="00CD67D7" w:rsidP="00976077">
            <w:pPr>
              <w:tabs>
                <w:tab w:val="left" w:pos="3097"/>
              </w:tabs>
              <w:spacing w:line="260" w:lineRule="exact"/>
              <w:rPr>
                <w:rFonts w:cs="Arial"/>
              </w:rPr>
            </w:pPr>
            <w:r w:rsidRPr="00A54547">
              <w:rPr>
                <w:rFonts w:cs="Arial"/>
              </w:rPr>
              <w:t> </w:t>
            </w:r>
          </w:p>
        </w:tc>
        <w:tc>
          <w:tcPr>
            <w:tcW w:w="2129" w:type="dxa"/>
            <w:shd w:val="clear" w:color="auto" w:fill="auto"/>
            <w:noWrap/>
            <w:vAlign w:val="bottom"/>
          </w:tcPr>
          <w:p w14:paraId="4F611C41" w14:textId="77777777" w:rsidR="00CD67D7" w:rsidRPr="00A54547" w:rsidRDefault="00CD67D7" w:rsidP="00976077">
            <w:pPr>
              <w:tabs>
                <w:tab w:val="left" w:pos="3097"/>
              </w:tabs>
              <w:spacing w:line="260" w:lineRule="exact"/>
              <w:rPr>
                <w:rFonts w:cs="Arial"/>
              </w:rPr>
            </w:pPr>
            <w:r w:rsidRPr="00A54547">
              <w:rPr>
                <w:rFonts w:cs="Arial"/>
              </w:rPr>
              <w:t> </w:t>
            </w:r>
          </w:p>
        </w:tc>
        <w:tc>
          <w:tcPr>
            <w:tcW w:w="1701" w:type="dxa"/>
            <w:shd w:val="clear" w:color="auto" w:fill="auto"/>
            <w:noWrap/>
            <w:vAlign w:val="bottom"/>
          </w:tcPr>
          <w:p w14:paraId="5B85CA0B" w14:textId="77777777" w:rsidR="00CD67D7" w:rsidRPr="00A54547" w:rsidRDefault="00CD67D7" w:rsidP="00976077">
            <w:pPr>
              <w:tabs>
                <w:tab w:val="left" w:pos="3097"/>
              </w:tabs>
              <w:spacing w:line="260" w:lineRule="exact"/>
              <w:rPr>
                <w:rFonts w:cs="Arial"/>
              </w:rPr>
            </w:pPr>
            <w:r w:rsidRPr="00A54547">
              <w:rPr>
                <w:rFonts w:cs="Arial"/>
              </w:rPr>
              <w:t> </w:t>
            </w:r>
          </w:p>
        </w:tc>
        <w:tc>
          <w:tcPr>
            <w:tcW w:w="1770" w:type="dxa"/>
            <w:shd w:val="clear" w:color="auto" w:fill="auto"/>
            <w:noWrap/>
            <w:vAlign w:val="bottom"/>
          </w:tcPr>
          <w:p w14:paraId="36A4FF6F" w14:textId="77777777" w:rsidR="00CD67D7" w:rsidRPr="00A54547" w:rsidRDefault="00CD67D7" w:rsidP="00976077">
            <w:pPr>
              <w:tabs>
                <w:tab w:val="left" w:pos="3097"/>
              </w:tabs>
              <w:spacing w:line="260" w:lineRule="exact"/>
              <w:rPr>
                <w:rFonts w:cs="Arial"/>
              </w:rPr>
            </w:pPr>
            <w:r w:rsidRPr="00A54547">
              <w:rPr>
                <w:rFonts w:cs="Arial"/>
              </w:rPr>
              <w:t> </w:t>
            </w:r>
          </w:p>
        </w:tc>
      </w:tr>
      <w:tr w:rsidR="00CD67D7" w:rsidRPr="00A54547" w14:paraId="759E8E8E" w14:textId="77777777" w:rsidTr="00CD67D7">
        <w:trPr>
          <w:trHeight w:val="313"/>
          <w:jc w:val="center"/>
        </w:trPr>
        <w:tc>
          <w:tcPr>
            <w:tcW w:w="564" w:type="dxa"/>
            <w:shd w:val="clear" w:color="auto" w:fill="auto"/>
            <w:noWrap/>
            <w:vAlign w:val="center"/>
          </w:tcPr>
          <w:p w14:paraId="4B543EB5" w14:textId="77777777" w:rsidR="00CD67D7" w:rsidRPr="00A54547" w:rsidRDefault="00CD67D7" w:rsidP="00976077">
            <w:pPr>
              <w:tabs>
                <w:tab w:val="left" w:pos="3097"/>
              </w:tabs>
              <w:spacing w:line="260" w:lineRule="exact"/>
              <w:jc w:val="center"/>
              <w:rPr>
                <w:rFonts w:cs="Arial"/>
              </w:rPr>
            </w:pPr>
            <w:r w:rsidRPr="00A54547">
              <w:rPr>
                <w:rFonts w:cs="Arial"/>
              </w:rPr>
              <w:t>5.</w:t>
            </w:r>
          </w:p>
        </w:tc>
        <w:tc>
          <w:tcPr>
            <w:tcW w:w="4964" w:type="dxa"/>
          </w:tcPr>
          <w:p w14:paraId="79F694DF" w14:textId="77777777" w:rsidR="00CD67D7" w:rsidRPr="00A54547" w:rsidRDefault="00CD67D7" w:rsidP="00976077">
            <w:pPr>
              <w:tabs>
                <w:tab w:val="left" w:pos="3097"/>
              </w:tabs>
              <w:spacing w:line="260" w:lineRule="exact"/>
              <w:rPr>
                <w:rFonts w:cs="Arial"/>
              </w:rPr>
            </w:pPr>
          </w:p>
        </w:tc>
        <w:tc>
          <w:tcPr>
            <w:tcW w:w="2268" w:type="dxa"/>
            <w:shd w:val="clear" w:color="auto" w:fill="auto"/>
            <w:noWrap/>
            <w:vAlign w:val="bottom"/>
          </w:tcPr>
          <w:p w14:paraId="03BA172B" w14:textId="77777777" w:rsidR="00CD67D7" w:rsidRPr="00A54547" w:rsidRDefault="00CD67D7" w:rsidP="00976077">
            <w:pPr>
              <w:tabs>
                <w:tab w:val="left" w:pos="3097"/>
              </w:tabs>
              <w:spacing w:line="260" w:lineRule="exact"/>
              <w:rPr>
                <w:rFonts w:cs="Arial"/>
              </w:rPr>
            </w:pPr>
            <w:r w:rsidRPr="00A54547">
              <w:rPr>
                <w:rFonts w:cs="Arial"/>
              </w:rPr>
              <w:t> </w:t>
            </w:r>
          </w:p>
        </w:tc>
        <w:tc>
          <w:tcPr>
            <w:tcW w:w="2129" w:type="dxa"/>
            <w:shd w:val="clear" w:color="auto" w:fill="auto"/>
            <w:noWrap/>
            <w:vAlign w:val="bottom"/>
          </w:tcPr>
          <w:p w14:paraId="15176C52" w14:textId="77777777" w:rsidR="00CD67D7" w:rsidRPr="00A54547" w:rsidRDefault="00CD67D7" w:rsidP="00976077">
            <w:pPr>
              <w:tabs>
                <w:tab w:val="left" w:pos="3097"/>
              </w:tabs>
              <w:spacing w:line="260" w:lineRule="exact"/>
              <w:rPr>
                <w:rFonts w:cs="Arial"/>
              </w:rPr>
            </w:pPr>
            <w:r w:rsidRPr="00A54547">
              <w:rPr>
                <w:rFonts w:cs="Arial"/>
              </w:rPr>
              <w:t> </w:t>
            </w:r>
          </w:p>
        </w:tc>
        <w:tc>
          <w:tcPr>
            <w:tcW w:w="1701" w:type="dxa"/>
            <w:shd w:val="clear" w:color="auto" w:fill="auto"/>
            <w:noWrap/>
            <w:vAlign w:val="bottom"/>
          </w:tcPr>
          <w:p w14:paraId="3EA332E5" w14:textId="77777777" w:rsidR="00CD67D7" w:rsidRPr="00A54547" w:rsidRDefault="00CD67D7" w:rsidP="00976077">
            <w:pPr>
              <w:tabs>
                <w:tab w:val="left" w:pos="3097"/>
              </w:tabs>
              <w:spacing w:line="260" w:lineRule="exact"/>
              <w:rPr>
                <w:rFonts w:cs="Arial"/>
              </w:rPr>
            </w:pPr>
            <w:r w:rsidRPr="00A54547">
              <w:rPr>
                <w:rFonts w:cs="Arial"/>
              </w:rPr>
              <w:t> </w:t>
            </w:r>
          </w:p>
        </w:tc>
        <w:tc>
          <w:tcPr>
            <w:tcW w:w="1770" w:type="dxa"/>
            <w:shd w:val="clear" w:color="auto" w:fill="auto"/>
            <w:noWrap/>
            <w:vAlign w:val="bottom"/>
          </w:tcPr>
          <w:p w14:paraId="15E4625F" w14:textId="77777777" w:rsidR="00CD67D7" w:rsidRPr="00A54547" w:rsidRDefault="00CD67D7" w:rsidP="00976077">
            <w:pPr>
              <w:tabs>
                <w:tab w:val="left" w:pos="3097"/>
              </w:tabs>
              <w:spacing w:line="260" w:lineRule="exact"/>
              <w:rPr>
                <w:rFonts w:cs="Arial"/>
              </w:rPr>
            </w:pPr>
            <w:r w:rsidRPr="00A54547">
              <w:rPr>
                <w:rFonts w:cs="Arial"/>
              </w:rPr>
              <w:t> </w:t>
            </w:r>
          </w:p>
        </w:tc>
      </w:tr>
    </w:tbl>
    <w:p w14:paraId="5ECFD8B1" w14:textId="77777777" w:rsidR="00CD67D7" w:rsidRPr="00A54547" w:rsidRDefault="00CD67D7" w:rsidP="00CD67D7">
      <w:pPr>
        <w:tabs>
          <w:tab w:val="left" w:pos="3097"/>
        </w:tabs>
        <w:spacing w:line="260" w:lineRule="exact"/>
        <w:rPr>
          <w:rFonts w:cs="Arial"/>
        </w:rPr>
      </w:pPr>
    </w:p>
    <w:p w14:paraId="66B8E8EC" w14:textId="77777777" w:rsidR="00CD67D7" w:rsidRPr="00A54547" w:rsidRDefault="00CD67D7" w:rsidP="00CD67D7">
      <w:pPr>
        <w:tabs>
          <w:tab w:val="left" w:pos="3097"/>
        </w:tabs>
        <w:spacing w:line="260" w:lineRule="exact"/>
        <w:ind w:left="284"/>
        <w:rPr>
          <w:rFonts w:cs="Arial"/>
        </w:rPr>
      </w:pPr>
      <w:r w:rsidRPr="00A54547">
        <w:rPr>
          <w:rFonts w:cs="Arial"/>
        </w:rPr>
        <w:t xml:space="preserve">Izjavljamo, da z dodeljenim zneskom pomoči </w:t>
      </w:r>
      <w:r w:rsidRPr="00A54547">
        <w:rPr>
          <w:rFonts w:cs="Arial"/>
          <w:i/>
        </w:rPr>
        <w:t xml:space="preserve">de </w:t>
      </w:r>
      <w:proofErr w:type="spellStart"/>
      <w:r w:rsidRPr="00A54547">
        <w:rPr>
          <w:rFonts w:cs="Arial"/>
          <w:i/>
        </w:rPr>
        <w:t>minimis</w:t>
      </w:r>
      <w:proofErr w:type="spellEnd"/>
      <w:r w:rsidRPr="00A54547">
        <w:rPr>
          <w:rFonts w:cs="Arial"/>
        </w:rPr>
        <w:t xml:space="preserve"> ne bo presežena zgornja meja </w:t>
      </w:r>
      <w:r w:rsidRPr="00A54547">
        <w:rPr>
          <w:rFonts w:cs="Arial"/>
          <w:i/>
        </w:rPr>
        <w:t xml:space="preserve">de </w:t>
      </w:r>
      <w:proofErr w:type="spellStart"/>
      <w:r w:rsidRPr="00A54547">
        <w:rPr>
          <w:rFonts w:cs="Arial"/>
          <w:i/>
        </w:rPr>
        <w:t>minimis</w:t>
      </w:r>
      <w:proofErr w:type="spellEnd"/>
      <w:r w:rsidRPr="00A54547">
        <w:rPr>
          <w:rFonts w:cs="Arial"/>
        </w:rPr>
        <w:t xml:space="preserve"> pomoči ter intenzivnost pomoči po drugih predpisih.</w:t>
      </w:r>
    </w:p>
    <w:p w14:paraId="5ECC91C8" w14:textId="77777777" w:rsidR="00CD67D7" w:rsidRPr="00A54547" w:rsidRDefault="00CD67D7" w:rsidP="00CD67D7">
      <w:pPr>
        <w:tabs>
          <w:tab w:val="left" w:pos="3097"/>
        </w:tabs>
        <w:spacing w:line="260" w:lineRule="exact"/>
        <w:ind w:left="284"/>
        <w:rPr>
          <w:rFonts w:cs="Arial"/>
        </w:rPr>
      </w:pPr>
    </w:p>
    <w:p w14:paraId="69017CA5" w14:textId="77777777" w:rsidR="00CD67D7" w:rsidRPr="00A54547" w:rsidRDefault="00CD67D7" w:rsidP="00CD67D7">
      <w:pPr>
        <w:tabs>
          <w:tab w:val="left" w:pos="3097"/>
        </w:tabs>
        <w:spacing w:line="260" w:lineRule="exact"/>
        <w:ind w:left="284"/>
        <w:rPr>
          <w:rFonts w:cs="Arial"/>
        </w:rPr>
      </w:pPr>
      <w:r w:rsidRPr="00A54547">
        <w:rPr>
          <w:rFonts w:cs="Arial"/>
        </w:rPr>
        <w:t xml:space="preserve">Seznanjeni smo, da sofinanciranje po tem javnem razpisu pomeni obliko državne pomoči </w:t>
      </w:r>
      <w:r w:rsidRPr="00A54547">
        <w:rPr>
          <w:rFonts w:cs="Arial"/>
          <w:i/>
        </w:rPr>
        <w:t xml:space="preserve">de </w:t>
      </w:r>
      <w:proofErr w:type="spellStart"/>
      <w:r w:rsidRPr="00A54547">
        <w:rPr>
          <w:rFonts w:cs="Arial"/>
          <w:i/>
        </w:rPr>
        <w:t>minimis</w:t>
      </w:r>
      <w:proofErr w:type="spellEnd"/>
      <w:r w:rsidRPr="00A54547">
        <w:rPr>
          <w:rFonts w:cs="Arial"/>
        </w:rPr>
        <w:t xml:space="preserve"> in bomo ministrstvo sprotno obveščali o morebitnih </w:t>
      </w:r>
      <w:r>
        <w:rPr>
          <w:rFonts w:cs="Arial"/>
        </w:rPr>
        <w:t xml:space="preserve">drugih </w:t>
      </w:r>
      <w:r w:rsidRPr="00A54547">
        <w:rPr>
          <w:rFonts w:cs="Arial"/>
        </w:rPr>
        <w:t xml:space="preserve">dodeljenih sredstvih iz naslova </w:t>
      </w:r>
      <w:r w:rsidRPr="00A54547">
        <w:rPr>
          <w:rFonts w:cs="Arial"/>
          <w:i/>
        </w:rPr>
        <w:t xml:space="preserve">de </w:t>
      </w:r>
      <w:proofErr w:type="spellStart"/>
      <w:r w:rsidRPr="00A54547">
        <w:rPr>
          <w:rFonts w:cs="Arial"/>
          <w:i/>
        </w:rPr>
        <w:t>minimis</w:t>
      </w:r>
      <w:proofErr w:type="spellEnd"/>
      <w:r w:rsidRPr="00A54547">
        <w:rPr>
          <w:rFonts w:cs="Arial"/>
        </w:rPr>
        <w:t>.</w:t>
      </w:r>
    </w:p>
    <w:p w14:paraId="7917C1B8" w14:textId="77777777" w:rsidR="00CD67D7" w:rsidRPr="00A54547" w:rsidRDefault="00CD67D7" w:rsidP="00CD67D7">
      <w:pPr>
        <w:tabs>
          <w:tab w:val="left" w:pos="3097"/>
        </w:tabs>
        <w:spacing w:line="260" w:lineRule="exact"/>
        <w:ind w:left="284"/>
        <w:rPr>
          <w:rFonts w:cs="Arial"/>
        </w:rPr>
      </w:pPr>
    </w:p>
    <w:p w14:paraId="1F6FB2BF" w14:textId="77777777" w:rsidR="00CD67D7" w:rsidRDefault="00CD67D7" w:rsidP="00CD67D7">
      <w:pPr>
        <w:tabs>
          <w:tab w:val="left" w:pos="3097"/>
        </w:tabs>
        <w:spacing w:line="260" w:lineRule="exact"/>
        <w:ind w:left="284"/>
        <w:rPr>
          <w:rFonts w:cs="Arial"/>
        </w:rPr>
      </w:pPr>
      <w:r w:rsidRPr="00A54547">
        <w:rPr>
          <w:rFonts w:cs="Arial"/>
        </w:rPr>
        <w:t xml:space="preserve">Ob dodelitvi sredstev bo ministrstvo prejemnika obvestilo, da je bila pomoč dodeljena po pravilu </w:t>
      </w:r>
      <w:r w:rsidRPr="003440F7">
        <w:rPr>
          <w:rFonts w:cs="Arial"/>
          <w:i/>
          <w:iCs/>
        </w:rPr>
        <w:t xml:space="preserve">de </w:t>
      </w:r>
      <w:proofErr w:type="spellStart"/>
      <w:r w:rsidRPr="003440F7">
        <w:rPr>
          <w:rFonts w:cs="Arial"/>
          <w:i/>
          <w:iCs/>
        </w:rPr>
        <w:t>minimis</w:t>
      </w:r>
      <w:proofErr w:type="spellEnd"/>
      <w:r w:rsidRPr="00A54547">
        <w:rPr>
          <w:rFonts w:cs="Arial"/>
        </w:rPr>
        <w:t xml:space="preserve"> in se skliceval na Uredbo Komisije (EU) št. 1407/2013.</w:t>
      </w:r>
    </w:p>
    <w:p w14:paraId="1B290974" w14:textId="77777777" w:rsidR="00CD67D7" w:rsidRPr="00A54547" w:rsidRDefault="00CD67D7" w:rsidP="00CD67D7">
      <w:pPr>
        <w:tabs>
          <w:tab w:val="left" w:pos="3097"/>
        </w:tabs>
        <w:spacing w:line="260" w:lineRule="exact"/>
        <w:ind w:left="284"/>
        <w:rPr>
          <w:rFonts w:cs="Arial"/>
        </w:rPr>
      </w:pPr>
    </w:p>
    <w:p w14:paraId="105C663C" w14:textId="77777777" w:rsidR="00CD67D7" w:rsidRPr="00A54547" w:rsidRDefault="00CD67D7" w:rsidP="00CD67D7">
      <w:pPr>
        <w:tabs>
          <w:tab w:val="left" w:pos="3097"/>
        </w:tabs>
        <w:spacing w:line="260" w:lineRule="exact"/>
        <w:ind w:left="284"/>
        <w:rPr>
          <w:rFonts w:cs="Arial"/>
        </w:rPr>
      </w:pPr>
      <w:r w:rsidRPr="00A54547">
        <w:rPr>
          <w:rFonts w:cs="Arial"/>
        </w:rPr>
        <w:t>Navedeni pogoji dodeljevanja so v skladu s 6. členom Uredbe Komisije (EU) št. 1407/2013.</w:t>
      </w:r>
    </w:p>
    <w:p w14:paraId="43CABD06" w14:textId="77777777" w:rsidR="00CD67D7" w:rsidRPr="00A54547" w:rsidRDefault="00CD67D7" w:rsidP="00CD67D7">
      <w:pPr>
        <w:tabs>
          <w:tab w:val="left" w:pos="3097"/>
        </w:tabs>
        <w:spacing w:line="260" w:lineRule="exact"/>
        <w:ind w:left="284"/>
        <w:rPr>
          <w:rFonts w:cs="Arial"/>
        </w:rPr>
      </w:pPr>
    </w:p>
    <w:p w14:paraId="53C275FB" w14:textId="77777777" w:rsidR="00CD67D7" w:rsidRPr="00A54547" w:rsidRDefault="00CD67D7" w:rsidP="00CD67D7">
      <w:pPr>
        <w:tabs>
          <w:tab w:val="left" w:pos="3097"/>
        </w:tabs>
        <w:spacing w:line="260" w:lineRule="exact"/>
        <w:ind w:left="284"/>
        <w:rPr>
          <w:rFonts w:cs="Arial"/>
        </w:rPr>
      </w:pPr>
      <w:r w:rsidRPr="00A54547">
        <w:rPr>
          <w:rFonts w:cs="Arial"/>
        </w:rPr>
        <w:t>Dodeljen skupni znesek pomoči se upošteva za povezan</w:t>
      </w:r>
      <w:r>
        <w:rPr>
          <w:rFonts w:cs="Arial"/>
        </w:rPr>
        <w:t>e</w:t>
      </w:r>
      <w:r w:rsidRPr="00A54547">
        <w:rPr>
          <w:rFonts w:cs="Arial"/>
        </w:rPr>
        <w:t xml:space="preserve"> družb</w:t>
      </w:r>
      <w:r>
        <w:rPr>
          <w:rFonts w:cs="Arial"/>
        </w:rPr>
        <w:t>e</w:t>
      </w:r>
      <w:r w:rsidRPr="00A54547">
        <w:rPr>
          <w:rFonts w:cs="Arial"/>
        </w:rPr>
        <w:t xml:space="preserve">. </w:t>
      </w:r>
    </w:p>
    <w:p w14:paraId="6635001D" w14:textId="77777777" w:rsidR="00CD67D7" w:rsidRDefault="00CD67D7" w:rsidP="00CD67D7">
      <w:pPr>
        <w:tabs>
          <w:tab w:val="left" w:pos="3097"/>
        </w:tabs>
        <w:spacing w:line="260" w:lineRule="exact"/>
        <w:rPr>
          <w:rFonts w:cs="Arial"/>
        </w:rPr>
      </w:pPr>
    </w:p>
    <w:p w14:paraId="1A5241E3" w14:textId="77777777" w:rsidR="00CD67D7" w:rsidRDefault="00CD67D7" w:rsidP="00CD67D7">
      <w:pPr>
        <w:tabs>
          <w:tab w:val="left" w:pos="3097"/>
        </w:tabs>
        <w:spacing w:line="260" w:lineRule="exact"/>
        <w:rPr>
          <w:rFonts w:cs="Arial"/>
        </w:rPr>
      </w:pPr>
    </w:p>
    <w:p w14:paraId="21E6C25E" w14:textId="5B317990" w:rsidR="00CD67D7" w:rsidRPr="00CD67D7" w:rsidRDefault="00CD67D7" w:rsidP="00CD67D7">
      <w:pPr>
        <w:tabs>
          <w:tab w:val="left" w:pos="3097"/>
        </w:tabs>
        <w:spacing w:line="260" w:lineRule="exact"/>
        <w:ind w:left="360"/>
        <w:jc w:val="left"/>
        <w:rPr>
          <w:rFonts w:cs="Arial"/>
          <w:b/>
          <w:bCs/>
        </w:rPr>
      </w:pPr>
      <w:r w:rsidRPr="00CD67D7">
        <w:rPr>
          <w:rFonts w:cs="Arial"/>
          <w:b/>
        </w:rPr>
        <w:t xml:space="preserve">SPISEK  PODJETIJ, KI S PRIJAVITELJEM VELJAJO ZA ENOTNO PODJETJE, </w:t>
      </w:r>
      <w:r w:rsidRPr="00CD67D7">
        <w:rPr>
          <w:rFonts w:cs="Arial"/>
          <w:b/>
          <w:bCs/>
        </w:rPr>
        <w:t>SKLADNO Z 2. TOČKO 2. ČLENA UREDBE KOMISIJE (EU)</w:t>
      </w:r>
      <w:r w:rsidRPr="00CD67D7">
        <w:rPr>
          <w:rFonts w:cs="Arial"/>
          <w:b/>
          <w:bCs/>
        </w:rPr>
        <w:br/>
        <w:t>ŠT. 1407/2013</w:t>
      </w:r>
    </w:p>
    <w:p w14:paraId="2CBB42F4" w14:textId="77777777" w:rsidR="00CD67D7" w:rsidRPr="00CB6EE8" w:rsidRDefault="00CD67D7" w:rsidP="00CD67D7">
      <w:pPr>
        <w:tabs>
          <w:tab w:val="left" w:pos="3097"/>
        </w:tabs>
        <w:spacing w:line="260" w:lineRule="exact"/>
        <w:jc w:val="center"/>
        <w:rPr>
          <w:rFonts w:cs="Arial"/>
          <w:b/>
        </w:rPr>
      </w:pPr>
    </w:p>
    <w:p w14:paraId="69B00C7B" w14:textId="77777777" w:rsidR="00CD67D7" w:rsidRDefault="00CD67D7" w:rsidP="00CD67D7">
      <w:pPr>
        <w:tabs>
          <w:tab w:val="left" w:pos="3097"/>
        </w:tabs>
        <w:spacing w:line="260" w:lineRule="exact"/>
        <w:rPr>
          <w:rFonts w:cs="Arial"/>
          <w:i/>
          <w:iCs/>
        </w:rPr>
      </w:pPr>
      <w:r>
        <w:rPr>
          <w:rFonts w:cs="Arial"/>
          <w:i/>
          <w:iCs/>
        </w:rPr>
        <w:t>Tabelo 2 izpolnijo prijavitelji, ki so del enotnega podjetja, skladno z 2. točko 2. člena Uredbe Komisije (EU) št. 1407/2013.</w:t>
      </w:r>
    </w:p>
    <w:p w14:paraId="21DBBBE7" w14:textId="77777777" w:rsidR="00CD67D7" w:rsidRDefault="00CD67D7" w:rsidP="00CD67D7">
      <w:pPr>
        <w:tabs>
          <w:tab w:val="left" w:pos="3097"/>
        </w:tabs>
        <w:spacing w:line="260" w:lineRule="exact"/>
        <w:rPr>
          <w:rFonts w:cs="Arial"/>
          <w:i/>
          <w:iCs/>
        </w:rPr>
      </w:pPr>
    </w:p>
    <w:p w14:paraId="05C45201" w14:textId="77777777" w:rsidR="00CD67D7" w:rsidRPr="00A60D10" w:rsidRDefault="00CD67D7" w:rsidP="00CD67D7">
      <w:pPr>
        <w:tabs>
          <w:tab w:val="left" w:pos="3097"/>
        </w:tabs>
        <w:spacing w:line="260" w:lineRule="exact"/>
        <w:rPr>
          <w:rFonts w:cs="Arial"/>
          <w:i/>
          <w:iCs/>
        </w:rPr>
      </w:pPr>
      <w:r w:rsidRPr="00A60D10">
        <w:rPr>
          <w:rFonts w:cs="Arial"/>
          <w:i/>
          <w:iCs/>
        </w:rPr>
        <w:t xml:space="preserve">V tabeli 2 navedite vse </w:t>
      </w:r>
      <w:r>
        <w:rPr>
          <w:rFonts w:cs="Arial"/>
          <w:i/>
          <w:iCs/>
        </w:rPr>
        <w:t xml:space="preserve">s prijaviteljem </w:t>
      </w:r>
      <w:r w:rsidRPr="00A60D10">
        <w:rPr>
          <w:rFonts w:cs="Arial"/>
          <w:i/>
          <w:iCs/>
        </w:rPr>
        <w:t>povezane družbe</w:t>
      </w:r>
      <w:r>
        <w:rPr>
          <w:rFonts w:cs="Arial"/>
          <w:i/>
          <w:iCs/>
        </w:rPr>
        <w:t>/podjetja</w:t>
      </w:r>
      <w:r w:rsidRPr="00A60D10">
        <w:rPr>
          <w:rFonts w:cs="Arial"/>
          <w:i/>
          <w:iCs/>
        </w:rPr>
        <w:t xml:space="preserve"> in vsa sredstva</w:t>
      </w:r>
      <w:r>
        <w:rPr>
          <w:rFonts w:cs="Arial"/>
          <w:i/>
          <w:iCs/>
        </w:rPr>
        <w:t xml:space="preserve"> de </w:t>
      </w:r>
      <w:proofErr w:type="spellStart"/>
      <w:r>
        <w:rPr>
          <w:rFonts w:cs="Arial"/>
          <w:i/>
          <w:iCs/>
        </w:rPr>
        <w:t>minimis</w:t>
      </w:r>
      <w:proofErr w:type="spellEnd"/>
      <w:r w:rsidRPr="00A60D10">
        <w:rPr>
          <w:rFonts w:cs="Arial"/>
          <w:i/>
          <w:iCs/>
        </w:rPr>
        <w:t xml:space="preserve">, ki so bila </w:t>
      </w:r>
      <w:r>
        <w:rPr>
          <w:rFonts w:cs="Arial"/>
          <w:i/>
          <w:iCs/>
        </w:rPr>
        <w:t>le-tem</w:t>
      </w:r>
      <w:r w:rsidRPr="00A60D10">
        <w:rPr>
          <w:rFonts w:cs="Arial"/>
          <w:i/>
          <w:iCs/>
        </w:rPr>
        <w:t xml:space="preserve"> dodeljena oz. odobrena v obdobju zadnjih treh let </w:t>
      </w:r>
      <w:r>
        <w:rPr>
          <w:rFonts w:cs="Arial"/>
          <w:i/>
          <w:iCs/>
        </w:rPr>
        <w:t>(</w:t>
      </w:r>
      <w:r w:rsidRPr="00A60D10">
        <w:rPr>
          <w:rFonts w:cs="Arial"/>
          <w:i/>
          <w:iCs/>
        </w:rPr>
        <w:t>2021, 2022, 2023</w:t>
      </w:r>
      <w:r>
        <w:rPr>
          <w:rFonts w:cs="Arial"/>
          <w:i/>
          <w:iCs/>
        </w:rPr>
        <w:t>)</w:t>
      </w:r>
      <w:r w:rsidRPr="00A60D10">
        <w:rPr>
          <w:rFonts w:cs="Arial"/>
          <w:i/>
          <w:iCs/>
        </w:rPr>
        <w:t>.</w:t>
      </w:r>
      <w:r>
        <w:rPr>
          <w:rFonts w:cs="Arial"/>
          <w:i/>
          <w:iCs/>
        </w:rPr>
        <w:t xml:space="preserve"> Po potrebi dodajte vrstice.</w:t>
      </w:r>
    </w:p>
    <w:p w14:paraId="578AB5F8" w14:textId="77777777" w:rsidR="00CD67D7" w:rsidRDefault="00CD67D7" w:rsidP="00CD67D7">
      <w:pPr>
        <w:tabs>
          <w:tab w:val="left" w:pos="3097"/>
        </w:tabs>
        <w:spacing w:line="260" w:lineRule="exact"/>
        <w:rPr>
          <w:rFonts w:cs="Arial"/>
        </w:rPr>
      </w:pPr>
    </w:p>
    <w:p w14:paraId="7F73E17A" w14:textId="77777777" w:rsidR="00CD67D7" w:rsidRPr="00A54547" w:rsidRDefault="00CD67D7" w:rsidP="00CD67D7">
      <w:pPr>
        <w:tabs>
          <w:tab w:val="left" w:pos="3097"/>
        </w:tabs>
        <w:spacing w:line="260" w:lineRule="exact"/>
        <w:rPr>
          <w:rFonts w:cs="Arial"/>
        </w:rPr>
      </w:pPr>
      <w:r>
        <w:rPr>
          <w:rFonts w:cs="Arial"/>
        </w:rPr>
        <w:t xml:space="preserve">Tabela 2: Prejeta sredstva </w:t>
      </w:r>
      <w:r>
        <w:rPr>
          <w:rFonts w:cs="Arial"/>
          <w:i/>
          <w:iCs/>
        </w:rPr>
        <w:t xml:space="preserve">de </w:t>
      </w:r>
      <w:proofErr w:type="spellStart"/>
      <w:r>
        <w:rPr>
          <w:rFonts w:cs="Arial"/>
          <w:i/>
          <w:iCs/>
        </w:rPr>
        <w:t>minimis</w:t>
      </w:r>
      <w:proofErr w:type="spellEnd"/>
      <w:r>
        <w:rPr>
          <w:rFonts w:cs="Arial"/>
        </w:rPr>
        <w:t xml:space="preserve"> v</w:t>
      </w:r>
      <w:r w:rsidRPr="00A54547">
        <w:rPr>
          <w:rFonts w:cs="Arial"/>
        </w:rPr>
        <w:t xml:space="preserve"> letih 2021</w:t>
      </w:r>
      <w:r>
        <w:rPr>
          <w:rFonts w:cs="Arial"/>
        </w:rPr>
        <w:t xml:space="preserve">, </w:t>
      </w:r>
      <w:r w:rsidRPr="00A54547">
        <w:rPr>
          <w:rFonts w:cs="Arial"/>
        </w:rPr>
        <w:t>2022</w:t>
      </w:r>
      <w:r>
        <w:rPr>
          <w:rFonts w:cs="Arial"/>
        </w:rPr>
        <w:t xml:space="preserve"> i</w:t>
      </w:r>
      <w:r w:rsidRPr="00A54547">
        <w:rPr>
          <w:rFonts w:cs="Arial"/>
        </w:rPr>
        <w:t>n</w:t>
      </w:r>
      <w:r>
        <w:rPr>
          <w:rFonts w:cs="Arial"/>
        </w:rPr>
        <w:t xml:space="preserve"> </w:t>
      </w:r>
      <w:r w:rsidRPr="00A54547">
        <w:rPr>
          <w:rFonts w:cs="Arial"/>
        </w:rPr>
        <w:t>2023</w:t>
      </w:r>
    </w:p>
    <w:tbl>
      <w:tblPr>
        <w:tblpPr w:leftFromText="141" w:rightFromText="141" w:vertAnchor="text" w:horzAnchor="margin" w:tblpX="-9" w:tblpY="357"/>
        <w:tblW w:w="14306" w:type="dxa"/>
        <w:tblCellMar>
          <w:left w:w="70" w:type="dxa"/>
          <w:right w:w="70" w:type="dxa"/>
        </w:tblCellMar>
        <w:tblLook w:val="0000" w:firstRow="0" w:lastRow="0" w:firstColumn="0" w:lastColumn="0" w:noHBand="0" w:noVBand="0"/>
      </w:tblPr>
      <w:tblGrid>
        <w:gridCol w:w="428"/>
        <w:gridCol w:w="2410"/>
        <w:gridCol w:w="2835"/>
        <w:gridCol w:w="2693"/>
        <w:gridCol w:w="2410"/>
        <w:gridCol w:w="1701"/>
        <w:gridCol w:w="1829"/>
      </w:tblGrid>
      <w:tr w:rsidR="00CD67D7" w:rsidRPr="00A54547" w14:paraId="697107DC" w14:textId="77777777" w:rsidTr="00976077">
        <w:trPr>
          <w:trHeight w:val="406"/>
        </w:trPr>
        <w:tc>
          <w:tcPr>
            <w:tcW w:w="428"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B9E053A" w14:textId="77777777" w:rsidR="00CD67D7" w:rsidRPr="00CB6EE8" w:rsidRDefault="00CD67D7" w:rsidP="00976077">
            <w:pPr>
              <w:tabs>
                <w:tab w:val="left" w:pos="3097"/>
              </w:tabs>
              <w:spacing w:line="260" w:lineRule="exact"/>
              <w:rPr>
                <w:rFonts w:cs="Arial"/>
              </w:rPr>
            </w:pPr>
            <w:r w:rsidRPr="00CB6EE8">
              <w:rPr>
                <w:rFonts w:cs="Arial"/>
              </w:rPr>
              <w:t> </w:t>
            </w:r>
          </w:p>
        </w:tc>
        <w:tc>
          <w:tcPr>
            <w:tcW w:w="2410" w:type="dxa"/>
            <w:tcBorders>
              <w:top w:val="single" w:sz="8" w:space="0" w:color="auto"/>
              <w:left w:val="single" w:sz="2" w:space="0" w:color="auto"/>
              <w:bottom w:val="single" w:sz="8" w:space="0" w:color="auto"/>
              <w:right w:val="single" w:sz="2" w:space="0" w:color="auto"/>
            </w:tcBorders>
            <w:vAlign w:val="center"/>
          </w:tcPr>
          <w:p w14:paraId="183B37F2" w14:textId="77777777" w:rsidR="00CD67D7" w:rsidRPr="00CB6EE8" w:rsidRDefault="00CD67D7" w:rsidP="00976077">
            <w:pPr>
              <w:tabs>
                <w:tab w:val="left" w:pos="3097"/>
              </w:tabs>
              <w:spacing w:line="260" w:lineRule="exact"/>
              <w:jc w:val="center"/>
              <w:rPr>
                <w:rFonts w:cs="Arial"/>
                <w:bCs/>
              </w:rPr>
            </w:pPr>
            <w:r w:rsidRPr="00CB6EE8">
              <w:rPr>
                <w:rFonts w:cs="Arial"/>
                <w:bCs/>
              </w:rPr>
              <w:t>Naziv povezane družbe</w:t>
            </w:r>
            <w:r>
              <w:rPr>
                <w:rFonts w:cs="Arial"/>
                <w:bCs/>
              </w:rPr>
              <w:t>/podjetja</w:t>
            </w:r>
          </w:p>
        </w:tc>
        <w:tc>
          <w:tcPr>
            <w:tcW w:w="2835" w:type="dxa"/>
            <w:tcBorders>
              <w:top w:val="single" w:sz="8" w:space="0" w:color="auto"/>
              <w:left w:val="single" w:sz="2" w:space="0" w:color="auto"/>
              <w:bottom w:val="single" w:sz="8" w:space="0" w:color="auto"/>
              <w:right w:val="single" w:sz="2" w:space="0" w:color="auto"/>
            </w:tcBorders>
            <w:vAlign w:val="center"/>
          </w:tcPr>
          <w:p w14:paraId="32DE0965" w14:textId="77777777" w:rsidR="00CD67D7" w:rsidRPr="00CB6EE8" w:rsidRDefault="00CD67D7" w:rsidP="00976077">
            <w:pPr>
              <w:tabs>
                <w:tab w:val="left" w:pos="3097"/>
              </w:tabs>
              <w:spacing w:line="260" w:lineRule="exact"/>
              <w:jc w:val="center"/>
              <w:rPr>
                <w:rFonts w:cs="Arial"/>
                <w:bCs/>
              </w:rPr>
            </w:pPr>
            <w:r w:rsidRPr="00CB6EE8">
              <w:rPr>
                <w:rFonts w:cs="Arial"/>
                <w:bCs/>
              </w:rPr>
              <w:t xml:space="preserve">Namen, za katerega </w:t>
            </w:r>
            <w:r>
              <w:rPr>
                <w:rFonts w:cs="Arial"/>
                <w:bCs/>
              </w:rPr>
              <w:t>so bila dodeljena sredstva</w:t>
            </w:r>
          </w:p>
        </w:tc>
        <w:tc>
          <w:tcPr>
            <w:tcW w:w="2693" w:type="dxa"/>
            <w:tcBorders>
              <w:top w:val="single" w:sz="8" w:space="0" w:color="auto"/>
              <w:left w:val="single" w:sz="2" w:space="0" w:color="auto"/>
              <w:bottom w:val="single" w:sz="8" w:space="0" w:color="auto"/>
              <w:right w:val="single" w:sz="4" w:space="0" w:color="auto"/>
            </w:tcBorders>
            <w:shd w:val="clear" w:color="auto" w:fill="auto"/>
            <w:noWrap/>
            <w:vAlign w:val="center"/>
          </w:tcPr>
          <w:p w14:paraId="0B1B304D" w14:textId="77777777" w:rsidR="00CD67D7" w:rsidRPr="00CB6EE8" w:rsidRDefault="00CD67D7" w:rsidP="00976077">
            <w:pPr>
              <w:tabs>
                <w:tab w:val="left" w:pos="3097"/>
              </w:tabs>
              <w:spacing w:line="260" w:lineRule="exact"/>
              <w:jc w:val="center"/>
              <w:rPr>
                <w:rFonts w:cs="Arial"/>
                <w:bCs/>
              </w:rPr>
            </w:pPr>
            <w:r w:rsidRPr="00CB6EE8">
              <w:rPr>
                <w:rFonts w:cs="Arial"/>
                <w:bCs/>
              </w:rPr>
              <w:t>Organ, ki je sredstva odobril</w:t>
            </w:r>
          </w:p>
        </w:tc>
        <w:tc>
          <w:tcPr>
            <w:tcW w:w="2410" w:type="dxa"/>
            <w:tcBorders>
              <w:top w:val="single" w:sz="8" w:space="0" w:color="auto"/>
              <w:left w:val="nil"/>
              <w:bottom w:val="single" w:sz="8" w:space="0" w:color="auto"/>
              <w:right w:val="single" w:sz="4" w:space="0" w:color="auto"/>
            </w:tcBorders>
            <w:shd w:val="clear" w:color="auto" w:fill="auto"/>
            <w:noWrap/>
            <w:vAlign w:val="center"/>
          </w:tcPr>
          <w:p w14:paraId="2D18ADD3" w14:textId="77777777" w:rsidR="00CD67D7" w:rsidRPr="00CB6EE8" w:rsidRDefault="00CD67D7" w:rsidP="00976077">
            <w:pPr>
              <w:tabs>
                <w:tab w:val="left" w:pos="3097"/>
              </w:tabs>
              <w:spacing w:line="260" w:lineRule="exact"/>
              <w:jc w:val="center"/>
              <w:rPr>
                <w:rFonts w:cs="Arial"/>
                <w:bCs/>
              </w:rPr>
            </w:pPr>
            <w:r w:rsidRPr="00CB6EE8">
              <w:rPr>
                <w:rFonts w:cs="Arial"/>
                <w:bCs/>
              </w:rPr>
              <w:t>Naziv pogodbe</w:t>
            </w:r>
          </w:p>
        </w:tc>
        <w:tc>
          <w:tcPr>
            <w:tcW w:w="1701" w:type="dxa"/>
            <w:tcBorders>
              <w:top w:val="single" w:sz="8" w:space="0" w:color="auto"/>
              <w:left w:val="nil"/>
              <w:bottom w:val="single" w:sz="8" w:space="0" w:color="auto"/>
              <w:right w:val="single" w:sz="4" w:space="0" w:color="auto"/>
            </w:tcBorders>
            <w:shd w:val="clear" w:color="auto" w:fill="auto"/>
            <w:vAlign w:val="center"/>
          </w:tcPr>
          <w:p w14:paraId="26D145CE" w14:textId="77777777" w:rsidR="00CD67D7" w:rsidRPr="00CB6EE8" w:rsidRDefault="00CD67D7" w:rsidP="00976077">
            <w:pPr>
              <w:tabs>
                <w:tab w:val="left" w:pos="3097"/>
              </w:tabs>
              <w:spacing w:line="260" w:lineRule="exact"/>
              <w:jc w:val="center"/>
              <w:rPr>
                <w:rFonts w:cs="Arial"/>
                <w:bCs/>
              </w:rPr>
            </w:pPr>
            <w:r w:rsidRPr="00CB6EE8">
              <w:rPr>
                <w:rFonts w:cs="Arial"/>
                <w:bCs/>
              </w:rPr>
              <w:t>Datum dodelitve sredstev</w:t>
            </w:r>
          </w:p>
        </w:tc>
        <w:tc>
          <w:tcPr>
            <w:tcW w:w="1829" w:type="dxa"/>
            <w:tcBorders>
              <w:top w:val="single" w:sz="8" w:space="0" w:color="auto"/>
              <w:left w:val="nil"/>
              <w:bottom w:val="single" w:sz="8" w:space="0" w:color="auto"/>
              <w:right w:val="single" w:sz="4" w:space="0" w:color="auto"/>
            </w:tcBorders>
            <w:shd w:val="clear" w:color="auto" w:fill="auto"/>
            <w:noWrap/>
            <w:vAlign w:val="center"/>
          </w:tcPr>
          <w:p w14:paraId="456FB49F" w14:textId="77777777" w:rsidR="00CD67D7" w:rsidRPr="00CB6EE8" w:rsidRDefault="00CD67D7" w:rsidP="00976077">
            <w:pPr>
              <w:tabs>
                <w:tab w:val="left" w:pos="3097"/>
              </w:tabs>
              <w:spacing w:line="260" w:lineRule="exact"/>
              <w:jc w:val="center"/>
              <w:rPr>
                <w:rFonts w:cs="Arial"/>
                <w:bCs/>
              </w:rPr>
            </w:pPr>
            <w:r w:rsidRPr="00CB6EE8">
              <w:rPr>
                <w:rFonts w:cs="Arial"/>
                <w:bCs/>
              </w:rPr>
              <w:t>Višina odobrenih sredstev (EUR)</w:t>
            </w:r>
          </w:p>
        </w:tc>
      </w:tr>
      <w:tr w:rsidR="00CD67D7" w:rsidRPr="00A54547" w14:paraId="0A5E1490" w14:textId="77777777" w:rsidTr="00976077">
        <w:trPr>
          <w:trHeight w:val="356"/>
        </w:trPr>
        <w:tc>
          <w:tcPr>
            <w:tcW w:w="428"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047636E" w14:textId="77777777" w:rsidR="00CD67D7" w:rsidRPr="00CB6EE8" w:rsidRDefault="00CD67D7" w:rsidP="00976077">
            <w:pPr>
              <w:tabs>
                <w:tab w:val="left" w:pos="3097"/>
              </w:tabs>
              <w:spacing w:line="260" w:lineRule="exact"/>
              <w:jc w:val="center"/>
              <w:rPr>
                <w:rFonts w:cs="Arial"/>
              </w:rPr>
            </w:pPr>
            <w:r w:rsidRPr="00CB6EE8">
              <w:rPr>
                <w:rFonts w:cs="Arial"/>
              </w:rPr>
              <w:t>1.</w:t>
            </w:r>
          </w:p>
        </w:tc>
        <w:tc>
          <w:tcPr>
            <w:tcW w:w="2410" w:type="dxa"/>
            <w:tcBorders>
              <w:top w:val="nil"/>
              <w:left w:val="single" w:sz="2" w:space="0" w:color="auto"/>
              <w:bottom w:val="single" w:sz="4" w:space="0" w:color="auto"/>
              <w:right w:val="single" w:sz="2" w:space="0" w:color="auto"/>
            </w:tcBorders>
          </w:tcPr>
          <w:p w14:paraId="3DBE4B01" w14:textId="77777777" w:rsidR="00CD67D7" w:rsidRPr="00CB6EE8" w:rsidRDefault="00CD67D7" w:rsidP="00976077">
            <w:pPr>
              <w:tabs>
                <w:tab w:val="left" w:pos="3097"/>
              </w:tabs>
              <w:spacing w:line="260" w:lineRule="exact"/>
              <w:rPr>
                <w:rFonts w:cs="Arial"/>
              </w:rPr>
            </w:pPr>
          </w:p>
        </w:tc>
        <w:tc>
          <w:tcPr>
            <w:tcW w:w="2835" w:type="dxa"/>
            <w:tcBorders>
              <w:top w:val="nil"/>
              <w:left w:val="single" w:sz="2" w:space="0" w:color="auto"/>
              <w:bottom w:val="single" w:sz="4" w:space="0" w:color="auto"/>
              <w:right w:val="single" w:sz="2" w:space="0" w:color="auto"/>
            </w:tcBorders>
          </w:tcPr>
          <w:p w14:paraId="48502940" w14:textId="77777777" w:rsidR="00CD67D7" w:rsidRPr="00CB6EE8" w:rsidRDefault="00CD67D7" w:rsidP="00976077">
            <w:pPr>
              <w:tabs>
                <w:tab w:val="left" w:pos="3097"/>
              </w:tabs>
              <w:spacing w:line="260" w:lineRule="exact"/>
              <w:rPr>
                <w:rFonts w:cs="Arial"/>
              </w:rPr>
            </w:pPr>
          </w:p>
        </w:tc>
        <w:tc>
          <w:tcPr>
            <w:tcW w:w="2693" w:type="dxa"/>
            <w:tcBorders>
              <w:top w:val="nil"/>
              <w:left w:val="single" w:sz="2" w:space="0" w:color="auto"/>
              <w:bottom w:val="single" w:sz="4" w:space="0" w:color="auto"/>
              <w:right w:val="single" w:sz="4" w:space="0" w:color="auto"/>
            </w:tcBorders>
            <w:shd w:val="clear" w:color="auto" w:fill="auto"/>
            <w:noWrap/>
            <w:vAlign w:val="bottom"/>
          </w:tcPr>
          <w:p w14:paraId="464B4574" w14:textId="77777777" w:rsidR="00CD67D7" w:rsidRPr="00CB6EE8" w:rsidRDefault="00CD67D7" w:rsidP="00976077">
            <w:pPr>
              <w:tabs>
                <w:tab w:val="left" w:pos="3097"/>
              </w:tabs>
              <w:spacing w:line="260" w:lineRule="exact"/>
              <w:rPr>
                <w:rFonts w:cs="Arial"/>
              </w:rPr>
            </w:pPr>
            <w:r w:rsidRPr="00CB6EE8">
              <w:rPr>
                <w:rFonts w:cs="Arial"/>
              </w:rPr>
              <w:t> </w:t>
            </w:r>
          </w:p>
        </w:tc>
        <w:tc>
          <w:tcPr>
            <w:tcW w:w="2410" w:type="dxa"/>
            <w:tcBorders>
              <w:top w:val="nil"/>
              <w:left w:val="nil"/>
              <w:bottom w:val="single" w:sz="4" w:space="0" w:color="auto"/>
              <w:right w:val="single" w:sz="4" w:space="0" w:color="auto"/>
            </w:tcBorders>
            <w:shd w:val="clear" w:color="auto" w:fill="auto"/>
            <w:noWrap/>
            <w:vAlign w:val="bottom"/>
          </w:tcPr>
          <w:p w14:paraId="50B45EBD" w14:textId="77777777" w:rsidR="00CD67D7" w:rsidRPr="00CB6EE8" w:rsidRDefault="00CD67D7" w:rsidP="00976077">
            <w:pPr>
              <w:tabs>
                <w:tab w:val="left" w:pos="3097"/>
              </w:tabs>
              <w:spacing w:line="260" w:lineRule="exact"/>
              <w:rPr>
                <w:rFonts w:cs="Arial"/>
              </w:rPr>
            </w:pPr>
            <w:r w:rsidRPr="00CB6EE8">
              <w:rPr>
                <w:rFonts w:cs="Arial"/>
              </w:rPr>
              <w:t> </w:t>
            </w:r>
          </w:p>
        </w:tc>
        <w:tc>
          <w:tcPr>
            <w:tcW w:w="1701" w:type="dxa"/>
            <w:tcBorders>
              <w:top w:val="nil"/>
              <w:left w:val="nil"/>
              <w:bottom w:val="single" w:sz="4" w:space="0" w:color="auto"/>
              <w:right w:val="single" w:sz="4" w:space="0" w:color="auto"/>
            </w:tcBorders>
            <w:shd w:val="clear" w:color="auto" w:fill="auto"/>
            <w:noWrap/>
            <w:vAlign w:val="bottom"/>
          </w:tcPr>
          <w:p w14:paraId="32A34C35" w14:textId="77777777" w:rsidR="00CD67D7" w:rsidRPr="00CB6EE8" w:rsidRDefault="00CD67D7" w:rsidP="00976077">
            <w:pPr>
              <w:tabs>
                <w:tab w:val="left" w:pos="3097"/>
              </w:tabs>
              <w:spacing w:line="260" w:lineRule="exact"/>
              <w:rPr>
                <w:rFonts w:cs="Arial"/>
              </w:rPr>
            </w:pPr>
            <w:r w:rsidRPr="00CB6EE8">
              <w:rPr>
                <w:rFonts w:cs="Arial"/>
              </w:rPr>
              <w:t> </w:t>
            </w:r>
          </w:p>
        </w:tc>
        <w:tc>
          <w:tcPr>
            <w:tcW w:w="1829" w:type="dxa"/>
            <w:tcBorders>
              <w:top w:val="nil"/>
              <w:left w:val="nil"/>
              <w:bottom w:val="single" w:sz="4" w:space="0" w:color="auto"/>
              <w:right w:val="single" w:sz="4" w:space="0" w:color="auto"/>
            </w:tcBorders>
            <w:shd w:val="clear" w:color="auto" w:fill="auto"/>
            <w:noWrap/>
            <w:vAlign w:val="bottom"/>
          </w:tcPr>
          <w:p w14:paraId="3DAF5509" w14:textId="77777777" w:rsidR="00CD67D7" w:rsidRPr="00CB6EE8" w:rsidRDefault="00CD67D7" w:rsidP="00976077">
            <w:pPr>
              <w:tabs>
                <w:tab w:val="left" w:pos="3097"/>
              </w:tabs>
              <w:spacing w:line="260" w:lineRule="exact"/>
              <w:rPr>
                <w:rFonts w:cs="Arial"/>
              </w:rPr>
            </w:pPr>
            <w:r w:rsidRPr="00CB6EE8">
              <w:rPr>
                <w:rFonts w:cs="Arial"/>
              </w:rPr>
              <w:t> </w:t>
            </w:r>
          </w:p>
        </w:tc>
      </w:tr>
      <w:tr w:rsidR="00CD67D7" w:rsidRPr="00A54547" w14:paraId="302BB618" w14:textId="77777777" w:rsidTr="00976077">
        <w:trPr>
          <w:trHeight w:val="356"/>
        </w:trPr>
        <w:tc>
          <w:tcPr>
            <w:tcW w:w="428" w:type="dxa"/>
            <w:tcBorders>
              <w:top w:val="single" w:sz="2" w:space="0" w:color="auto"/>
              <w:left w:val="single" w:sz="2" w:space="0" w:color="auto"/>
              <w:bottom w:val="single" w:sz="4" w:space="0" w:color="auto"/>
              <w:right w:val="single" w:sz="2" w:space="0" w:color="auto"/>
            </w:tcBorders>
            <w:shd w:val="clear" w:color="auto" w:fill="auto"/>
            <w:noWrap/>
            <w:vAlign w:val="bottom"/>
          </w:tcPr>
          <w:p w14:paraId="56478711" w14:textId="77777777" w:rsidR="00CD67D7" w:rsidRPr="00CB6EE8" w:rsidRDefault="00CD67D7" w:rsidP="00976077">
            <w:pPr>
              <w:tabs>
                <w:tab w:val="left" w:pos="3097"/>
              </w:tabs>
              <w:spacing w:line="260" w:lineRule="exact"/>
              <w:jc w:val="center"/>
              <w:rPr>
                <w:rFonts w:cs="Arial"/>
              </w:rPr>
            </w:pPr>
            <w:r w:rsidRPr="00CB6EE8">
              <w:rPr>
                <w:rFonts w:cs="Arial"/>
              </w:rPr>
              <w:lastRenderedPageBreak/>
              <w:t>2.</w:t>
            </w:r>
          </w:p>
        </w:tc>
        <w:tc>
          <w:tcPr>
            <w:tcW w:w="2410" w:type="dxa"/>
            <w:tcBorders>
              <w:top w:val="nil"/>
              <w:left w:val="single" w:sz="2" w:space="0" w:color="auto"/>
              <w:bottom w:val="single" w:sz="4" w:space="0" w:color="auto"/>
              <w:right w:val="single" w:sz="2" w:space="0" w:color="auto"/>
            </w:tcBorders>
          </w:tcPr>
          <w:p w14:paraId="11157E35" w14:textId="77777777" w:rsidR="00CD67D7" w:rsidRPr="00CB6EE8" w:rsidRDefault="00CD67D7" w:rsidP="00976077">
            <w:pPr>
              <w:tabs>
                <w:tab w:val="left" w:pos="3097"/>
              </w:tabs>
              <w:spacing w:line="260" w:lineRule="exact"/>
              <w:rPr>
                <w:rFonts w:cs="Arial"/>
              </w:rPr>
            </w:pPr>
          </w:p>
        </w:tc>
        <w:tc>
          <w:tcPr>
            <w:tcW w:w="2835" w:type="dxa"/>
            <w:tcBorders>
              <w:top w:val="nil"/>
              <w:left w:val="single" w:sz="2" w:space="0" w:color="auto"/>
              <w:bottom w:val="single" w:sz="4" w:space="0" w:color="auto"/>
              <w:right w:val="single" w:sz="2" w:space="0" w:color="auto"/>
            </w:tcBorders>
          </w:tcPr>
          <w:p w14:paraId="0097615E" w14:textId="77777777" w:rsidR="00CD67D7" w:rsidRPr="00CB6EE8" w:rsidRDefault="00CD67D7" w:rsidP="00976077">
            <w:pPr>
              <w:tabs>
                <w:tab w:val="left" w:pos="3097"/>
              </w:tabs>
              <w:spacing w:line="260" w:lineRule="exact"/>
              <w:rPr>
                <w:rFonts w:cs="Arial"/>
              </w:rPr>
            </w:pPr>
          </w:p>
        </w:tc>
        <w:tc>
          <w:tcPr>
            <w:tcW w:w="2693" w:type="dxa"/>
            <w:tcBorders>
              <w:top w:val="nil"/>
              <w:left w:val="single" w:sz="2" w:space="0" w:color="auto"/>
              <w:bottom w:val="single" w:sz="4" w:space="0" w:color="auto"/>
              <w:right w:val="single" w:sz="4" w:space="0" w:color="auto"/>
            </w:tcBorders>
            <w:shd w:val="clear" w:color="auto" w:fill="auto"/>
            <w:noWrap/>
            <w:vAlign w:val="bottom"/>
          </w:tcPr>
          <w:p w14:paraId="4A7F09C5" w14:textId="77777777" w:rsidR="00CD67D7" w:rsidRPr="00CB6EE8" w:rsidRDefault="00CD67D7" w:rsidP="00976077">
            <w:pPr>
              <w:tabs>
                <w:tab w:val="left" w:pos="3097"/>
              </w:tabs>
              <w:spacing w:line="260" w:lineRule="exact"/>
              <w:rPr>
                <w:rFonts w:cs="Arial"/>
              </w:rPr>
            </w:pPr>
            <w:r w:rsidRPr="00CB6EE8">
              <w:rPr>
                <w:rFonts w:cs="Arial"/>
              </w:rPr>
              <w:t> </w:t>
            </w:r>
          </w:p>
        </w:tc>
        <w:tc>
          <w:tcPr>
            <w:tcW w:w="2410" w:type="dxa"/>
            <w:tcBorders>
              <w:top w:val="nil"/>
              <w:left w:val="nil"/>
              <w:bottom w:val="single" w:sz="4" w:space="0" w:color="auto"/>
              <w:right w:val="single" w:sz="4" w:space="0" w:color="auto"/>
            </w:tcBorders>
            <w:shd w:val="clear" w:color="auto" w:fill="auto"/>
            <w:noWrap/>
            <w:vAlign w:val="bottom"/>
          </w:tcPr>
          <w:p w14:paraId="06A6B45F" w14:textId="77777777" w:rsidR="00CD67D7" w:rsidRPr="00CB6EE8" w:rsidRDefault="00CD67D7" w:rsidP="00976077">
            <w:pPr>
              <w:tabs>
                <w:tab w:val="left" w:pos="3097"/>
              </w:tabs>
              <w:spacing w:line="260" w:lineRule="exact"/>
              <w:rPr>
                <w:rFonts w:cs="Arial"/>
              </w:rPr>
            </w:pPr>
            <w:r w:rsidRPr="00CB6EE8">
              <w:rPr>
                <w:rFonts w:cs="Arial"/>
              </w:rPr>
              <w:t> </w:t>
            </w:r>
          </w:p>
        </w:tc>
        <w:tc>
          <w:tcPr>
            <w:tcW w:w="1701" w:type="dxa"/>
            <w:tcBorders>
              <w:top w:val="nil"/>
              <w:left w:val="nil"/>
              <w:bottom w:val="single" w:sz="4" w:space="0" w:color="auto"/>
              <w:right w:val="single" w:sz="4" w:space="0" w:color="auto"/>
            </w:tcBorders>
            <w:shd w:val="clear" w:color="auto" w:fill="auto"/>
            <w:noWrap/>
            <w:vAlign w:val="bottom"/>
          </w:tcPr>
          <w:p w14:paraId="44624B5F" w14:textId="77777777" w:rsidR="00CD67D7" w:rsidRPr="00CB6EE8" w:rsidRDefault="00CD67D7" w:rsidP="00976077">
            <w:pPr>
              <w:tabs>
                <w:tab w:val="left" w:pos="3097"/>
              </w:tabs>
              <w:spacing w:line="260" w:lineRule="exact"/>
              <w:rPr>
                <w:rFonts w:cs="Arial"/>
              </w:rPr>
            </w:pPr>
            <w:r w:rsidRPr="00CB6EE8">
              <w:rPr>
                <w:rFonts w:cs="Arial"/>
              </w:rPr>
              <w:t> </w:t>
            </w:r>
          </w:p>
        </w:tc>
        <w:tc>
          <w:tcPr>
            <w:tcW w:w="1829" w:type="dxa"/>
            <w:tcBorders>
              <w:top w:val="nil"/>
              <w:left w:val="nil"/>
              <w:bottom w:val="single" w:sz="4" w:space="0" w:color="auto"/>
              <w:right w:val="single" w:sz="4" w:space="0" w:color="auto"/>
            </w:tcBorders>
            <w:shd w:val="clear" w:color="auto" w:fill="auto"/>
            <w:noWrap/>
            <w:vAlign w:val="bottom"/>
          </w:tcPr>
          <w:p w14:paraId="09F25175" w14:textId="77777777" w:rsidR="00CD67D7" w:rsidRPr="00CB6EE8" w:rsidRDefault="00CD67D7" w:rsidP="00976077">
            <w:pPr>
              <w:tabs>
                <w:tab w:val="left" w:pos="3097"/>
              </w:tabs>
              <w:spacing w:line="260" w:lineRule="exact"/>
              <w:rPr>
                <w:rFonts w:cs="Arial"/>
              </w:rPr>
            </w:pPr>
            <w:r w:rsidRPr="00CB6EE8">
              <w:rPr>
                <w:rFonts w:cs="Arial"/>
              </w:rPr>
              <w:t> </w:t>
            </w:r>
          </w:p>
        </w:tc>
      </w:tr>
      <w:tr w:rsidR="00CD67D7" w:rsidRPr="00A54547" w14:paraId="5BD7E8E6" w14:textId="77777777" w:rsidTr="00976077">
        <w:trPr>
          <w:trHeight w:val="356"/>
        </w:trPr>
        <w:tc>
          <w:tcPr>
            <w:tcW w:w="428" w:type="dxa"/>
            <w:tcBorders>
              <w:top w:val="single" w:sz="4" w:space="0" w:color="auto"/>
              <w:left w:val="single" w:sz="2" w:space="0" w:color="auto"/>
              <w:bottom w:val="single" w:sz="4" w:space="0" w:color="auto"/>
              <w:right w:val="single" w:sz="2" w:space="0" w:color="auto"/>
            </w:tcBorders>
            <w:shd w:val="clear" w:color="auto" w:fill="auto"/>
            <w:noWrap/>
            <w:vAlign w:val="bottom"/>
          </w:tcPr>
          <w:p w14:paraId="17F5803A" w14:textId="77777777" w:rsidR="00CD67D7" w:rsidRPr="00CB6EE8" w:rsidRDefault="00CD67D7" w:rsidP="00976077">
            <w:pPr>
              <w:tabs>
                <w:tab w:val="left" w:pos="3097"/>
              </w:tabs>
              <w:spacing w:line="260" w:lineRule="exact"/>
              <w:jc w:val="center"/>
              <w:rPr>
                <w:rFonts w:cs="Arial"/>
              </w:rPr>
            </w:pPr>
            <w:r w:rsidRPr="00CB6EE8">
              <w:rPr>
                <w:rFonts w:cs="Arial"/>
              </w:rPr>
              <w:t>3.</w:t>
            </w:r>
          </w:p>
        </w:tc>
        <w:tc>
          <w:tcPr>
            <w:tcW w:w="2410" w:type="dxa"/>
            <w:tcBorders>
              <w:top w:val="single" w:sz="4" w:space="0" w:color="auto"/>
              <w:left w:val="single" w:sz="2" w:space="0" w:color="auto"/>
              <w:bottom w:val="single" w:sz="4" w:space="0" w:color="auto"/>
              <w:right w:val="single" w:sz="2" w:space="0" w:color="auto"/>
            </w:tcBorders>
          </w:tcPr>
          <w:p w14:paraId="4044EBD0" w14:textId="77777777" w:rsidR="00CD67D7" w:rsidRPr="00CB6EE8" w:rsidRDefault="00CD67D7" w:rsidP="00976077">
            <w:pPr>
              <w:tabs>
                <w:tab w:val="left" w:pos="3097"/>
              </w:tabs>
              <w:spacing w:line="260" w:lineRule="exact"/>
              <w:rPr>
                <w:rFonts w:cs="Arial"/>
              </w:rPr>
            </w:pPr>
          </w:p>
        </w:tc>
        <w:tc>
          <w:tcPr>
            <w:tcW w:w="2835" w:type="dxa"/>
            <w:tcBorders>
              <w:top w:val="single" w:sz="4" w:space="0" w:color="auto"/>
              <w:left w:val="single" w:sz="2" w:space="0" w:color="auto"/>
              <w:bottom w:val="single" w:sz="4" w:space="0" w:color="auto"/>
              <w:right w:val="single" w:sz="2" w:space="0" w:color="auto"/>
            </w:tcBorders>
          </w:tcPr>
          <w:p w14:paraId="2F1773FD" w14:textId="77777777" w:rsidR="00CD67D7" w:rsidRPr="00CB6EE8" w:rsidRDefault="00CD67D7" w:rsidP="00976077">
            <w:pPr>
              <w:tabs>
                <w:tab w:val="left" w:pos="3097"/>
              </w:tabs>
              <w:spacing w:line="260" w:lineRule="exact"/>
              <w:rPr>
                <w:rFonts w:cs="Arial"/>
              </w:rPr>
            </w:pPr>
          </w:p>
        </w:tc>
        <w:tc>
          <w:tcPr>
            <w:tcW w:w="2693" w:type="dxa"/>
            <w:tcBorders>
              <w:top w:val="single" w:sz="4" w:space="0" w:color="auto"/>
              <w:left w:val="single" w:sz="2" w:space="0" w:color="auto"/>
              <w:bottom w:val="single" w:sz="4" w:space="0" w:color="auto"/>
              <w:right w:val="single" w:sz="4" w:space="0" w:color="auto"/>
            </w:tcBorders>
            <w:shd w:val="clear" w:color="auto" w:fill="auto"/>
            <w:noWrap/>
            <w:vAlign w:val="bottom"/>
          </w:tcPr>
          <w:p w14:paraId="31C97A31" w14:textId="77777777" w:rsidR="00CD67D7" w:rsidRPr="00CB6EE8" w:rsidRDefault="00CD67D7" w:rsidP="00976077">
            <w:pPr>
              <w:tabs>
                <w:tab w:val="left" w:pos="3097"/>
              </w:tabs>
              <w:spacing w:line="260" w:lineRule="exact"/>
              <w:rPr>
                <w:rFonts w:cs="Arial"/>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9617601" w14:textId="77777777" w:rsidR="00CD67D7" w:rsidRPr="00CB6EE8" w:rsidRDefault="00CD67D7" w:rsidP="00976077">
            <w:pPr>
              <w:tabs>
                <w:tab w:val="left" w:pos="3097"/>
              </w:tabs>
              <w:spacing w:line="260" w:lineRule="exact"/>
              <w:rPr>
                <w:rFonts w:cs="Arial"/>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AF8D3C9" w14:textId="77777777" w:rsidR="00CD67D7" w:rsidRPr="00CB6EE8" w:rsidRDefault="00CD67D7" w:rsidP="00976077">
            <w:pPr>
              <w:tabs>
                <w:tab w:val="left" w:pos="3097"/>
              </w:tabs>
              <w:spacing w:line="260" w:lineRule="exact"/>
              <w:rPr>
                <w:rFonts w:cs="Arial"/>
              </w:rPr>
            </w:pPr>
          </w:p>
        </w:tc>
        <w:tc>
          <w:tcPr>
            <w:tcW w:w="1829" w:type="dxa"/>
            <w:tcBorders>
              <w:top w:val="single" w:sz="4" w:space="0" w:color="auto"/>
              <w:left w:val="nil"/>
              <w:bottom w:val="single" w:sz="4" w:space="0" w:color="auto"/>
              <w:right w:val="single" w:sz="4" w:space="0" w:color="auto"/>
            </w:tcBorders>
            <w:shd w:val="clear" w:color="auto" w:fill="auto"/>
            <w:noWrap/>
            <w:vAlign w:val="bottom"/>
          </w:tcPr>
          <w:p w14:paraId="46E1B48A" w14:textId="77777777" w:rsidR="00CD67D7" w:rsidRPr="00CB6EE8" w:rsidRDefault="00CD67D7" w:rsidP="00976077">
            <w:pPr>
              <w:tabs>
                <w:tab w:val="left" w:pos="3097"/>
              </w:tabs>
              <w:spacing w:line="260" w:lineRule="exact"/>
              <w:rPr>
                <w:rFonts w:cs="Arial"/>
              </w:rPr>
            </w:pPr>
          </w:p>
        </w:tc>
      </w:tr>
      <w:tr w:rsidR="00CD67D7" w:rsidRPr="00A54547" w14:paraId="303ED676" w14:textId="77777777" w:rsidTr="00976077">
        <w:trPr>
          <w:trHeight w:val="356"/>
        </w:trPr>
        <w:tc>
          <w:tcPr>
            <w:tcW w:w="428" w:type="dxa"/>
            <w:tcBorders>
              <w:top w:val="single" w:sz="4" w:space="0" w:color="auto"/>
              <w:left w:val="single" w:sz="2" w:space="0" w:color="auto"/>
              <w:bottom w:val="single" w:sz="2" w:space="0" w:color="auto"/>
              <w:right w:val="single" w:sz="2" w:space="0" w:color="auto"/>
            </w:tcBorders>
            <w:shd w:val="clear" w:color="auto" w:fill="auto"/>
            <w:noWrap/>
            <w:vAlign w:val="bottom"/>
          </w:tcPr>
          <w:p w14:paraId="050EA66F" w14:textId="77777777" w:rsidR="00CD67D7" w:rsidRPr="00CB6EE8" w:rsidRDefault="00CD67D7" w:rsidP="00976077">
            <w:pPr>
              <w:tabs>
                <w:tab w:val="left" w:pos="3097"/>
              </w:tabs>
              <w:spacing w:line="260" w:lineRule="exact"/>
              <w:jc w:val="center"/>
              <w:rPr>
                <w:rFonts w:cs="Arial"/>
              </w:rPr>
            </w:pPr>
            <w:r w:rsidRPr="00CB6EE8">
              <w:rPr>
                <w:rFonts w:cs="Arial"/>
              </w:rPr>
              <w:t>4.</w:t>
            </w:r>
          </w:p>
        </w:tc>
        <w:tc>
          <w:tcPr>
            <w:tcW w:w="2410" w:type="dxa"/>
            <w:tcBorders>
              <w:top w:val="single" w:sz="4" w:space="0" w:color="auto"/>
              <w:left w:val="single" w:sz="2" w:space="0" w:color="auto"/>
              <w:bottom w:val="single" w:sz="4" w:space="0" w:color="auto"/>
              <w:right w:val="single" w:sz="2" w:space="0" w:color="auto"/>
            </w:tcBorders>
          </w:tcPr>
          <w:p w14:paraId="1E13B2DD" w14:textId="77777777" w:rsidR="00CD67D7" w:rsidRPr="00CB6EE8" w:rsidRDefault="00CD67D7" w:rsidP="00976077">
            <w:pPr>
              <w:tabs>
                <w:tab w:val="left" w:pos="3097"/>
              </w:tabs>
              <w:spacing w:line="260" w:lineRule="exact"/>
              <w:rPr>
                <w:rFonts w:cs="Arial"/>
              </w:rPr>
            </w:pPr>
          </w:p>
        </w:tc>
        <w:tc>
          <w:tcPr>
            <w:tcW w:w="2835" w:type="dxa"/>
            <w:tcBorders>
              <w:top w:val="single" w:sz="4" w:space="0" w:color="auto"/>
              <w:left w:val="single" w:sz="2" w:space="0" w:color="auto"/>
              <w:bottom w:val="single" w:sz="4" w:space="0" w:color="auto"/>
              <w:right w:val="single" w:sz="2" w:space="0" w:color="auto"/>
            </w:tcBorders>
          </w:tcPr>
          <w:p w14:paraId="74C18726" w14:textId="77777777" w:rsidR="00CD67D7" w:rsidRPr="00CB6EE8" w:rsidRDefault="00CD67D7" w:rsidP="00976077">
            <w:pPr>
              <w:tabs>
                <w:tab w:val="left" w:pos="3097"/>
              </w:tabs>
              <w:spacing w:line="260" w:lineRule="exact"/>
              <w:rPr>
                <w:rFonts w:cs="Arial"/>
              </w:rPr>
            </w:pPr>
          </w:p>
        </w:tc>
        <w:tc>
          <w:tcPr>
            <w:tcW w:w="2693" w:type="dxa"/>
            <w:tcBorders>
              <w:top w:val="single" w:sz="4" w:space="0" w:color="auto"/>
              <w:left w:val="single" w:sz="2" w:space="0" w:color="auto"/>
              <w:bottom w:val="single" w:sz="4" w:space="0" w:color="auto"/>
              <w:right w:val="single" w:sz="4" w:space="0" w:color="auto"/>
            </w:tcBorders>
            <w:shd w:val="clear" w:color="auto" w:fill="auto"/>
            <w:noWrap/>
            <w:vAlign w:val="bottom"/>
          </w:tcPr>
          <w:p w14:paraId="3F6AA5DB" w14:textId="77777777" w:rsidR="00CD67D7" w:rsidRPr="00CB6EE8" w:rsidRDefault="00CD67D7" w:rsidP="00976077">
            <w:pPr>
              <w:tabs>
                <w:tab w:val="left" w:pos="3097"/>
              </w:tabs>
              <w:spacing w:line="260" w:lineRule="exact"/>
              <w:rPr>
                <w:rFonts w:cs="Arial"/>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79698F82" w14:textId="77777777" w:rsidR="00CD67D7" w:rsidRPr="00CB6EE8" w:rsidRDefault="00CD67D7" w:rsidP="00976077">
            <w:pPr>
              <w:tabs>
                <w:tab w:val="left" w:pos="3097"/>
              </w:tabs>
              <w:spacing w:line="260" w:lineRule="exact"/>
              <w:rPr>
                <w:rFonts w:cs="Arial"/>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1B35CF8" w14:textId="77777777" w:rsidR="00CD67D7" w:rsidRPr="00CB6EE8" w:rsidRDefault="00CD67D7" w:rsidP="00976077">
            <w:pPr>
              <w:tabs>
                <w:tab w:val="left" w:pos="3097"/>
              </w:tabs>
              <w:spacing w:line="260" w:lineRule="exact"/>
              <w:rPr>
                <w:rFonts w:cs="Arial"/>
              </w:rPr>
            </w:pPr>
          </w:p>
        </w:tc>
        <w:tc>
          <w:tcPr>
            <w:tcW w:w="1829" w:type="dxa"/>
            <w:tcBorders>
              <w:top w:val="single" w:sz="4" w:space="0" w:color="auto"/>
              <w:left w:val="nil"/>
              <w:bottom w:val="single" w:sz="4" w:space="0" w:color="auto"/>
              <w:right w:val="single" w:sz="4" w:space="0" w:color="auto"/>
            </w:tcBorders>
            <w:shd w:val="clear" w:color="auto" w:fill="auto"/>
            <w:noWrap/>
            <w:vAlign w:val="bottom"/>
          </w:tcPr>
          <w:p w14:paraId="390281EB" w14:textId="77777777" w:rsidR="00CD67D7" w:rsidRPr="00CB6EE8" w:rsidRDefault="00CD67D7" w:rsidP="00976077">
            <w:pPr>
              <w:tabs>
                <w:tab w:val="left" w:pos="3097"/>
              </w:tabs>
              <w:spacing w:line="260" w:lineRule="exact"/>
              <w:rPr>
                <w:rFonts w:cs="Arial"/>
              </w:rPr>
            </w:pPr>
          </w:p>
        </w:tc>
      </w:tr>
    </w:tbl>
    <w:p w14:paraId="75B62848" w14:textId="77777777" w:rsidR="00CD67D7" w:rsidRPr="00A54547" w:rsidRDefault="00CD67D7" w:rsidP="00CD67D7">
      <w:pPr>
        <w:tabs>
          <w:tab w:val="left" w:pos="3097"/>
        </w:tabs>
        <w:spacing w:line="260" w:lineRule="exact"/>
        <w:rPr>
          <w:rFonts w:cs="Arial"/>
        </w:rPr>
      </w:pPr>
    </w:p>
    <w:p w14:paraId="683453EE" w14:textId="77777777" w:rsidR="00CD67D7" w:rsidRPr="00A54547" w:rsidRDefault="00CD67D7" w:rsidP="00CD67D7">
      <w:pPr>
        <w:tabs>
          <w:tab w:val="left" w:pos="3097"/>
        </w:tabs>
        <w:spacing w:line="260" w:lineRule="exact"/>
        <w:rPr>
          <w:rFonts w:cs="Arial"/>
        </w:rPr>
      </w:pPr>
    </w:p>
    <w:p w14:paraId="3A84C261" w14:textId="77777777" w:rsidR="00CD67D7" w:rsidRPr="00A54547" w:rsidRDefault="00CD67D7" w:rsidP="00CD67D7">
      <w:pPr>
        <w:tabs>
          <w:tab w:val="left" w:pos="3097"/>
        </w:tabs>
        <w:spacing w:line="260" w:lineRule="exact"/>
        <w:rPr>
          <w:rFonts w:cs="Arial"/>
          <w:bCs/>
        </w:rPr>
      </w:pPr>
    </w:p>
    <w:p w14:paraId="1221D2D1" w14:textId="77777777" w:rsidR="00CD67D7" w:rsidRPr="00A54547" w:rsidRDefault="00CD67D7" w:rsidP="00CD67D7">
      <w:pPr>
        <w:tabs>
          <w:tab w:val="left" w:pos="3097"/>
        </w:tabs>
        <w:spacing w:line="260" w:lineRule="exact"/>
        <w:rPr>
          <w:rFonts w:cs="Arial"/>
        </w:rPr>
      </w:pPr>
      <w:r w:rsidRPr="00A54547">
        <w:rPr>
          <w:rFonts w:cs="Arial"/>
          <w:bCs/>
        </w:rPr>
        <w:t>Kraj in datum:</w:t>
      </w:r>
      <w:r w:rsidRPr="00A54547">
        <w:rPr>
          <w:rFonts w:cs="Arial"/>
          <w:bCs/>
        </w:rPr>
        <w:tab/>
      </w:r>
      <w:r w:rsidRPr="00A54547">
        <w:rPr>
          <w:rFonts w:cs="Arial"/>
          <w:bCs/>
        </w:rPr>
        <w:tab/>
      </w:r>
      <w:r w:rsidRPr="00A54547">
        <w:rPr>
          <w:rFonts w:cs="Arial"/>
          <w:bCs/>
        </w:rPr>
        <w:tab/>
      </w:r>
      <w:r w:rsidRPr="00A54547">
        <w:rPr>
          <w:rFonts w:cs="Arial"/>
          <w:bCs/>
        </w:rPr>
        <w:tab/>
      </w:r>
      <w:r w:rsidRPr="00A54547">
        <w:rPr>
          <w:rFonts w:cs="Arial"/>
          <w:bCs/>
        </w:rPr>
        <w:tab/>
      </w:r>
      <w:r w:rsidRPr="00A54547">
        <w:rPr>
          <w:rFonts w:cs="Arial"/>
          <w:bCs/>
        </w:rPr>
        <w:tab/>
        <w:t>Žig:</w:t>
      </w:r>
      <w:r w:rsidRPr="00A54547">
        <w:rPr>
          <w:rFonts w:cs="Arial"/>
          <w:bCs/>
        </w:rPr>
        <w:tab/>
      </w:r>
      <w:r w:rsidRPr="00A54547">
        <w:rPr>
          <w:rFonts w:cs="Arial"/>
          <w:bCs/>
        </w:rPr>
        <w:tab/>
      </w:r>
      <w:r w:rsidRPr="00A54547">
        <w:rPr>
          <w:rFonts w:cs="Arial"/>
          <w:bCs/>
        </w:rPr>
        <w:tab/>
      </w:r>
      <w:r w:rsidRPr="00A54547">
        <w:rPr>
          <w:rFonts w:cs="Arial"/>
          <w:bCs/>
        </w:rPr>
        <w:tab/>
      </w:r>
      <w:r>
        <w:rPr>
          <w:rFonts w:cs="Arial"/>
          <w:bCs/>
        </w:rPr>
        <w:tab/>
      </w:r>
      <w:r w:rsidRPr="00A54547">
        <w:rPr>
          <w:rFonts w:cs="Arial"/>
          <w:bCs/>
        </w:rPr>
        <w:t>Podpis odgovorne osebe prijavitelja:</w:t>
      </w:r>
    </w:p>
    <w:p w14:paraId="36A14BA8" w14:textId="77777777" w:rsidR="00CD67D7" w:rsidRPr="00A54547" w:rsidRDefault="00CD67D7" w:rsidP="00CD67D7">
      <w:pPr>
        <w:tabs>
          <w:tab w:val="left" w:pos="3097"/>
        </w:tabs>
        <w:spacing w:line="260" w:lineRule="exact"/>
        <w:rPr>
          <w:rFonts w:cs="Arial"/>
        </w:rPr>
      </w:pPr>
    </w:p>
    <w:p w14:paraId="64E03A8E" w14:textId="77777777" w:rsidR="00CD67D7" w:rsidRPr="00A54547" w:rsidRDefault="00CD67D7" w:rsidP="00CD67D7">
      <w:pPr>
        <w:spacing w:line="260" w:lineRule="exact"/>
        <w:rPr>
          <w:rFonts w:cs="Arial"/>
        </w:rPr>
      </w:pPr>
    </w:p>
    <w:p w14:paraId="365B76EF" w14:textId="77777777" w:rsidR="00CD67D7" w:rsidRDefault="00CD67D7" w:rsidP="00CD67D7"/>
    <w:p w14:paraId="6DEE8391" w14:textId="77777777" w:rsidR="00CD67D7" w:rsidRPr="00CC59E3" w:rsidRDefault="00CD67D7" w:rsidP="00CD67D7">
      <w:pPr>
        <w:pStyle w:val="Odstavekseznama"/>
        <w:ind w:left="0"/>
        <w:jc w:val="left"/>
        <w:rPr>
          <w:bCs/>
        </w:rPr>
        <w:sectPr w:rsidR="00CD67D7" w:rsidRPr="00CC59E3" w:rsidSect="00CD67D7">
          <w:headerReference w:type="default" r:id="rId12"/>
          <w:footerReference w:type="default" r:id="rId13"/>
          <w:pgSz w:w="16838" w:h="11906" w:orient="landscape"/>
          <w:pgMar w:top="1418" w:right="1418" w:bottom="1134" w:left="1418" w:header="2438" w:footer="709" w:gutter="0"/>
          <w:cols w:space="708"/>
          <w:docGrid w:linePitch="326"/>
        </w:sectPr>
      </w:pPr>
      <w:r>
        <w:rPr>
          <w:bCs/>
        </w:rPr>
        <w:t xml:space="preserve"> </w:t>
      </w:r>
    </w:p>
    <w:p w14:paraId="098CE843" w14:textId="3A33606D" w:rsidR="00756537" w:rsidRPr="00756537" w:rsidRDefault="00756537" w:rsidP="00756537">
      <w:pPr>
        <w:overflowPunct w:val="0"/>
        <w:autoSpaceDE w:val="0"/>
        <w:autoSpaceDN w:val="0"/>
        <w:adjustRightInd w:val="0"/>
        <w:spacing w:line="260" w:lineRule="exact"/>
        <w:jc w:val="right"/>
        <w:textAlignment w:val="baseline"/>
        <w:rPr>
          <w:i/>
          <w:iCs/>
          <w:color w:val="A6A6A6" w:themeColor="background1" w:themeShade="A6"/>
        </w:rPr>
      </w:pPr>
      <w:r w:rsidRPr="00756537">
        <w:rPr>
          <w:i/>
          <w:iCs/>
        </w:rPr>
        <w:lastRenderedPageBreak/>
        <w:tab/>
      </w:r>
      <w:r w:rsidRPr="00756537">
        <w:rPr>
          <w:i/>
          <w:iCs/>
          <w:color w:val="A6A6A6" w:themeColor="background1" w:themeShade="A6"/>
        </w:rPr>
        <w:t>Priloga št. 1</w:t>
      </w:r>
      <w:r>
        <w:rPr>
          <w:i/>
          <w:iCs/>
          <w:color w:val="A6A6A6" w:themeColor="background1" w:themeShade="A6"/>
        </w:rPr>
        <w:t>:</w:t>
      </w:r>
      <w:r w:rsidRPr="00756537">
        <w:rPr>
          <w:i/>
          <w:iCs/>
          <w:color w:val="A6A6A6" w:themeColor="background1" w:themeShade="A6"/>
        </w:rPr>
        <w:t xml:space="preserve"> </w:t>
      </w:r>
      <w:r>
        <w:rPr>
          <w:i/>
          <w:iCs/>
          <w:color w:val="A6A6A6" w:themeColor="background1" w:themeShade="A6"/>
        </w:rPr>
        <w:t>V</w:t>
      </w:r>
      <w:r w:rsidRPr="00756537">
        <w:rPr>
          <w:i/>
          <w:iCs/>
          <w:color w:val="A6A6A6" w:themeColor="background1" w:themeShade="A6"/>
        </w:rPr>
        <w:t>zorec pogodbe o financiranju</w:t>
      </w:r>
    </w:p>
    <w:p w14:paraId="7DB70DD4" w14:textId="77777777" w:rsidR="00756537" w:rsidRPr="00756537" w:rsidRDefault="00756537" w:rsidP="00756537">
      <w:pPr>
        <w:overflowPunct w:val="0"/>
        <w:autoSpaceDE w:val="0"/>
        <w:autoSpaceDN w:val="0"/>
        <w:adjustRightInd w:val="0"/>
        <w:spacing w:line="260" w:lineRule="exact"/>
        <w:jc w:val="right"/>
        <w:textAlignment w:val="baseline"/>
        <w:rPr>
          <w:i/>
          <w:iCs/>
          <w:color w:val="A6A6A6" w:themeColor="background1" w:themeShade="A6"/>
        </w:rPr>
      </w:pPr>
    </w:p>
    <w:p w14:paraId="32401D2A" w14:textId="77777777" w:rsidR="003F2FBF" w:rsidRDefault="003F2FBF" w:rsidP="003F2FBF">
      <w:pPr>
        <w:overflowPunct w:val="0"/>
        <w:autoSpaceDE w:val="0"/>
        <w:autoSpaceDN w:val="0"/>
        <w:adjustRightInd w:val="0"/>
        <w:spacing w:line="260" w:lineRule="exact"/>
        <w:textAlignment w:val="baseline"/>
        <w:rPr>
          <w:color w:val="A6A6A6" w:themeColor="background1" w:themeShade="A6"/>
        </w:rPr>
      </w:pPr>
      <w:r w:rsidRPr="002C07E8">
        <w:rPr>
          <w:color w:val="A6A6A6" w:themeColor="background1" w:themeShade="A6"/>
        </w:rPr>
        <w:t xml:space="preserve">S </w:t>
      </w:r>
      <w:r>
        <w:rPr>
          <w:color w:val="A6A6A6" w:themeColor="background1" w:themeShade="A6"/>
        </w:rPr>
        <w:t xml:space="preserve">podpisom </w:t>
      </w:r>
      <w:r w:rsidRPr="00017A06">
        <w:rPr>
          <w:color w:val="A6A6A6" w:themeColor="background1" w:themeShade="A6"/>
        </w:rPr>
        <w:t xml:space="preserve">obrazca št. 3 </w:t>
      </w:r>
      <w:r>
        <w:rPr>
          <w:color w:val="A6A6A6" w:themeColor="background1" w:themeShade="A6"/>
        </w:rPr>
        <w:t>-</w:t>
      </w:r>
      <w:r w:rsidRPr="00017A06">
        <w:rPr>
          <w:color w:val="A6A6A6" w:themeColor="background1" w:themeShade="A6"/>
        </w:rPr>
        <w:t xml:space="preserve"> Izjave prijavitelja o izpolnjevanju in sprejemanju razpisnih pogojev</w:t>
      </w:r>
      <w:r w:rsidRPr="002C07E8">
        <w:rPr>
          <w:color w:val="A6A6A6" w:themeColor="background1" w:themeShade="A6"/>
        </w:rPr>
        <w:t xml:space="preserve"> prijavitelj izrazi strinjanje z vsemi določili vzorca pogodbe. </w:t>
      </w:r>
    </w:p>
    <w:p w14:paraId="60ABAE2C" w14:textId="77777777" w:rsidR="003F2FBF" w:rsidRDefault="003F2FBF" w:rsidP="003F2FBF">
      <w:pPr>
        <w:overflowPunct w:val="0"/>
        <w:autoSpaceDE w:val="0"/>
        <w:autoSpaceDN w:val="0"/>
        <w:adjustRightInd w:val="0"/>
        <w:spacing w:line="260" w:lineRule="exact"/>
        <w:textAlignment w:val="baseline"/>
        <w:rPr>
          <w:b/>
          <w:bCs/>
          <w:color w:val="A6A6A6" w:themeColor="background1" w:themeShade="A6"/>
        </w:rPr>
      </w:pPr>
      <w:r>
        <w:rPr>
          <w:color w:val="A6A6A6" w:themeColor="background1" w:themeShade="A6"/>
        </w:rPr>
        <w:t>S podpisom obrazca št. 4 - Izjave projektnega partnerja o izpolnjevanju in sprejemanju razpisnih pogojev projektni partner izrazi strinjanje z vsemi določili vzorca pogodbe.</w:t>
      </w:r>
    </w:p>
    <w:p w14:paraId="3545A6A0" w14:textId="77777777" w:rsidR="003F2FBF" w:rsidRPr="002C07E8" w:rsidRDefault="003F2FBF" w:rsidP="003F2FBF">
      <w:pPr>
        <w:overflowPunct w:val="0"/>
        <w:autoSpaceDE w:val="0"/>
        <w:autoSpaceDN w:val="0"/>
        <w:adjustRightInd w:val="0"/>
        <w:spacing w:line="260" w:lineRule="exact"/>
        <w:textAlignment w:val="baseline"/>
        <w:rPr>
          <w:b/>
          <w:bCs/>
          <w:u w:val="single"/>
        </w:rPr>
      </w:pPr>
    </w:p>
    <w:tbl>
      <w:tblPr>
        <w:tblW w:w="8719" w:type="dxa"/>
        <w:tblLook w:val="04A0" w:firstRow="1" w:lastRow="0" w:firstColumn="1" w:lastColumn="0" w:noHBand="0" w:noVBand="1"/>
      </w:tblPr>
      <w:tblGrid>
        <w:gridCol w:w="3369"/>
        <w:gridCol w:w="5350"/>
      </w:tblGrid>
      <w:tr w:rsidR="003F2FBF" w:rsidRPr="002C07E8" w14:paraId="07727A4C" w14:textId="77777777" w:rsidTr="00BE5AE7">
        <w:trPr>
          <w:trHeight w:val="656"/>
        </w:trPr>
        <w:tc>
          <w:tcPr>
            <w:tcW w:w="8719" w:type="dxa"/>
            <w:gridSpan w:val="2"/>
          </w:tcPr>
          <w:p w14:paraId="4C161D65" w14:textId="77777777" w:rsidR="003F2FBF" w:rsidRPr="002C07E8" w:rsidRDefault="003F2FBF" w:rsidP="00BE5AE7">
            <w:pPr>
              <w:suppressAutoHyphens/>
              <w:spacing w:line="260" w:lineRule="exact"/>
              <w:rPr>
                <w:b/>
                <w:lang w:eastAsia="ar-SA"/>
              </w:rPr>
            </w:pPr>
            <w:r w:rsidRPr="002C07E8">
              <w:rPr>
                <w:b/>
                <w:lang w:eastAsia="ar-SA"/>
              </w:rPr>
              <w:t>REPUBLIKA SLOVENIJA, MINISTRSTVO ZA DELO, DRUŽINO, SOCIALNE ZADEVE IN ENAKE MOŽNOSTI</w:t>
            </w:r>
            <w:r w:rsidRPr="002C07E8">
              <w:rPr>
                <w:lang w:eastAsia="ar-SA"/>
              </w:rPr>
              <w:t xml:space="preserve">, Štukljeva cesta 44, </w:t>
            </w:r>
            <w:r>
              <w:rPr>
                <w:lang w:eastAsia="ar-SA"/>
              </w:rPr>
              <w:t xml:space="preserve">1000 </w:t>
            </w:r>
            <w:r w:rsidRPr="002C07E8">
              <w:rPr>
                <w:lang w:eastAsia="ar-SA"/>
              </w:rPr>
              <w:t xml:space="preserve">Ljubljana </w:t>
            </w:r>
            <w:r w:rsidRPr="002C07E8">
              <w:rPr>
                <w:b/>
                <w:lang w:eastAsia="ar-SA"/>
              </w:rPr>
              <w:t xml:space="preserve">- kot </w:t>
            </w:r>
            <w:r>
              <w:rPr>
                <w:b/>
                <w:lang w:eastAsia="ar-SA"/>
              </w:rPr>
              <w:t>nosil</w:t>
            </w:r>
            <w:r w:rsidRPr="002C07E8">
              <w:rPr>
                <w:b/>
                <w:lang w:eastAsia="ar-SA"/>
              </w:rPr>
              <w:t>ni organ</w:t>
            </w:r>
            <w:r>
              <w:rPr>
                <w:b/>
                <w:lang w:eastAsia="ar-SA"/>
              </w:rPr>
              <w:t xml:space="preserve"> ter izvajalec ukrepa</w:t>
            </w:r>
            <w:r w:rsidRPr="002C07E8">
              <w:rPr>
                <w:lang w:eastAsia="ar-SA"/>
              </w:rPr>
              <w:t xml:space="preserve">, ki ga zastopa </w:t>
            </w:r>
            <w:r>
              <w:rPr>
                <w:lang w:eastAsia="ar-SA"/>
              </w:rPr>
              <w:t>Luka Mesec, minister,</w:t>
            </w:r>
          </w:p>
        </w:tc>
      </w:tr>
      <w:tr w:rsidR="003F2FBF" w:rsidRPr="002C07E8" w14:paraId="668AC10E" w14:textId="77777777" w:rsidTr="00BE5AE7">
        <w:trPr>
          <w:trHeight w:val="227"/>
        </w:trPr>
        <w:tc>
          <w:tcPr>
            <w:tcW w:w="8719" w:type="dxa"/>
            <w:gridSpan w:val="2"/>
          </w:tcPr>
          <w:p w14:paraId="4DCA577A" w14:textId="77777777" w:rsidR="003F2FBF" w:rsidRPr="002C07E8" w:rsidRDefault="003F2FBF" w:rsidP="00BE5AE7">
            <w:pPr>
              <w:suppressAutoHyphens/>
              <w:spacing w:line="260" w:lineRule="exact"/>
              <w:rPr>
                <w:lang w:eastAsia="ar-SA"/>
              </w:rPr>
            </w:pPr>
          </w:p>
        </w:tc>
      </w:tr>
      <w:tr w:rsidR="003F2FBF" w:rsidRPr="002C07E8" w14:paraId="3AF64005" w14:textId="77777777" w:rsidTr="00BE5AE7">
        <w:trPr>
          <w:trHeight w:val="144"/>
        </w:trPr>
        <w:tc>
          <w:tcPr>
            <w:tcW w:w="3369" w:type="dxa"/>
          </w:tcPr>
          <w:p w14:paraId="741D18D7" w14:textId="77777777" w:rsidR="003F2FBF" w:rsidRPr="002C07E8" w:rsidRDefault="003F2FBF" w:rsidP="00BE5AE7">
            <w:pPr>
              <w:suppressAutoHyphens/>
              <w:spacing w:line="260" w:lineRule="exact"/>
              <w:rPr>
                <w:b/>
                <w:lang w:eastAsia="ar-SA"/>
              </w:rPr>
            </w:pPr>
            <w:r>
              <w:rPr>
                <w:lang w:eastAsia="ar-SA"/>
              </w:rPr>
              <w:t>m</w:t>
            </w:r>
            <w:r w:rsidRPr="002C07E8">
              <w:rPr>
                <w:lang w:eastAsia="ar-SA"/>
              </w:rPr>
              <w:t>atična številka:</w:t>
            </w:r>
          </w:p>
        </w:tc>
        <w:tc>
          <w:tcPr>
            <w:tcW w:w="5350" w:type="dxa"/>
          </w:tcPr>
          <w:p w14:paraId="1B4ED962" w14:textId="77777777" w:rsidR="003F2FBF" w:rsidRPr="002C07E8" w:rsidRDefault="003F2FBF" w:rsidP="00BE5AE7">
            <w:pPr>
              <w:suppressAutoHyphens/>
              <w:spacing w:line="260" w:lineRule="exact"/>
              <w:rPr>
                <w:b/>
                <w:lang w:eastAsia="ar-SA"/>
              </w:rPr>
            </w:pPr>
            <w:r w:rsidRPr="002C07E8">
              <w:rPr>
                <w:lang w:eastAsia="ar-SA"/>
              </w:rPr>
              <w:t>5022860000</w:t>
            </w:r>
          </w:p>
        </w:tc>
      </w:tr>
      <w:tr w:rsidR="003F2FBF" w:rsidRPr="002C07E8" w14:paraId="5EE1297C" w14:textId="77777777" w:rsidTr="00BE5AE7">
        <w:trPr>
          <w:trHeight w:val="227"/>
        </w:trPr>
        <w:tc>
          <w:tcPr>
            <w:tcW w:w="3369" w:type="dxa"/>
          </w:tcPr>
          <w:p w14:paraId="1402DB3B" w14:textId="77777777" w:rsidR="003F2FBF" w:rsidRPr="002C07E8" w:rsidRDefault="003F2FBF" w:rsidP="00BE5AE7">
            <w:pPr>
              <w:suppressAutoHyphens/>
              <w:spacing w:line="260" w:lineRule="exact"/>
              <w:rPr>
                <w:b/>
                <w:lang w:eastAsia="ar-SA"/>
              </w:rPr>
            </w:pPr>
            <w:r>
              <w:rPr>
                <w:lang w:eastAsia="ar-SA"/>
              </w:rPr>
              <w:t>d</w:t>
            </w:r>
            <w:r w:rsidRPr="002C07E8">
              <w:rPr>
                <w:lang w:eastAsia="ar-SA"/>
              </w:rPr>
              <w:t>avčna številka:</w:t>
            </w:r>
          </w:p>
        </w:tc>
        <w:tc>
          <w:tcPr>
            <w:tcW w:w="5350" w:type="dxa"/>
          </w:tcPr>
          <w:p w14:paraId="4CA130FD" w14:textId="77777777" w:rsidR="003F2FBF" w:rsidRPr="002C07E8" w:rsidRDefault="003F2FBF" w:rsidP="00BE5AE7">
            <w:pPr>
              <w:suppressAutoHyphens/>
              <w:spacing w:line="260" w:lineRule="exact"/>
              <w:rPr>
                <w:b/>
                <w:lang w:eastAsia="ar-SA"/>
              </w:rPr>
            </w:pPr>
            <w:r w:rsidRPr="002C07E8">
              <w:rPr>
                <w:lang w:eastAsia="ar-SA"/>
              </w:rPr>
              <w:t>SI76953475</w:t>
            </w:r>
          </w:p>
        </w:tc>
      </w:tr>
      <w:tr w:rsidR="003F2FBF" w:rsidRPr="002C07E8" w14:paraId="046A5293" w14:textId="77777777" w:rsidTr="00BE5AE7">
        <w:trPr>
          <w:trHeight w:val="139"/>
        </w:trPr>
        <w:tc>
          <w:tcPr>
            <w:tcW w:w="3369" w:type="dxa"/>
          </w:tcPr>
          <w:p w14:paraId="7F015023" w14:textId="77777777" w:rsidR="003F2FBF" w:rsidRPr="002C07E8" w:rsidRDefault="003F2FBF" w:rsidP="00BE5AE7">
            <w:pPr>
              <w:suppressAutoHyphens/>
              <w:spacing w:line="260" w:lineRule="exact"/>
              <w:rPr>
                <w:b/>
                <w:lang w:eastAsia="ar-SA"/>
              </w:rPr>
            </w:pPr>
          </w:p>
        </w:tc>
        <w:tc>
          <w:tcPr>
            <w:tcW w:w="5350" w:type="dxa"/>
          </w:tcPr>
          <w:p w14:paraId="706C439A" w14:textId="77777777" w:rsidR="003F2FBF" w:rsidRPr="002C07E8" w:rsidRDefault="003F2FBF" w:rsidP="00BE5AE7">
            <w:pPr>
              <w:suppressAutoHyphens/>
              <w:spacing w:line="260" w:lineRule="exact"/>
              <w:rPr>
                <w:b/>
                <w:lang w:eastAsia="ar-SA"/>
              </w:rPr>
            </w:pPr>
          </w:p>
        </w:tc>
      </w:tr>
    </w:tbl>
    <w:p w14:paraId="7DEE8CF8" w14:textId="77777777" w:rsidR="003F2FBF" w:rsidRPr="002C07E8" w:rsidRDefault="003F2FBF" w:rsidP="003F2FBF">
      <w:pPr>
        <w:suppressAutoHyphens/>
        <w:spacing w:line="260" w:lineRule="exact"/>
        <w:rPr>
          <w:lang w:eastAsia="ar-SA"/>
        </w:rPr>
      </w:pPr>
    </w:p>
    <w:p w14:paraId="43A2EF71" w14:textId="77777777" w:rsidR="003F2FBF" w:rsidRPr="002C07E8" w:rsidRDefault="003F2FBF" w:rsidP="003F2FBF">
      <w:pPr>
        <w:suppressAutoHyphens/>
        <w:spacing w:line="260" w:lineRule="exact"/>
        <w:rPr>
          <w:lang w:eastAsia="ar-SA"/>
        </w:rPr>
      </w:pPr>
      <w:r w:rsidRPr="002C07E8">
        <w:rPr>
          <w:lang w:eastAsia="ar-SA"/>
        </w:rPr>
        <w:t xml:space="preserve">(v nadaljevanju: </w:t>
      </w:r>
      <w:r>
        <w:rPr>
          <w:b/>
          <w:lang w:eastAsia="ar-SA"/>
        </w:rPr>
        <w:t>ministrstvo</w:t>
      </w:r>
      <w:r w:rsidRPr="002C07E8">
        <w:rPr>
          <w:lang w:eastAsia="ar-SA"/>
        </w:rPr>
        <w:t>)</w:t>
      </w:r>
    </w:p>
    <w:p w14:paraId="5CC8AAE0" w14:textId="77777777" w:rsidR="003F2FBF" w:rsidRDefault="003F2FBF" w:rsidP="003F2FBF">
      <w:pPr>
        <w:suppressAutoHyphens/>
        <w:spacing w:line="260" w:lineRule="exact"/>
        <w:rPr>
          <w:lang w:eastAsia="ar-SA"/>
        </w:rPr>
      </w:pPr>
    </w:p>
    <w:p w14:paraId="195031A3" w14:textId="77777777" w:rsidR="003F2FBF" w:rsidRPr="002C07E8" w:rsidRDefault="003F2FBF" w:rsidP="003F2FBF">
      <w:pPr>
        <w:suppressAutoHyphens/>
        <w:spacing w:line="260" w:lineRule="exact"/>
        <w:rPr>
          <w:lang w:eastAsia="ar-SA"/>
        </w:rPr>
      </w:pPr>
      <w:r>
        <w:rPr>
          <w:lang w:eastAsia="ar-SA"/>
        </w:rPr>
        <w:t>Podpisnik: Luka Mesec, minister,</w:t>
      </w:r>
    </w:p>
    <w:p w14:paraId="348D0106" w14:textId="77777777" w:rsidR="003F2FBF" w:rsidRPr="002C07E8" w:rsidRDefault="003F2FBF" w:rsidP="003F2FBF">
      <w:pPr>
        <w:suppressAutoHyphens/>
        <w:spacing w:line="260" w:lineRule="exact"/>
        <w:rPr>
          <w:lang w:eastAsia="ar-SA"/>
        </w:rPr>
      </w:pPr>
    </w:p>
    <w:p w14:paraId="206D0F9C" w14:textId="77777777" w:rsidR="003F2FBF" w:rsidRPr="002C07E8" w:rsidRDefault="003F2FBF" w:rsidP="003F2FBF">
      <w:pPr>
        <w:suppressAutoHyphens/>
        <w:spacing w:line="260" w:lineRule="exact"/>
        <w:rPr>
          <w:lang w:eastAsia="ar-SA"/>
        </w:rPr>
      </w:pPr>
    </w:p>
    <w:tbl>
      <w:tblPr>
        <w:tblW w:w="0" w:type="auto"/>
        <w:tblLook w:val="04A0" w:firstRow="1" w:lastRow="0" w:firstColumn="1" w:lastColumn="0" w:noHBand="0" w:noVBand="1"/>
      </w:tblPr>
      <w:tblGrid>
        <w:gridCol w:w="3369"/>
        <w:gridCol w:w="5269"/>
      </w:tblGrid>
      <w:tr w:rsidR="003F2FBF" w:rsidRPr="002C07E8" w14:paraId="7E6BFC5E" w14:textId="77777777" w:rsidTr="00BE5AE7">
        <w:tc>
          <w:tcPr>
            <w:tcW w:w="8638" w:type="dxa"/>
            <w:gridSpan w:val="2"/>
            <w:shd w:val="clear" w:color="auto" w:fill="auto"/>
          </w:tcPr>
          <w:p w14:paraId="12FC91A4" w14:textId="77777777" w:rsidR="003F2FBF" w:rsidRPr="002C07E8" w:rsidRDefault="003F2FBF" w:rsidP="00BE5AE7">
            <w:pPr>
              <w:suppressAutoHyphens/>
              <w:spacing w:line="260" w:lineRule="exact"/>
              <w:jc w:val="left"/>
              <w:rPr>
                <w:lang w:eastAsia="ar-SA"/>
              </w:rPr>
            </w:pPr>
            <w:r w:rsidRPr="003F2FBF">
              <w:rPr>
                <w:b/>
                <w:highlight w:val="lightGray"/>
                <w:lang w:eastAsia="ar-SA"/>
              </w:rPr>
              <w:t xml:space="preserve">NAZIV, </w:t>
            </w:r>
            <w:r w:rsidRPr="003F2FBF">
              <w:rPr>
                <w:highlight w:val="lightGray"/>
                <w:lang w:eastAsia="ar-SA"/>
              </w:rPr>
              <w:t>naslov</w:t>
            </w:r>
            <w:r w:rsidRPr="002C07E8">
              <w:rPr>
                <w:lang w:eastAsia="ar-SA"/>
              </w:rPr>
              <w:t xml:space="preserve"> </w:t>
            </w:r>
            <w:r w:rsidRPr="003D115A">
              <w:rPr>
                <w:b/>
                <w:lang w:eastAsia="ar-SA"/>
              </w:rPr>
              <w:t>-</w:t>
            </w:r>
            <w:r w:rsidRPr="003D115A">
              <w:rPr>
                <w:lang w:eastAsia="ar-SA"/>
              </w:rPr>
              <w:t xml:space="preserve"> </w:t>
            </w:r>
            <w:r w:rsidRPr="003D115A">
              <w:rPr>
                <w:b/>
                <w:lang w:eastAsia="ar-SA"/>
              </w:rPr>
              <w:t>kot prijavitelj</w:t>
            </w:r>
            <w:r w:rsidRPr="003D115A">
              <w:rPr>
                <w:lang w:eastAsia="ar-SA"/>
              </w:rPr>
              <w:t xml:space="preserve">, ki ga zastopa </w:t>
            </w:r>
            <w:r w:rsidRPr="003F2FBF">
              <w:rPr>
                <w:highlight w:val="lightGray"/>
                <w:lang w:eastAsia="ar-SA"/>
              </w:rPr>
              <w:t>__________</w:t>
            </w:r>
            <w:r w:rsidRPr="003D115A">
              <w:rPr>
                <w:lang w:eastAsia="ar-SA"/>
              </w:rPr>
              <w:t>,</w:t>
            </w:r>
          </w:p>
        </w:tc>
      </w:tr>
      <w:tr w:rsidR="003F2FBF" w:rsidRPr="002C07E8" w14:paraId="78BF6BCD" w14:textId="77777777" w:rsidTr="00BE5AE7">
        <w:tc>
          <w:tcPr>
            <w:tcW w:w="8638" w:type="dxa"/>
            <w:gridSpan w:val="2"/>
          </w:tcPr>
          <w:p w14:paraId="0FBDA068" w14:textId="77777777" w:rsidR="003F2FBF" w:rsidRPr="002C07E8" w:rsidRDefault="003F2FBF" w:rsidP="00BE5AE7">
            <w:pPr>
              <w:suppressAutoHyphens/>
              <w:spacing w:line="260" w:lineRule="exact"/>
              <w:rPr>
                <w:lang w:eastAsia="ar-SA"/>
              </w:rPr>
            </w:pPr>
          </w:p>
        </w:tc>
      </w:tr>
      <w:tr w:rsidR="003F2FBF" w:rsidRPr="002C07E8" w14:paraId="05AE80CA" w14:textId="77777777" w:rsidTr="00BE5AE7">
        <w:tc>
          <w:tcPr>
            <w:tcW w:w="3369" w:type="dxa"/>
          </w:tcPr>
          <w:p w14:paraId="62979640" w14:textId="77777777" w:rsidR="003F2FBF" w:rsidRPr="002C07E8" w:rsidRDefault="003F2FBF" w:rsidP="00BE5AE7">
            <w:pPr>
              <w:suppressAutoHyphens/>
              <w:spacing w:line="260" w:lineRule="exact"/>
              <w:rPr>
                <w:lang w:eastAsia="ar-SA"/>
              </w:rPr>
            </w:pPr>
            <w:r>
              <w:rPr>
                <w:lang w:eastAsia="ar-SA"/>
              </w:rPr>
              <w:t>m</w:t>
            </w:r>
            <w:r w:rsidRPr="002C07E8">
              <w:rPr>
                <w:lang w:eastAsia="ar-SA"/>
              </w:rPr>
              <w:t>atična številka:</w:t>
            </w:r>
          </w:p>
        </w:tc>
        <w:tc>
          <w:tcPr>
            <w:tcW w:w="5269" w:type="dxa"/>
          </w:tcPr>
          <w:p w14:paraId="6C6BFBF9" w14:textId="77777777" w:rsidR="003F2FBF" w:rsidRPr="002C07E8" w:rsidRDefault="003F2FBF" w:rsidP="00BE5AE7">
            <w:pPr>
              <w:suppressAutoHyphens/>
              <w:spacing w:line="260" w:lineRule="exact"/>
              <w:rPr>
                <w:lang w:eastAsia="ar-SA"/>
              </w:rPr>
            </w:pPr>
          </w:p>
        </w:tc>
      </w:tr>
      <w:tr w:rsidR="003F2FBF" w:rsidRPr="002C07E8" w14:paraId="78A248B8" w14:textId="77777777" w:rsidTr="00BE5AE7">
        <w:tc>
          <w:tcPr>
            <w:tcW w:w="3369" w:type="dxa"/>
          </w:tcPr>
          <w:p w14:paraId="128F6648" w14:textId="77777777" w:rsidR="003F2FBF" w:rsidRPr="002C07E8" w:rsidRDefault="003F2FBF" w:rsidP="00BE5AE7">
            <w:pPr>
              <w:suppressAutoHyphens/>
              <w:spacing w:line="260" w:lineRule="exact"/>
              <w:rPr>
                <w:lang w:eastAsia="ar-SA"/>
              </w:rPr>
            </w:pPr>
            <w:r>
              <w:rPr>
                <w:lang w:eastAsia="ar-SA"/>
              </w:rPr>
              <w:t>d</w:t>
            </w:r>
            <w:r w:rsidRPr="002C07E8">
              <w:rPr>
                <w:lang w:eastAsia="ar-SA"/>
              </w:rPr>
              <w:t>avčna številka:</w:t>
            </w:r>
          </w:p>
        </w:tc>
        <w:tc>
          <w:tcPr>
            <w:tcW w:w="5269" w:type="dxa"/>
          </w:tcPr>
          <w:p w14:paraId="225381AB" w14:textId="77777777" w:rsidR="003F2FBF" w:rsidRPr="002C07E8" w:rsidRDefault="003F2FBF" w:rsidP="00BE5AE7">
            <w:pPr>
              <w:suppressAutoHyphens/>
              <w:spacing w:line="260" w:lineRule="exact"/>
              <w:rPr>
                <w:lang w:eastAsia="ar-SA"/>
              </w:rPr>
            </w:pPr>
          </w:p>
        </w:tc>
      </w:tr>
      <w:tr w:rsidR="003F2FBF" w:rsidRPr="002C07E8" w14:paraId="476797E1" w14:textId="77777777" w:rsidTr="00BE5AE7">
        <w:tc>
          <w:tcPr>
            <w:tcW w:w="3369" w:type="dxa"/>
          </w:tcPr>
          <w:p w14:paraId="04CCC59D" w14:textId="77777777" w:rsidR="003F2FBF" w:rsidRPr="002C07E8" w:rsidRDefault="003F2FBF" w:rsidP="00BE5AE7">
            <w:pPr>
              <w:suppressAutoHyphens/>
              <w:spacing w:line="260" w:lineRule="exact"/>
              <w:rPr>
                <w:lang w:eastAsia="ar-SA"/>
              </w:rPr>
            </w:pPr>
            <w:r>
              <w:rPr>
                <w:lang w:eastAsia="ar-SA"/>
              </w:rPr>
              <w:t>t</w:t>
            </w:r>
            <w:r w:rsidRPr="002C07E8">
              <w:rPr>
                <w:lang w:eastAsia="ar-SA"/>
              </w:rPr>
              <w:t>ransakcijski račun:</w:t>
            </w:r>
          </w:p>
        </w:tc>
        <w:tc>
          <w:tcPr>
            <w:tcW w:w="5269" w:type="dxa"/>
          </w:tcPr>
          <w:p w14:paraId="3EC5DACC" w14:textId="77777777" w:rsidR="003F2FBF" w:rsidRPr="002C07E8" w:rsidRDefault="003F2FBF" w:rsidP="00BE5AE7">
            <w:pPr>
              <w:suppressAutoHyphens/>
              <w:spacing w:line="260" w:lineRule="exact"/>
              <w:rPr>
                <w:lang w:eastAsia="ar-SA"/>
              </w:rPr>
            </w:pPr>
            <w:r w:rsidRPr="002C07E8">
              <w:rPr>
                <w:lang w:eastAsia="ar-SA"/>
              </w:rPr>
              <w:t xml:space="preserve">SI56 </w:t>
            </w:r>
            <w:r>
              <w:rPr>
                <w:lang w:eastAsia="ar-SA"/>
              </w:rPr>
              <w:t>…, odprt pri …</w:t>
            </w:r>
          </w:p>
        </w:tc>
      </w:tr>
    </w:tbl>
    <w:p w14:paraId="6C3A6F6C" w14:textId="77777777" w:rsidR="003F2FBF" w:rsidRPr="002C07E8" w:rsidRDefault="003F2FBF" w:rsidP="003F2FBF">
      <w:pPr>
        <w:suppressAutoHyphens/>
        <w:spacing w:line="260" w:lineRule="exact"/>
        <w:rPr>
          <w:lang w:eastAsia="ar-SA"/>
        </w:rPr>
      </w:pPr>
    </w:p>
    <w:p w14:paraId="18D17687" w14:textId="77777777" w:rsidR="003F2FBF" w:rsidRDefault="003F2FBF" w:rsidP="003F2FBF">
      <w:pPr>
        <w:suppressAutoHyphens/>
        <w:spacing w:line="260" w:lineRule="exact"/>
        <w:rPr>
          <w:lang w:eastAsia="ar-SA"/>
        </w:rPr>
      </w:pPr>
      <w:r w:rsidRPr="002C07E8">
        <w:rPr>
          <w:lang w:eastAsia="ar-SA"/>
        </w:rPr>
        <w:t xml:space="preserve">(v nadaljevanju: </w:t>
      </w:r>
      <w:r>
        <w:rPr>
          <w:b/>
          <w:bCs/>
          <w:lang w:eastAsia="ar-SA"/>
        </w:rPr>
        <w:t>prijavitelj</w:t>
      </w:r>
      <w:r w:rsidRPr="002C07E8">
        <w:rPr>
          <w:lang w:eastAsia="ar-SA"/>
        </w:rPr>
        <w:t>)</w:t>
      </w:r>
      <w:r>
        <w:rPr>
          <w:lang w:eastAsia="ar-SA"/>
        </w:rPr>
        <w:t xml:space="preserve"> </w:t>
      </w:r>
    </w:p>
    <w:p w14:paraId="36BCC8EC" w14:textId="77777777" w:rsidR="003F2FBF" w:rsidRDefault="003F2FBF" w:rsidP="003F2FBF">
      <w:pPr>
        <w:suppressAutoHyphens/>
        <w:spacing w:line="260" w:lineRule="exact"/>
        <w:rPr>
          <w:lang w:eastAsia="ar-SA"/>
        </w:rPr>
      </w:pPr>
    </w:p>
    <w:tbl>
      <w:tblPr>
        <w:tblStyle w:val="Tabelamrea2"/>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4390"/>
      </w:tblGrid>
      <w:tr w:rsidR="003F2FBF" w:rsidRPr="00980742" w14:paraId="3616778C" w14:textId="77777777" w:rsidTr="00BE5AE7">
        <w:tc>
          <w:tcPr>
            <w:tcW w:w="4390" w:type="dxa"/>
            <w:tcBorders>
              <w:top w:val="nil"/>
              <w:left w:val="nil"/>
              <w:bottom w:val="single" w:sz="18" w:space="0" w:color="000000"/>
              <w:right w:val="nil"/>
            </w:tcBorders>
          </w:tcPr>
          <w:p w14:paraId="0374E233" w14:textId="77777777" w:rsidR="003F2FBF" w:rsidRPr="00980742" w:rsidRDefault="003F2FBF" w:rsidP="00BE5AE7">
            <w:pPr>
              <w:suppressAutoHyphens/>
              <w:spacing w:line="260" w:lineRule="exact"/>
              <w:rPr>
                <w:rFonts w:cs="Arial"/>
                <w:lang w:eastAsia="ar-SA"/>
              </w:rPr>
            </w:pPr>
            <w:r w:rsidRPr="00980742">
              <w:rPr>
                <w:rFonts w:cs="Arial"/>
                <w:lang w:eastAsia="ar-SA"/>
              </w:rPr>
              <w:t>Podpisni</w:t>
            </w:r>
            <w:r>
              <w:rPr>
                <w:rFonts w:cs="Arial"/>
                <w:lang w:eastAsia="ar-SA"/>
              </w:rPr>
              <w:t>k:</w:t>
            </w:r>
          </w:p>
        </w:tc>
      </w:tr>
      <w:tr w:rsidR="003F2FBF" w:rsidRPr="00980742" w14:paraId="13A409D3" w14:textId="77777777" w:rsidTr="00BE5AE7">
        <w:tc>
          <w:tcPr>
            <w:tcW w:w="4390" w:type="dxa"/>
            <w:tcBorders>
              <w:top w:val="single" w:sz="18" w:space="0" w:color="000000"/>
            </w:tcBorders>
          </w:tcPr>
          <w:p w14:paraId="16F51878" w14:textId="77777777" w:rsidR="003F2FBF" w:rsidRPr="00980742" w:rsidRDefault="003F2FBF" w:rsidP="00BE5AE7">
            <w:pPr>
              <w:suppressAutoHyphens/>
              <w:spacing w:line="260" w:lineRule="exact"/>
              <w:rPr>
                <w:rFonts w:cs="Arial"/>
                <w:lang w:eastAsia="ar-SA"/>
              </w:rPr>
            </w:pPr>
          </w:p>
          <w:p w14:paraId="53B86891" w14:textId="77777777" w:rsidR="003F2FBF" w:rsidRPr="00980742" w:rsidRDefault="003F2FBF" w:rsidP="00BE5AE7">
            <w:pPr>
              <w:suppressAutoHyphens/>
              <w:spacing w:line="260" w:lineRule="exact"/>
              <w:rPr>
                <w:rFonts w:cs="Arial"/>
                <w:lang w:eastAsia="ar-SA"/>
              </w:rPr>
            </w:pPr>
          </w:p>
          <w:p w14:paraId="64906C9F" w14:textId="77777777" w:rsidR="003F2FBF" w:rsidRPr="00980742" w:rsidRDefault="003F2FBF" w:rsidP="00BE5AE7">
            <w:pPr>
              <w:suppressAutoHyphens/>
              <w:spacing w:line="260" w:lineRule="exact"/>
              <w:rPr>
                <w:rFonts w:cs="Arial"/>
                <w:lang w:eastAsia="ar-SA"/>
              </w:rPr>
            </w:pPr>
          </w:p>
        </w:tc>
      </w:tr>
    </w:tbl>
    <w:p w14:paraId="17199303" w14:textId="77777777" w:rsidR="003F2FBF" w:rsidRDefault="003F2FBF" w:rsidP="003F2FBF">
      <w:pPr>
        <w:suppressAutoHyphens/>
        <w:spacing w:line="260" w:lineRule="exact"/>
        <w:rPr>
          <w:lang w:eastAsia="ar-SA"/>
        </w:rPr>
      </w:pPr>
    </w:p>
    <w:p w14:paraId="4B2985C6" w14:textId="77777777" w:rsidR="003F2FBF" w:rsidRDefault="003F2FBF" w:rsidP="003F2FBF">
      <w:pPr>
        <w:suppressAutoHyphens/>
        <w:spacing w:line="260" w:lineRule="exact"/>
        <w:rPr>
          <w:lang w:eastAsia="ar-SA"/>
        </w:rPr>
      </w:pPr>
      <w:r>
        <w:rPr>
          <w:lang w:eastAsia="ar-SA"/>
        </w:rPr>
        <w:t>in</w:t>
      </w:r>
    </w:p>
    <w:p w14:paraId="12FDD2CD" w14:textId="77777777" w:rsidR="003F2FBF" w:rsidRDefault="003F2FBF" w:rsidP="003F2FBF">
      <w:pPr>
        <w:suppressAutoHyphens/>
        <w:spacing w:line="260" w:lineRule="exact"/>
        <w:rPr>
          <w:lang w:eastAsia="ar-SA"/>
        </w:rPr>
      </w:pPr>
    </w:p>
    <w:tbl>
      <w:tblPr>
        <w:tblW w:w="0" w:type="auto"/>
        <w:tblLook w:val="04A0" w:firstRow="1" w:lastRow="0" w:firstColumn="1" w:lastColumn="0" w:noHBand="0" w:noVBand="1"/>
      </w:tblPr>
      <w:tblGrid>
        <w:gridCol w:w="3369"/>
        <w:gridCol w:w="5269"/>
      </w:tblGrid>
      <w:tr w:rsidR="003F2FBF" w:rsidRPr="002C07E8" w14:paraId="6818B258" w14:textId="77777777" w:rsidTr="00BE5AE7">
        <w:tc>
          <w:tcPr>
            <w:tcW w:w="8638" w:type="dxa"/>
            <w:gridSpan w:val="2"/>
          </w:tcPr>
          <w:p w14:paraId="2E8CBC18" w14:textId="77777777" w:rsidR="003F2FBF" w:rsidRPr="002C07E8" w:rsidRDefault="003F2FBF" w:rsidP="00BE5AE7">
            <w:pPr>
              <w:suppressAutoHyphens/>
              <w:spacing w:line="260" w:lineRule="exact"/>
              <w:rPr>
                <w:lang w:eastAsia="ar-SA"/>
              </w:rPr>
            </w:pPr>
            <w:r w:rsidRPr="003F2FBF">
              <w:rPr>
                <w:b/>
                <w:highlight w:val="lightGray"/>
                <w:lang w:eastAsia="ar-SA"/>
              </w:rPr>
              <w:t xml:space="preserve">NAZIV, </w:t>
            </w:r>
            <w:r w:rsidRPr="003F2FBF">
              <w:rPr>
                <w:highlight w:val="lightGray"/>
                <w:lang w:eastAsia="ar-SA"/>
              </w:rPr>
              <w:t>naslov</w:t>
            </w:r>
            <w:r w:rsidRPr="002C07E8">
              <w:rPr>
                <w:b/>
                <w:lang w:eastAsia="ar-SA"/>
              </w:rPr>
              <w:t xml:space="preserve"> -</w:t>
            </w:r>
            <w:r w:rsidRPr="002C07E8">
              <w:rPr>
                <w:lang w:eastAsia="ar-SA"/>
              </w:rPr>
              <w:t xml:space="preserve"> </w:t>
            </w:r>
            <w:r w:rsidRPr="002C07E8">
              <w:rPr>
                <w:b/>
                <w:lang w:eastAsia="ar-SA"/>
              </w:rPr>
              <w:t xml:space="preserve">kot </w:t>
            </w:r>
            <w:r>
              <w:rPr>
                <w:b/>
                <w:lang w:eastAsia="ar-SA"/>
              </w:rPr>
              <w:t>projektni partner I</w:t>
            </w:r>
            <w:r w:rsidRPr="002C07E8">
              <w:rPr>
                <w:lang w:eastAsia="ar-SA"/>
              </w:rPr>
              <w:t xml:space="preserve">, ki ga zastopa </w:t>
            </w:r>
            <w:r w:rsidRPr="003F2FBF">
              <w:rPr>
                <w:highlight w:val="lightGray"/>
                <w:lang w:eastAsia="ar-SA"/>
              </w:rPr>
              <w:t>__________</w:t>
            </w:r>
            <w:r w:rsidRPr="003D115A">
              <w:rPr>
                <w:lang w:eastAsia="ar-SA"/>
              </w:rPr>
              <w:t>,</w:t>
            </w:r>
          </w:p>
        </w:tc>
      </w:tr>
      <w:tr w:rsidR="003F2FBF" w:rsidRPr="002C07E8" w14:paraId="16CD51FA" w14:textId="77777777" w:rsidTr="00BE5AE7">
        <w:tc>
          <w:tcPr>
            <w:tcW w:w="8638" w:type="dxa"/>
            <w:gridSpan w:val="2"/>
          </w:tcPr>
          <w:p w14:paraId="167EBAB4" w14:textId="77777777" w:rsidR="003F2FBF" w:rsidRPr="002C07E8" w:rsidRDefault="003F2FBF" w:rsidP="00BE5AE7">
            <w:pPr>
              <w:suppressAutoHyphens/>
              <w:spacing w:line="260" w:lineRule="exact"/>
              <w:rPr>
                <w:lang w:eastAsia="ar-SA"/>
              </w:rPr>
            </w:pPr>
          </w:p>
        </w:tc>
      </w:tr>
      <w:tr w:rsidR="003F2FBF" w:rsidRPr="002C07E8" w14:paraId="234AC9A5" w14:textId="77777777" w:rsidTr="00BE5AE7">
        <w:tc>
          <w:tcPr>
            <w:tcW w:w="3369" w:type="dxa"/>
          </w:tcPr>
          <w:p w14:paraId="5DCE9B57" w14:textId="77777777" w:rsidR="003F2FBF" w:rsidRPr="002C07E8" w:rsidRDefault="003F2FBF" w:rsidP="00BE5AE7">
            <w:pPr>
              <w:suppressAutoHyphens/>
              <w:spacing w:line="260" w:lineRule="exact"/>
              <w:rPr>
                <w:lang w:eastAsia="ar-SA"/>
              </w:rPr>
            </w:pPr>
            <w:r>
              <w:rPr>
                <w:lang w:eastAsia="ar-SA"/>
              </w:rPr>
              <w:t>m</w:t>
            </w:r>
            <w:r w:rsidRPr="002C07E8">
              <w:rPr>
                <w:lang w:eastAsia="ar-SA"/>
              </w:rPr>
              <w:t>atična številka:</w:t>
            </w:r>
          </w:p>
        </w:tc>
        <w:tc>
          <w:tcPr>
            <w:tcW w:w="5269" w:type="dxa"/>
          </w:tcPr>
          <w:p w14:paraId="5A2A494C" w14:textId="77777777" w:rsidR="003F2FBF" w:rsidRPr="002C07E8" w:rsidRDefault="003F2FBF" w:rsidP="00BE5AE7">
            <w:pPr>
              <w:suppressAutoHyphens/>
              <w:spacing w:line="260" w:lineRule="exact"/>
              <w:rPr>
                <w:lang w:eastAsia="ar-SA"/>
              </w:rPr>
            </w:pPr>
          </w:p>
        </w:tc>
      </w:tr>
      <w:tr w:rsidR="003F2FBF" w:rsidRPr="002C07E8" w14:paraId="53F3F350" w14:textId="77777777" w:rsidTr="00BE5AE7">
        <w:tc>
          <w:tcPr>
            <w:tcW w:w="3369" w:type="dxa"/>
          </w:tcPr>
          <w:p w14:paraId="07267B0A" w14:textId="77777777" w:rsidR="003F2FBF" w:rsidRPr="002C07E8" w:rsidRDefault="003F2FBF" w:rsidP="00BE5AE7">
            <w:pPr>
              <w:suppressAutoHyphens/>
              <w:spacing w:line="260" w:lineRule="exact"/>
              <w:rPr>
                <w:lang w:eastAsia="ar-SA"/>
              </w:rPr>
            </w:pPr>
            <w:r>
              <w:rPr>
                <w:lang w:eastAsia="ar-SA"/>
              </w:rPr>
              <w:t>d</w:t>
            </w:r>
            <w:r w:rsidRPr="002C07E8">
              <w:rPr>
                <w:lang w:eastAsia="ar-SA"/>
              </w:rPr>
              <w:t>avčna številka:</w:t>
            </w:r>
          </w:p>
        </w:tc>
        <w:tc>
          <w:tcPr>
            <w:tcW w:w="5269" w:type="dxa"/>
          </w:tcPr>
          <w:p w14:paraId="6A4AD5AB" w14:textId="77777777" w:rsidR="003F2FBF" w:rsidRPr="002C07E8" w:rsidRDefault="003F2FBF" w:rsidP="00BE5AE7">
            <w:pPr>
              <w:suppressAutoHyphens/>
              <w:spacing w:line="260" w:lineRule="exact"/>
              <w:rPr>
                <w:lang w:eastAsia="ar-SA"/>
              </w:rPr>
            </w:pPr>
          </w:p>
        </w:tc>
      </w:tr>
      <w:tr w:rsidR="003F2FBF" w:rsidRPr="002C07E8" w14:paraId="2DA4844E" w14:textId="77777777" w:rsidTr="00BE5AE7">
        <w:tc>
          <w:tcPr>
            <w:tcW w:w="3369" w:type="dxa"/>
          </w:tcPr>
          <w:p w14:paraId="50CA1702" w14:textId="77777777" w:rsidR="003F2FBF" w:rsidRPr="002C07E8" w:rsidRDefault="003F2FBF" w:rsidP="00BE5AE7">
            <w:pPr>
              <w:suppressAutoHyphens/>
              <w:spacing w:line="260" w:lineRule="exact"/>
              <w:rPr>
                <w:lang w:eastAsia="ar-SA"/>
              </w:rPr>
            </w:pPr>
            <w:r>
              <w:rPr>
                <w:lang w:eastAsia="ar-SA"/>
              </w:rPr>
              <w:t>t</w:t>
            </w:r>
            <w:r w:rsidRPr="002C07E8">
              <w:rPr>
                <w:lang w:eastAsia="ar-SA"/>
              </w:rPr>
              <w:t>ransakcijski račun:</w:t>
            </w:r>
          </w:p>
        </w:tc>
        <w:tc>
          <w:tcPr>
            <w:tcW w:w="5269" w:type="dxa"/>
          </w:tcPr>
          <w:p w14:paraId="73E1847C" w14:textId="77777777" w:rsidR="003F2FBF" w:rsidRPr="002C07E8" w:rsidRDefault="003F2FBF" w:rsidP="00BE5AE7">
            <w:pPr>
              <w:suppressAutoHyphens/>
              <w:spacing w:line="260" w:lineRule="exact"/>
              <w:rPr>
                <w:lang w:eastAsia="ar-SA"/>
              </w:rPr>
            </w:pPr>
            <w:r w:rsidRPr="002C07E8">
              <w:rPr>
                <w:lang w:eastAsia="ar-SA"/>
              </w:rPr>
              <w:t xml:space="preserve">SI56 </w:t>
            </w:r>
            <w:r>
              <w:rPr>
                <w:lang w:eastAsia="ar-SA"/>
              </w:rPr>
              <w:t>…, odprt pri …</w:t>
            </w:r>
          </w:p>
        </w:tc>
      </w:tr>
    </w:tbl>
    <w:p w14:paraId="1B747689" w14:textId="77777777" w:rsidR="003F2FBF" w:rsidRPr="002C07E8" w:rsidRDefault="003F2FBF" w:rsidP="003F2FBF">
      <w:pPr>
        <w:suppressAutoHyphens/>
        <w:spacing w:line="260" w:lineRule="exact"/>
        <w:rPr>
          <w:lang w:eastAsia="ar-SA"/>
        </w:rPr>
      </w:pPr>
    </w:p>
    <w:p w14:paraId="5DF42336" w14:textId="77777777" w:rsidR="003F2FBF" w:rsidRDefault="003F2FBF" w:rsidP="003F2FBF">
      <w:pPr>
        <w:suppressAutoHyphens/>
        <w:spacing w:line="260" w:lineRule="exact"/>
        <w:rPr>
          <w:lang w:eastAsia="ar-SA"/>
        </w:rPr>
      </w:pPr>
      <w:r w:rsidRPr="002C07E8">
        <w:rPr>
          <w:lang w:eastAsia="ar-SA"/>
        </w:rPr>
        <w:t xml:space="preserve">(v nadaljevanju: </w:t>
      </w:r>
      <w:r>
        <w:rPr>
          <w:b/>
          <w:bCs/>
          <w:lang w:eastAsia="ar-SA"/>
        </w:rPr>
        <w:t>projektni partner</w:t>
      </w:r>
      <w:r w:rsidRPr="002C07E8">
        <w:rPr>
          <w:lang w:eastAsia="ar-SA"/>
        </w:rPr>
        <w:t>)</w:t>
      </w:r>
    </w:p>
    <w:p w14:paraId="79F7A65B" w14:textId="77777777" w:rsidR="003F2FBF" w:rsidRDefault="003F2FBF" w:rsidP="003F2FBF">
      <w:pPr>
        <w:suppressAutoHyphens/>
        <w:spacing w:line="260" w:lineRule="exact"/>
        <w:rPr>
          <w:lang w:eastAsia="ar-SA"/>
        </w:rPr>
      </w:pPr>
    </w:p>
    <w:tbl>
      <w:tblPr>
        <w:tblStyle w:val="Tabelamrea2"/>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4390"/>
      </w:tblGrid>
      <w:tr w:rsidR="003F2FBF" w:rsidRPr="00980742" w14:paraId="593D9CF2" w14:textId="77777777" w:rsidTr="00BE5AE7">
        <w:tc>
          <w:tcPr>
            <w:tcW w:w="4390" w:type="dxa"/>
            <w:tcBorders>
              <w:top w:val="nil"/>
              <w:left w:val="nil"/>
              <w:bottom w:val="single" w:sz="18" w:space="0" w:color="000000"/>
              <w:right w:val="nil"/>
            </w:tcBorders>
          </w:tcPr>
          <w:p w14:paraId="2CB5E5CC" w14:textId="77777777" w:rsidR="003F2FBF" w:rsidRPr="00980742" w:rsidRDefault="003F2FBF" w:rsidP="00BE5AE7">
            <w:pPr>
              <w:suppressAutoHyphens/>
              <w:spacing w:line="260" w:lineRule="exact"/>
              <w:rPr>
                <w:rFonts w:cs="Arial"/>
                <w:lang w:eastAsia="ar-SA"/>
              </w:rPr>
            </w:pPr>
            <w:r w:rsidRPr="00980742">
              <w:rPr>
                <w:rFonts w:cs="Arial"/>
                <w:lang w:eastAsia="ar-SA"/>
              </w:rPr>
              <w:t>Podpisni</w:t>
            </w:r>
            <w:r>
              <w:rPr>
                <w:rFonts w:cs="Arial"/>
                <w:lang w:eastAsia="ar-SA"/>
              </w:rPr>
              <w:t xml:space="preserve">k: </w:t>
            </w:r>
          </w:p>
        </w:tc>
      </w:tr>
      <w:tr w:rsidR="003F2FBF" w:rsidRPr="00980742" w14:paraId="25A73616" w14:textId="77777777" w:rsidTr="00BE5AE7">
        <w:tc>
          <w:tcPr>
            <w:tcW w:w="4390" w:type="dxa"/>
            <w:tcBorders>
              <w:top w:val="single" w:sz="18" w:space="0" w:color="000000"/>
            </w:tcBorders>
          </w:tcPr>
          <w:p w14:paraId="2BBAE7F3" w14:textId="77777777" w:rsidR="003F2FBF" w:rsidRPr="00980742" w:rsidRDefault="003F2FBF" w:rsidP="00BE5AE7">
            <w:pPr>
              <w:suppressAutoHyphens/>
              <w:spacing w:line="260" w:lineRule="exact"/>
              <w:rPr>
                <w:rFonts w:cs="Arial"/>
                <w:lang w:eastAsia="ar-SA"/>
              </w:rPr>
            </w:pPr>
          </w:p>
          <w:p w14:paraId="3C612EAB" w14:textId="77777777" w:rsidR="003F2FBF" w:rsidRPr="00980742" w:rsidRDefault="003F2FBF" w:rsidP="00BE5AE7">
            <w:pPr>
              <w:suppressAutoHyphens/>
              <w:spacing w:line="260" w:lineRule="exact"/>
              <w:rPr>
                <w:rFonts w:cs="Arial"/>
                <w:lang w:eastAsia="ar-SA"/>
              </w:rPr>
            </w:pPr>
          </w:p>
          <w:p w14:paraId="77482458" w14:textId="77777777" w:rsidR="003F2FBF" w:rsidRPr="00980742" w:rsidRDefault="003F2FBF" w:rsidP="00BE5AE7">
            <w:pPr>
              <w:suppressAutoHyphens/>
              <w:spacing w:line="260" w:lineRule="exact"/>
              <w:rPr>
                <w:rFonts w:cs="Arial"/>
                <w:lang w:eastAsia="ar-SA"/>
              </w:rPr>
            </w:pPr>
          </w:p>
        </w:tc>
      </w:tr>
    </w:tbl>
    <w:p w14:paraId="1AD2B60C" w14:textId="77777777" w:rsidR="003F2FBF" w:rsidRDefault="003F2FBF" w:rsidP="003F2FBF">
      <w:pPr>
        <w:suppressAutoHyphens/>
        <w:spacing w:line="260" w:lineRule="exact"/>
        <w:rPr>
          <w:lang w:eastAsia="ar-SA"/>
        </w:rPr>
      </w:pPr>
    </w:p>
    <w:p w14:paraId="209EABD9" w14:textId="77777777" w:rsidR="003F2FBF" w:rsidRPr="002C07E8" w:rsidRDefault="003F2FBF" w:rsidP="003F2FBF">
      <w:pPr>
        <w:suppressAutoHyphens/>
        <w:spacing w:line="260" w:lineRule="exact"/>
        <w:rPr>
          <w:lang w:eastAsia="ar-SA"/>
        </w:rPr>
      </w:pPr>
      <w:r w:rsidRPr="002C07E8">
        <w:rPr>
          <w:lang w:eastAsia="ar-SA"/>
        </w:rPr>
        <w:t>sklene</w:t>
      </w:r>
      <w:r>
        <w:rPr>
          <w:lang w:eastAsia="ar-SA"/>
        </w:rPr>
        <w:t>jo</w:t>
      </w:r>
      <w:r w:rsidRPr="002C07E8">
        <w:rPr>
          <w:lang w:eastAsia="ar-SA"/>
        </w:rPr>
        <w:t>:</w:t>
      </w:r>
    </w:p>
    <w:p w14:paraId="0233743C" w14:textId="77777777" w:rsidR="003F2FBF" w:rsidRPr="002C07E8" w:rsidRDefault="003F2FBF" w:rsidP="003F2FBF">
      <w:pPr>
        <w:suppressAutoHyphens/>
        <w:spacing w:line="260" w:lineRule="exact"/>
        <w:jc w:val="center"/>
        <w:rPr>
          <w:lang w:eastAsia="ar-SA"/>
        </w:rPr>
      </w:pPr>
    </w:p>
    <w:p w14:paraId="0AFED174" w14:textId="77777777" w:rsidR="003F2FBF" w:rsidRPr="002C07E8" w:rsidRDefault="003F2FBF" w:rsidP="003F2FBF">
      <w:pPr>
        <w:suppressAutoHyphens/>
        <w:spacing w:line="260" w:lineRule="exact"/>
        <w:jc w:val="center"/>
        <w:rPr>
          <w:lang w:eastAsia="ar-SA"/>
        </w:rPr>
      </w:pPr>
    </w:p>
    <w:p w14:paraId="6CB616B2" w14:textId="77777777" w:rsidR="003F2FBF" w:rsidRPr="002C07E8" w:rsidRDefault="003F2FBF" w:rsidP="003F2FBF">
      <w:pPr>
        <w:suppressAutoHyphens/>
        <w:spacing w:line="260" w:lineRule="exact"/>
        <w:jc w:val="center"/>
        <w:rPr>
          <w:b/>
          <w:lang w:eastAsia="ar-SA"/>
        </w:rPr>
      </w:pPr>
      <w:r w:rsidRPr="002C07E8">
        <w:rPr>
          <w:b/>
          <w:lang w:eastAsia="ar-SA"/>
        </w:rPr>
        <w:t>POGODBO št.</w:t>
      </w:r>
      <w:r>
        <w:rPr>
          <w:b/>
          <w:lang w:eastAsia="ar-SA"/>
        </w:rPr>
        <w:t xml:space="preserve"> </w:t>
      </w:r>
      <w:r w:rsidRPr="003F2FBF">
        <w:rPr>
          <w:b/>
          <w:highlight w:val="lightGray"/>
          <w:lang w:eastAsia="ar-SA"/>
        </w:rPr>
        <w:t>»XXX«</w:t>
      </w:r>
      <w:r w:rsidRPr="002C07E8">
        <w:rPr>
          <w:b/>
          <w:lang w:eastAsia="ar-SA"/>
        </w:rPr>
        <w:t xml:space="preserve"> o financiranju projekta</w:t>
      </w:r>
      <w:r>
        <w:rPr>
          <w:b/>
          <w:lang w:eastAsia="ar-SA"/>
        </w:rPr>
        <w:t xml:space="preserve"> </w:t>
      </w:r>
      <w:r w:rsidRPr="003F2FBF">
        <w:rPr>
          <w:b/>
          <w:highlight w:val="lightGray"/>
          <w:lang w:eastAsia="ar-SA"/>
        </w:rPr>
        <w:t>»NAZIV«</w:t>
      </w:r>
    </w:p>
    <w:p w14:paraId="2091AD68" w14:textId="77777777" w:rsidR="003F2FBF" w:rsidRPr="003F2FBF" w:rsidRDefault="003F2FBF" w:rsidP="003F2FBF">
      <w:pPr>
        <w:suppressAutoHyphens/>
        <w:spacing w:line="260" w:lineRule="exact"/>
        <w:jc w:val="center"/>
        <w:rPr>
          <w:b/>
          <w:highlight w:val="lightGray"/>
          <w:lang w:eastAsia="ar-SA"/>
        </w:rPr>
      </w:pPr>
    </w:p>
    <w:p w14:paraId="0FB637FD" w14:textId="77777777" w:rsidR="003F2FBF" w:rsidRPr="002C07E8" w:rsidRDefault="003F2FBF" w:rsidP="003F2FBF">
      <w:pPr>
        <w:suppressAutoHyphens/>
        <w:spacing w:line="260" w:lineRule="exact"/>
        <w:jc w:val="center"/>
        <w:rPr>
          <w:b/>
          <w:lang w:eastAsia="ar-SA"/>
        </w:rPr>
      </w:pPr>
      <w:r w:rsidRPr="002C07E8">
        <w:rPr>
          <w:b/>
          <w:lang w:eastAsia="ar-SA"/>
        </w:rPr>
        <w:t>v okviru</w:t>
      </w:r>
    </w:p>
    <w:p w14:paraId="5C8EAA24" w14:textId="77777777" w:rsidR="003F2FBF" w:rsidRPr="002C07E8" w:rsidRDefault="003F2FBF" w:rsidP="003F2FBF">
      <w:pPr>
        <w:suppressAutoHyphens/>
        <w:spacing w:line="260" w:lineRule="exact"/>
        <w:jc w:val="center"/>
        <w:rPr>
          <w:b/>
          <w:lang w:eastAsia="ar-SA"/>
        </w:rPr>
      </w:pPr>
    </w:p>
    <w:p w14:paraId="682220FC" w14:textId="77777777" w:rsidR="003F2FBF" w:rsidRDefault="003F2FBF" w:rsidP="003F2FBF">
      <w:pPr>
        <w:suppressAutoHyphens/>
        <w:spacing w:line="260" w:lineRule="exact"/>
        <w:jc w:val="center"/>
        <w:rPr>
          <w:b/>
          <w:lang w:eastAsia="ar-SA"/>
        </w:rPr>
      </w:pPr>
      <w:r w:rsidRPr="00810666">
        <w:rPr>
          <w:b/>
          <w:lang w:eastAsia="ar-SA"/>
        </w:rPr>
        <w:t>investicij</w:t>
      </w:r>
      <w:r>
        <w:rPr>
          <w:b/>
          <w:lang w:eastAsia="ar-SA"/>
        </w:rPr>
        <w:t>e</w:t>
      </w:r>
      <w:r w:rsidRPr="00810666">
        <w:rPr>
          <w:b/>
          <w:lang w:eastAsia="ar-SA"/>
        </w:rPr>
        <w:t xml:space="preserve"> </w:t>
      </w:r>
      <w:r>
        <w:rPr>
          <w:b/>
          <w:lang w:eastAsia="ar-SA"/>
        </w:rPr>
        <w:t>C</w:t>
      </w:r>
      <w:r w:rsidRPr="00810666">
        <w:rPr>
          <w:b/>
          <w:lang w:eastAsia="ar-SA"/>
        </w:rPr>
        <w:t>: »</w:t>
      </w:r>
      <w:bookmarkStart w:id="39" w:name="_Hlk138756010"/>
      <w:r>
        <w:rPr>
          <w:b/>
        </w:rPr>
        <w:t>Uvajanje prožnejših načinov dela, prilagojenih potrebam invalidov, v invalidskih podjetjih in zaposlitvenih centrih</w:t>
      </w:r>
      <w:bookmarkEnd w:id="39"/>
      <w:r>
        <w:rPr>
          <w:b/>
        </w:rPr>
        <w:t>«</w:t>
      </w:r>
    </w:p>
    <w:p w14:paraId="005851B2" w14:textId="77777777" w:rsidR="003F2FBF" w:rsidRDefault="003F2FBF" w:rsidP="003F2FBF">
      <w:pPr>
        <w:suppressAutoHyphens/>
        <w:spacing w:line="260" w:lineRule="exact"/>
        <w:jc w:val="center"/>
        <w:rPr>
          <w:b/>
          <w:lang w:eastAsia="ar-SA"/>
        </w:rPr>
      </w:pPr>
    </w:p>
    <w:p w14:paraId="5742CD97" w14:textId="77777777" w:rsidR="003F2FBF" w:rsidRDefault="003F2FBF" w:rsidP="003F2FBF">
      <w:pPr>
        <w:suppressAutoHyphens/>
        <w:spacing w:line="260" w:lineRule="exact"/>
        <w:jc w:val="center"/>
        <w:rPr>
          <w:b/>
        </w:rPr>
      </w:pPr>
      <w:r w:rsidRPr="00810666">
        <w:rPr>
          <w:b/>
          <w:lang w:eastAsia="ar-SA"/>
        </w:rPr>
        <w:t>komponent</w:t>
      </w:r>
      <w:r>
        <w:rPr>
          <w:b/>
          <w:lang w:eastAsia="ar-SA"/>
        </w:rPr>
        <w:t>e</w:t>
      </w:r>
      <w:r w:rsidRPr="00810666">
        <w:rPr>
          <w:b/>
          <w:lang w:eastAsia="ar-SA"/>
        </w:rPr>
        <w:t xml:space="preserve"> 3: »</w:t>
      </w:r>
      <w:r w:rsidRPr="00810666">
        <w:rPr>
          <w:b/>
        </w:rPr>
        <w:t xml:space="preserve">Trg dela – ukrepi za zmanjševanje posledic negativnih strukturnih </w:t>
      </w:r>
    </w:p>
    <w:p w14:paraId="38D5EEFA" w14:textId="77777777" w:rsidR="003F2FBF" w:rsidRDefault="003F2FBF" w:rsidP="003F2FBF">
      <w:pPr>
        <w:suppressAutoHyphens/>
        <w:spacing w:line="260" w:lineRule="exact"/>
        <w:jc w:val="center"/>
        <w:rPr>
          <w:b/>
          <w:lang w:eastAsia="ar-SA"/>
        </w:rPr>
      </w:pPr>
      <w:r w:rsidRPr="00810666">
        <w:rPr>
          <w:b/>
        </w:rPr>
        <w:t>trendov (</w:t>
      </w:r>
      <w:proofErr w:type="spellStart"/>
      <w:r w:rsidRPr="00810666">
        <w:rPr>
          <w:b/>
        </w:rPr>
        <w:t>C3.K3</w:t>
      </w:r>
      <w:proofErr w:type="spellEnd"/>
      <w:r w:rsidRPr="00810666">
        <w:rPr>
          <w:b/>
        </w:rPr>
        <w:t>)</w:t>
      </w:r>
      <w:r>
        <w:rPr>
          <w:b/>
        </w:rPr>
        <w:t>«</w:t>
      </w:r>
    </w:p>
    <w:p w14:paraId="023DBBE0" w14:textId="77777777" w:rsidR="003F2FBF" w:rsidRDefault="003F2FBF" w:rsidP="003F2FBF">
      <w:pPr>
        <w:suppressAutoHyphens/>
        <w:spacing w:line="260" w:lineRule="exact"/>
        <w:jc w:val="center"/>
        <w:rPr>
          <w:b/>
          <w:lang w:eastAsia="ar-SA"/>
        </w:rPr>
      </w:pPr>
    </w:p>
    <w:p w14:paraId="155D25B1" w14:textId="77777777" w:rsidR="003F2FBF" w:rsidRDefault="003F2FBF" w:rsidP="003F2FBF">
      <w:pPr>
        <w:suppressAutoHyphens/>
        <w:spacing w:line="260" w:lineRule="exact"/>
        <w:jc w:val="center"/>
        <w:rPr>
          <w:b/>
          <w:lang w:eastAsia="ar-SA"/>
        </w:rPr>
      </w:pPr>
      <w:r w:rsidRPr="00810666">
        <w:rPr>
          <w:b/>
          <w:lang w:eastAsia="ar-SA"/>
        </w:rPr>
        <w:t>3. razvojn</w:t>
      </w:r>
      <w:r>
        <w:rPr>
          <w:b/>
          <w:lang w:eastAsia="ar-SA"/>
        </w:rPr>
        <w:t>ega</w:t>
      </w:r>
      <w:r w:rsidRPr="00810666">
        <w:rPr>
          <w:b/>
          <w:lang w:eastAsia="ar-SA"/>
        </w:rPr>
        <w:t xml:space="preserve"> področj</w:t>
      </w:r>
      <w:r>
        <w:rPr>
          <w:b/>
          <w:lang w:eastAsia="ar-SA"/>
        </w:rPr>
        <w:t>a</w:t>
      </w:r>
      <w:r w:rsidRPr="00810666">
        <w:rPr>
          <w:b/>
          <w:lang w:eastAsia="ar-SA"/>
        </w:rPr>
        <w:t>:</w:t>
      </w:r>
      <w:r>
        <w:rPr>
          <w:b/>
          <w:lang w:eastAsia="ar-SA"/>
        </w:rPr>
        <w:t xml:space="preserve"> </w:t>
      </w:r>
      <w:r w:rsidRPr="00810666">
        <w:rPr>
          <w:b/>
          <w:lang w:eastAsia="ar-SA"/>
        </w:rPr>
        <w:t>»Pametna trajnostna in vključujoča rast«</w:t>
      </w:r>
    </w:p>
    <w:p w14:paraId="317BBC50" w14:textId="77777777" w:rsidR="003F2FBF" w:rsidRDefault="003F2FBF" w:rsidP="003F2FBF">
      <w:pPr>
        <w:suppressAutoHyphens/>
        <w:spacing w:line="260" w:lineRule="exact"/>
        <w:jc w:val="center"/>
        <w:rPr>
          <w:b/>
          <w:lang w:eastAsia="ar-SA"/>
        </w:rPr>
      </w:pPr>
    </w:p>
    <w:p w14:paraId="72F41EB4" w14:textId="77777777" w:rsidR="003F2FBF" w:rsidRPr="002C07E8" w:rsidRDefault="003F2FBF" w:rsidP="003F2FBF">
      <w:pPr>
        <w:suppressAutoHyphens/>
        <w:spacing w:line="260" w:lineRule="exact"/>
        <w:jc w:val="center"/>
        <w:rPr>
          <w:b/>
          <w:lang w:eastAsia="ar-SA"/>
        </w:rPr>
      </w:pPr>
      <w:r w:rsidRPr="003D7EC8">
        <w:rPr>
          <w:b/>
          <w:lang w:eastAsia="ar-SA"/>
        </w:rPr>
        <w:t>Načrt</w:t>
      </w:r>
      <w:r>
        <w:rPr>
          <w:b/>
          <w:lang w:eastAsia="ar-SA"/>
        </w:rPr>
        <w:t>a</w:t>
      </w:r>
      <w:r w:rsidRPr="003D7EC8">
        <w:rPr>
          <w:b/>
          <w:lang w:eastAsia="ar-SA"/>
        </w:rPr>
        <w:t xml:space="preserve"> za okrevanje in odpornost Republike Slovenije</w:t>
      </w:r>
    </w:p>
    <w:p w14:paraId="1A4AD0D6" w14:textId="77777777" w:rsidR="003F2FBF" w:rsidRDefault="003F2FBF" w:rsidP="003F2FBF">
      <w:pPr>
        <w:suppressAutoHyphens/>
        <w:spacing w:line="260" w:lineRule="exact"/>
        <w:jc w:val="center"/>
        <w:rPr>
          <w:b/>
          <w:lang w:eastAsia="ar-SA"/>
        </w:rPr>
      </w:pPr>
    </w:p>
    <w:p w14:paraId="433A5585" w14:textId="77777777" w:rsidR="003F2FBF" w:rsidRDefault="003F2FBF" w:rsidP="003F2FBF">
      <w:pPr>
        <w:suppressAutoHyphens/>
        <w:spacing w:line="260" w:lineRule="exact"/>
        <w:rPr>
          <w:b/>
          <w:lang w:eastAsia="ar-SA"/>
        </w:rPr>
      </w:pPr>
    </w:p>
    <w:p w14:paraId="2FEF9680" w14:textId="77777777" w:rsidR="003F2FBF" w:rsidRDefault="003F2FBF" w:rsidP="003F2FBF">
      <w:pPr>
        <w:suppressAutoHyphens/>
        <w:spacing w:line="260" w:lineRule="exact"/>
        <w:rPr>
          <w:b/>
          <w:lang w:eastAsia="ar-SA"/>
        </w:rPr>
      </w:pPr>
    </w:p>
    <w:p w14:paraId="156D7568" w14:textId="77777777" w:rsidR="003F2FBF" w:rsidRPr="002C07E8" w:rsidRDefault="003F2FBF" w:rsidP="003F2FBF">
      <w:pPr>
        <w:suppressAutoHyphens/>
        <w:spacing w:line="260" w:lineRule="exact"/>
        <w:rPr>
          <w:b/>
          <w:lang w:eastAsia="ar-SA"/>
        </w:rPr>
      </w:pPr>
    </w:p>
    <w:p w14:paraId="233DE682" w14:textId="77777777" w:rsidR="003F2FBF" w:rsidRPr="002C07E8" w:rsidRDefault="003F2FBF" w:rsidP="003F2FBF">
      <w:pPr>
        <w:suppressAutoHyphens/>
        <w:spacing w:line="260" w:lineRule="exact"/>
        <w:rPr>
          <w:b/>
          <w:lang w:eastAsia="ar-SA"/>
        </w:rPr>
      </w:pPr>
      <w:r w:rsidRPr="002C07E8">
        <w:rPr>
          <w:b/>
          <w:lang w:eastAsia="ar-SA"/>
        </w:rPr>
        <w:t>I. UVODNE DOLOČBE</w:t>
      </w:r>
    </w:p>
    <w:p w14:paraId="18C0C6E5" w14:textId="77777777" w:rsidR="003F2FBF" w:rsidRPr="002C07E8" w:rsidRDefault="003F2FBF" w:rsidP="003F2FBF">
      <w:pPr>
        <w:suppressAutoHyphens/>
        <w:spacing w:line="260" w:lineRule="exact"/>
        <w:rPr>
          <w:b/>
          <w:lang w:eastAsia="ar-SA"/>
        </w:rPr>
      </w:pPr>
    </w:p>
    <w:p w14:paraId="369B057A" w14:textId="77777777" w:rsidR="003F2FBF" w:rsidRPr="002C07E8" w:rsidRDefault="003F2FBF" w:rsidP="003F2FBF">
      <w:pPr>
        <w:suppressAutoHyphens/>
        <w:spacing w:line="260" w:lineRule="exact"/>
        <w:rPr>
          <w:b/>
          <w:lang w:eastAsia="ar-SA"/>
        </w:rPr>
      </w:pPr>
    </w:p>
    <w:p w14:paraId="742DDB54"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1E4426B2" w14:textId="77777777" w:rsidR="003F2FBF" w:rsidRPr="002C07E8" w:rsidRDefault="003F2FBF" w:rsidP="003F2FBF">
      <w:pPr>
        <w:suppressAutoHyphens/>
        <w:spacing w:line="260" w:lineRule="exact"/>
        <w:jc w:val="center"/>
        <w:rPr>
          <w:lang w:eastAsia="ar-SA"/>
        </w:rPr>
      </w:pPr>
      <w:r w:rsidRPr="002C07E8">
        <w:rPr>
          <w:lang w:eastAsia="ar-SA"/>
        </w:rPr>
        <w:t>(ugotovitvene določbe)</w:t>
      </w:r>
    </w:p>
    <w:p w14:paraId="378D33D6" w14:textId="77777777" w:rsidR="003F2FBF" w:rsidRPr="002C07E8" w:rsidRDefault="003F2FBF" w:rsidP="003F2FBF">
      <w:pPr>
        <w:suppressAutoHyphens/>
        <w:spacing w:line="260" w:lineRule="exact"/>
        <w:jc w:val="center"/>
        <w:rPr>
          <w:lang w:eastAsia="ar-SA"/>
        </w:rPr>
      </w:pPr>
    </w:p>
    <w:p w14:paraId="3F0A62EC" w14:textId="77777777" w:rsidR="003F2FBF" w:rsidRPr="002C07E8" w:rsidRDefault="003F2FBF" w:rsidP="003F2FBF">
      <w:pPr>
        <w:suppressAutoHyphens/>
        <w:spacing w:line="260" w:lineRule="exact"/>
        <w:rPr>
          <w:lang w:eastAsia="ar-SA"/>
        </w:rPr>
      </w:pPr>
      <w:r w:rsidRPr="002C07E8">
        <w:rPr>
          <w:lang w:eastAsia="ar-SA"/>
        </w:rPr>
        <w:t>Pogodben</w:t>
      </w:r>
      <w:r>
        <w:rPr>
          <w:lang w:eastAsia="ar-SA"/>
        </w:rPr>
        <w:t>e</w:t>
      </w:r>
      <w:r w:rsidRPr="002C07E8">
        <w:rPr>
          <w:lang w:eastAsia="ar-SA"/>
        </w:rPr>
        <w:t xml:space="preserve"> strank</w:t>
      </w:r>
      <w:r>
        <w:rPr>
          <w:lang w:eastAsia="ar-SA"/>
        </w:rPr>
        <w:t>e</w:t>
      </w:r>
      <w:r w:rsidRPr="002C07E8">
        <w:rPr>
          <w:lang w:eastAsia="ar-SA"/>
        </w:rPr>
        <w:t xml:space="preserve"> uvodoma kot nesporno ugotavlja</w:t>
      </w:r>
      <w:r>
        <w:rPr>
          <w:lang w:eastAsia="ar-SA"/>
        </w:rPr>
        <w:t>jo</w:t>
      </w:r>
      <w:r w:rsidRPr="002C07E8">
        <w:rPr>
          <w:lang w:eastAsia="ar-SA"/>
        </w:rPr>
        <w:t>, da:</w:t>
      </w:r>
    </w:p>
    <w:p w14:paraId="0C81CAD5" w14:textId="77777777" w:rsidR="003F2FBF" w:rsidRPr="002C07E8" w:rsidRDefault="003F2FBF" w:rsidP="003F2FBF">
      <w:pPr>
        <w:suppressAutoHyphens/>
        <w:spacing w:line="260" w:lineRule="exact"/>
        <w:rPr>
          <w:lang w:eastAsia="ar-SA"/>
        </w:rPr>
      </w:pPr>
    </w:p>
    <w:p w14:paraId="6A4F11B6" w14:textId="77777777" w:rsidR="003F2FBF" w:rsidRDefault="003F2FBF" w:rsidP="003F2FBF">
      <w:pPr>
        <w:numPr>
          <w:ilvl w:val="0"/>
          <w:numId w:val="31"/>
        </w:numPr>
        <w:suppressAutoHyphens/>
        <w:spacing w:line="260" w:lineRule="exact"/>
        <w:rPr>
          <w:lang w:eastAsia="ar-SA"/>
        </w:rPr>
      </w:pPr>
      <w:r w:rsidRPr="00DB6FC9">
        <w:rPr>
          <w:lang w:eastAsia="ar-SA"/>
        </w:rPr>
        <w:t>se ta pogodba sklepa v okviru izvajanja Mehanizma za okrevanje in odpornost (</w:t>
      </w:r>
      <w:r>
        <w:rPr>
          <w:lang w:eastAsia="ar-SA"/>
        </w:rPr>
        <w:t>v nadaljevanju</w:t>
      </w:r>
      <w:r w:rsidRPr="00DB6FC9">
        <w:rPr>
          <w:lang w:eastAsia="ar-SA"/>
        </w:rPr>
        <w:t>: Mehaniz</w:t>
      </w:r>
      <w:r>
        <w:rPr>
          <w:lang w:eastAsia="ar-SA"/>
        </w:rPr>
        <w:t>e</w:t>
      </w:r>
      <w:r w:rsidRPr="00DB6FC9">
        <w:rPr>
          <w:lang w:eastAsia="ar-SA"/>
        </w:rPr>
        <w:t>m);</w:t>
      </w:r>
    </w:p>
    <w:p w14:paraId="76676621" w14:textId="77777777" w:rsidR="003F2FBF" w:rsidRPr="00DB6FC9" w:rsidRDefault="003F2FBF" w:rsidP="003F2FBF">
      <w:pPr>
        <w:suppressAutoHyphens/>
        <w:spacing w:line="260" w:lineRule="exact"/>
        <w:ind w:left="720"/>
        <w:rPr>
          <w:lang w:eastAsia="ar-SA"/>
        </w:rPr>
      </w:pPr>
    </w:p>
    <w:p w14:paraId="77C5F938" w14:textId="77777777" w:rsidR="003F2FBF" w:rsidRDefault="003F2FBF" w:rsidP="003F2FBF">
      <w:pPr>
        <w:numPr>
          <w:ilvl w:val="0"/>
          <w:numId w:val="31"/>
        </w:numPr>
        <w:suppressAutoHyphens/>
        <w:spacing w:line="260" w:lineRule="exact"/>
        <w:rPr>
          <w:lang w:eastAsia="ar-SA"/>
        </w:rPr>
      </w:pPr>
      <w:r w:rsidRPr="00DB6FC9">
        <w:rPr>
          <w:lang w:eastAsia="ar-SA"/>
        </w:rPr>
        <w:t>je cilj izvajanja Mehanizma spodbujanje ekonomske, socialne in teritorialne povezanosti Evropske unije (</w:t>
      </w:r>
      <w:r>
        <w:rPr>
          <w:lang w:eastAsia="ar-SA"/>
        </w:rPr>
        <w:t>v nadaljevanju</w:t>
      </w:r>
      <w:r w:rsidRPr="00DB6FC9">
        <w:rPr>
          <w:lang w:eastAsia="ar-SA"/>
        </w:rPr>
        <w:t>: EU) z izboljšanjem odpornosti držav članic, njihove pripravljenosti na krize, sposobnosti prilagajanja in njihovih razvojnih možnosti;</w:t>
      </w:r>
    </w:p>
    <w:p w14:paraId="00F6D5A7" w14:textId="77777777" w:rsidR="003F2FBF" w:rsidRPr="00DB6FC9" w:rsidRDefault="003F2FBF" w:rsidP="003F2FBF">
      <w:pPr>
        <w:suppressAutoHyphens/>
        <w:spacing w:line="260" w:lineRule="exact"/>
        <w:rPr>
          <w:lang w:eastAsia="ar-SA"/>
        </w:rPr>
      </w:pPr>
    </w:p>
    <w:p w14:paraId="186F2855" w14:textId="77777777" w:rsidR="003F2FBF" w:rsidRDefault="003F2FBF" w:rsidP="003F2FBF">
      <w:pPr>
        <w:numPr>
          <w:ilvl w:val="0"/>
          <w:numId w:val="31"/>
        </w:numPr>
        <w:suppressAutoHyphens/>
        <w:spacing w:line="260" w:lineRule="exact"/>
        <w:rPr>
          <w:lang w:eastAsia="ar-SA"/>
        </w:rPr>
      </w:pPr>
      <w:r w:rsidRPr="00DB6FC9">
        <w:rPr>
          <w:lang w:eastAsia="ar-SA"/>
        </w:rPr>
        <w:t>se z Mehanizmom zagotavlja finančna podpora EU za doseganje mejnikov in ciljev z namenom izvedbe reform in naložb (</w:t>
      </w:r>
      <w:r>
        <w:rPr>
          <w:lang w:eastAsia="ar-SA"/>
        </w:rPr>
        <w:t>v nadaljevanju</w:t>
      </w:r>
      <w:r w:rsidRPr="00DB6FC9">
        <w:rPr>
          <w:lang w:eastAsia="ar-SA"/>
        </w:rPr>
        <w:t>: ukrepov), kakor so določeni v Načrtu za okrevanje in odpornost Republike Slovenije</w:t>
      </w:r>
      <w:r w:rsidRPr="00964ADE">
        <w:rPr>
          <w:lang w:eastAsia="ar-SA"/>
        </w:rPr>
        <w:t xml:space="preserve"> </w:t>
      </w:r>
      <w:r>
        <w:rPr>
          <w:lang w:eastAsia="ar-SA"/>
        </w:rPr>
        <w:t>(v nadaljevanju</w:t>
      </w:r>
      <w:r w:rsidRPr="00964ADE">
        <w:rPr>
          <w:lang w:eastAsia="ar-SA"/>
        </w:rPr>
        <w:t xml:space="preserve">: </w:t>
      </w:r>
      <w:r>
        <w:rPr>
          <w:lang w:eastAsia="ar-SA"/>
        </w:rPr>
        <w:t>N</w:t>
      </w:r>
      <w:r w:rsidRPr="00964ADE">
        <w:rPr>
          <w:lang w:eastAsia="ar-SA"/>
        </w:rPr>
        <w:t>ačrt), potrjen</w:t>
      </w:r>
      <w:r>
        <w:rPr>
          <w:lang w:eastAsia="ar-SA"/>
        </w:rPr>
        <w:t>im</w:t>
      </w:r>
      <w:r w:rsidRPr="00964ADE">
        <w:rPr>
          <w:lang w:eastAsia="ar-SA"/>
        </w:rPr>
        <w:t xml:space="preserve"> z Izvedbenim sklepom Sveta </w:t>
      </w:r>
      <w:bookmarkStart w:id="40" w:name="_Hlk106369261"/>
      <w:r w:rsidRPr="00964ADE">
        <w:rPr>
          <w:lang w:eastAsia="ar-SA"/>
        </w:rPr>
        <w:t>o odobritvi ocene načrta za okrevanje in odpornost za Slovenijo</w:t>
      </w:r>
      <w:r>
        <w:rPr>
          <w:lang w:eastAsia="ar-SA"/>
        </w:rPr>
        <w:t xml:space="preserve"> z</w:t>
      </w:r>
      <w:r w:rsidRPr="00964ADE">
        <w:rPr>
          <w:lang w:eastAsia="ar-SA"/>
        </w:rPr>
        <w:t xml:space="preserve"> dne 28. 7. 2021 (CM 4171/21)</w:t>
      </w:r>
      <w:bookmarkEnd w:id="40"/>
      <w:r>
        <w:rPr>
          <w:lang w:eastAsia="ar-SA"/>
        </w:rPr>
        <w:t xml:space="preserve"> in Izvedbenim sklepom Sveta o spremembi Izvedbenega sklepa z dne 28. julija 2021 o odobritvi ocene načrta za okrevanje in odpornost za Slovenijo z dne 10. 10. 2023 (ST 13615/23)</w:t>
      </w:r>
      <w:r w:rsidRPr="00DB6FC9">
        <w:rPr>
          <w:lang w:eastAsia="ar-SA"/>
        </w:rPr>
        <w:t>;</w:t>
      </w:r>
    </w:p>
    <w:p w14:paraId="7B6B155A" w14:textId="77777777" w:rsidR="003F2FBF" w:rsidRPr="00DB6FC9" w:rsidRDefault="003F2FBF" w:rsidP="003F2FBF">
      <w:pPr>
        <w:suppressAutoHyphens/>
        <w:spacing w:line="260" w:lineRule="exact"/>
        <w:rPr>
          <w:lang w:eastAsia="ar-SA"/>
        </w:rPr>
      </w:pPr>
    </w:p>
    <w:p w14:paraId="561F062F" w14:textId="77777777" w:rsidR="003F2FBF" w:rsidRDefault="003F2FBF" w:rsidP="003F2FBF">
      <w:pPr>
        <w:numPr>
          <w:ilvl w:val="0"/>
          <w:numId w:val="31"/>
        </w:numPr>
        <w:suppressAutoHyphens/>
        <w:spacing w:line="260" w:lineRule="exact"/>
        <w:rPr>
          <w:lang w:eastAsia="ar-SA"/>
        </w:rPr>
      </w:pPr>
      <w:r>
        <w:rPr>
          <w:lang w:eastAsia="ar-SA"/>
        </w:rPr>
        <w:t xml:space="preserve">je </w:t>
      </w:r>
      <w:r w:rsidRPr="00531D27">
        <w:rPr>
          <w:lang w:eastAsia="ar-SA"/>
        </w:rPr>
        <w:t xml:space="preserve">Urad Republike Slovenije za okrevanje in odpornost </w:t>
      </w:r>
      <w:r>
        <w:rPr>
          <w:lang w:eastAsia="ar-SA"/>
        </w:rPr>
        <w:t>kot k</w:t>
      </w:r>
      <w:r w:rsidRPr="00531D27">
        <w:rPr>
          <w:lang w:eastAsia="ar-SA"/>
        </w:rPr>
        <w:t xml:space="preserve">oordinacijski organ (v nadaljevanju: URSOO), organ v sestavi Ministrstva za finance (v nadaljevanju: MF), ki upravlja s sredstvi </w:t>
      </w:r>
      <w:r>
        <w:rPr>
          <w:lang w:eastAsia="ar-SA"/>
        </w:rPr>
        <w:t>S</w:t>
      </w:r>
      <w:r w:rsidRPr="00531D27">
        <w:rPr>
          <w:lang w:eastAsia="ar-SA"/>
        </w:rPr>
        <w:t xml:space="preserve">klada </w:t>
      </w:r>
      <w:r>
        <w:rPr>
          <w:lang w:eastAsia="ar-SA"/>
        </w:rPr>
        <w:t xml:space="preserve">za okrevanje in odpornost (v nadaljevanju: </w:t>
      </w:r>
      <w:r w:rsidRPr="00531D27">
        <w:rPr>
          <w:lang w:eastAsia="ar-SA"/>
        </w:rPr>
        <w:t>NOO</w:t>
      </w:r>
      <w:r>
        <w:rPr>
          <w:lang w:eastAsia="ar-SA"/>
        </w:rPr>
        <w:t>)</w:t>
      </w:r>
      <w:r w:rsidRPr="00531D27">
        <w:rPr>
          <w:lang w:eastAsia="ar-SA"/>
        </w:rPr>
        <w:t xml:space="preserve"> ter spremlja napredek pri doseganju mejnikov in ciljev, vključno s porabo sredstev </w:t>
      </w:r>
      <w:r>
        <w:rPr>
          <w:lang w:eastAsia="ar-SA"/>
        </w:rPr>
        <w:t>M</w:t>
      </w:r>
      <w:r w:rsidRPr="00531D27">
        <w:rPr>
          <w:lang w:eastAsia="ar-SA"/>
        </w:rPr>
        <w:t>ehanizma</w:t>
      </w:r>
      <w:r>
        <w:rPr>
          <w:lang w:eastAsia="ar-SA"/>
        </w:rPr>
        <w:t>;</w:t>
      </w:r>
    </w:p>
    <w:p w14:paraId="7F3D0B44" w14:textId="77777777" w:rsidR="003F2FBF" w:rsidRDefault="003F2FBF" w:rsidP="003F2FBF">
      <w:pPr>
        <w:pStyle w:val="Odstavekseznama"/>
        <w:spacing w:line="260" w:lineRule="exact"/>
        <w:rPr>
          <w:lang w:eastAsia="ar-SA"/>
        </w:rPr>
      </w:pPr>
    </w:p>
    <w:p w14:paraId="63E639DE" w14:textId="77777777" w:rsidR="003F2FBF" w:rsidRPr="00DB6FC9" w:rsidRDefault="003F2FBF" w:rsidP="003F2FBF">
      <w:pPr>
        <w:numPr>
          <w:ilvl w:val="0"/>
          <w:numId w:val="31"/>
        </w:numPr>
        <w:suppressAutoHyphens/>
        <w:spacing w:line="260" w:lineRule="exact"/>
        <w:rPr>
          <w:lang w:eastAsia="ar-SA"/>
        </w:rPr>
      </w:pPr>
      <w:bookmarkStart w:id="41" w:name="_Hlk148689584"/>
      <w:r w:rsidRPr="00BC3C8C">
        <w:rPr>
          <w:lang w:eastAsia="ar-SA"/>
        </w:rPr>
        <w:lastRenderedPageBreak/>
        <w:t xml:space="preserve">je ministrstvo kot nosilni organ ter izvajalec ukrepa, ki predstavlja potrjen projekt </w:t>
      </w:r>
      <w:r w:rsidRPr="00BC3C8C">
        <w:rPr>
          <w:b/>
          <w:bCs/>
          <w:lang w:eastAsia="ar-SA"/>
        </w:rPr>
        <w:t>naziv projekta</w:t>
      </w:r>
      <w:r w:rsidRPr="00BC3C8C">
        <w:rPr>
          <w:lang w:eastAsia="ar-SA"/>
        </w:rPr>
        <w:t>, izbran na javnem razpisu in, ki je predmet financiranja po tej pogodbi, odgovoren za izvedbo projekta na način, da bodo doseženi njegovi mejniki in cilji v skladu z Načrtom</w:t>
      </w:r>
      <w:r w:rsidRPr="00DB6FC9">
        <w:rPr>
          <w:lang w:eastAsia="ar-SA"/>
        </w:rPr>
        <w:t>;</w:t>
      </w:r>
    </w:p>
    <w:bookmarkEnd w:id="41"/>
    <w:p w14:paraId="1246F7C2" w14:textId="77777777" w:rsidR="003F2FBF" w:rsidRPr="002C07E8" w:rsidRDefault="003F2FBF" w:rsidP="003F2FBF">
      <w:pPr>
        <w:suppressAutoHyphens/>
        <w:spacing w:line="260" w:lineRule="exact"/>
        <w:rPr>
          <w:lang w:eastAsia="ar-SA"/>
        </w:rPr>
      </w:pPr>
    </w:p>
    <w:p w14:paraId="479B757D" w14:textId="77777777" w:rsidR="003F2FBF" w:rsidRDefault="003F2FBF" w:rsidP="003F2FBF">
      <w:pPr>
        <w:numPr>
          <w:ilvl w:val="0"/>
          <w:numId w:val="31"/>
        </w:numPr>
        <w:suppressAutoHyphens/>
        <w:spacing w:line="260" w:lineRule="exact"/>
        <w:rPr>
          <w:lang w:eastAsia="ar-SA"/>
        </w:rPr>
      </w:pPr>
      <w:r w:rsidRPr="002157BE">
        <w:rPr>
          <w:lang w:eastAsia="ar-SA"/>
        </w:rPr>
        <w:t xml:space="preserve">je ministrstvo </w:t>
      </w:r>
      <w:r w:rsidRPr="003825DB">
        <w:rPr>
          <w:lang w:eastAsia="ar-SA"/>
        </w:rPr>
        <w:t xml:space="preserve">dne </w:t>
      </w:r>
      <w:r w:rsidRPr="00B26E4D">
        <w:rPr>
          <w:lang w:eastAsia="ar-SA"/>
        </w:rPr>
        <w:t>10. 11. 2023</w:t>
      </w:r>
      <w:r w:rsidRPr="002157BE">
        <w:rPr>
          <w:lang w:eastAsia="ar-SA"/>
        </w:rPr>
        <w:t xml:space="preserve"> objavilo Javni razpis za invalidska podjetja in zaposlitvene centre s svetovalci za uvajanje prožnejših načinov dela, prilagojenih potrebam invalidov (Uradni list RS, št</w:t>
      </w:r>
      <w:r w:rsidRPr="00B26E4D">
        <w:rPr>
          <w:lang w:eastAsia="ar-SA"/>
        </w:rPr>
        <w:t>. 113/23</w:t>
      </w:r>
      <w:r w:rsidRPr="002157BE">
        <w:rPr>
          <w:lang w:eastAsia="ar-SA"/>
        </w:rPr>
        <w:t>; v nadaljevanju: javni razpis)</w:t>
      </w:r>
      <w:r>
        <w:rPr>
          <w:lang w:eastAsia="ar-SA"/>
        </w:rPr>
        <w:t>;</w:t>
      </w:r>
    </w:p>
    <w:p w14:paraId="31F7161A" w14:textId="77777777" w:rsidR="003F2FBF" w:rsidRPr="002157BE" w:rsidRDefault="003F2FBF" w:rsidP="003F2FBF">
      <w:pPr>
        <w:suppressAutoHyphens/>
        <w:spacing w:line="260" w:lineRule="exact"/>
        <w:rPr>
          <w:lang w:eastAsia="ar-SA"/>
        </w:rPr>
      </w:pPr>
      <w:r w:rsidRPr="002157BE">
        <w:rPr>
          <w:lang w:eastAsia="ar-SA"/>
        </w:rPr>
        <w:t xml:space="preserve"> </w:t>
      </w:r>
    </w:p>
    <w:p w14:paraId="6F17A72E" w14:textId="77777777" w:rsidR="003F2FBF" w:rsidRPr="00822761" w:rsidRDefault="003F2FBF" w:rsidP="003F2FBF">
      <w:pPr>
        <w:numPr>
          <w:ilvl w:val="0"/>
          <w:numId w:val="31"/>
        </w:numPr>
        <w:suppressAutoHyphens/>
        <w:spacing w:line="260" w:lineRule="exact"/>
        <w:rPr>
          <w:lang w:eastAsia="ar-SA"/>
        </w:rPr>
      </w:pPr>
      <w:r w:rsidRPr="00E90E40">
        <w:rPr>
          <w:lang w:eastAsia="ar-SA"/>
        </w:rPr>
        <w:t>je bila vloga</w:t>
      </w:r>
      <w:r>
        <w:rPr>
          <w:lang w:eastAsia="ar-SA"/>
        </w:rPr>
        <w:t xml:space="preserve"> prijavitelja in</w:t>
      </w:r>
      <w:r w:rsidRPr="00E90E40">
        <w:rPr>
          <w:lang w:eastAsia="ar-SA"/>
        </w:rPr>
        <w:t xml:space="preserve"> </w:t>
      </w:r>
      <w:r>
        <w:rPr>
          <w:lang w:eastAsia="ar-SA"/>
        </w:rPr>
        <w:t>projektnega partnerja</w:t>
      </w:r>
      <w:r w:rsidRPr="008F0B4D">
        <w:rPr>
          <w:lang w:eastAsia="ar-SA"/>
        </w:rPr>
        <w:t xml:space="preserve"> za </w:t>
      </w:r>
      <w:r w:rsidRPr="00822761">
        <w:rPr>
          <w:lang w:eastAsia="ar-SA"/>
        </w:rPr>
        <w:t>projekt »</w:t>
      </w:r>
      <w:r w:rsidRPr="003F2FBF">
        <w:rPr>
          <w:highlight w:val="lightGray"/>
          <w:lang w:eastAsia="ar-SA"/>
        </w:rPr>
        <w:t>naziv projekta</w:t>
      </w:r>
      <w:r w:rsidRPr="00822761">
        <w:rPr>
          <w:lang w:eastAsia="ar-SA"/>
        </w:rPr>
        <w:t xml:space="preserve">«, ki je priloga in sestavni del te pogodbe (v nadaljevanju: vloga), izbrana s Sklepom ministrstva, št. </w:t>
      </w:r>
      <w:r w:rsidRPr="003F2FBF">
        <w:rPr>
          <w:highlight w:val="lightGray"/>
          <w:lang w:eastAsia="ar-SA"/>
        </w:rPr>
        <w:t>.....</w:t>
      </w:r>
      <w:r w:rsidRPr="00822761">
        <w:rPr>
          <w:lang w:eastAsia="ar-SA"/>
        </w:rPr>
        <w:t xml:space="preserve">, z dne </w:t>
      </w:r>
      <w:bookmarkStart w:id="42" w:name="_Hlk103584697"/>
      <w:proofErr w:type="spellStart"/>
      <w:r w:rsidRPr="003F2FBF">
        <w:rPr>
          <w:highlight w:val="lightGray"/>
          <w:lang w:eastAsia="ar-SA"/>
        </w:rPr>
        <w:t>dd</w:t>
      </w:r>
      <w:proofErr w:type="spellEnd"/>
      <w:r w:rsidRPr="003F2FBF">
        <w:rPr>
          <w:highlight w:val="lightGray"/>
          <w:lang w:eastAsia="ar-SA"/>
        </w:rPr>
        <w:t xml:space="preserve">. mm. </w:t>
      </w:r>
      <w:proofErr w:type="spellStart"/>
      <w:r w:rsidRPr="003F2FBF">
        <w:rPr>
          <w:highlight w:val="lightGray"/>
          <w:lang w:eastAsia="ar-SA"/>
        </w:rPr>
        <w:t>llll</w:t>
      </w:r>
      <w:bookmarkEnd w:id="42"/>
      <w:proofErr w:type="spellEnd"/>
      <w:r w:rsidRPr="00822761">
        <w:rPr>
          <w:lang w:eastAsia="ar-SA"/>
        </w:rPr>
        <w:t xml:space="preserve">, ki je postal pravnomočen dne </w:t>
      </w:r>
      <w:proofErr w:type="spellStart"/>
      <w:r w:rsidRPr="003F2FBF">
        <w:rPr>
          <w:highlight w:val="lightGray"/>
          <w:lang w:eastAsia="ar-SA"/>
        </w:rPr>
        <w:t>dd</w:t>
      </w:r>
      <w:proofErr w:type="spellEnd"/>
      <w:r w:rsidRPr="003F2FBF">
        <w:rPr>
          <w:highlight w:val="lightGray"/>
          <w:lang w:eastAsia="ar-SA"/>
        </w:rPr>
        <w:t xml:space="preserve">. mm. </w:t>
      </w:r>
      <w:proofErr w:type="spellStart"/>
      <w:r w:rsidRPr="003F2FBF">
        <w:rPr>
          <w:highlight w:val="lightGray"/>
          <w:lang w:eastAsia="ar-SA"/>
        </w:rPr>
        <w:t>llll</w:t>
      </w:r>
      <w:proofErr w:type="spellEnd"/>
      <w:r w:rsidRPr="00822761">
        <w:rPr>
          <w:lang w:eastAsia="ar-SA"/>
        </w:rPr>
        <w:t xml:space="preserve"> (v nadaljevanju: sklep o izboru); </w:t>
      </w:r>
    </w:p>
    <w:p w14:paraId="79757157" w14:textId="77777777" w:rsidR="003F2FBF" w:rsidRPr="00E90E40" w:rsidRDefault="003F2FBF" w:rsidP="003F2FBF">
      <w:pPr>
        <w:suppressAutoHyphens/>
        <w:spacing w:line="260" w:lineRule="exact"/>
        <w:ind w:left="720"/>
        <w:rPr>
          <w:lang w:eastAsia="ar-SA"/>
        </w:rPr>
      </w:pPr>
    </w:p>
    <w:p w14:paraId="298A0A85" w14:textId="12B9B628" w:rsidR="003F2FBF" w:rsidRPr="00C44149" w:rsidRDefault="003F2FBF" w:rsidP="003F2FBF">
      <w:pPr>
        <w:numPr>
          <w:ilvl w:val="0"/>
          <w:numId w:val="31"/>
        </w:numPr>
        <w:suppressAutoHyphens/>
        <w:spacing w:line="260" w:lineRule="exact"/>
        <w:rPr>
          <w:lang w:eastAsia="ar-SA"/>
        </w:rPr>
      </w:pPr>
      <w:r w:rsidRPr="00C44149">
        <w:rPr>
          <w:lang w:eastAsia="ar-SA"/>
        </w:rPr>
        <w:t>se sredstva iz naslova finančne podpore</w:t>
      </w:r>
      <w:r w:rsidR="0016011F" w:rsidRPr="00C44149">
        <w:rPr>
          <w:lang w:eastAsia="ar-SA"/>
        </w:rPr>
        <w:t xml:space="preserve"> </w:t>
      </w:r>
      <w:r w:rsidRPr="00C44149">
        <w:rPr>
          <w:lang w:eastAsia="ar-SA"/>
        </w:rPr>
        <w:t xml:space="preserve">v skladu s to pogodbo štejejo kot sredstva proračuna EU in proračuna Republike Slovenije, torej kot državna pomoč, pri čemer je prejemnik državne pomoči </w:t>
      </w:r>
      <w:r w:rsidR="0016011F" w:rsidRPr="00C44149">
        <w:rPr>
          <w:lang w:eastAsia="ar-SA"/>
        </w:rPr>
        <w:t>prijavitelj</w:t>
      </w:r>
      <w:r w:rsidRPr="00C44149">
        <w:rPr>
          <w:lang w:eastAsia="ar-SA"/>
        </w:rPr>
        <w:t>;</w:t>
      </w:r>
    </w:p>
    <w:p w14:paraId="2FC26A28" w14:textId="77777777" w:rsidR="003F2FBF" w:rsidRPr="00DB6FC9" w:rsidRDefault="003F2FBF" w:rsidP="003F2FBF">
      <w:pPr>
        <w:suppressAutoHyphens/>
        <w:spacing w:line="260" w:lineRule="exact"/>
        <w:rPr>
          <w:lang w:eastAsia="ar-SA"/>
        </w:rPr>
      </w:pPr>
    </w:p>
    <w:p w14:paraId="506F5234" w14:textId="77777777" w:rsidR="003F2FBF" w:rsidRDefault="003F2FBF" w:rsidP="003F2FBF">
      <w:pPr>
        <w:numPr>
          <w:ilvl w:val="0"/>
          <w:numId w:val="31"/>
        </w:numPr>
        <w:suppressAutoHyphens/>
        <w:spacing w:line="260" w:lineRule="exact"/>
        <w:rPr>
          <w:lang w:eastAsia="ar-SA"/>
        </w:rPr>
      </w:pPr>
      <w:r w:rsidRPr="00DB6FC9">
        <w:rPr>
          <w:lang w:eastAsia="ar-SA"/>
        </w:rPr>
        <w:t xml:space="preserve">področje izvajanja ukrepov Mehanizma sodi na področje javnih financ ter je v celoti urejeno s predpisi, sprejetimi na ravni EU in nacionalnimi predpisi, ki so za </w:t>
      </w:r>
      <w:r>
        <w:rPr>
          <w:lang w:eastAsia="ar-SA"/>
        </w:rPr>
        <w:t xml:space="preserve">pogodbene </w:t>
      </w:r>
      <w:r w:rsidRPr="00DB6FC9">
        <w:rPr>
          <w:lang w:eastAsia="ar-SA"/>
        </w:rPr>
        <w:t>stranke zavezujoči</w:t>
      </w:r>
      <w:r>
        <w:rPr>
          <w:lang w:eastAsia="ar-SA"/>
        </w:rPr>
        <w:t>;</w:t>
      </w:r>
    </w:p>
    <w:p w14:paraId="59B16E47" w14:textId="77777777" w:rsidR="003F2FBF" w:rsidRPr="00DB6FC9" w:rsidRDefault="003F2FBF" w:rsidP="003F2FBF">
      <w:pPr>
        <w:suppressAutoHyphens/>
        <w:spacing w:line="260" w:lineRule="exact"/>
        <w:rPr>
          <w:lang w:eastAsia="ar-SA"/>
        </w:rPr>
      </w:pPr>
    </w:p>
    <w:p w14:paraId="06E08E63" w14:textId="77777777" w:rsidR="003F2FBF" w:rsidRDefault="003F2FBF" w:rsidP="003F2FBF">
      <w:pPr>
        <w:numPr>
          <w:ilvl w:val="0"/>
          <w:numId w:val="31"/>
        </w:numPr>
        <w:suppressAutoHyphens/>
        <w:spacing w:line="260" w:lineRule="exact"/>
        <w:rPr>
          <w:lang w:eastAsia="ar-SA"/>
        </w:rPr>
      </w:pPr>
      <w:r w:rsidRPr="00DB6FC9">
        <w:rPr>
          <w:lang w:eastAsia="ar-SA"/>
        </w:rPr>
        <w:t>se s sredstvi iz naslova finančne podpore lahko financira izključno upravičene stroške in izdatke za izvajanje projekta, ki niso obremenjeni s kršitvami veljavnih predpisov ali te pogodbe</w:t>
      </w:r>
      <w:r>
        <w:rPr>
          <w:lang w:eastAsia="ar-SA"/>
        </w:rPr>
        <w:t>;</w:t>
      </w:r>
    </w:p>
    <w:p w14:paraId="6FC3115A" w14:textId="77777777" w:rsidR="003F2FBF" w:rsidRPr="00DB6FC9" w:rsidRDefault="003F2FBF" w:rsidP="003F2FBF">
      <w:pPr>
        <w:suppressAutoHyphens/>
        <w:spacing w:line="260" w:lineRule="exact"/>
        <w:rPr>
          <w:lang w:eastAsia="ar-SA"/>
        </w:rPr>
      </w:pPr>
    </w:p>
    <w:p w14:paraId="297D9C0A" w14:textId="77777777" w:rsidR="003F2FBF" w:rsidRPr="002C07E8" w:rsidRDefault="003F2FBF" w:rsidP="003F2FBF">
      <w:pPr>
        <w:numPr>
          <w:ilvl w:val="0"/>
          <w:numId w:val="31"/>
        </w:numPr>
        <w:suppressAutoHyphens/>
        <w:spacing w:line="260" w:lineRule="exact"/>
        <w:rPr>
          <w:lang w:eastAsia="ar-SA"/>
        </w:rPr>
      </w:pPr>
      <w:r>
        <w:rPr>
          <w:lang w:eastAsia="ar-SA"/>
        </w:rPr>
        <w:t>sta prijavitelj in projektni partner</w:t>
      </w:r>
      <w:r w:rsidRPr="00DB6FC9">
        <w:rPr>
          <w:lang w:eastAsia="ar-SA"/>
        </w:rPr>
        <w:t xml:space="preserve"> seznan</w:t>
      </w:r>
      <w:r>
        <w:rPr>
          <w:lang w:eastAsia="ar-SA"/>
        </w:rPr>
        <w:t>jena</w:t>
      </w:r>
      <w:r w:rsidRPr="00DB6FC9">
        <w:rPr>
          <w:lang w:eastAsia="ar-SA"/>
        </w:rPr>
        <w:t>, da gre za pogodbo, ki je v določenem delu pod javnopravnim režimom, torej pod ureditvijo, drugačno od splošnih pravil pogodbenega prava</w:t>
      </w:r>
      <w:r>
        <w:rPr>
          <w:lang w:eastAsia="ar-SA"/>
        </w:rPr>
        <w:t>;</w:t>
      </w:r>
    </w:p>
    <w:p w14:paraId="52D7E64D" w14:textId="77777777" w:rsidR="003F2FBF" w:rsidRPr="002C07E8" w:rsidRDefault="003F2FBF" w:rsidP="003F2FBF">
      <w:pPr>
        <w:suppressAutoHyphens/>
        <w:spacing w:line="260" w:lineRule="exact"/>
        <w:ind w:left="720"/>
        <w:rPr>
          <w:lang w:eastAsia="ar-SA"/>
        </w:rPr>
      </w:pPr>
    </w:p>
    <w:p w14:paraId="3FAAFA6E" w14:textId="77777777" w:rsidR="003F2FBF" w:rsidRPr="002C07E8" w:rsidRDefault="003F2FBF" w:rsidP="003F2FBF">
      <w:pPr>
        <w:numPr>
          <w:ilvl w:val="0"/>
          <w:numId w:val="31"/>
        </w:numPr>
        <w:suppressAutoHyphens/>
        <w:spacing w:line="260" w:lineRule="exact"/>
      </w:pPr>
      <w:r>
        <w:t>ministrstvo</w:t>
      </w:r>
      <w:r w:rsidRPr="002C07E8">
        <w:t xml:space="preserve"> v pogodbi ne nastopa samo kot pogodbena stranka, temveč tudi kot nosilec javnega interesa za </w:t>
      </w:r>
      <w:r w:rsidRPr="00DB6FC9">
        <w:t xml:space="preserve">izvedbo ukrepov, pri katerih nastopa </w:t>
      </w:r>
      <w:r w:rsidRPr="006E182C">
        <w:t xml:space="preserve">kot </w:t>
      </w:r>
      <w:r>
        <w:t xml:space="preserve">nosilni organ ter </w:t>
      </w:r>
      <w:r w:rsidRPr="006E182C">
        <w:t>izvajal</w:t>
      </w:r>
      <w:r>
        <w:t>ec</w:t>
      </w:r>
      <w:r w:rsidRPr="006E182C">
        <w:t xml:space="preserve"> </w:t>
      </w:r>
      <w:r>
        <w:t>ukrepa</w:t>
      </w:r>
      <w:r w:rsidRPr="006E182C">
        <w:t>.</w:t>
      </w:r>
      <w:r w:rsidRPr="002C07E8">
        <w:t xml:space="preserve"> Pri uresničevanju tega interesa ima nekatera pooblastila, s katerimi lahko posega v določbe te pogodbe, zlasti v delih, ki se nanašajo na pristojnosti</w:t>
      </w:r>
      <w:r>
        <w:t xml:space="preserve"> nosilnega organa </w:t>
      </w:r>
      <w:r w:rsidRPr="006E182C">
        <w:t>in izvajal</w:t>
      </w:r>
      <w:r>
        <w:t>ca</w:t>
      </w:r>
      <w:r w:rsidRPr="006E182C">
        <w:t xml:space="preserve"> </w:t>
      </w:r>
      <w:r>
        <w:t xml:space="preserve">ukrepa </w:t>
      </w:r>
      <w:r w:rsidRPr="002C07E8">
        <w:t>v zvezi z nadzorom nad porabo sredstev in pooblastilom za ta nadzor;</w:t>
      </w:r>
    </w:p>
    <w:p w14:paraId="1D561B5D" w14:textId="77777777" w:rsidR="003F2FBF" w:rsidRPr="002C07E8" w:rsidRDefault="003F2FBF" w:rsidP="003F2FBF">
      <w:pPr>
        <w:spacing w:line="260" w:lineRule="exact"/>
      </w:pPr>
    </w:p>
    <w:p w14:paraId="0B648A9E" w14:textId="77777777" w:rsidR="003F2FBF" w:rsidRPr="002C07E8" w:rsidRDefault="003F2FBF" w:rsidP="003F2FBF">
      <w:pPr>
        <w:numPr>
          <w:ilvl w:val="0"/>
          <w:numId w:val="31"/>
        </w:numPr>
        <w:suppressAutoHyphens/>
        <w:spacing w:line="260" w:lineRule="exact"/>
      </w:pPr>
      <w:r>
        <w:rPr>
          <w:lang w:eastAsia="ar-SA"/>
        </w:rPr>
        <w:t>sta prijavitelj in projektni partner</w:t>
      </w:r>
      <w:r w:rsidRPr="00DB6FC9">
        <w:rPr>
          <w:lang w:eastAsia="ar-SA"/>
        </w:rPr>
        <w:t xml:space="preserve"> seznan</w:t>
      </w:r>
      <w:r>
        <w:rPr>
          <w:lang w:eastAsia="ar-SA"/>
        </w:rPr>
        <w:t>jena</w:t>
      </w:r>
      <w:r w:rsidRPr="00DB6FC9">
        <w:rPr>
          <w:lang w:eastAsia="ar-SA"/>
        </w:rPr>
        <w:t xml:space="preserve">, </w:t>
      </w:r>
      <w:r w:rsidRPr="006021EA">
        <w:t xml:space="preserve">da so vsi sodelujoči pri izvajanju ukrepov </w:t>
      </w:r>
      <w:r>
        <w:t xml:space="preserve"> </w:t>
      </w:r>
      <w:r w:rsidRPr="006021EA">
        <w:t xml:space="preserve">Mehanizma </w:t>
      </w:r>
      <w:r w:rsidRPr="002C07E8">
        <w:t xml:space="preserve">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w:t>
      </w:r>
      <w:r>
        <w:t xml:space="preserve">znesek </w:t>
      </w:r>
      <w:r w:rsidRPr="00523248">
        <w:t>sorazmeren z resnostjo nepravilnosti ali sistemske pomanjkljivosti</w:t>
      </w:r>
      <w:r w:rsidRPr="002C07E8">
        <w:t>;</w:t>
      </w:r>
    </w:p>
    <w:p w14:paraId="2B267BFB" w14:textId="77777777" w:rsidR="003F2FBF" w:rsidRPr="002C07E8" w:rsidRDefault="003F2FBF" w:rsidP="003F2FBF">
      <w:pPr>
        <w:spacing w:line="260" w:lineRule="exact"/>
        <w:ind w:left="720"/>
      </w:pPr>
    </w:p>
    <w:p w14:paraId="7E6F28F1" w14:textId="77777777" w:rsidR="003F2FBF" w:rsidRPr="002C07E8" w:rsidRDefault="003F2FBF" w:rsidP="003F2FBF">
      <w:pPr>
        <w:numPr>
          <w:ilvl w:val="0"/>
          <w:numId w:val="31"/>
        </w:numPr>
        <w:suppressAutoHyphens/>
        <w:spacing w:line="260" w:lineRule="exact"/>
      </w:pPr>
      <w:bookmarkStart w:id="43" w:name="_Hlk148690039"/>
      <w:r>
        <w:t>sta prijavitelj in projektni partner</w:t>
      </w:r>
      <w:r w:rsidRPr="002C07E8">
        <w:t xml:space="preserve"> seznanjen</w:t>
      </w:r>
      <w:r>
        <w:t>a</w:t>
      </w:r>
      <w:r w:rsidRPr="002C07E8">
        <w:t xml:space="preserve">, da </w:t>
      </w:r>
      <w:r w:rsidRPr="001C7050">
        <w:t xml:space="preserve">se v zvezi </w:t>
      </w:r>
      <w:r w:rsidRPr="00BC3C8C">
        <w:t>z izterjavo</w:t>
      </w:r>
      <w:r w:rsidRPr="001C7050">
        <w:t xml:space="preserve"> neupravičenih sredstev Mehanizma upoštevajo</w:t>
      </w:r>
      <w:r w:rsidRPr="002C07E8">
        <w:t xml:space="preserve"> določ</w:t>
      </w:r>
      <w:r w:rsidRPr="001C7050">
        <w:t>be</w:t>
      </w:r>
      <w:r w:rsidRPr="002C07E8">
        <w:t xml:space="preserve"> </w:t>
      </w:r>
      <w:r w:rsidRPr="001C7050">
        <w:t>zakona, ki ureja izvrševanje proračuna R</w:t>
      </w:r>
      <w:r>
        <w:t>epublike Slovenije</w:t>
      </w:r>
      <w:r w:rsidRPr="001C7050">
        <w:t>.</w:t>
      </w:r>
      <w:r w:rsidRPr="002C07E8">
        <w:t xml:space="preserve"> </w:t>
      </w:r>
      <w:r>
        <w:t>Prijavitelj in projektni partner</w:t>
      </w:r>
      <w:r w:rsidRPr="002C07E8">
        <w:t xml:space="preserve"> ima</w:t>
      </w:r>
      <w:r>
        <w:t>ta</w:t>
      </w:r>
      <w:r w:rsidRPr="002C07E8">
        <w:t xml:space="preserve"> pravico ugovarjanja zoper vmesna poročila </w:t>
      </w:r>
      <w:r w:rsidRPr="001C7050">
        <w:t>ministrstva</w:t>
      </w:r>
      <w:r w:rsidRPr="002C07E8">
        <w:t xml:space="preserve">, </w:t>
      </w:r>
      <w:r w:rsidRPr="001C7050">
        <w:t>URSOO</w:t>
      </w:r>
      <w:r w:rsidRPr="002C07E8">
        <w:t xml:space="preserve">, revizijskega organa in drugih nadzornih organov, vključenih v izvajanje, upravljanje, nadzor ali revizijo projekta </w:t>
      </w:r>
      <w:r w:rsidRPr="001C7050">
        <w:t>v okviru Mehanizma</w:t>
      </w:r>
      <w:r w:rsidRPr="002C07E8">
        <w:t>, s katerimi izpodbija</w:t>
      </w:r>
      <w:r>
        <w:t>ta</w:t>
      </w:r>
      <w:r w:rsidRPr="002C07E8">
        <w:t xml:space="preserve"> ugotovitve iz vmesnih poročil, ter dolžnost navajanja vseh dejstev in dokazov, ki bi lahko vplivali na pravilnost ugotovitev v navedenih vmesnih poročilih</w:t>
      </w:r>
      <w:bookmarkEnd w:id="43"/>
      <w:r w:rsidRPr="002C07E8">
        <w:t>;</w:t>
      </w:r>
    </w:p>
    <w:p w14:paraId="0982A0D0" w14:textId="77777777" w:rsidR="003F2FBF" w:rsidRPr="002C07E8" w:rsidRDefault="003F2FBF" w:rsidP="003F2FBF">
      <w:pPr>
        <w:spacing w:line="260" w:lineRule="exact"/>
        <w:ind w:left="720"/>
      </w:pPr>
    </w:p>
    <w:p w14:paraId="735FF765" w14:textId="77777777" w:rsidR="003F2FBF" w:rsidRPr="002C07E8" w:rsidRDefault="003F2FBF" w:rsidP="003F2FBF">
      <w:pPr>
        <w:numPr>
          <w:ilvl w:val="0"/>
          <w:numId w:val="31"/>
        </w:numPr>
        <w:suppressAutoHyphens/>
        <w:spacing w:line="260" w:lineRule="exact"/>
      </w:pPr>
      <w:r w:rsidRPr="002C07E8">
        <w:t xml:space="preserve">zadržanje izplačil sredstev, finančni popravki in vračilo že izplačanih sredstev za </w:t>
      </w:r>
      <w:r>
        <w:t>prijavitelja ali projektnega partnerja</w:t>
      </w:r>
      <w:r w:rsidRPr="002C07E8">
        <w:t xml:space="preserve"> ne pomenijo nastanka težko nadomestljive škode;</w:t>
      </w:r>
    </w:p>
    <w:p w14:paraId="55E5FCE0" w14:textId="77777777" w:rsidR="003F2FBF" w:rsidRPr="002C07E8" w:rsidRDefault="003F2FBF" w:rsidP="003F2FBF">
      <w:pPr>
        <w:suppressAutoHyphens/>
        <w:spacing w:line="260" w:lineRule="exact"/>
        <w:rPr>
          <w:lang w:eastAsia="ar-SA"/>
        </w:rPr>
      </w:pPr>
    </w:p>
    <w:p w14:paraId="7323121C"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lastRenderedPageBreak/>
        <w:t>člen</w:t>
      </w:r>
    </w:p>
    <w:p w14:paraId="237ABC3A" w14:textId="77777777" w:rsidR="003F2FBF" w:rsidRPr="002C07E8" w:rsidRDefault="003F2FBF" w:rsidP="003F2FBF">
      <w:pPr>
        <w:spacing w:line="260" w:lineRule="exact"/>
        <w:jc w:val="center"/>
        <w:rPr>
          <w:lang w:eastAsia="ar-SA"/>
        </w:rPr>
      </w:pPr>
      <w:r w:rsidRPr="002C07E8">
        <w:rPr>
          <w:lang w:eastAsia="ar-SA"/>
        </w:rPr>
        <w:t>(dodelitev sredstev)</w:t>
      </w:r>
    </w:p>
    <w:p w14:paraId="3693C0E2" w14:textId="77777777" w:rsidR="003F2FBF" w:rsidRPr="002C07E8" w:rsidRDefault="003F2FBF" w:rsidP="003F2FBF">
      <w:pPr>
        <w:spacing w:line="260" w:lineRule="exact"/>
        <w:jc w:val="center"/>
        <w:rPr>
          <w:lang w:eastAsia="ar-SA"/>
        </w:rPr>
      </w:pPr>
    </w:p>
    <w:p w14:paraId="5D5B6056" w14:textId="77777777" w:rsidR="003F2FBF" w:rsidRPr="002C07E8" w:rsidRDefault="003F2FBF" w:rsidP="003F2FBF">
      <w:pPr>
        <w:suppressAutoHyphens/>
        <w:spacing w:line="260" w:lineRule="exact"/>
        <w:rPr>
          <w:lang w:eastAsia="ar-SA"/>
        </w:rPr>
      </w:pPr>
      <w:r w:rsidRPr="002C07E8">
        <w:rPr>
          <w:lang w:eastAsia="ar-SA"/>
        </w:rPr>
        <w:t>(1) Pogodben</w:t>
      </w:r>
      <w:r>
        <w:rPr>
          <w:lang w:eastAsia="ar-SA"/>
        </w:rPr>
        <w:t>e</w:t>
      </w:r>
      <w:r w:rsidRPr="002C07E8">
        <w:rPr>
          <w:lang w:eastAsia="ar-SA"/>
        </w:rPr>
        <w:t xml:space="preserve"> strank</w:t>
      </w:r>
      <w:r>
        <w:rPr>
          <w:lang w:eastAsia="ar-SA"/>
        </w:rPr>
        <w:t>e</w:t>
      </w:r>
      <w:r w:rsidRPr="002C07E8">
        <w:rPr>
          <w:lang w:eastAsia="ar-SA"/>
        </w:rPr>
        <w:t xml:space="preserve"> s</w:t>
      </w:r>
      <w:r>
        <w:rPr>
          <w:lang w:eastAsia="ar-SA"/>
        </w:rPr>
        <w:t>o</w:t>
      </w:r>
      <w:r w:rsidRPr="002C07E8">
        <w:rPr>
          <w:lang w:eastAsia="ar-SA"/>
        </w:rPr>
        <w:t xml:space="preserve"> sporazumn</w:t>
      </w:r>
      <w:r>
        <w:rPr>
          <w:lang w:eastAsia="ar-SA"/>
        </w:rPr>
        <w:t>e</w:t>
      </w:r>
      <w:r w:rsidRPr="002C07E8">
        <w:rPr>
          <w:lang w:eastAsia="ar-SA"/>
        </w:rPr>
        <w:t>, da se ta pogodba sklepa zaradi dodelitve</w:t>
      </w:r>
      <w:r>
        <w:rPr>
          <w:lang w:eastAsia="ar-SA"/>
        </w:rPr>
        <w:t xml:space="preserve"> sredstev</w:t>
      </w:r>
      <w:r w:rsidRPr="002C07E8">
        <w:rPr>
          <w:lang w:eastAsia="ar-SA"/>
        </w:rPr>
        <w:t xml:space="preserve"> </w:t>
      </w:r>
      <w:r>
        <w:rPr>
          <w:lang w:eastAsia="ar-SA"/>
        </w:rPr>
        <w:t xml:space="preserve">Mehanizma projektnemu partnerju za izvedbo </w:t>
      </w:r>
      <w:r w:rsidRPr="002C07E8">
        <w:rPr>
          <w:lang w:eastAsia="ar-SA"/>
        </w:rPr>
        <w:t>projekt</w:t>
      </w:r>
      <w:r>
        <w:rPr>
          <w:lang w:eastAsia="ar-SA"/>
        </w:rPr>
        <w:t>a, ki</w:t>
      </w:r>
      <w:r w:rsidRPr="002C07E8">
        <w:rPr>
          <w:lang w:eastAsia="ar-SA"/>
        </w:rPr>
        <w:t xml:space="preserve"> je bil </w:t>
      </w:r>
      <w:r>
        <w:rPr>
          <w:lang w:eastAsia="ar-SA"/>
        </w:rPr>
        <w:t xml:space="preserve">izbran na podlagi sklepa o izboru </w:t>
      </w:r>
      <w:r w:rsidRPr="002C07E8">
        <w:rPr>
          <w:lang w:eastAsia="ar-SA"/>
        </w:rPr>
        <w:t>in ki se izplačajo kot sredstva iz proračuna Evropske unije. Pogodbeno razmerje je urejeno z evropskimi in slovenskimi javnofinančnimi predpisi ter je podvrženo nadzoru evropskih in slovenskih institucij ali organov, ki ugotavljajo kršitve pri uporabi dodeljenih sredstev</w:t>
      </w:r>
      <w:r>
        <w:rPr>
          <w:lang w:eastAsia="ar-SA"/>
        </w:rPr>
        <w:t xml:space="preserve">, </w:t>
      </w:r>
      <w:r w:rsidRPr="00A23CD7">
        <w:rPr>
          <w:lang w:eastAsia="ar-SA"/>
        </w:rPr>
        <w:t>ter URSOO</w:t>
      </w:r>
      <w:r w:rsidRPr="002C07E8">
        <w:rPr>
          <w:lang w:eastAsia="ar-SA"/>
        </w:rPr>
        <w:t>. Ker gre za dodelitev javnih sredstev, se pogodben</w:t>
      </w:r>
      <w:r>
        <w:rPr>
          <w:lang w:eastAsia="ar-SA"/>
        </w:rPr>
        <w:t>e</w:t>
      </w:r>
      <w:r w:rsidRPr="002C07E8">
        <w:rPr>
          <w:lang w:eastAsia="ar-SA"/>
        </w:rPr>
        <w:t xml:space="preserve"> strank</w:t>
      </w:r>
      <w:r>
        <w:rPr>
          <w:lang w:eastAsia="ar-SA"/>
        </w:rPr>
        <w:t>e</w:t>
      </w:r>
      <w:r w:rsidRPr="002C07E8">
        <w:rPr>
          <w:lang w:eastAsia="ar-SA"/>
        </w:rPr>
        <w:t xml:space="preserve"> zavezuje</w:t>
      </w:r>
      <w:r>
        <w:rPr>
          <w:lang w:eastAsia="ar-SA"/>
        </w:rPr>
        <w:t>jo</w:t>
      </w:r>
      <w:r w:rsidRPr="002C07E8">
        <w:rPr>
          <w:lang w:eastAsia="ar-SA"/>
        </w:rPr>
        <w:t>, da bo</w:t>
      </w:r>
      <w:r>
        <w:rPr>
          <w:lang w:eastAsia="ar-SA"/>
        </w:rPr>
        <w:t>do</w:t>
      </w:r>
      <w:r w:rsidRPr="002C07E8">
        <w:rPr>
          <w:lang w:eastAsia="ar-SA"/>
        </w:rPr>
        <w:t xml:space="preserve"> ravnal</w:t>
      </w:r>
      <w:r>
        <w:rPr>
          <w:lang w:eastAsia="ar-SA"/>
        </w:rPr>
        <w:t>e</w:t>
      </w:r>
      <w:r w:rsidRPr="002C07E8">
        <w:rPr>
          <w:lang w:eastAsia="ar-SA"/>
        </w:rPr>
        <w:t xml:space="preserve"> v skladu z ugotovitvami </w:t>
      </w:r>
      <w:r>
        <w:rPr>
          <w:lang w:eastAsia="ar-SA"/>
        </w:rPr>
        <w:t>URSOO</w:t>
      </w:r>
      <w:r w:rsidRPr="002C07E8">
        <w:rPr>
          <w:lang w:eastAsia="ar-SA"/>
        </w:rPr>
        <w:t>, revizijskega organa in drugih nadzornih organov ali institucij, vključenih v izvajanje, upravljanje, nadzor ali revizijo projekta, sicer gre za bistveno kršitev pogodbe.</w:t>
      </w:r>
      <w:r>
        <w:rPr>
          <w:lang w:eastAsia="ar-SA"/>
        </w:rPr>
        <w:t xml:space="preserve"> </w:t>
      </w:r>
    </w:p>
    <w:p w14:paraId="158BB2F7" w14:textId="77777777" w:rsidR="003F2FBF" w:rsidRPr="002C07E8" w:rsidRDefault="003F2FBF" w:rsidP="003F2FBF">
      <w:pPr>
        <w:suppressAutoHyphens/>
        <w:spacing w:line="260" w:lineRule="exact"/>
        <w:rPr>
          <w:lang w:eastAsia="ar-SA"/>
        </w:rPr>
      </w:pPr>
    </w:p>
    <w:p w14:paraId="2B5D5A8A" w14:textId="77777777" w:rsidR="003F2FBF" w:rsidRPr="002C07E8" w:rsidRDefault="003F2FBF" w:rsidP="003F2FBF">
      <w:pPr>
        <w:suppressAutoHyphens/>
        <w:spacing w:line="260" w:lineRule="exact"/>
        <w:rPr>
          <w:lang w:eastAsia="ar-SA"/>
        </w:rPr>
      </w:pPr>
      <w:r w:rsidRPr="002C07E8">
        <w:rPr>
          <w:lang w:eastAsia="ar-SA"/>
        </w:rPr>
        <w:t>(2) Pogodben</w:t>
      </w:r>
      <w:r>
        <w:rPr>
          <w:lang w:eastAsia="ar-SA"/>
        </w:rPr>
        <w:t>e</w:t>
      </w:r>
      <w:r w:rsidRPr="002C07E8">
        <w:rPr>
          <w:lang w:eastAsia="ar-SA"/>
        </w:rPr>
        <w:t xml:space="preserve"> strank</w:t>
      </w:r>
      <w:r>
        <w:rPr>
          <w:lang w:eastAsia="ar-SA"/>
        </w:rPr>
        <w:t>e</w:t>
      </w:r>
      <w:r w:rsidRPr="002C07E8">
        <w:rPr>
          <w:lang w:eastAsia="ar-SA"/>
        </w:rPr>
        <w:t xml:space="preserve"> se dogovori</w:t>
      </w:r>
      <w:r>
        <w:rPr>
          <w:lang w:eastAsia="ar-SA"/>
        </w:rPr>
        <w:t>jo</w:t>
      </w:r>
      <w:r w:rsidRPr="002C07E8">
        <w:rPr>
          <w:lang w:eastAsia="ar-SA"/>
        </w:rPr>
        <w:t>, da se upravičeni stroški izvedbe projekta financirajo le pod pogojem, da niso nastali s kršitvijo predpisov s področja oddaje javnih naročil ali drugih predpisov ali s kršitvijo te pogodbe.</w:t>
      </w:r>
    </w:p>
    <w:p w14:paraId="37672B70" w14:textId="77777777" w:rsidR="003F2FBF" w:rsidRPr="002C07E8" w:rsidRDefault="003F2FBF" w:rsidP="003F2FBF">
      <w:pPr>
        <w:suppressAutoHyphens/>
        <w:spacing w:line="260" w:lineRule="exact"/>
        <w:rPr>
          <w:lang w:eastAsia="ar-SA"/>
        </w:rPr>
      </w:pPr>
    </w:p>
    <w:p w14:paraId="0BFA3039" w14:textId="77777777" w:rsidR="003F2FBF" w:rsidRPr="002C07E8" w:rsidRDefault="003F2FBF" w:rsidP="003F2FBF">
      <w:pPr>
        <w:suppressAutoHyphens/>
        <w:spacing w:line="260" w:lineRule="exact"/>
        <w:rPr>
          <w:bCs/>
          <w:lang w:eastAsia="ar-SA"/>
        </w:rPr>
      </w:pPr>
      <w:r w:rsidRPr="002C07E8">
        <w:rPr>
          <w:bCs/>
          <w:lang w:eastAsia="ar-SA"/>
        </w:rPr>
        <w:t xml:space="preserve">(3) Pomen izrazov, uporabljenih v tej pogodbi, je enak pomenu izrazov, kot jih določa Uredba </w:t>
      </w:r>
      <w:r>
        <w:rPr>
          <w:bCs/>
          <w:lang w:eastAsia="ar-SA"/>
        </w:rPr>
        <w:t xml:space="preserve">o izvajanju Uredbe </w:t>
      </w:r>
      <w:r w:rsidRPr="00333A61">
        <w:rPr>
          <w:bCs/>
          <w:lang w:eastAsia="ar-SA"/>
        </w:rPr>
        <w:t>(EU)</w:t>
      </w:r>
      <w:r>
        <w:rPr>
          <w:bCs/>
          <w:lang w:eastAsia="ar-SA"/>
        </w:rPr>
        <w:t xml:space="preserve"> </w:t>
      </w:r>
      <w:r w:rsidRPr="00333A61">
        <w:rPr>
          <w:bCs/>
          <w:lang w:eastAsia="ar-SA"/>
        </w:rPr>
        <w:t>o Mehanizm</w:t>
      </w:r>
      <w:r>
        <w:rPr>
          <w:bCs/>
          <w:lang w:eastAsia="ar-SA"/>
        </w:rPr>
        <w:t>u</w:t>
      </w:r>
      <w:r w:rsidRPr="00333A61">
        <w:rPr>
          <w:bCs/>
          <w:lang w:eastAsia="ar-SA"/>
        </w:rPr>
        <w:t xml:space="preserve"> za okrevanje in odpornost (</w:t>
      </w:r>
      <w:r>
        <w:rPr>
          <w:bCs/>
          <w:lang w:eastAsia="ar-SA"/>
        </w:rPr>
        <w:t>Uradni list RS, št. 167/21</w:t>
      </w:r>
      <w:r w:rsidRPr="00333A61">
        <w:rPr>
          <w:bCs/>
          <w:lang w:eastAsia="ar-SA"/>
        </w:rPr>
        <w:t>)</w:t>
      </w:r>
      <w:r>
        <w:rPr>
          <w:bCs/>
          <w:lang w:eastAsia="ar-SA"/>
        </w:rPr>
        <w:t xml:space="preserve">, </w:t>
      </w:r>
      <w:r w:rsidRPr="002C07E8">
        <w:rPr>
          <w:bCs/>
          <w:lang w:eastAsia="ar-SA"/>
        </w:rPr>
        <w:t>razen če ta pogodba izrecno določa drugačen pomen posameznega izraza.</w:t>
      </w:r>
    </w:p>
    <w:p w14:paraId="1818A798" w14:textId="2722E00A" w:rsidR="003F2FBF" w:rsidRDefault="003F2FBF" w:rsidP="003F2FBF">
      <w:pPr>
        <w:suppressAutoHyphens/>
        <w:spacing w:line="260" w:lineRule="exact"/>
        <w:rPr>
          <w:bCs/>
          <w:lang w:eastAsia="ar-SA"/>
        </w:rPr>
      </w:pPr>
    </w:p>
    <w:p w14:paraId="7FF9AD8E" w14:textId="77777777" w:rsidR="003F2FBF" w:rsidRPr="00DB7F22" w:rsidRDefault="003F2FBF" w:rsidP="003F2FBF">
      <w:pPr>
        <w:suppressAutoHyphens/>
        <w:spacing w:line="260" w:lineRule="exact"/>
        <w:rPr>
          <w:bCs/>
          <w:lang w:eastAsia="ar-SA"/>
        </w:rPr>
      </w:pPr>
    </w:p>
    <w:p w14:paraId="04E21E21" w14:textId="77777777" w:rsidR="003F2FBF" w:rsidRPr="00DB7F22" w:rsidRDefault="003F2FBF" w:rsidP="003F2FBF">
      <w:pPr>
        <w:suppressAutoHyphens/>
        <w:spacing w:line="260" w:lineRule="exact"/>
        <w:rPr>
          <w:bCs/>
          <w:lang w:eastAsia="ar-SA"/>
        </w:rPr>
      </w:pPr>
    </w:p>
    <w:p w14:paraId="71AA9C65" w14:textId="77777777" w:rsidR="003F2FBF" w:rsidRPr="002C07E8" w:rsidRDefault="003F2FBF" w:rsidP="003F2FBF">
      <w:pPr>
        <w:suppressAutoHyphens/>
        <w:spacing w:line="260" w:lineRule="exact"/>
        <w:rPr>
          <w:b/>
          <w:lang w:eastAsia="ar-SA"/>
        </w:rPr>
      </w:pPr>
      <w:r w:rsidRPr="002C07E8">
        <w:rPr>
          <w:b/>
          <w:lang w:eastAsia="ar-SA"/>
        </w:rPr>
        <w:t>II. PREDMET POGODBE</w:t>
      </w:r>
    </w:p>
    <w:p w14:paraId="393EC8AD" w14:textId="4A767FE0" w:rsidR="003F2FBF" w:rsidRDefault="003F2FBF" w:rsidP="003F2FBF">
      <w:pPr>
        <w:suppressAutoHyphens/>
        <w:spacing w:line="260" w:lineRule="exact"/>
        <w:rPr>
          <w:lang w:eastAsia="ar-SA"/>
        </w:rPr>
      </w:pPr>
    </w:p>
    <w:p w14:paraId="3F14A0B9" w14:textId="77777777" w:rsidR="003F2FBF" w:rsidRPr="002C07E8" w:rsidRDefault="003F2FBF" w:rsidP="003F2FBF">
      <w:pPr>
        <w:suppressAutoHyphens/>
        <w:spacing w:line="260" w:lineRule="exact"/>
        <w:rPr>
          <w:lang w:eastAsia="ar-SA"/>
        </w:rPr>
      </w:pPr>
    </w:p>
    <w:p w14:paraId="38A56399"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3BEABAC0" w14:textId="77777777" w:rsidR="003F2FBF" w:rsidRPr="002C07E8" w:rsidRDefault="003F2FBF" w:rsidP="003F2FBF">
      <w:pPr>
        <w:spacing w:line="260" w:lineRule="exact"/>
        <w:jc w:val="center"/>
        <w:rPr>
          <w:lang w:eastAsia="ar-SA"/>
        </w:rPr>
      </w:pPr>
      <w:r w:rsidRPr="002C07E8">
        <w:rPr>
          <w:lang w:eastAsia="ar-SA"/>
        </w:rPr>
        <w:t>(predmet pogodbe)</w:t>
      </w:r>
    </w:p>
    <w:p w14:paraId="370B2D3E" w14:textId="77777777" w:rsidR="003F2FBF" w:rsidRPr="002C07E8" w:rsidRDefault="003F2FBF" w:rsidP="003F2FBF">
      <w:pPr>
        <w:suppressAutoHyphens/>
        <w:spacing w:line="260" w:lineRule="exact"/>
        <w:ind w:left="720"/>
        <w:jc w:val="center"/>
        <w:rPr>
          <w:lang w:eastAsia="ar-SA"/>
        </w:rPr>
      </w:pPr>
    </w:p>
    <w:p w14:paraId="42D38707" w14:textId="77777777" w:rsidR="003F2FBF" w:rsidRPr="002C07E8" w:rsidRDefault="003F2FBF" w:rsidP="003F2FBF">
      <w:pPr>
        <w:suppressAutoHyphens/>
        <w:spacing w:line="260" w:lineRule="exact"/>
        <w:rPr>
          <w:lang w:eastAsia="ar-SA"/>
        </w:rPr>
      </w:pPr>
      <w:r w:rsidRPr="002C07E8">
        <w:rPr>
          <w:lang w:eastAsia="ar-SA"/>
        </w:rPr>
        <w:t xml:space="preserve">(1) Predmet te pogodbe je opredelitev medsebojnih odnosov ter pravic in obveznosti med </w:t>
      </w:r>
      <w:r>
        <w:rPr>
          <w:lang w:eastAsia="ar-SA"/>
        </w:rPr>
        <w:t xml:space="preserve">pogodbenimi strankami </w:t>
      </w:r>
      <w:r w:rsidRPr="002C07E8">
        <w:rPr>
          <w:lang w:eastAsia="ar-SA"/>
        </w:rPr>
        <w:t xml:space="preserve">pri izvajanju in financiranju </w:t>
      </w:r>
      <w:r w:rsidRPr="00B25AF5">
        <w:rPr>
          <w:lang w:eastAsia="ar-SA"/>
        </w:rPr>
        <w:t xml:space="preserve">projekta </w:t>
      </w:r>
      <w:r w:rsidRPr="00B25AF5">
        <w:rPr>
          <w:rFonts w:ascii="Calibri" w:hAnsi="Calibri" w:cs="Calibri"/>
          <w:lang w:eastAsia="ar-SA"/>
        </w:rPr>
        <w:t>»</w:t>
      </w:r>
      <w:r w:rsidRPr="003F2FBF">
        <w:rPr>
          <w:highlight w:val="lightGray"/>
          <w:lang w:eastAsia="ar-SA"/>
        </w:rPr>
        <w:t>naziv</w:t>
      </w:r>
      <w:r w:rsidRPr="00B25AF5">
        <w:rPr>
          <w:lang w:eastAsia="ar-SA"/>
        </w:rPr>
        <w:t>« (v</w:t>
      </w:r>
      <w:r w:rsidRPr="002C07E8">
        <w:rPr>
          <w:lang w:eastAsia="ar-SA"/>
        </w:rPr>
        <w:t xml:space="preserve"> nadaljevanju: projekt). </w:t>
      </w:r>
    </w:p>
    <w:p w14:paraId="47EFF9C6" w14:textId="77777777" w:rsidR="003F2FBF" w:rsidRPr="002C07E8" w:rsidRDefault="003F2FBF" w:rsidP="003F2FBF">
      <w:pPr>
        <w:suppressAutoHyphens/>
        <w:spacing w:line="260" w:lineRule="exact"/>
        <w:rPr>
          <w:lang w:eastAsia="ar-SA"/>
        </w:rPr>
      </w:pPr>
    </w:p>
    <w:p w14:paraId="5C4DFFCA" w14:textId="77777777" w:rsidR="003F2FBF" w:rsidRPr="002C07E8" w:rsidRDefault="003F2FBF" w:rsidP="003F2FBF">
      <w:pPr>
        <w:suppressAutoHyphens/>
        <w:spacing w:line="260" w:lineRule="exact"/>
        <w:rPr>
          <w:lang w:eastAsia="ar-SA"/>
        </w:rPr>
      </w:pPr>
      <w:r w:rsidRPr="002C07E8">
        <w:rPr>
          <w:lang w:eastAsia="ar-SA"/>
        </w:rPr>
        <w:t>(</w:t>
      </w:r>
      <w:r>
        <w:rPr>
          <w:lang w:eastAsia="ar-SA"/>
        </w:rPr>
        <w:t>2</w:t>
      </w:r>
      <w:r w:rsidRPr="002C07E8">
        <w:rPr>
          <w:lang w:eastAsia="ar-SA"/>
        </w:rPr>
        <w:t xml:space="preserve">) Sredstva financiranja se dodeljujejo na podlagi in pod pogoji, ki so navedeni v </w:t>
      </w:r>
      <w:r>
        <w:rPr>
          <w:lang w:eastAsia="ar-SA"/>
        </w:rPr>
        <w:t xml:space="preserve">javnem razpisu, </w:t>
      </w:r>
      <w:r w:rsidRPr="002C07E8">
        <w:rPr>
          <w:lang w:eastAsia="ar-SA"/>
        </w:rPr>
        <w:t xml:space="preserve">sklepu o izboru in so dogovorjeni s to pogodbo, kar je </w:t>
      </w:r>
      <w:r>
        <w:rPr>
          <w:lang w:eastAsia="ar-SA"/>
        </w:rPr>
        <w:t>prijavitelju in projektnemu partnerju</w:t>
      </w:r>
      <w:r w:rsidRPr="002C07E8">
        <w:rPr>
          <w:lang w:eastAsia="ar-SA"/>
        </w:rPr>
        <w:t xml:space="preserve"> znano in s podpisom te pogodbe prevzema</w:t>
      </w:r>
      <w:r>
        <w:rPr>
          <w:lang w:eastAsia="ar-SA"/>
        </w:rPr>
        <w:t>ta</w:t>
      </w:r>
      <w:r w:rsidRPr="002C07E8">
        <w:rPr>
          <w:lang w:eastAsia="ar-SA"/>
        </w:rPr>
        <w:t xml:space="preserve"> dogovorjene pravice in obveznosti. </w:t>
      </w:r>
    </w:p>
    <w:p w14:paraId="375AC093" w14:textId="77777777" w:rsidR="003F2FBF" w:rsidRPr="002C07E8" w:rsidRDefault="003F2FBF" w:rsidP="003F2FBF">
      <w:pPr>
        <w:suppressAutoHyphens/>
        <w:spacing w:line="260" w:lineRule="exact"/>
        <w:rPr>
          <w:lang w:eastAsia="ar-SA"/>
        </w:rPr>
      </w:pPr>
    </w:p>
    <w:p w14:paraId="2F9A993A" w14:textId="77777777" w:rsidR="003F2FBF" w:rsidRPr="002C07E8" w:rsidRDefault="003F2FBF" w:rsidP="003F2FBF">
      <w:pPr>
        <w:suppressAutoHyphens/>
        <w:spacing w:line="260" w:lineRule="exact"/>
        <w:rPr>
          <w:lang w:eastAsia="ar-SA"/>
        </w:rPr>
      </w:pPr>
      <w:r w:rsidRPr="002C07E8">
        <w:rPr>
          <w:lang w:eastAsia="ar-SA"/>
        </w:rPr>
        <w:t>(</w:t>
      </w:r>
      <w:r>
        <w:rPr>
          <w:lang w:eastAsia="ar-SA"/>
        </w:rPr>
        <w:t>3</w:t>
      </w:r>
      <w:r w:rsidRPr="002C07E8">
        <w:rPr>
          <w:lang w:eastAsia="ar-SA"/>
        </w:rPr>
        <w:t xml:space="preserve">) </w:t>
      </w:r>
      <w:r>
        <w:rPr>
          <w:lang w:eastAsia="ar-SA"/>
        </w:rPr>
        <w:t>Projektni partner</w:t>
      </w:r>
      <w:r w:rsidRPr="002C07E8">
        <w:rPr>
          <w:lang w:eastAsia="ar-SA"/>
        </w:rPr>
        <w:t xml:space="preserve"> sprejema sredstva financiranja upravičenih stroškov projekta, ki so nepovratna, namenska sredstva financiranja in prevzema obveznost izvedbe projekta z vsemi obveznost</w:t>
      </w:r>
      <w:r>
        <w:rPr>
          <w:lang w:eastAsia="ar-SA"/>
        </w:rPr>
        <w:t>m</w:t>
      </w:r>
      <w:r w:rsidRPr="002C07E8">
        <w:rPr>
          <w:lang w:eastAsia="ar-SA"/>
        </w:rPr>
        <w:t>i, ki jih je sprejel s to pogodbo.</w:t>
      </w:r>
    </w:p>
    <w:p w14:paraId="58F50708" w14:textId="77777777" w:rsidR="003F2FBF" w:rsidRPr="002C07E8" w:rsidRDefault="003F2FBF" w:rsidP="003F2FBF">
      <w:pPr>
        <w:suppressAutoHyphens/>
        <w:spacing w:line="260" w:lineRule="exact"/>
        <w:rPr>
          <w:lang w:eastAsia="ar-SA"/>
        </w:rPr>
      </w:pPr>
    </w:p>
    <w:p w14:paraId="4B1BAA41" w14:textId="77777777" w:rsidR="003F2FBF" w:rsidRPr="002C07E8" w:rsidRDefault="003F2FBF" w:rsidP="003F2FBF">
      <w:pPr>
        <w:suppressAutoHyphens/>
        <w:spacing w:line="260" w:lineRule="exact"/>
        <w:rPr>
          <w:lang w:eastAsia="ar-SA"/>
        </w:rPr>
      </w:pPr>
      <w:r w:rsidRPr="002C07E8">
        <w:rPr>
          <w:lang w:eastAsia="ar-SA"/>
        </w:rPr>
        <w:t>(</w:t>
      </w:r>
      <w:r>
        <w:rPr>
          <w:lang w:eastAsia="ar-SA"/>
        </w:rPr>
        <w:t>4</w:t>
      </w:r>
      <w:r w:rsidRPr="002C07E8">
        <w:rPr>
          <w:lang w:eastAsia="ar-SA"/>
        </w:rPr>
        <w:t xml:space="preserve">) V nadaljevanju se uporablja pojem pogodba za vse obveznosti, ki izhajajo iz sklepa o izboru, </w:t>
      </w:r>
      <w:r>
        <w:rPr>
          <w:lang w:eastAsia="ar-SA"/>
        </w:rPr>
        <w:t xml:space="preserve">te pogodbe in </w:t>
      </w:r>
      <w:r w:rsidRPr="002C07E8">
        <w:rPr>
          <w:lang w:eastAsia="ar-SA"/>
        </w:rPr>
        <w:t>morebitnih prilog oziroma aneksov k tej pogodbi.</w:t>
      </w:r>
    </w:p>
    <w:p w14:paraId="7F5F4C1D" w14:textId="5965D101" w:rsidR="003F2FBF" w:rsidRDefault="003F2FBF" w:rsidP="003F2FBF">
      <w:pPr>
        <w:suppressAutoHyphens/>
        <w:spacing w:line="260" w:lineRule="exact"/>
        <w:rPr>
          <w:lang w:eastAsia="ar-SA"/>
        </w:rPr>
      </w:pPr>
    </w:p>
    <w:p w14:paraId="320FE722" w14:textId="77777777" w:rsidR="003F2FBF" w:rsidRPr="002C07E8" w:rsidRDefault="003F2FBF" w:rsidP="003F2FBF">
      <w:pPr>
        <w:suppressAutoHyphens/>
        <w:spacing w:line="260" w:lineRule="exact"/>
        <w:rPr>
          <w:lang w:eastAsia="ar-SA"/>
        </w:rPr>
      </w:pPr>
    </w:p>
    <w:p w14:paraId="1152CC6B" w14:textId="77777777" w:rsidR="003F2FBF" w:rsidRPr="002C07E8" w:rsidRDefault="003F2FBF" w:rsidP="003F2FBF">
      <w:pPr>
        <w:suppressAutoHyphens/>
        <w:spacing w:line="260" w:lineRule="exact"/>
        <w:rPr>
          <w:lang w:eastAsia="ar-SA"/>
        </w:rPr>
      </w:pPr>
    </w:p>
    <w:p w14:paraId="3078D6C6" w14:textId="77777777" w:rsidR="003F2FBF" w:rsidRDefault="003F2FBF" w:rsidP="003F2FBF">
      <w:pPr>
        <w:suppressAutoHyphens/>
        <w:spacing w:line="260" w:lineRule="exact"/>
        <w:rPr>
          <w:b/>
          <w:lang w:eastAsia="ar-SA"/>
        </w:rPr>
      </w:pPr>
      <w:r w:rsidRPr="002C07E8">
        <w:rPr>
          <w:b/>
          <w:lang w:eastAsia="ar-SA"/>
        </w:rPr>
        <w:t>III. PROJEKTNO PARTNERSTVO</w:t>
      </w:r>
    </w:p>
    <w:p w14:paraId="26D442B9" w14:textId="77777777" w:rsidR="003F2FBF" w:rsidRPr="003F2FBF" w:rsidRDefault="003F2FBF" w:rsidP="003F2FBF">
      <w:pPr>
        <w:suppressAutoHyphens/>
        <w:spacing w:line="260" w:lineRule="exact"/>
        <w:rPr>
          <w:bCs/>
          <w:lang w:eastAsia="ar-SA"/>
        </w:rPr>
      </w:pPr>
    </w:p>
    <w:p w14:paraId="3810700D"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69A76914" w14:textId="77777777" w:rsidR="003F2FBF" w:rsidRPr="002C07E8" w:rsidRDefault="003F2FBF" w:rsidP="003F2FBF">
      <w:pPr>
        <w:spacing w:line="260" w:lineRule="exact"/>
        <w:jc w:val="center"/>
        <w:rPr>
          <w:lang w:eastAsia="ar-SA"/>
        </w:rPr>
      </w:pPr>
      <w:r w:rsidRPr="002C07E8">
        <w:rPr>
          <w:lang w:eastAsia="ar-SA"/>
        </w:rPr>
        <w:t>(izvajanje projekta)</w:t>
      </w:r>
    </w:p>
    <w:p w14:paraId="5677139C" w14:textId="77777777" w:rsidR="003F2FBF" w:rsidRPr="002C07E8" w:rsidRDefault="003F2FBF" w:rsidP="003F2FBF">
      <w:pPr>
        <w:spacing w:line="260" w:lineRule="exact"/>
        <w:rPr>
          <w:lang w:eastAsia="ar-SA"/>
        </w:rPr>
      </w:pPr>
    </w:p>
    <w:p w14:paraId="31381E5D" w14:textId="77777777" w:rsidR="003F2FBF" w:rsidRPr="00991AF6" w:rsidRDefault="003F2FBF" w:rsidP="003F2FBF">
      <w:pPr>
        <w:suppressAutoHyphens/>
        <w:spacing w:line="260" w:lineRule="exact"/>
        <w:rPr>
          <w:noProof/>
          <w:lang w:eastAsia="ar-SA"/>
        </w:rPr>
      </w:pPr>
      <w:r w:rsidRPr="002C07E8">
        <w:rPr>
          <w:noProof/>
          <w:lang w:eastAsia="ar-SA"/>
        </w:rPr>
        <w:t xml:space="preserve">(1) </w:t>
      </w:r>
      <w:r>
        <w:rPr>
          <w:noProof/>
          <w:lang w:eastAsia="ar-SA"/>
        </w:rPr>
        <w:t>Projektni partner</w:t>
      </w:r>
      <w:r w:rsidRPr="002C07E8">
        <w:rPr>
          <w:noProof/>
          <w:lang w:eastAsia="ar-SA"/>
        </w:rPr>
        <w:t xml:space="preserve"> izvaja projekt</w:t>
      </w:r>
      <w:r>
        <w:rPr>
          <w:noProof/>
          <w:lang w:eastAsia="ar-SA"/>
        </w:rPr>
        <w:t>, ki je predmet te pogodbe,</w:t>
      </w:r>
      <w:r w:rsidRPr="002C07E8">
        <w:rPr>
          <w:noProof/>
          <w:lang w:eastAsia="ar-SA"/>
        </w:rPr>
        <w:t xml:space="preserve"> skupaj </w:t>
      </w:r>
      <w:r>
        <w:rPr>
          <w:noProof/>
          <w:lang w:eastAsia="ar-SA"/>
        </w:rPr>
        <w:t>s prijaviteljem, na podlagi sklenjenega partnerskega sporazuma</w:t>
      </w:r>
      <w:r w:rsidRPr="00991AF6">
        <w:rPr>
          <w:noProof/>
          <w:lang w:eastAsia="ar-SA"/>
        </w:rPr>
        <w:t xml:space="preserve"> št.</w:t>
      </w:r>
      <w:r w:rsidRPr="00991AF6">
        <w:rPr>
          <w:rFonts w:eastAsia="Calibri"/>
        </w:rPr>
        <w:t xml:space="preserve"> ______ z dne ______, ki predstavlja </w:t>
      </w:r>
      <w:r>
        <w:rPr>
          <w:rFonts w:eastAsia="Calibri"/>
        </w:rPr>
        <w:t>p</w:t>
      </w:r>
      <w:r w:rsidRPr="00991AF6">
        <w:rPr>
          <w:rFonts w:eastAsia="Calibri"/>
        </w:rPr>
        <w:t xml:space="preserve">rilogo </w:t>
      </w:r>
      <w:r>
        <w:rPr>
          <w:rFonts w:eastAsia="Calibri"/>
        </w:rPr>
        <w:t>3</w:t>
      </w:r>
      <w:r w:rsidRPr="00991AF6">
        <w:rPr>
          <w:rFonts w:eastAsia="Calibri"/>
        </w:rPr>
        <w:t xml:space="preserve"> in je sestavni del te pogodbe</w:t>
      </w:r>
    </w:p>
    <w:p w14:paraId="50F1B5B1" w14:textId="77777777" w:rsidR="003F2FBF" w:rsidRPr="003F2FBF" w:rsidRDefault="003F2FBF" w:rsidP="003F2FBF">
      <w:pPr>
        <w:suppressAutoHyphens/>
        <w:spacing w:line="260" w:lineRule="exact"/>
        <w:rPr>
          <w:bCs/>
          <w:lang w:eastAsia="ar-SA"/>
        </w:rPr>
      </w:pPr>
    </w:p>
    <w:p w14:paraId="63D43452" w14:textId="77777777" w:rsidR="003F2FBF" w:rsidRPr="003F2FBF" w:rsidRDefault="003F2FBF" w:rsidP="003F2FBF">
      <w:pPr>
        <w:suppressAutoHyphens/>
        <w:spacing w:line="260" w:lineRule="exact"/>
        <w:rPr>
          <w:bCs/>
          <w:lang w:eastAsia="ar-SA"/>
        </w:rPr>
      </w:pPr>
    </w:p>
    <w:p w14:paraId="5EE812A4" w14:textId="77777777" w:rsidR="003F2FBF" w:rsidRPr="003F2FBF" w:rsidRDefault="003F2FBF" w:rsidP="003F2FBF">
      <w:pPr>
        <w:suppressAutoHyphens/>
        <w:spacing w:line="260" w:lineRule="exact"/>
        <w:rPr>
          <w:bCs/>
          <w:lang w:eastAsia="ar-SA"/>
        </w:rPr>
      </w:pPr>
    </w:p>
    <w:p w14:paraId="08200A27" w14:textId="77777777" w:rsidR="003F2FBF" w:rsidRPr="002C07E8" w:rsidRDefault="003F2FBF" w:rsidP="003F2FBF">
      <w:pPr>
        <w:suppressAutoHyphens/>
        <w:spacing w:line="260" w:lineRule="exact"/>
        <w:rPr>
          <w:b/>
          <w:lang w:eastAsia="ar-SA"/>
        </w:rPr>
      </w:pPr>
      <w:r w:rsidRPr="002C07E8">
        <w:rPr>
          <w:b/>
          <w:lang w:eastAsia="ar-SA"/>
        </w:rPr>
        <w:t>IV. PRAVNE PODLAGE IN NAVODILA</w:t>
      </w:r>
    </w:p>
    <w:p w14:paraId="50323536" w14:textId="77777777" w:rsidR="003F2FBF" w:rsidRPr="002C07E8" w:rsidRDefault="003F2FBF" w:rsidP="003F2FBF">
      <w:pPr>
        <w:suppressAutoHyphens/>
        <w:spacing w:line="260" w:lineRule="exact"/>
        <w:jc w:val="left"/>
        <w:rPr>
          <w:lang w:eastAsia="ar-SA"/>
        </w:rPr>
      </w:pPr>
    </w:p>
    <w:p w14:paraId="3130378D" w14:textId="77777777" w:rsidR="003F2FBF" w:rsidRPr="002C07E8" w:rsidRDefault="003F2FBF" w:rsidP="003F2FBF">
      <w:pPr>
        <w:spacing w:line="260" w:lineRule="exact"/>
        <w:jc w:val="left"/>
        <w:rPr>
          <w:lang w:eastAsia="ar-SA"/>
        </w:rPr>
      </w:pPr>
    </w:p>
    <w:p w14:paraId="21CFFB62"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42EBAC4D" w14:textId="77777777" w:rsidR="003F2FBF" w:rsidRPr="002C07E8" w:rsidRDefault="003F2FBF" w:rsidP="003F2FBF">
      <w:pPr>
        <w:spacing w:line="260" w:lineRule="exact"/>
        <w:jc w:val="center"/>
        <w:rPr>
          <w:lang w:eastAsia="ar-SA"/>
        </w:rPr>
      </w:pPr>
      <w:r w:rsidRPr="002C07E8">
        <w:rPr>
          <w:lang w:eastAsia="ar-SA"/>
        </w:rPr>
        <w:t xml:space="preserve">(pravne podlage in navodila) </w:t>
      </w:r>
    </w:p>
    <w:p w14:paraId="663DEDAC" w14:textId="77777777" w:rsidR="003F2FBF" w:rsidRPr="002C07E8" w:rsidRDefault="003F2FBF" w:rsidP="003F2FBF">
      <w:pPr>
        <w:suppressAutoHyphens/>
        <w:spacing w:line="260" w:lineRule="exact"/>
      </w:pPr>
    </w:p>
    <w:p w14:paraId="70D3C84E" w14:textId="77777777" w:rsidR="003F2FBF" w:rsidRPr="002C07E8" w:rsidRDefault="003F2FBF" w:rsidP="003F2FBF">
      <w:pPr>
        <w:suppressAutoHyphens/>
        <w:spacing w:line="260" w:lineRule="exact"/>
      </w:pPr>
      <w:r w:rsidRPr="002C07E8">
        <w:rPr>
          <w:lang w:eastAsia="ar-SA"/>
        </w:rPr>
        <w:t>(1) Pogodben</w:t>
      </w:r>
      <w:r>
        <w:rPr>
          <w:lang w:eastAsia="ar-SA"/>
        </w:rPr>
        <w:t>e</w:t>
      </w:r>
      <w:r w:rsidRPr="002C07E8">
        <w:rPr>
          <w:lang w:eastAsia="ar-SA"/>
        </w:rPr>
        <w:t xml:space="preserve"> strank</w:t>
      </w:r>
      <w:r>
        <w:rPr>
          <w:lang w:eastAsia="ar-SA"/>
        </w:rPr>
        <w:t>e</w:t>
      </w:r>
      <w:r w:rsidRPr="002C07E8">
        <w:rPr>
          <w:lang w:eastAsia="ar-SA"/>
        </w:rPr>
        <w:t xml:space="preserve"> se dogovori</w:t>
      </w:r>
      <w:r>
        <w:rPr>
          <w:lang w:eastAsia="ar-SA"/>
        </w:rPr>
        <w:t>jo</w:t>
      </w:r>
      <w:r w:rsidRPr="002C07E8">
        <w:rPr>
          <w:lang w:eastAsia="ar-SA"/>
        </w:rPr>
        <w:t>, da so del pogodbenega prava tudi naslednji predpisi in dokumenti</w:t>
      </w:r>
      <w:r>
        <w:rPr>
          <w:lang w:eastAsia="ar-SA"/>
        </w:rPr>
        <w:t xml:space="preserve">, </w:t>
      </w:r>
      <w:r w:rsidRPr="008F0B4D">
        <w:rPr>
          <w:lang w:eastAsia="ar-SA"/>
        </w:rPr>
        <w:t>vključno z njihovimi spremembami, ki bodo objavljene v času izvajanja te pogodbe</w:t>
      </w:r>
      <w:r w:rsidRPr="002C07E8">
        <w:rPr>
          <w:lang w:eastAsia="ar-SA"/>
        </w:rPr>
        <w:t>:</w:t>
      </w:r>
    </w:p>
    <w:p w14:paraId="07B85CF6" w14:textId="77777777" w:rsidR="003F2FBF" w:rsidRPr="002C07E8" w:rsidRDefault="003F2FBF" w:rsidP="003F2FBF">
      <w:pPr>
        <w:suppressAutoHyphens/>
        <w:spacing w:line="260" w:lineRule="exact"/>
      </w:pPr>
    </w:p>
    <w:p w14:paraId="46D31053" w14:textId="77777777" w:rsidR="003F2FBF" w:rsidRPr="002C07E8" w:rsidRDefault="003F2FBF" w:rsidP="003F2FBF">
      <w:pPr>
        <w:numPr>
          <w:ilvl w:val="0"/>
          <w:numId w:val="33"/>
        </w:numPr>
        <w:tabs>
          <w:tab w:val="left" w:pos="0"/>
        </w:tabs>
        <w:suppressAutoHyphens/>
        <w:spacing w:line="260" w:lineRule="exact"/>
      </w:pPr>
      <w:r w:rsidRPr="00333A61">
        <w:t xml:space="preserve">Uredba Sveta (EU) 2020/2094 z dne 14. decembra 2020 o vzpostavitvi Instrumenta Evropske unije za okrevanje v podporo okrevanju po krizi zaradi COVID-19 (UL L št. 433I z dne 22. 12. 2020, str. 23; </w:t>
      </w:r>
      <w:r>
        <w:t>v nadaljevanju</w:t>
      </w:r>
      <w:r w:rsidRPr="00333A61">
        <w:t>: Uredba 2020/2094/EU)</w:t>
      </w:r>
      <w:r w:rsidRPr="002C07E8">
        <w:t>;</w:t>
      </w:r>
    </w:p>
    <w:p w14:paraId="2A261A84" w14:textId="77777777" w:rsidR="003F2FBF" w:rsidRDefault="003F2FBF" w:rsidP="003F2FBF">
      <w:pPr>
        <w:numPr>
          <w:ilvl w:val="0"/>
          <w:numId w:val="33"/>
        </w:numPr>
        <w:suppressAutoHyphens/>
        <w:spacing w:line="260" w:lineRule="exact"/>
        <w:rPr>
          <w:lang w:eastAsia="ar-SA"/>
        </w:rPr>
      </w:pPr>
      <w:r w:rsidRPr="00333A61">
        <w:rPr>
          <w:lang w:eastAsia="ar-SA"/>
        </w:rPr>
        <w:t xml:space="preserve">Uredba (EU) 2021/241 Evropskega parlamenta in Sveta z dne 12. februarja 2021 o vzpostavitvi Mehanizma za okrevanje in odpornost (UL L št. 57 z dne 18. 2. 2021, str. </w:t>
      </w:r>
      <w:r>
        <w:rPr>
          <w:lang w:eastAsia="ar-SA"/>
        </w:rPr>
        <w:t>1</w:t>
      </w:r>
      <w:r w:rsidRPr="00333A61">
        <w:rPr>
          <w:lang w:eastAsia="ar-SA"/>
        </w:rPr>
        <w:t>7), zadnjič popravljena s Popravkom (UL L št. 410 z dne 18. 11. 2021, str. 197)</w:t>
      </w:r>
      <w:r>
        <w:rPr>
          <w:lang w:eastAsia="ar-SA"/>
        </w:rPr>
        <w:t>;</w:t>
      </w:r>
    </w:p>
    <w:p w14:paraId="12D4160B" w14:textId="77777777" w:rsidR="003F2FBF" w:rsidRPr="000F020C" w:rsidRDefault="003F2FBF" w:rsidP="003F2FBF">
      <w:pPr>
        <w:numPr>
          <w:ilvl w:val="0"/>
          <w:numId w:val="33"/>
        </w:numPr>
        <w:suppressAutoHyphens/>
        <w:spacing w:line="260" w:lineRule="exact"/>
        <w:rPr>
          <w:lang w:eastAsia="ar-SA"/>
        </w:rPr>
      </w:pPr>
      <w:r w:rsidRPr="000F020C">
        <w:rPr>
          <w:shd w:val="clear" w:color="auto" w:fill="FFFFFF"/>
        </w:rPr>
        <w:t xml:space="preserve">Uredba (EU) 2023/435 Evropskega parlamenta in Sveta z dne 27. februarja 2023 o spremembi Uredbe (EU) 2021/241 glede poglavij </w:t>
      </w:r>
      <w:proofErr w:type="spellStart"/>
      <w:r w:rsidRPr="000F020C">
        <w:rPr>
          <w:shd w:val="clear" w:color="auto" w:fill="FFFFFF"/>
        </w:rPr>
        <w:t>REPowerEU</w:t>
      </w:r>
      <w:proofErr w:type="spellEnd"/>
      <w:r w:rsidRPr="000F020C">
        <w:rPr>
          <w:shd w:val="clear" w:color="auto" w:fill="FFFFFF"/>
        </w:rPr>
        <w:t xml:space="preserve"> v načrtih za okrevanje in odpornost ter spremembi uredb (EU) št. 1303/2013, (EU) 2021/1060 in (EU) 2021/1755 ter Direktive 2003/87/ES</w:t>
      </w:r>
      <w:r>
        <w:rPr>
          <w:color w:val="333333"/>
          <w:shd w:val="clear" w:color="auto" w:fill="FFFFFF"/>
        </w:rPr>
        <w:t xml:space="preserve"> </w:t>
      </w:r>
      <w:r w:rsidRPr="000F020C">
        <w:rPr>
          <w:shd w:val="clear" w:color="auto" w:fill="FFFFFF"/>
        </w:rPr>
        <w:t>(</w:t>
      </w:r>
      <w:r w:rsidRPr="000F020C">
        <w:rPr>
          <w:rStyle w:val="Poudarek"/>
          <w:rFonts w:eastAsiaTheme="majorEastAsia"/>
          <w:shd w:val="clear" w:color="auto" w:fill="FFFFFF"/>
        </w:rPr>
        <w:t>UL L 63 z dne 28.</w:t>
      </w:r>
      <w:r>
        <w:rPr>
          <w:rStyle w:val="Poudarek"/>
          <w:rFonts w:eastAsiaTheme="majorEastAsia"/>
          <w:shd w:val="clear" w:color="auto" w:fill="FFFFFF"/>
        </w:rPr>
        <w:t xml:space="preserve"> </w:t>
      </w:r>
      <w:r w:rsidRPr="000F020C">
        <w:rPr>
          <w:rStyle w:val="Poudarek"/>
          <w:rFonts w:eastAsiaTheme="majorEastAsia"/>
          <w:shd w:val="clear" w:color="auto" w:fill="FFFFFF"/>
        </w:rPr>
        <w:t>2.</w:t>
      </w:r>
      <w:r>
        <w:rPr>
          <w:rStyle w:val="Poudarek"/>
          <w:rFonts w:eastAsiaTheme="majorEastAsia"/>
          <w:shd w:val="clear" w:color="auto" w:fill="FFFFFF"/>
        </w:rPr>
        <w:t xml:space="preserve"> </w:t>
      </w:r>
      <w:r w:rsidRPr="000F020C">
        <w:rPr>
          <w:rStyle w:val="Poudarek"/>
          <w:rFonts w:eastAsiaTheme="majorEastAsia"/>
          <w:shd w:val="clear" w:color="auto" w:fill="FFFFFF"/>
        </w:rPr>
        <w:t>2023, str. 1–27)</w:t>
      </w:r>
    </w:p>
    <w:p w14:paraId="6D5E6089" w14:textId="77777777" w:rsidR="003F2FBF" w:rsidRDefault="003F2FBF" w:rsidP="003F2FBF">
      <w:pPr>
        <w:numPr>
          <w:ilvl w:val="0"/>
          <w:numId w:val="33"/>
        </w:numPr>
        <w:suppressAutoHyphens/>
        <w:spacing w:line="260" w:lineRule="exact"/>
        <w:rPr>
          <w:lang w:eastAsia="ar-SA"/>
        </w:rPr>
      </w:pPr>
      <w:r w:rsidRPr="00333A61">
        <w:rPr>
          <w:lang w:eastAsia="ar-SA"/>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r>
        <w:rPr>
          <w:lang w:eastAsia="ar-SA"/>
        </w:rPr>
        <w:t>;</w:t>
      </w:r>
    </w:p>
    <w:p w14:paraId="58AA5EFB" w14:textId="77777777" w:rsidR="003F2FBF" w:rsidRDefault="003F2FBF" w:rsidP="003F2FBF">
      <w:pPr>
        <w:numPr>
          <w:ilvl w:val="0"/>
          <w:numId w:val="33"/>
        </w:numPr>
        <w:suppressAutoHyphens/>
        <w:spacing w:line="260" w:lineRule="exact"/>
        <w:rPr>
          <w:lang w:eastAsia="ar-SA"/>
        </w:rPr>
      </w:pPr>
      <w:r w:rsidRPr="00333A61">
        <w:rPr>
          <w:lang w:eastAsia="ar-SA"/>
        </w:rPr>
        <w:t>Uredba (EU) 2020/852 Evropskega parlamenta in Sveta z dne 18. junija 2020 o vzpostavitvi okvira za spodbujanje trajnostnih naložb ter spremembi Uredbe (EU) 2019/2088 (UL L št. 198/13 z dne 22. 6. 2020, str. 13)</w:t>
      </w:r>
      <w:r>
        <w:rPr>
          <w:lang w:eastAsia="ar-SA"/>
        </w:rPr>
        <w:t>;</w:t>
      </w:r>
    </w:p>
    <w:p w14:paraId="1B0A9CBA" w14:textId="77777777" w:rsidR="003F2FBF" w:rsidRPr="00CA4958" w:rsidRDefault="003F2FBF" w:rsidP="003F2FBF">
      <w:pPr>
        <w:numPr>
          <w:ilvl w:val="0"/>
          <w:numId w:val="33"/>
        </w:numPr>
        <w:suppressAutoHyphens/>
        <w:spacing w:line="260" w:lineRule="exact"/>
        <w:rPr>
          <w:lang w:eastAsia="ar-SA"/>
        </w:rPr>
      </w:pPr>
      <w:r w:rsidRPr="00333A61">
        <w:rPr>
          <w:lang w:eastAsia="ar-SA"/>
        </w:rPr>
        <w:t xml:space="preserve">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w:t>
      </w:r>
      <w:bookmarkStart w:id="44" w:name="_Hlk104378189"/>
      <w:r>
        <w:rPr>
          <w:lang w:eastAsia="ar-SA"/>
        </w:rPr>
        <w:t xml:space="preserve">PE/13/2018/REV/1 </w:t>
      </w:r>
      <w:bookmarkEnd w:id="44"/>
      <w:r w:rsidRPr="00CA4958">
        <w:rPr>
          <w:lang w:eastAsia="ar-SA"/>
        </w:rPr>
        <w:t>(UL L št. 193 z dne 30. 7. 2018, str. 1), zadnjič spremenjena z Delegiranim sklepom Komisije (EU, Euratom) 2021/135 z dne 12. novembra 2020 o dopolnitvi Uredbe (EU, Euratom) 2018/1046 Evropskega parlamenta in Sveta s podrobnimi pogoji za izračun dejanske stopnje rezervacij skupnega sklada za rezervacije (UL L št. 42, 5. 2. 2021, str. 9);</w:t>
      </w:r>
    </w:p>
    <w:p w14:paraId="012B415F" w14:textId="77777777" w:rsidR="003F2FBF" w:rsidRDefault="003F2FBF" w:rsidP="003F2FBF">
      <w:pPr>
        <w:pStyle w:val="Odstavekseznama"/>
        <w:numPr>
          <w:ilvl w:val="0"/>
          <w:numId w:val="33"/>
        </w:numPr>
        <w:spacing w:line="260" w:lineRule="exact"/>
        <w:contextualSpacing/>
        <w:rPr>
          <w:lang w:eastAsia="ar-SA"/>
        </w:rPr>
      </w:pPr>
      <w:r w:rsidRPr="00226F86">
        <w:rPr>
          <w:lang w:eastAsia="ar-SA"/>
        </w:rPr>
        <w:t>Uredba (EU) 2020/2092 Evropskega parlamenta in Sveta z dne 16. decembra 2020 o splošnem režimu pogojenosti za zaščito proračuna Unije (UL L št. 433 I, z dne 22. 12. 2020, str. 6,)</w:t>
      </w:r>
      <w:r>
        <w:rPr>
          <w:lang w:eastAsia="ar-SA"/>
        </w:rPr>
        <w:t>;</w:t>
      </w:r>
    </w:p>
    <w:p w14:paraId="73779D05" w14:textId="77777777" w:rsidR="003F2FBF" w:rsidRDefault="003F2FBF" w:rsidP="003F2FBF">
      <w:pPr>
        <w:numPr>
          <w:ilvl w:val="0"/>
          <w:numId w:val="33"/>
        </w:numPr>
        <w:suppressAutoHyphens/>
        <w:spacing w:line="260" w:lineRule="exact"/>
        <w:rPr>
          <w:lang w:eastAsia="ar-SA"/>
        </w:rPr>
      </w:pPr>
      <w:r w:rsidRPr="00333A61">
        <w:rPr>
          <w:lang w:eastAsia="ar-SA"/>
        </w:rPr>
        <w:t>Uredba (EU) 2020/852 Evropskega Parlamenta In Sveta z dne 18. junija 2020 o vzpostavitvi okvira za spodbujanje trajnostnih naložb ter spremembi Uredbe (EU) 2019/2088 (UL L št. 198 z dne 22. 6. 2020, str. 13)</w:t>
      </w:r>
      <w:r>
        <w:rPr>
          <w:lang w:eastAsia="ar-SA"/>
        </w:rPr>
        <w:t>;</w:t>
      </w:r>
    </w:p>
    <w:p w14:paraId="4ECFBBE8" w14:textId="77777777" w:rsidR="003F2FBF" w:rsidRDefault="003F2FBF" w:rsidP="003F2FBF">
      <w:pPr>
        <w:numPr>
          <w:ilvl w:val="0"/>
          <w:numId w:val="33"/>
        </w:numPr>
        <w:suppressAutoHyphens/>
        <w:spacing w:line="260" w:lineRule="exact"/>
        <w:rPr>
          <w:lang w:eastAsia="ar-SA"/>
        </w:rPr>
      </w:pPr>
      <w:bookmarkStart w:id="45" w:name="_Hlk105670719"/>
      <w:r w:rsidRPr="00333A61">
        <w:rPr>
          <w:lang w:eastAsia="ar-SA"/>
        </w:rPr>
        <w:lastRenderedPageBreak/>
        <w:t>Uredba o izvajanju Uredbe (EU) o Mehanizmu za okrevanje in odpornost (Uradni list RS, št. 167/21)</w:t>
      </w:r>
      <w:bookmarkEnd w:id="45"/>
      <w:r>
        <w:rPr>
          <w:lang w:eastAsia="ar-SA"/>
        </w:rPr>
        <w:t>;</w:t>
      </w:r>
    </w:p>
    <w:p w14:paraId="126898AA" w14:textId="77777777" w:rsidR="003F2FBF" w:rsidRDefault="003F2FBF" w:rsidP="003F2FBF">
      <w:pPr>
        <w:numPr>
          <w:ilvl w:val="0"/>
          <w:numId w:val="33"/>
        </w:numPr>
        <w:suppressAutoHyphens/>
        <w:spacing w:line="260" w:lineRule="exact"/>
        <w:rPr>
          <w:lang w:eastAsia="ar-SA"/>
        </w:rPr>
      </w:pPr>
      <w:r w:rsidRPr="00333A61">
        <w:rPr>
          <w:lang w:eastAsia="ar-SA"/>
        </w:rPr>
        <w:t>Uredba Komisije (EU) št. 632/2010 z dne 19. julija 2010 o spremembi Uredbe (ES) št. 1126/2008 o sprejetju nekaterih mednarodnih računovodskih standardov v skladu z Uredbo (ES) št. 1606/2002 Evropskega parlamenta in Sveta glede Mednarodnega računovodskega standarda (MRS) 24 in Mednarodnega standarda računovodskega poročanja (MSRP) 8 (UL L št. 186 z dne 20. 7. 2010, str. 1)</w:t>
      </w:r>
      <w:r>
        <w:rPr>
          <w:lang w:eastAsia="ar-SA"/>
        </w:rPr>
        <w:t>;</w:t>
      </w:r>
    </w:p>
    <w:p w14:paraId="51B55C04" w14:textId="77777777" w:rsidR="003F2FBF" w:rsidRDefault="003F2FBF" w:rsidP="003F2FBF">
      <w:pPr>
        <w:numPr>
          <w:ilvl w:val="0"/>
          <w:numId w:val="33"/>
        </w:numPr>
        <w:suppressAutoHyphens/>
        <w:spacing w:line="260" w:lineRule="exact"/>
        <w:rPr>
          <w:lang w:eastAsia="ar-SA"/>
        </w:rPr>
      </w:pPr>
      <w:r w:rsidRPr="00333A61">
        <w:rPr>
          <w:lang w:eastAsia="ar-SA"/>
        </w:rPr>
        <w:t>Smernice Evropske komisije k Uredbi 2021/241/EU za izvajanje Mehanizma za okrevanje in odpornost</w:t>
      </w:r>
      <w:r>
        <w:rPr>
          <w:lang w:eastAsia="ar-SA"/>
        </w:rPr>
        <w:t>;</w:t>
      </w:r>
    </w:p>
    <w:p w14:paraId="3597F060" w14:textId="77777777" w:rsidR="003F2FBF" w:rsidRDefault="003F2FBF" w:rsidP="003F2FBF">
      <w:pPr>
        <w:numPr>
          <w:ilvl w:val="0"/>
          <w:numId w:val="33"/>
        </w:numPr>
        <w:suppressAutoHyphens/>
        <w:spacing w:line="260" w:lineRule="exact"/>
        <w:rPr>
          <w:lang w:eastAsia="ar-SA"/>
        </w:rPr>
      </w:pPr>
      <w:r w:rsidRPr="00333A61">
        <w:rPr>
          <w:lang w:eastAsia="ar-SA"/>
        </w:rPr>
        <w:t xml:space="preserve">Tehnične smernice Evropske komisije za uporabo </w:t>
      </w:r>
      <w:r>
        <w:rPr>
          <w:lang w:eastAsia="ar-SA"/>
        </w:rPr>
        <w:t>»</w:t>
      </w:r>
      <w:r w:rsidRPr="00333A61">
        <w:rPr>
          <w:lang w:eastAsia="ar-SA"/>
        </w:rPr>
        <w:t>načela, da se ne škoduje bistveno</w:t>
      </w:r>
      <w:r>
        <w:rPr>
          <w:lang w:eastAsia="ar-SA"/>
        </w:rPr>
        <w:t>«</w:t>
      </w:r>
      <w:r w:rsidRPr="00333A61">
        <w:rPr>
          <w:lang w:eastAsia="ar-SA"/>
        </w:rPr>
        <w:t xml:space="preserve"> v skladu z uredbo o vzpostavitvi Mehanizma za okrevanje in odpornost (UL C št. 58 z dne 18. 2. 2021, str. 1)</w:t>
      </w:r>
      <w:r>
        <w:rPr>
          <w:lang w:eastAsia="ar-SA"/>
        </w:rPr>
        <w:t>;</w:t>
      </w:r>
    </w:p>
    <w:p w14:paraId="20ED746F" w14:textId="77777777" w:rsidR="003F2FBF" w:rsidRDefault="003F2FBF" w:rsidP="003F2FBF">
      <w:pPr>
        <w:numPr>
          <w:ilvl w:val="0"/>
          <w:numId w:val="33"/>
        </w:numPr>
        <w:suppressAutoHyphens/>
        <w:spacing w:line="260" w:lineRule="exact"/>
        <w:rPr>
          <w:lang w:eastAsia="ar-SA"/>
        </w:rPr>
      </w:pPr>
      <w:r w:rsidRPr="001C7050">
        <w:rPr>
          <w:lang w:eastAsia="ar-SA"/>
        </w:rPr>
        <w:t>Operativne ureditve za izvajanje Mehanizma za okrevanje in odpornost med Evropsko komisijo in Slovenijo (s strani Evropske komisije potrjene marca 2022)</w:t>
      </w:r>
      <w:r>
        <w:rPr>
          <w:lang w:eastAsia="ar-SA"/>
        </w:rPr>
        <w:t xml:space="preserve">, objavljene na spletni strani: </w:t>
      </w:r>
      <w:r w:rsidRPr="00954303">
        <w:rPr>
          <w:lang w:eastAsia="ar-SA"/>
        </w:rPr>
        <w:t>https://ec.europa.eu/info/sites/default/files/slovenia_rrf_oa_-_countersigned.pdf</w:t>
      </w:r>
      <w:r w:rsidRPr="001C7050">
        <w:rPr>
          <w:lang w:eastAsia="ar-SA"/>
        </w:rPr>
        <w:t xml:space="preserve">; </w:t>
      </w:r>
    </w:p>
    <w:p w14:paraId="50988CD5" w14:textId="77777777" w:rsidR="003F2FBF" w:rsidRDefault="003F2FBF" w:rsidP="003F2FBF">
      <w:pPr>
        <w:numPr>
          <w:ilvl w:val="0"/>
          <w:numId w:val="33"/>
        </w:numPr>
        <w:suppressAutoHyphens/>
        <w:spacing w:line="260" w:lineRule="exact"/>
        <w:ind w:left="714" w:hanging="357"/>
        <w:rPr>
          <w:lang w:eastAsia="ar-SA"/>
        </w:rPr>
      </w:pPr>
      <w:r>
        <w:rPr>
          <w:lang w:eastAsia="ar-SA"/>
        </w:rPr>
        <w:t xml:space="preserve">Izvedbeni sklep </w:t>
      </w:r>
      <w:r w:rsidRPr="004B5B57">
        <w:rPr>
          <w:lang w:eastAsia="ar-SA"/>
        </w:rPr>
        <w:t>o odobritvi ocene načrta za okrevanje in odpornost za Slovenijo z dne 28. 7. 2021 (CM 4171/21)</w:t>
      </w:r>
      <w:r>
        <w:rPr>
          <w:lang w:eastAsia="ar-SA"/>
        </w:rPr>
        <w:t xml:space="preserve"> </w:t>
      </w:r>
      <w:r w:rsidRPr="004B5B57">
        <w:rPr>
          <w:lang w:eastAsia="ar-SA"/>
        </w:rPr>
        <w:t xml:space="preserve">objavljen na spletni strani: </w:t>
      </w:r>
      <w:r w:rsidRPr="00954303">
        <w:rPr>
          <w:lang w:eastAsia="ar-SA"/>
        </w:rPr>
        <w:t>https://www.gov.si/drzavni-organi/organi-v-sestavi/urad-za-okrevanje-in-odpornost/zakonodaja</w:t>
      </w:r>
      <w:r>
        <w:rPr>
          <w:lang w:eastAsia="ar-SA"/>
        </w:rPr>
        <w:t>;</w:t>
      </w:r>
    </w:p>
    <w:p w14:paraId="075F9E4D" w14:textId="77777777" w:rsidR="003F2FBF" w:rsidRPr="00951284" w:rsidRDefault="003F2FBF" w:rsidP="003F2FBF">
      <w:pPr>
        <w:numPr>
          <w:ilvl w:val="0"/>
          <w:numId w:val="33"/>
        </w:numPr>
        <w:suppressAutoHyphens/>
        <w:spacing w:line="260" w:lineRule="exact"/>
        <w:ind w:left="714" w:hanging="357"/>
        <w:rPr>
          <w:lang w:eastAsia="ar-SA"/>
        </w:rPr>
      </w:pPr>
      <w:r w:rsidRPr="00951284">
        <w:rPr>
          <w:lang w:eastAsia="ar-SA"/>
        </w:rPr>
        <w:t xml:space="preserve">Izvedbeni sklep Sveta o spremembi Izvedbenega sklepa z dne 28. julija 2021 o odobritvi ocene načrta za okrevanje in odpornost za Slovenijo z dne 10. 10. 2023 (ST 13615/23) objavljen na spletni strani: </w:t>
      </w:r>
      <w:r w:rsidRPr="00951284">
        <w:t>https://data.consilium.europa.eu/doc/document/ST-13615-2023-INIT/sl/pdf</w:t>
      </w:r>
      <w:r>
        <w:t>;</w:t>
      </w:r>
    </w:p>
    <w:p w14:paraId="7A48980E" w14:textId="77777777" w:rsidR="003F2FBF" w:rsidRPr="00777001" w:rsidRDefault="003F2FBF" w:rsidP="003F2FBF">
      <w:pPr>
        <w:numPr>
          <w:ilvl w:val="0"/>
          <w:numId w:val="33"/>
        </w:numPr>
        <w:suppressAutoHyphens/>
        <w:spacing w:line="260" w:lineRule="exact"/>
        <w:ind w:left="714" w:hanging="357"/>
        <w:rPr>
          <w:lang w:eastAsia="ar-SA"/>
        </w:rPr>
      </w:pPr>
      <w:r w:rsidRPr="00777001">
        <w:rPr>
          <w:lang w:eastAsia="ar-SA"/>
        </w:rPr>
        <w:t xml:space="preserve">Načrt objavljen na spletni strani: </w:t>
      </w:r>
      <w:r w:rsidRPr="00B26E4D">
        <w:rPr>
          <w:lang w:eastAsia="ar-SA"/>
        </w:rPr>
        <w:t>https://www.gov.si/drzavni-organi/organi-v-sestavi/urad-za-okrevanje-in-odpornost/zakonodaja</w:t>
      </w:r>
      <w:r>
        <w:rPr>
          <w:lang w:eastAsia="ar-SA"/>
        </w:rPr>
        <w:t>;</w:t>
      </w:r>
    </w:p>
    <w:p w14:paraId="4DFE581B" w14:textId="77777777" w:rsidR="003F2FBF" w:rsidRPr="001702ED" w:rsidRDefault="003F2FBF" w:rsidP="003F2FBF">
      <w:pPr>
        <w:numPr>
          <w:ilvl w:val="0"/>
          <w:numId w:val="33"/>
        </w:numPr>
        <w:suppressAutoHyphens/>
        <w:spacing w:line="260" w:lineRule="exact"/>
        <w:rPr>
          <w:lang w:eastAsia="ar-SA"/>
        </w:rPr>
      </w:pPr>
      <w:r w:rsidRPr="00333A61">
        <w:rPr>
          <w:lang w:eastAsia="ar-SA"/>
        </w:rPr>
        <w:t xml:space="preserve">Smernice za določitev načina financiranja iz sredstev </w:t>
      </w:r>
      <w:r>
        <w:rPr>
          <w:lang w:eastAsia="ar-SA"/>
        </w:rPr>
        <w:t>M</w:t>
      </w:r>
      <w:r w:rsidRPr="00333A61">
        <w:rPr>
          <w:lang w:eastAsia="ar-SA"/>
        </w:rPr>
        <w:t>ehanizma za okrevanje in odpornost, št. 546-2/2021/14 z dne 17. 1. 2022 (</w:t>
      </w:r>
      <w:r>
        <w:rPr>
          <w:lang w:eastAsia="ar-SA"/>
        </w:rPr>
        <w:t>v nadaljevanju</w:t>
      </w:r>
      <w:r w:rsidRPr="00333A61">
        <w:rPr>
          <w:lang w:eastAsia="ar-SA"/>
        </w:rPr>
        <w:t>: Finančne smernice)</w:t>
      </w:r>
      <w:r>
        <w:rPr>
          <w:lang w:eastAsia="ar-SA"/>
        </w:rPr>
        <w:t xml:space="preserve">, objavljene na spletni strani: </w:t>
      </w:r>
      <w:r w:rsidRPr="00B26E4D">
        <w:rPr>
          <w:lang w:eastAsia="ar-SA"/>
        </w:rPr>
        <w:t>https://www.gov.si/assets/organi-v-sestavi/URSOO/Smernice-za-dolocitev-nacina-financiranja-iz-sredstev-Mehanizma-za-okrevanje-in-odpornost-17.-januar-2022.pdf</w:t>
      </w:r>
      <w:r>
        <w:rPr>
          <w:lang w:eastAsia="ar-SA"/>
        </w:rPr>
        <w:t>;</w:t>
      </w:r>
    </w:p>
    <w:p w14:paraId="3186E9F0" w14:textId="77777777" w:rsidR="003F2FBF" w:rsidRPr="007C2DBF" w:rsidRDefault="003F2FBF" w:rsidP="003F2FBF">
      <w:pPr>
        <w:numPr>
          <w:ilvl w:val="0"/>
          <w:numId w:val="33"/>
        </w:numPr>
        <w:suppressAutoHyphens/>
        <w:spacing w:line="260" w:lineRule="exact"/>
        <w:rPr>
          <w:lang w:eastAsia="ar-SA"/>
        </w:rPr>
      </w:pPr>
      <w:r w:rsidRPr="007C2DBF">
        <w:rPr>
          <w:lang w:eastAsia="ar-SA"/>
        </w:rPr>
        <w:t>Zakon o javnih financah</w:t>
      </w:r>
      <w:r w:rsidRPr="00333A61">
        <w:rPr>
          <w:lang w:eastAsia="ar-SA"/>
        </w:rPr>
        <w:t xml:space="preserve"> (Uradni list RS, št. 11/11 – uradno prečiščeno besedilo, 14/13 – popr., 101/13, 55/15 – </w:t>
      </w:r>
      <w:proofErr w:type="spellStart"/>
      <w:r w:rsidRPr="00333A61">
        <w:rPr>
          <w:lang w:eastAsia="ar-SA"/>
        </w:rPr>
        <w:t>ZFisP</w:t>
      </w:r>
      <w:proofErr w:type="spellEnd"/>
      <w:r w:rsidRPr="00333A61">
        <w:rPr>
          <w:lang w:eastAsia="ar-SA"/>
        </w:rPr>
        <w:t>, 96/15 – ZIPRS1617, 13/18</w:t>
      </w:r>
      <w:r>
        <w:rPr>
          <w:lang w:eastAsia="ar-SA"/>
        </w:rPr>
        <w:t xml:space="preserve">, </w:t>
      </w:r>
      <w:r w:rsidRPr="00333A61">
        <w:rPr>
          <w:lang w:eastAsia="ar-SA"/>
        </w:rPr>
        <w:t>195/20 – odl. US</w:t>
      </w:r>
      <w:r>
        <w:rPr>
          <w:lang w:eastAsia="ar-SA"/>
        </w:rPr>
        <w:t xml:space="preserve">, </w:t>
      </w:r>
      <w:r>
        <w:rPr>
          <w:b/>
          <w:bCs/>
          <w:color w:val="626060"/>
          <w:sz w:val="18"/>
          <w:szCs w:val="18"/>
          <w:shd w:val="clear" w:color="auto" w:fill="FFFFFF"/>
        </w:rPr>
        <w:t> </w:t>
      </w:r>
      <w:r w:rsidRPr="007C2DBF">
        <w:rPr>
          <w:shd w:val="clear" w:color="auto" w:fill="FFFFFF"/>
        </w:rPr>
        <w:t>18/23 – ZDU-1O in 76/23</w:t>
      </w:r>
      <w:r w:rsidRPr="007C2DBF">
        <w:rPr>
          <w:lang w:eastAsia="ar-SA"/>
        </w:rPr>
        <w:t>);</w:t>
      </w:r>
    </w:p>
    <w:p w14:paraId="1FC965C5" w14:textId="77777777" w:rsidR="003F2FBF" w:rsidRPr="000F020C" w:rsidRDefault="003F2FBF" w:rsidP="003F2FBF">
      <w:pPr>
        <w:numPr>
          <w:ilvl w:val="0"/>
          <w:numId w:val="33"/>
        </w:numPr>
        <w:suppressAutoHyphens/>
        <w:spacing w:line="260" w:lineRule="exact"/>
        <w:rPr>
          <w:lang w:eastAsia="ar-SA"/>
        </w:rPr>
      </w:pPr>
      <w:r w:rsidRPr="000F020C">
        <w:rPr>
          <w:shd w:val="clear" w:color="auto" w:fill="FFFFFF"/>
        </w:rPr>
        <w:t>Zakon o izvrševanju proračunov Republike Slovenije za leti 2023 in 2024 (Uradni list RS, št. </w:t>
      </w:r>
      <w:r w:rsidRPr="00B26E4D">
        <w:rPr>
          <w:shd w:val="clear" w:color="auto" w:fill="FFFFFF"/>
        </w:rPr>
        <w:t>150/22</w:t>
      </w:r>
      <w:r w:rsidRPr="000F020C">
        <w:rPr>
          <w:shd w:val="clear" w:color="auto" w:fill="FFFFFF"/>
        </w:rPr>
        <w:t>, </w:t>
      </w:r>
      <w:r w:rsidRPr="00B26E4D">
        <w:rPr>
          <w:shd w:val="clear" w:color="auto" w:fill="FFFFFF"/>
        </w:rPr>
        <w:t>65/23</w:t>
      </w:r>
      <w:r w:rsidRPr="000F020C">
        <w:rPr>
          <w:shd w:val="clear" w:color="auto" w:fill="FFFFFF"/>
        </w:rPr>
        <w:t>, </w:t>
      </w:r>
      <w:r w:rsidRPr="00B26E4D">
        <w:rPr>
          <w:shd w:val="clear" w:color="auto" w:fill="FFFFFF"/>
        </w:rPr>
        <w:t>76/23</w:t>
      </w:r>
      <w:r w:rsidRPr="000F020C">
        <w:rPr>
          <w:shd w:val="clear" w:color="auto" w:fill="FFFFFF"/>
        </w:rPr>
        <w:t> – ZJF-I in </w:t>
      </w:r>
      <w:r w:rsidRPr="00B26E4D">
        <w:rPr>
          <w:shd w:val="clear" w:color="auto" w:fill="FFFFFF"/>
        </w:rPr>
        <w:t>97/23</w:t>
      </w:r>
      <w:r w:rsidRPr="000F020C">
        <w:rPr>
          <w:shd w:val="clear" w:color="auto" w:fill="FFFFFF"/>
        </w:rPr>
        <w:t>)</w:t>
      </w:r>
    </w:p>
    <w:p w14:paraId="0C51F848" w14:textId="77777777" w:rsidR="003F2FBF" w:rsidRDefault="003F2FBF" w:rsidP="003F2FBF">
      <w:pPr>
        <w:numPr>
          <w:ilvl w:val="0"/>
          <w:numId w:val="33"/>
        </w:numPr>
        <w:suppressAutoHyphens/>
        <w:spacing w:line="260" w:lineRule="exact"/>
        <w:ind w:left="714" w:hanging="357"/>
        <w:rPr>
          <w:lang w:eastAsia="ar-SA"/>
        </w:rPr>
      </w:pPr>
      <w:r>
        <w:rPr>
          <w:lang w:eastAsia="ar-SA"/>
        </w:rPr>
        <w:t>Sklep Vlade Republike Slovenije št. 41012-13/2022/3 z dne 22. 2. 2022, o odprtju proračunske postavke za DDV,</w:t>
      </w:r>
    </w:p>
    <w:p w14:paraId="3FAEA119" w14:textId="77777777" w:rsidR="003F2FBF" w:rsidRPr="00333A61" w:rsidRDefault="003F2FBF" w:rsidP="003F2FBF">
      <w:pPr>
        <w:numPr>
          <w:ilvl w:val="0"/>
          <w:numId w:val="33"/>
        </w:numPr>
        <w:suppressAutoHyphens/>
        <w:spacing w:line="260" w:lineRule="exact"/>
        <w:ind w:left="714" w:hanging="357"/>
        <w:rPr>
          <w:lang w:eastAsia="ar-SA"/>
        </w:rPr>
      </w:pPr>
      <w:r w:rsidRPr="00333A61">
        <w:rPr>
          <w:lang w:eastAsia="ar-SA"/>
        </w:rPr>
        <w:t>Uredba o postopku, merilih in načinih dodeljevanja sredstev za spodbujanje razvojnih programov in prednostnih nalog (Uradni list RS, št. 56/11)</w:t>
      </w:r>
      <w:r>
        <w:rPr>
          <w:lang w:eastAsia="ar-SA"/>
        </w:rPr>
        <w:t>;</w:t>
      </w:r>
    </w:p>
    <w:p w14:paraId="296705BD" w14:textId="77777777" w:rsidR="003F2FBF" w:rsidRPr="00333A61" w:rsidRDefault="003F2FBF" w:rsidP="003F2FBF">
      <w:pPr>
        <w:numPr>
          <w:ilvl w:val="0"/>
          <w:numId w:val="33"/>
        </w:numPr>
        <w:suppressAutoHyphens/>
        <w:spacing w:line="260" w:lineRule="exact"/>
        <w:ind w:left="714" w:hanging="357"/>
        <w:rPr>
          <w:lang w:eastAsia="ar-SA"/>
        </w:rPr>
      </w:pPr>
      <w:r w:rsidRPr="00333A61">
        <w:rPr>
          <w:lang w:eastAsia="ar-SA"/>
        </w:rPr>
        <w:t>Pravilnik o postopkih za izvrševanje proračuna Republike Slovenije (Uradni list RS, št. 50/07, 61/08, 99/09 – ZIPRS1011, 3/13</w:t>
      </w:r>
      <w:r>
        <w:rPr>
          <w:lang w:eastAsia="ar-SA"/>
        </w:rPr>
        <w:t>,</w:t>
      </w:r>
      <w:r w:rsidRPr="00333A61">
        <w:rPr>
          <w:lang w:eastAsia="ar-SA"/>
        </w:rPr>
        <w:t xml:space="preserve"> 81/16</w:t>
      </w:r>
      <w:r>
        <w:rPr>
          <w:lang w:eastAsia="ar-SA"/>
        </w:rPr>
        <w:t xml:space="preserve"> in 11/22</w:t>
      </w:r>
      <w:r w:rsidRPr="00333A61">
        <w:rPr>
          <w:lang w:eastAsia="ar-SA"/>
        </w:rPr>
        <w:t>)</w:t>
      </w:r>
      <w:r>
        <w:rPr>
          <w:lang w:eastAsia="ar-SA"/>
        </w:rPr>
        <w:t>;</w:t>
      </w:r>
    </w:p>
    <w:p w14:paraId="7053EC57" w14:textId="56E08FD0" w:rsidR="003F2FBF" w:rsidRDefault="003F2FBF" w:rsidP="003F2FBF">
      <w:pPr>
        <w:numPr>
          <w:ilvl w:val="0"/>
          <w:numId w:val="33"/>
        </w:numPr>
        <w:suppressAutoHyphens/>
        <w:spacing w:line="260" w:lineRule="exact"/>
        <w:ind w:left="714" w:hanging="357"/>
        <w:rPr>
          <w:lang w:eastAsia="ar-SA"/>
        </w:rPr>
      </w:pPr>
      <w:r w:rsidRPr="00333A61">
        <w:rPr>
          <w:lang w:eastAsia="ar-SA"/>
        </w:rPr>
        <w:t>Uredba (EU) 2016/679 Evropskega parlamenta in Sveta z dne 27. aprila 2016 o varstvu posameznikov pri obdelavi osebnih podatkov in o prostem pretoku takih podatkov ter o razveljavitvi Direktive 95/46/ES (Splošna uredba o varstvu podatkov) (UL L št. 119 z dne 4. 5. 2016, str.</w:t>
      </w:r>
      <w:r>
        <w:rPr>
          <w:lang w:eastAsia="ar-SA"/>
        </w:rPr>
        <w:t xml:space="preserve"> </w:t>
      </w:r>
      <w:r w:rsidRPr="00333A61">
        <w:rPr>
          <w:lang w:eastAsia="ar-SA"/>
        </w:rPr>
        <w:t>1), zadnjič popravljena s Popravkom (UL L št. 127 z dne 23. 5. 2018, str. 2)</w:t>
      </w:r>
      <w:r>
        <w:rPr>
          <w:lang w:eastAsia="ar-SA"/>
        </w:rPr>
        <w:t>;</w:t>
      </w:r>
    </w:p>
    <w:p w14:paraId="5E9EA6C9" w14:textId="77777777" w:rsidR="003F2FBF" w:rsidRPr="00226F86" w:rsidRDefault="003F2FBF" w:rsidP="003F2FBF">
      <w:pPr>
        <w:pStyle w:val="Odstavekseznama"/>
        <w:numPr>
          <w:ilvl w:val="0"/>
          <w:numId w:val="33"/>
        </w:numPr>
        <w:spacing w:line="260" w:lineRule="exact"/>
        <w:contextualSpacing/>
        <w:rPr>
          <w:lang w:eastAsia="ar-SA"/>
        </w:rPr>
      </w:pPr>
      <w:r w:rsidRPr="00226F86">
        <w:rPr>
          <w:lang w:eastAsia="ar-SA"/>
        </w:rPr>
        <w:t>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Pr>
          <w:lang w:eastAsia="ar-SA"/>
        </w:rPr>
        <w:t>;</w:t>
      </w:r>
    </w:p>
    <w:p w14:paraId="07715D7E" w14:textId="77777777" w:rsidR="003F2FBF" w:rsidRPr="00333A61" w:rsidRDefault="003F2FBF" w:rsidP="003F2FBF">
      <w:pPr>
        <w:numPr>
          <w:ilvl w:val="0"/>
          <w:numId w:val="33"/>
        </w:numPr>
        <w:suppressAutoHyphens/>
        <w:spacing w:line="260" w:lineRule="exact"/>
        <w:rPr>
          <w:lang w:eastAsia="ar-SA"/>
        </w:rPr>
      </w:pPr>
      <w:r w:rsidRPr="00333A61">
        <w:rPr>
          <w:lang w:eastAsia="ar-SA"/>
        </w:rPr>
        <w:t>Zakon o varstvu osebnih podatkov (Uradni list RS, št. 94/07 – uradno prečiščeno besedilo in 177/20)</w:t>
      </w:r>
      <w:r>
        <w:rPr>
          <w:lang w:eastAsia="ar-SA"/>
        </w:rPr>
        <w:t>;</w:t>
      </w:r>
    </w:p>
    <w:p w14:paraId="231C508A" w14:textId="77777777" w:rsidR="003F2FBF" w:rsidRDefault="003F2FBF" w:rsidP="003F2FBF">
      <w:pPr>
        <w:numPr>
          <w:ilvl w:val="0"/>
          <w:numId w:val="33"/>
        </w:numPr>
        <w:suppressAutoHyphens/>
        <w:spacing w:line="260" w:lineRule="exact"/>
        <w:rPr>
          <w:lang w:eastAsia="ar-SA"/>
        </w:rPr>
      </w:pPr>
      <w:r w:rsidRPr="003C0B6F">
        <w:rPr>
          <w:lang w:eastAsia="ar-SA"/>
        </w:rPr>
        <w:lastRenderedPageBreak/>
        <w:t xml:space="preserve">Zakon o integriteti in preprečevanju korupcije (Uradni list RS, št. 69/11 – uradno prečiščeno besedilo, 158/20 in 3/22 – ZDeb; </w:t>
      </w:r>
      <w:r>
        <w:rPr>
          <w:lang w:eastAsia="ar-SA"/>
        </w:rPr>
        <w:t>v nadaljevanju</w:t>
      </w:r>
      <w:r w:rsidRPr="003C0B6F">
        <w:rPr>
          <w:lang w:eastAsia="ar-SA"/>
        </w:rPr>
        <w:t>: ZIntPK);</w:t>
      </w:r>
    </w:p>
    <w:p w14:paraId="104A8697" w14:textId="77777777" w:rsidR="003F2FBF" w:rsidRPr="00B26E4D" w:rsidRDefault="003F2FBF" w:rsidP="003F2FBF">
      <w:pPr>
        <w:numPr>
          <w:ilvl w:val="0"/>
          <w:numId w:val="33"/>
        </w:numPr>
        <w:suppressAutoHyphens/>
        <w:spacing w:line="260" w:lineRule="exact"/>
      </w:pPr>
      <w:r w:rsidRPr="0003775B">
        <w:rPr>
          <w:lang w:eastAsia="ar-SA"/>
        </w:rPr>
        <w:t xml:space="preserve">Javni razpis za </w:t>
      </w:r>
      <w:r>
        <w:rPr>
          <w:lang w:eastAsia="ar-SA"/>
        </w:rPr>
        <w:t>invalidska podjetja in zaposlitvene centre s svetovalci za uvajanje prožnejših načinov dela, prilagojenih potrebam invalidov</w:t>
      </w:r>
      <w:r w:rsidRPr="0003775B">
        <w:rPr>
          <w:lang w:eastAsia="ar-SA"/>
        </w:rPr>
        <w:t xml:space="preserve"> (Uradni list RS, št. </w:t>
      </w:r>
      <w:r w:rsidRPr="00B26E4D">
        <w:rPr>
          <w:lang w:eastAsia="ar-SA"/>
        </w:rPr>
        <w:t>113/23 z dne 10. 11. 2023)</w:t>
      </w:r>
      <w:r w:rsidRPr="00B26E4D">
        <w:t>;</w:t>
      </w:r>
    </w:p>
    <w:p w14:paraId="161A1B23" w14:textId="77777777" w:rsidR="003F2FBF" w:rsidRPr="008F784F" w:rsidRDefault="003F2FBF" w:rsidP="003F2FBF">
      <w:pPr>
        <w:pStyle w:val="Odstavekseznama"/>
        <w:numPr>
          <w:ilvl w:val="0"/>
          <w:numId w:val="33"/>
        </w:numPr>
        <w:spacing w:line="260" w:lineRule="exact"/>
        <w:contextualSpacing/>
      </w:pPr>
      <w:r>
        <w:t>S</w:t>
      </w:r>
      <w:r w:rsidRPr="008F784F">
        <w:t>klep o izboru</w:t>
      </w:r>
      <w:r>
        <w:t xml:space="preserve"> št. </w:t>
      </w:r>
      <w:proofErr w:type="spellStart"/>
      <w:r>
        <w:t>xx</w:t>
      </w:r>
      <w:proofErr w:type="spellEnd"/>
      <w:r>
        <w:t xml:space="preserve">, z dne </w:t>
      </w:r>
      <w:proofErr w:type="spellStart"/>
      <w:r>
        <w:t>xx</w:t>
      </w:r>
      <w:proofErr w:type="spellEnd"/>
      <w:r>
        <w:t xml:space="preserve">. </w:t>
      </w:r>
      <w:proofErr w:type="spellStart"/>
      <w:r>
        <w:t>yy</w:t>
      </w:r>
      <w:proofErr w:type="spellEnd"/>
      <w:r>
        <w:t>. 2024</w:t>
      </w:r>
      <w:r w:rsidRPr="008F784F">
        <w:t xml:space="preserve">; </w:t>
      </w:r>
    </w:p>
    <w:p w14:paraId="028FBDBF" w14:textId="77777777" w:rsidR="003F2FBF" w:rsidRPr="00CA4958" w:rsidRDefault="003F2FBF" w:rsidP="003F2FBF">
      <w:pPr>
        <w:pStyle w:val="Odstavekseznama"/>
        <w:numPr>
          <w:ilvl w:val="0"/>
          <w:numId w:val="33"/>
        </w:numPr>
        <w:spacing w:line="260" w:lineRule="exact"/>
        <w:contextualSpacing/>
      </w:pPr>
      <w:r w:rsidRPr="006F32F3">
        <w:t xml:space="preserve">Smernice za določanje finančnih popravkov izdatkov, ki jih je treba uporabiti za odhodke, ki jih financira Unija, zaradi neupoštevanja veljavnih pravili o javnem naročanju, z dne 14. 5. 2019 (C(2019) 3452 </w:t>
      </w:r>
      <w:proofErr w:type="spellStart"/>
      <w:r w:rsidRPr="006F32F3">
        <w:t>final</w:t>
      </w:r>
      <w:proofErr w:type="spellEnd"/>
      <w:r w:rsidRPr="006F32F3">
        <w:t>), objavljenih na spletni strani:</w:t>
      </w:r>
      <w:r>
        <w:t xml:space="preserve"> </w:t>
      </w:r>
      <w:r w:rsidRPr="00B26E4D">
        <w:t>https://ec.europa.eu/regional_policy/sources/docgener/informat/2014/GL_corrections_pp_irregularities_SL.pdf</w:t>
      </w:r>
      <w:r>
        <w:t xml:space="preserve"> t</w:t>
      </w:r>
      <w:r w:rsidRPr="006F32F3">
        <w:t xml:space="preserve">er </w:t>
      </w:r>
      <w:r w:rsidRPr="00B26E4D">
        <w:t>https://ec.europa.eu/regional_policy/sources/docgener/informat/2014/GL_corrections_pp_irregularities_annex_SL.pdf</w:t>
      </w:r>
      <w:r w:rsidRPr="00B4020A">
        <w:t xml:space="preserve">, </w:t>
      </w:r>
    </w:p>
    <w:p w14:paraId="5F6F0C6C" w14:textId="77777777" w:rsidR="003F2FBF" w:rsidRDefault="003F2FBF" w:rsidP="003F2FBF">
      <w:pPr>
        <w:numPr>
          <w:ilvl w:val="0"/>
          <w:numId w:val="33"/>
        </w:numPr>
        <w:tabs>
          <w:tab w:val="left" w:pos="0"/>
        </w:tabs>
        <w:suppressAutoHyphens/>
        <w:spacing w:line="260" w:lineRule="exact"/>
        <w:rPr>
          <w:lang w:eastAsia="ar-SA"/>
        </w:rPr>
      </w:pPr>
      <w:r w:rsidRPr="003C0B6F">
        <w:rPr>
          <w:lang w:eastAsia="ar-SA"/>
        </w:rPr>
        <w:t>Priročnik o načinu financiranja iz sredstev Mehanizma za okrevanje in odpornost</w:t>
      </w:r>
      <w:r>
        <w:rPr>
          <w:lang w:eastAsia="ar-SA"/>
        </w:rPr>
        <w:t>, februar 2023 (v nadaljevanju</w:t>
      </w:r>
      <w:r w:rsidRPr="00931000">
        <w:rPr>
          <w:lang w:eastAsia="ar-SA"/>
        </w:rPr>
        <w:t xml:space="preserve">: </w:t>
      </w:r>
      <w:r>
        <w:rPr>
          <w:lang w:eastAsia="ar-SA"/>
        </w:rPr>
        <w:t>Priročnik o načinu financiranja iz sredstev Mehanizma</w:t>
      </w:r>
      <w:r w:rsidRPr="00931000">
        <w:rPr>
          <w:lang w:eastAsia="ar-SA"/>
        </w:rPr>
        <w:t>), objavljen na spletni strani:</w:t>
      </w:r>
      <w:r>
        <w:rPr>
          <w:lang w:eastAsia="ar-SA"/>
        </w:rPr>
        <w:t xml:space="preserve"> </w:t>
      </w:r>
      <w:r w:rsidRPr="00B26E4D">
        <w:t>Prirocnik-o-nacinu-financiranja-iz-sredstev-Mehanizma-za-okrevanje-in-odpornost_Verzija1.2-februar_2023.pdf (</w:t>
      </w:r>
      <w:proofErr w:type="spellStart"/>
      <w:r w:rsidRPr="00B26E4D">
        <w:t>gov.si</w:t>
      </w:r>
      <w:proofErr w:type="spellEnd"/>
      <w:r w:rsidRPr="00B26E4D">
        <w:t>)</w:t>
      </w:r>
      <w:r>
        <w:rPr>
          <w:lang w:eastAsia="ar-SA"/>
        </w:rPr>
        <w:t>;</w:t>
      </w:r>
      <w:r w:rsidRPr="003C0B6F">
        <w:rPr>
          <w:lang w:eastAsia="ar-SA"/>
        </w:rPr>
        <w:t xml:space="preserve"> </w:t>
      </w:r>
    </w:p>
    <w:p w14:paraId="423C6261" w14:textId="77777777" w:rsidR="003F2FBF" w:rsidRDefault="003F2FBF" w:rsidP="003F2FBF">
      <w:pPr>
        <w:numPr>
          <w:ilvl w:val="0"/>
          <w:numId w:val="33"/>
        </w:numPr>
        <w:tabs>
          <w:tab w:val="left" w:pos="0"/>
        </w:tabs>
        <w:suppressAutoHyphens/>
        <w:spacing w:line="260" w:lineRule="exact"/>
        <w:rPr>
          <w:lang w:eastAsia="ar-SA"/>
        </w:rPr>
      </w:pPr>
      <w:r>
        <w:rPr>
          <w:lang w:eastAsia="ar-SA"/>
        </w:rPr>
        <w:t xml:space="preserve">Smernice za določitev načina izvajana Mehanizma za okrevanje in odpornost (v nadaljevanju: Smernice o načinu izvajanja Mehanizma), objavljene na spletni strani: </w:t>
      </w:r>
      <w:r w:rsidRPr="00B26E4D">
        <w:rPr>
          <w:lang w:eastAsia="ar-SA"/>
        </w:rPr>
        <w:t>https://www.gov.si/assets/organi-v-sestavi/URSOO/Sistem-izvajanja/Smernice-za-dolocitev-nacina-izvajanja-Mehanizma-za-okrevanje-in-odpornost.pdf</w:t>
      </w:r>
      <w:r>
        <w:rPr>
          <w:lang w:eastAsia="ar-SA"/>
        </w:rPr>
        <w:t xml:space="preserve">; </w:t>
      </w:r>
    </w:p>
    <w:p w14:paraId="2196F73C" w14:textId="77777777" w:rsidR="003F2FBF" w:rsidRDefault="003F2FBF" w:rsidP="003F2FBF">
      <w:pPr>
        <w:numPr>
          <w:ilvl w:val="0"/>
          <w:numId w:val="33"/>
        </w:numPr>
        <w:tabs>
          <w:tab w:val="left" w:pos="0"/>
        </w:tabs>
        <w:suppressAutoHyphens/>
        <w:spacing w:line="260" w:lineRule="exact"/>
        <w:rPr>
          <w:lang w:eastAsia="ar-SA"/>
        </w:rPr>
      </w:pPr>
      <w:r w:rsidRPr="003C0B6F">
        <w:rPr>
          <w:lang w:eastAsia="ar-SA"/>
        </w:rPr>
        <w:t xml:space="preserve">Priročnik o načinu </w:t>
      </w:r>
      <w:r>
        <w:rPr>
          <w:lang w:eastAsia="ar-SA"/>
        </w:rPr>
        <w:t>izvajanja</w:t>
      </w:r>
      <w:r w:rsidRPr="003C0B6F">
        <w:rPr>
          <w:lang w:eastAsia="ar-SA"/>
        </w:rPr>
        <w:t xml:space="preserve"> Mehanizma za okrevanje in odpornost </w:t>
      </w:r>
      <w:r>
        <w:rPr>
          <w:lang w:eastAsia="ar-SA"/>
        </w:rPr>
        <w:t xml:space="preserve">(v nadaljevanju: Priročnik o načinu izvajanju Mehanizma) </w:t>
      </w:r>
      <w:r w:rsidRPr="003C0B6F">
        <w:rPr>
          <w:lang w:eastAsia="ar-SA"/>
        </w:rPr>
        <w:t>objavljen na</w:t>
      </w:r>
      <w:r>
        <w:rPr>
          <w:lang w:eastAsia="ar-SA"/>
        </w:rPr>
        <w:t xml:space="preserve"> spletni strani: </w:t>
      </w:r>
      <w:r w:rsidRPr="00B26E4D">
        <w:t>Prirocnik-o-nacinu-izvajanja-Mehanizma-za-okrevanje-in-odpornost_Verzija-1-03_cistopis_september-2023.pdf (</w:t>
      </w:r>
      <w:proofErr w:type="spellStart"/>
      <w:r w:rsidRPr="00B26E4D">
        <w:t>gov.si</w:t>
      </w:r>
      <w:proofErr w:type="spellEnd"/>
      <w:r w:rsidRPr="00B26E4D">
        <w:t>)</w:t>
      </w:r>
      <w:r>
        <w:rPr>
          <w:lang w:eastAsia="ar-SA"/>
        </w:rPr>
        <w:t xml:space="preserve">; </w:t>
      </w:r>
    </w:p>
    <w:p w14:paraId="37978407" w14:textId="77777777" w:rsidR="003F2FBF" w:rsidRPr="002C07E8" w:rsidRDefault="003F2FBF" w:rsidP="003F2FBF">
      <w:pPr>
        <w:numPr>
          <w:ilvl w:val="0"/>
          <w:numId w:val="33"/>
        </w:numPr>
        <w:tabs>
          <w:tab w:val="left" w:pos="0"/>
        </w:tabs>
        <w:suppressAutoHyphens/>
        <w:spacing w:line="260" w:lineRule="exact"/>
        <w:rPr>
          <w:lang w:eastAsia="ar-SA"/>
        </w:rPr>
      </w:pPr>
      <w:r>
        <w:rPr>
          <w:lang w:eastAsia="ar-SA"/>
        </w:rPr>
        <w:t xml:space="preserve">Strategija koordinacijskega organa Mehanizma za okrevanje in odpornost za boj proti goljufijam objavljena na: </w:t>
      </w:r>
      <w:r w:rsidRPr="00B26E4D">
        <w:rPr>
          <w:lang w:eastAsia="ar-SA"/>
        </w:rPr>
        <w:t>https://www.gov.si/assets/organi-v-sestavi/URSOO/Strategija-koordinacijskega-organa-Mehanizma-za-okrevanje-in-odpornost-za-boj-proti-goljufijam.pdf</w:t>
      </w:r>
      <w:r>
        <w:rPr>
          <w:lang w:eastAsia="ar-SA"/>
        </w:rPr>
        <w:t xml:space="preserve">. </w:t>
      </w:r>
    </w:p>
    <w:p w14:paraId="4AB0C21B" w14:textId="77777777" w:rsidR="003F2FBF" w:rsidRPr="002C07E8" w:rsidRDefault="003F2FBF" w:rsidP="003F2FBF">
      <w:pPr>
        <w:suppressAutoHyphens/>
        <w:spacing w:line="260" w:lineRule="exact"/>
        <w:ind w:left="720"/>
        <w:rPr>
          <w:lang w:eastAsia="ar-SA"/>
        </w:rPr>
      </w:pPr>
    </w:p>
    <w:p w14:paraId="7A135D2C" w14:textId="77777777" w:rsidR="003F2FBF" w:rsidRPr="002C07E8" w:rsidRDefault="003F2FBF" w:rsidP="003F2FBF">
      <w:pPr>
        <w:suppressAutoHyphens/>
        <w:spacing w:line="260" w:lineRule="exact"/>
        <w:rPr>
          <w:lang w:eastAsia="ar-SA"/>
        </w:rPr>
      </w:pPr>
      <w:r w:rsidRPr="002C07E8">
        <w:rPr>
          <w:lang w:eastAsia="ar-SA"/>
        </w:rPr>
        <w:t>(2) Pogodbe</w:t>
      </w:r>
      <w:r>
        <w:rPr>
          <w:lang w:eastAsia="ar-SA"/>
        </w:rPr>
        <w:t>ne</w:t>
      </w:r>
      <w:r w:rsidRPr="002C07E8">
        <w:rPr>
          <w:lang w:eastAsia="ar-SA"/>
        </w:rPr>
        <w:t xml:space="preserve"> strank</w:t>
      </w:r>
      <w:r>
        <w:rPr>
          <w:lang w:eastAsia="ar-SA"/>
        </w:rPr>
        <w:t>e</w:t>
      </w:r>
      <w:r w:rsidRPr="002C07E8">
        <w:rPr>
          <w:lang w:eastAsia="ar-SA"/>
        </w:rPr>
        <w:t xml:space="preserve"> se dogovori</w:t>
      </w:r>
      <w:r>
        <w:rPr>
          <w:lang w:eastAsia="ar-SA"/>
        </w:rPr>
        <w:t>jo</w:t>
      </w:r>
      <w:r w:rsidRPr="002C07E8">
        <w:rPr>
          <w:lang w:eastAsia="ar-SA"/>
        </w:rPr>
        <w:t>, da s</w:t>
      </w:r>
      <w:r>
        <w:rPr>
          <w:lang w:eastAsia="ar-SA"/>
        </w:rPr>
        <w:t>o</w:t>
      </w:r>
      <w:r w:rsidRPr="002C07E8">
        <w:rPr>
          <w:lang w:eastAsia="ar-SA"/>
        </w:rPr>
        <w:t xml:space="preserve"> pri izvajanju pravic in obveznosti iz te pogodbe dolžn</w:t>
      </w:r>
      <w:r>
        <w:rPr>
          <w:lang w:eastAsia="ar-SA"/>
        </w:rPr>
        <w:t>e</w:t>
      </w:r>
      <w:r w:rsidRPr="002C07E8">
        <w:rPr>
          <w:lang w:eastAsia="ar-SA"/>
        </w:rPr>
        <w:t xml:space="preserve"> spoštovati vse slovenske in evropske predpise in dokumente, navedene v prejšnjem odstavku</w:t>
      </w:r>
      <w:r>
        <w:rPr>
          <w:lang w:eastAsia="ar-SA"/>
        </w:rPr>
        <w:t xml:space="preserve"> skupaj z morebitnimi spremembami</w:t>
      </w:r>
      <w:r w:rsidRPr="002C07E8">
        <w:rPr>
          <w:lang w:eastAsia="ar-SA"/>
        </w:rPr>
        <w:t>, ter njihovo vsebino sprejem</w:t>
      </w:r>
      <w:r>
        <w:rPr>
          <w:lang w:eastAsia="ar-SA"/>
        </w:rPr>
        <w:t>ajo</w:t>
      </w:r>
      <w:r w:rsidRPr="002C07E8">
        <w:rPr>
          <w:lang w:eastAsia="ar-SA"/>
        </w:rPr>
        <w:t xml:space="preserve"> v pogodbeno vsebino. V primeru neskladja med pogodbenimi določbami in dokumenti, navedenimi v prejšnjem odstavku, prevladajo predpisi in pogoji prava EU.</w:t>
      </w:r>
    </w:p>
    <w:p w14:paraId="53EA593E" w14:textId="77777777" w:rsidR="003F2FBF" w:rsidRPr="002C07E8" w:rsidRDefault="003F2FBF" w:rsidP="003F2FBF">
      <w:pPr>
        <w:suppressAutoHyphens/>
        <w:spacing w:line="260" w:lineRule="exact"/>
        <w:rPr>
          <w:lang w:eastAsia="ar-SA"/>
        </w:rPr>
      </w:pPr>
    </w:p>
    <w:p w14:paraId="606E8DE4" w14:textId="77777777" w:rsidR="003F2FBF" w:rsidRPr="002C07E8" w:rsidRDefault="003F2FBF" w:rsidP="003F2FBF">
      <w:pPr>
        <w:suppressAutoHyphens/>
        <w:spacing w:line="260" w:lineRule="exact"/>
        <w:rPr>
          <w:lang w:eastAsia="ar-SA"/>
        </w:rPr>
      </w:pPr>
      <w:r w:rsidRPr="002C07E8">
        <w:rPr>
          <w:lang w:eastAsia="ar-SA"/>
        </w:rPr>
        <w:t xml:space="preserve">(3) </w:t>
      </w:r>
      <w:r>
        <w:rPr>
          <w:lang w:eastAsia="ar-SA"/>
        </w:rPr>
        <w:t>Pogodbene stranke</w:t>
      </w:r>
      <w:r w:rsidRPr="002C07E8">
        <w:rPr>
          <w:lang w:eastAsia="ar-SA"/>
        </w:rPr>
        <w:t xml:space="preserve"> s podpisom te pogodbe izrecno potrjuje</w:t>
      </w:r>
      <w:r>
        <w:rPr>
          <w:lang w:eastAsia="ar-SA"/>
        </w:rPr>
        <w:t>jo</w:t>
      </w:r>
      <w:r w:rsidRPr="002C07E8">
        <w:rPr>
          <w:lang w:eastAsia="ar-SA"/>
        </w:rPr>
        <w:t xml:space="preserve">, da </w:t>
      </w:r>
      <w:r>
        <w:rPr>
          <w:lang w:eastAsia="ar-SA"/>
        </w:rPr>
        <w:t xml:space="preserve">so </w:t>
      </w:r>
      <w:r w:rsidRPr="002C07E8">
        <w:rPr>
          <w:lang w:eastAsia="ar-SA"/>
        </w:rPr>
        <w:t>v celoti seznanjen</w:t>
      </w:r>
      <w:r>
        <w:rPr>
          <w:lang w:eastAsia="ar-SA"/>
        </w:rPr>
        <w:t>e</w:t>
      </w:r>
      <w:r w:rsidRPr="002C07E8">
        <w:rPr>
          <w:lang w:eastAsia="ar-SA"/>
        </w:rPr>
        <w:t xml:space="preserve"> z vsemi predpisi in dokumenti, navedenimi v prvem odstavku tega člena, ter da se z vsebino pravic in obveznost</w:t>
      </w:r>
      <w:r>
        <w:rPr>
          <w:lang w:eastAsia="ar-SA"/>
        </w:rPr>
        <w:t>m</w:t>
      </w:r>
      <w:r w:rsidRPr="002C07E8">
        <w:rPr>
          <w:lang w:eastAsia="ar-SA"/>
        </w:rPr>
        <w:t>i pogodbenih strank izrecno strinja</w:t>
      </w:r>
      <w:r>
        <w:rPr>
          <w:lang w:eastAsia="ar-SA"/>
        </w:rPr>
        <w:t>jo</w:t>
      </w:r>
      <w:r w:rsidRPr="002C07E8">
        <w:rPr>
          <w:lang w:eastAsia="ar-SA"/>
        </w:rPr>
        <w:t>. Pogodben</w:t>
      </w:r>
      <w:r>
        <w:rPr>
          <w:lang w:eastAsia="ar-SA"/>
        </w:rPr>
        <w:t>e</w:t>
      </w:r>
      <w:r w:rsidRPr="002C07E8">
        <w:rPr>
          <w:lang w:eastAsia="ar-SA"/>
        </w:rPr>
        <w:t xml:space="preserve"> strank</w:t>
      </w:r>
      <w:r>
        <w:rPr>
          <w:lang w:eastAsia="ar-SA"/>
        </w:rPr>
        <w:t>e</w:t>
      </w:r>
      <w:r w:rsidRPr="002C07E8">
        <w:rPr>
          <w:lang w:eastAsia="ar-SA"/>
        </w:rPr>
        <w:t xml:space="preserve"> se strinja</w:t>
      </w:r>
      <w:r>
        <w:rPr>
          <w:lang w:eastAsia="ar-SA"/>
        </w:rPr>
        <w:t>jo</w:t>
      </w:r>
      <w:r w:rsidRPr="002C07E8">
        <w:rPr>
          <w:lang w:eastAsia="ar-SA"/>
        </w:rPr>
        <w:t>, da bo</w:t>
      </w:r>
      <w:r>
        <w:rPr>
          <w:lang w:eastAsia="ar-SA"/>
        </w:rPr>
        <w:t xml:space="preserve">do </w:t>
      </w:r>
      <w:r w:rsidRPr="002C07E8">
        <w:rPr>
          <w:lang w:eastAsia="ar-SA"/>
        </w:rPr>
        <w:t>izpolnjeval</w:t>
      </w:r>
      <w:r>
        <w:rPr>
          <w:lang w:eastAsia="ar-SA"/>
        </w:rPr>
        <w:t>e</w:t>
      </w:r>
      <w:r w:rsidRPr="002C07E8">
        <w:rPr>
          <w:lang w:eastAsia="ar-SA"/>
        </w:rPr>
        <w:t xml:space="preserve"> svoje obveznosti po tej pogodbi v skladu z vsakokratno veljavnimi predpisi in dokumenti, na katere se ta pogodba sklicuje in ki so del pogodbenega prava.</w:t>
      </w:r>
    </w:p>
    <w:p w14:paraId="0C465306" w14:textId="77777777" w:rsidR="003F2FBF" w:rsidRPr="002C07E8" w:rsidRDefault="003F2FBF" w:rsidP="003F2FBF">
      <w:pPr>
        <w:suppressAutoHyphens/>
        <w:spacing w:line="260" w:lineRule="exact"/>
        <w:rPr>
          <w:lang w:eastAsia="ar-SA"/>
        </w:rPr>
      </w:pPr>
    </w:p>
    <w:p w14:paraId="00EBD5F0" w14:textId="77777777" w:rsidR="003F2FBF" w:rsidRDefault="003F2FBF" w:rsidP="003F2FBF">
      <w:pPr>
        <w:suppressAutoHyphens/>
        <w:spacing w:line="260" w:lineRule="exact"/>
        <w:rPr>
          <w:lang w:eastAsia="ar-SA"/>
        </w:rPr>
      </w:pPr>
      <w:r w:rsidRPr="002C07E8">
        <w:rPr>
          <w:lang w:eastAsia="ar-SA"/>
        </w:rPr>
        <w:t xml:space="preserve">(4) </w:t>
      </w:r>
      <w:r>
        <w:rPr>
          <w:lang w:eastAsia="ar-SA"/>
        </w:rPr>
        <w:t>Prijavitelj in projektni partner</w:t>
      </w:r>
      <w:r w:rsidRPr="002C07E8">
        <w:rPr>
          <w:lang w:eastAsia="ar-SA"/>
        </w:rPr>
        <w:t xml:space="preserve"> bo</w:t>
      </w:r>
      <w:r>
        <w:rPr>
          <w:lang w:eastAsia="ar-SA"/>
        </w:rPr>
        <w:t>sta</w:t>
      </w:r>
      <w:r w:rsidRPr="002C07E8">
        <w:rPr>
          <w:lang w:eastAsia="ar-SA"/>
        </w:rPr>
        <w:t xml:space="preserve"> izved</w:t>
      </w:r>
      <w:r>
        <w:rPr>
          <w:lang w:eastAsia="ar-SA"/>
        </w:rPr>
        <w:t>la</w:t>
      </w:r>
      <w:r w:rsidRPr="002C07E8">
        <w:rPr>
          <w:lang w:eastAsia="ar-SA"/>
        </w:rPr>
        <w:t xml:space="preserve"> projekt skladno z dokumenti</w:t>
      </w:r>
      <w:r>
        <w:rPr>
          <w:lang w:eastAsia="ar-SA"/>
        </w:rPr>
        <w:t xml:space="preserve">, smernicami, priročniki, </w:t>
      </w:r>
      <w:r w:rsidRPr="002C07E8">
        <w:rPr>
          <w:lang w:eastAsia="ar-SA"/>
        </w:rPr>
        <w:t>navodili</w:t>
      </w:r>
      <w:r>
        <w:rPr>
          <w:lang w:eastAsia="ar-SA"/>
        </w:rPr>
        <w:t xml:space="preserve">, </w:t>
      </w:r>
      <w:r w:rsidRPr="002C07E8">
        <w:rPr>
          <w:lang w:eastAsia="ar-SA"/>
        </w:rPr>
        <w:t xml:space="preserve">navedenimi v prvem odstavku tega člena in veljavnimi v času izvedbe posameznih aktivnosti projekta. V primeru dvoma o vsebini navedenih dokumentov ali predpisov oziroma negotovosti glede pravilne izpolnitve svojih obveznosti po le-teh </w:t>
      </w:r>
      <w:r>
        <w:rPr>
          <w:lang w:eastAsia="ar-SA"/>
        </w:rPr>
        <w:t xml:space="preserve">sta </w:t>
      </w:r>
      <w:r w:rsidRPr="002C07E8">
        <w:rPr>
          <w:lang w:eastAsia="ar-SA"/>
        </w:rPr>
        <w:t>dolž</w:t>
      </w:r>
      <w:r>
        <w:rPr>
          <w:lang w:eastAsia="ar-SA"/>
        </w:rPr>
        <w:t>na</w:t>
      </w:r>
      <w:r w:rsidRPr="002C07E8">
        <w:rPr>
          <w:lang w:eastAsia="ar-SA"/>
        </w:rPr>
        <w:t xml:space="preserve"> na </w:t>
      </w:r>
      <w:r>
        <w:rPr>
          <w:lang w:eastAsia="ar-SA"/>
        </w:rPr>
        <w:t>ministrstvo</w:t>
      </w:r>
      <w:r w:rsidRPr="002C07E8">
        <w:rPr>
          <w:lang w:eastAsia="ar-SA"/>
        </w:rPr>
        <w:t xml:space="preserve"> podati pisno zaprosilo za pojasnila v zvezi z obveznostmi. </w:t>
      </w:r>
      <w:r>
        <w:rPr>
          <w:lang w:eastAsia="ar-SA"/>
        </w:rPr>
        <w:t>Ministrstvo</w:t>
      </w:r>
      <w:r w:rsidRPr="002C07E8">
        <w:rPr>
          <w:lang w:eastAsia="ar-SA"/>
        </w:rPr>
        <w:t xml:space="preserve"> je dolžno v roku </w:t>
      </w:r>
      <w:r w:rsidRPr="00D75A3A">
        <w:rPr>
          <w:lang w:eastAsia="ar-SA"/>
        </w:rPr>
        <w:t>30</w:t>
      </w:r>
      <w:r w:rsidRPr="002C07E8">
        <w:rPr>
          <w:lang w:eastAsia="ar-SA"/>
        </w:rPr>
        <w:t> dni pisno odgovoriti na vprašanja</w:t>
      </w:r>
      <w:r>
        <w:rPr>
          <w:lang w:eastAsia="ar-SA"/>
        </w:rPr>
        <w:t>.</w:t>
      </w:r>
    </w:p>
    <w:p w14:paraId="727B19F9" w14:textId="468B9CA5" w:rsidR="003F2FBF" w:rsidRDefault="003F2FBF" w:rsidP="003F2FBF">
      <w:pPr>
        <w:suppressAutoHyphens/>
        <w:spacing w:line="260" w:lineRule="exact"/>
        <w:jc w:val="left"/>
        <w:rPr>
          <w:lang w:eastAsia="ar-SA"/>
        </w:rPr>
      </w:pPr>
    </w:p>
    <w:p w14:paraId="750532D1" w14:textId="77777777" w:rsidR="003F2FBF" w:rsidRDefault="003F2FBF" w:rsidP="003F2FBF">
      <w:pPr>
        <w:suppressAutoHyphens/>
        <w:spacing w:line="260" w:lineRule="exact"/>
        <w:jc w:val="left"/>
        <w:rPr>
          <w:lang w:eastAsia="ar-SA"/>
        </w:rPr>
      </w:pPr>
    </w:p>
    <w:p w14:paraId="77A051BA" w14:textId="77777777" w:rsidR="003F2FBF" w:rsidRPr="002C07E8" w:rsidRDefault="003F2FBF" w:rsidP="003F2FBF">
      <w:pPr>
        <w:suppressAutoHyphens/>
        <w:spacing w:line="260" w:lineRule="exact"/>
        <w:jc w:val="left"/>
        <w:rPr>
          <w:lang w:eastAsia="ar-SA"/>
        </w:rPr>
      </w:pPr>
    </w:p>
    <w:p w14:paraId="095FE6E4" w14:textId="04C49208" w:rsidR="003F2FBF" w:rsidRPr="00474A1F" w:rsidRDefault="003F2FBF" w:rsidP="00474A1F">
      <w:pPr>
        <w:suppressAutoHyphens/>
        <w:spacing w:line="260" w:lineRule="exact"/>
        <w:rPr>
          <w:b/>
          <w:lang w:eastAsia="ar-SA"/>
        </w:rPr>
      </w:pPr>
      <w:r w:rsidRPr="002C07E8">
        <w:rPr>
          <w:b/>
          <w:lang w:eastAsia="ar-SA"/>
        </w:rPr>
        <w:t>IV. PODATKI O PROJEKTU IN UPRAVIČENI STROŠKI</w:t>
      </w:r>
    </w:p>
    <w:p w14:paraId="3F297DD6"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lastRenderedPageBreak/>
        <w:t>člen</w:t>
      </w:r>
    </w:p>
    <w:p w14:paraId="35CD5FBF" w14:textId="77777777" w:rsidR="003F2FBF" w:rsidRPr="002C07E8" w:rsidRDefault="003F2FBF" w:rsidP="003F2FBF">
      <w:pPr>
        <w:suppressAutoHyphens/>
        <w:spacing w:line="260" w:lineRule="exact"/>
        <w:jc w:val="center"/>
        <w:rPr>
          <w:lang w:eastAsia="ar-SA"/>
        </w:rPr>
      </w:pPr>
      <w:r w:rsidRPr="002C07E8">
        <w:rPr>
          <w:lang w:eastAsia="ar-SA"/>
        </w:rPr>
        <w:t>(namen, cilji, ciljna skupina)</w:t>
      </w:r>
    </w:p>
    <w:p w14:paraId="22DEF689" w14:textId="77777777" w:rsidR="003F2FBF" w:rsidRPr="002C07E8" w:rsidRDefault="003F2FBF" w:rsidP="003F2FBF">
      <w:pPr>
        <w:suppressAutoHyphens/>
        <w:spacing w:line="260" w:lineRule="exact"/>
        <w:jc w:val="center"/>
        <w:rPr>
          <w:lang w:eastAsia="ar-SA"/>
        </w:rPr>
      </w:pPr>
    </w:p>
    <w:p w14:paraId="5EA49892" w14:textId="77777777" w:rsidR="003F2FBF" w:rsidRPr="00E80BD8" w:rsidRDefault="003F2FBF" w:rsidP="003F2FBF">
      <w:pPr>
        <w:spacing w:line="260" w:lineRule="exact"/>
      </w:pPr>
      <w:bookmarkStart w:id="46" w:name="_Hlk147232605"/>
      <w:r w:rsidRPr="002C07E8">
        <w:rPr>
          <w:lang w:eastAsia="ar-SA"/>
        </w:rPr>
        <w:t xml:space="preserve">(1) </w:t>
      </w:r>
      <w:r>
        <w:t>Namen javnega razpisa je spodbujati invalidska podjetja in zaposlitvene centre k uvajanju prožnejših oblik dela. Izbrani projekti bodo s celostnim pristopom in sistematičnimi aktivnostmi naslavljali približevanje delodajalcev zmožnostim in sposobnostim invalidov, z uvajanjem prožnejšega načina dela (npr. organizacija dela na daljavo, gibljiv delovni čas, telovadba idr.), večjo podporo pri organizaciji delovnega procesa s strani delodajalca (npr. digitalizacija procesov, varno in zdravo delovno okolje idr.) ob hkratnem razvijanju kompetenc zaposlenih, s poudarkom na digitalnih kompetencah in kompetencah za prožnejše oblike dela. Z izbranimi projekti se bo tako omogočila večja odpornost trga dela in večja vključenost na trg dela, spodbujalo lažje usklajevanje poklicnega in zasebnega življenja, krepilo digitalne kompetence zaposlenih invalidov in zviševalo standarde varnosti in zdravja pri delu</w:t>
      </w:r>
      <w:r w:rsidRPr="00FC5520">
        <w:t>.</w:t>
      </w:r>
    </w:p>
    <w:p w14:paraId="6B7DF8B8" w14:textId="77777777" w:rsidR="003F2FBF" w:rsidRPr="002C07E8" w:rsidRDefault="003F2FBF" w:rsidP="003F2FBF">
      <w:pPr>
        <w:suppressAutoHyphens/>
        <w:spacing w:line="260" w:lineRule="exact"/>
        <w:rPr>
          <w:lang w:eastAsia="ar-SA"/>
        </w:rPr>
      </w:pPr>
    </w:p>
    <w:p w14:paraId="5ABBA952" w14:textId="77777777" w:rsidR="003F2FBF" w:rsidRPr="00D62769" w:rsidRDefault="003F2FBF" w:rsidP="003F2FBF">
      <w:pPr>
        <w:spacing w:line="260" w:lineRule="exact"/>
      </w:pPr>
      <w:r w:rsidRPr="002C07E8">
        <w:rPr>
          <w:lang w:eastAsia="ar-SA"/>
        </w:rPr>
        <w:t xml:space="preserve">(2) </w:t>
      </w:r>
      <w:r>
        <w:t>Ključni c</w:t>
      </w:r>
      <w:r w:rsidRPr="009B5C95">
        <w:t xml:space="preserve">ilj javnega razpisa je </w:t>
      </w:r>
      <w:r>
        <w:t>ohranjanje in odpiranje novih delovnih mest, primernih tudi za najtežje ovirane delavce, z uvajanjem bolje prilagojenih delovnih mest za invalide in prožnejših načinov dela.</w:t>
      </w:r>
    </w:p>
    <w:bookmarkEnd w:id="46"/>
    <w:p w14:paraId="6C5BA001" w14:textId="77777777" w:rsidR="003F2FBF" w:rsidRPr="002C07E8" w:rsidRDefault="003F2FBF" w:rsidP="003F2FBF">
      <w:pPr>
        <w:suppressAutoHyphens/>
        <w:spacing w:line="260" w:lineRule="exact"/>
        <w:rPr>
          <w:lang w:eastAsia="ar-SA"/>
        </w:rPr>
      </w:pPr>
    </w:p>
    <w:p w14:paraId="121631D0" w14:textId="77777777" w:rsidR="003F2FBF" w:rsidRPr="002C07E8" w:rsidRDefault="003F2FBF" w:rsidP="003F2FBF">
      <w:pPr>
        <w:suppressAutoHyphens/>
        <w:spacing w:line="260" w:lineRule="exact"/>
        <w:rPr>
          <w:lang w:eastAsia="ar-SA"/>
        </w:rPr>
      </w:pPr>
      <w:r w:rsidRPr="002C07E8">
        <w:rPr>
          <w:lang w:eastAsia="ar-SA"/>
        </w:rPr>
        <w:t xml:space="preserve">(3) Ciljne skupine </w:t>
      </w:r>
      <w:r>
        <w:rPr>
          <w:lang w:eastAsia="ar-SA"/>
        </w:rPr>
        <w:t>projekta</w:t>
      </w:r>
      <w:r w:rsidRPr="002C07E8">
        <w:rPr>
          <w:lang w:eastAsia="ar-SA"/>
        </w:rPr>
        <w:t xml:space="preserve"> so:</w:t>
      </w:r>
    </w:p>
    <w:p w14:paraId="7881BE51" w14:textId="77777777" w:rsidR="003F2FBF" w:rsidRDefault="003F2FBF" w:rsidP="003F2FBF">
      <w:pPr>
        <w:suppressAutoHyphens/>
        <w:spacing w:line="260" w:lineRule="exact"/>
        <w:rPr>
          <w:lang w:eastAsia="ar-SA"/>
        </w:rPr>
      </w:pPr>
    </w:p>
    <w:p w14:paraId="246F2DC0" w14:textId="77777777" w:rsidR="003F2FBF" w:rsidRPr="0071268E" w:rsidRDefault="003F2FBF" w:rsidP="003F2FBF">
      <w:pPr>
        <w:numPr>
          <w:ilvl w:val="0"/>
          <w:numId w:val="27"/>
        </w:numPr>
        <w:suppressAutoHyphens/>
        <w:spacing w:line="260" w:lineRule="exact"/>
        <w:contextualSpacing/>
        <w:rPr>
          <w:color w:val="000000"/>
        </w:rPr>
      </w:pPr>
      <w:r>
        <w:rPr>
          <w:color w:val="000000"/>
        </w:rPr>
        <w:t>invalidsko podjetje/zaposlitveni center</w:t>
      </w:r>
      <w:r w:rsidRPr="0071268E">
        <w:rPr>
          <w:color w:val="000000"/>
        </w:rPr>
        <w:t>,</w:t>
      </w:r>
    </w:p>
    <w:p w14:paraId="583AF032" w14:textId="77777777" w:rsidR="003F2FBF" w:rsidRPr="0071268E" w:rsidRDefault="003F2FBF" w:rsidP="003F2FBF">
      <w:pPr>
        <w:numPr>
          <w:ilvl w:val="0"/>
          <w:numId w:val="27"/>
        </w:numPr>
        <w:suppressAutoHyphens/>
        <w:spacing w:line="260" w:lineRule="exact"/>
        <w:contextualSpacing/>
        <w:rPr>
          <w:color w:val="000000"/>
        </w:rPr>
      </w:pPr>
      <w:r>
        <w:t>invalidi, zaposleni v invalidskem podjetju/zaposlitvenem centru</w:t>
      </w:r>
      <w:r w:rsidRPr="0071268E">
        <w:rPr>
          <w:color w:val="000000"/>
        </w:rPr>
        <w:t>,</w:t>
      </w:r>
    </w:p>
    <w:p w14:paraId="681D9902" w14:textId="77777777" w:rsidR="003F2FBF" w:rsidRDefault="003F2FBF" w:rsidP="003F2FBF">
      <w:pPr>
        <w:numPr>
          <w:ilvl w:val="0"/>
          <w:numId w:val="27"/>
        </w:numPr>
        <w:suppressAutoHyphens/>
        <w:spacing w:line="260" w:lineRule="exact"/>
        <w:contextualSpacing/>
        <w:rPr>
          <w:color w:val="000000"/>
        </w:rPr>
      </w:pPr>
      <w:r>
        <w:t>drugi zaposleni v invalidskem podjetju/zaposlitvenem centru.</w:t>
      </w:r>
    </w:p>
    <w:p w14:paraId="5283E2AD" w14:textId="77777777" w:rsidR="003F2FBF" w:rsidRPr="002C07E8" w:rsidRDefault="003F2FBF" w:rsidP="003F2FBF">
      <w:pPr>
        <w:suppressAutoHyphens/>
        <w:spacing w:line="260" w:lineRule="exact"/>
        <w:rPr>
          <w:lang w:eastAsia="ar-SA"/>
        </w:rPr>
      </w:pPr>
    </w:p>
    <w:p w14:paraId="289BF7D7" w14:textId="77777777" w:rsidR="003F2FBF" w:rsidRPr="002C07E8" w:rsidRDefault="003F2FBF" w:rsidP="003F2FBF">
      <w:pPr>
        <w:suppressAutoHyphens/>
        <w:spacing w:line="260" w:lineRule="exact"/>
        <w:rPr>
          <w:lang w:eastAsia="ar-SA"/>
        </w:rPr>
      </w:pPr>
      <w:r w:rsidRPr="002C07E8">
        <w:rPr>
          <w:lang w:eastAsia="ar-SA"/>
        </w:rPr>
        <w:t xml:space="preserve">(4) Kazalniki projekta se spremljajo </w:t>
      </w:r>
      <w:r>
        <w:rPr>
          <w:lang w:eastAsia="ar-SA"/>
        </w:rPr>
        <w:t>v skladu s Priročnikom o načinu izvajanja Mehanizma.</w:t>
      </w:r>
    </w:p>
    <w:p w14:paraId="027FC9A7" w14:textId="77777777" w:rsidR="003F2FBF" w:rsidRPr="002C07E8" w:rsidRDefault="003F2FBF" w:rsidP="003F2FBF">
      <w:pPr>
        <w:suppressAutoHyphens/>
        <w:spacing w:line="260" w:lineRule="exact"/>
        <w:rPr>
          <w:lang w:eastAsia="ar-SA"/>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6668"/>
        <w:gridCol w:w="2551"/>
      </w:tblGrid>
      <w:tr w:rsidR="003F2FBF" w:rsidRPr="00A3106E" w14:paraId="3D2D7254" w14:textId="77777777" w:rsidTr="006C735A">
        <w:trPr>
          <w:trHeight w:val="397"/>
        </w:trPr>
        <w:tc>
          <w:tcPr>
            <w:tcW w:w="6668" w:type="dxa"/>
            <w:shd w:val="clear" w:color="auto" w:fill="D9D9D9" w:themeFill="background1" w:themeFillShade="D9"/>
            <w:vAlign w:val="center"/>
          </w:tcPr>
          <w:p w14:paraId="54EEEDB2" w14:textId="77777777" w:rsidR="003F2FBF" w:rsidRPr="00A3106E" w:rsidRDefault="003F2FBF" w:rsidP="00BE5AE7">
            <w:pPr>
              <w:jc w:val="left"/>
              <w:rPr>
                <w:rFonts w:eastAsia="Calibri" w:cs="Arial"/>
                <w:iCs/>
              </w:rPr>
            </w:pPr>
            <w:r w:rsidRPr="00A3106E">
              <w:rPr>
                <w:rFonts w:cs="Arial"/>
                <w:b/>
                <w:iCs/>
              </w:rPr>
              <w:t>Kazalnik učinka</w:t>
            </w:r>
          </w:p>
        </w:tc>
        <w:tc>
          <w:tcPr>
            <w:tcW w:w="2551" w:type="dxa"/>
            <w:tcBorders>
              <w:right w:val="single" w:sz="4" w:space="0" w:color="auto"/>
            </w:tcBorders>
            <w:shd w:val="clear" w:color="auto" w:fill="D9D9D9" w:themeFill="background1" w:themeFillShade="D9"/>
            <w:vAlign w:val="center"/>
          </w:tcPr>
          <w:p w14:paraId="6D219A68" w14:textId="77777777" w:rsidR="003F2FBF" w:rsidRPr="00A3106E" w:rsidRDefault="003F2FBF" w:rsidP="00BE5AE7">
            <w:pPr>
              <w:jc w:val="center"/>
              <w:rPr>
                <w:rStyle w:val="cf01"/>
                <w:rFonts w:ascii="Arial" w:hAnsi="Arial" w:cs="Arial"/>
                <w:b/>
                <w:bCs/>
                <w:sz w:val="20"/>
                <w:szCs w:val="20"/>
              </w:rPr>
            </w:pPr>
            <w:r w:rsidRPr="00A3106E">
              <w:rPr>
                <w:rStyle w:val="cf01"/>
                <w:rFonts w:ascii="Arial" w:hAnsi="Arial" w:cs="Arial"/>
                <w:b/>
                <w:bCs/>
                <w:sz w:val="20"/>
                <w:szCs w:val="20"/>
              </w:rPr>
              <w:t>Število</w:t>
            </w:r>
          </w:p>
        </w:tc>
      </w:tr>
      <w:tr w:rsidR="003F2FBF" w:rsidRPr="009054BF" w14:paraId="22680CB5" w14:textId="77777777" w:rsidTr="006C735A">
        <w:trPr>
          <w:trHeight w:val="397"/>
        </w:trPr>
        <w:tc>
          <w:tcPr>
            <w:tcW w:w="6668" w:type="dxa"/>
            <w:shd w:val="clear" w:color="auto" w:fill="D9D9D9" w:themeFill="background1" w:themeFillShade="D9"/>
            <w:vAlign w:val="center"/>
          </w:tcPr>
          <w:p w14:paraId="1387E5BF" w14:textId="77777777" w:rsidR="003F2FBF" w:rsidRPr="007505D0" w:rsidRDefault="003F2FBF" w:rsidP="00BE5AE7">
            <w:pPr>
              <w:jc w:val="left"/>
              <w:rPr>
                <w:rFonts w:eastAsia="Calibri"/>
                <w:iCs/>
              </w:rPr>
            </w:pPr>
            <w:r>
              <w:rPr>
                <w:rFonts w:eastAsia="Calibri"/>
                <w:iCs/>
              </w:rPr>
              <w:t>Izdelan individualni načrt razvoja novih poslovnih modelov in prilagoditev delovnih procesov</w:t>
            </w:r>
          </w:p>
        </w:tc>
        <w:tc>
          <w:tcPr>
            <w:tcW w:w="2551" w:type="dxa"/>
            <w:tcBorders>
              <w:right w:val="single" w:sz="4" w:space="0" w:color="auto"/>
            </w:tcBorders>
            <w:shd w:val="clear" w:color="auto" w:fill="FFFFFF"/>
            <w:vAlign w:val="center"/>
          </w:tcPr>
          <w:p w14:paraId="5F859312" w14:textId="77777777" w:rsidR="003F2FBF" w:rsidRPr="007505D0" w:rsidRDefault="003F2FBF" w:rsidP="00BE5AE7">
            <w:pPr>
              <w:jc w:val="center"/>
              <w:rPr>
                <w:bCs/>
                <w:iCs/>
              </w:rPr>
            </w:pPr>
          </w:p>
        </w:tc>
      </w:tr>
      <w:tr w:rsidR="003F2FBF" w:rsidRPr="009054BF" w14:paraId="380DA908" w14:textId="77777777" w:rsidTr="006C735A">
        <w:trPr>
          <w:trHeight w:val="397"/>
        </w:trPr>
        <w:tc>
          <w:tcPr>
            <w:tcW w:w="6668" w:type="dxa"/>
            <w:shd w:val="clear" w:color="auto" w:fill="D9D9D9" w:themeFill="background1" w:themeFillShade="D9"/>
            <w:vAlign w:val="center"/>
          </w:tcPr>
          <w:p w14:paraId="0CBC3634" w14:textId="77777777" w:rsidR="003F2FBF" w:rsidRDefault="003F2FBF" w:rsidP="00BE5AE7">
            <w:pPr>
              <w:jc w:val="left"/>
              <w:rPr>
                <w:rFonts w:eastAsia="Calibri"/>
                <w:iCs/>
              </w:rPr>
            </w:pPr>
            <w:r>
              <w:rPr>
                <w:rFonts w:eastAsia="Calibri"/>
                <w:iCs/>
              </w:rPr>
              <w:t>Izvedena svetovanja prijavitelju</w:t>
            </w:r>
          </w:p>
        </w:tc>
        <w:tc>
          <w:tcPr>
            <w:tcW w:w="2551" w:type="dxa"/>
            <w:tcBorders>
              <w:right w:val="single" w:sz="4" w:space="0" w:color="auto"/>
            </w:tcBorders>
            <w:shd w:val="clear" w:color="auto" w:fill="FFFFFF"/>
            <w:vAlign w:val="center"/>
          </w:tcPr>
          <w:p w14:paraId="2B781014" w14:textId="77777777" w:rsidR="003F2FBF" w:rsidRDefault="003F2FBF" w:rsidP="00BE5AE7">
            <w:pPr>
              <w:ind w:left="458"/>
              <w:jc w:val="left"/>
              <w:rPr>
                <w:bCs/>
                <w:iCs/>
              </w:rPr>
            </w:pPr>
          </w:p>
        </w:tc>
      </w:tr>
      <w:tr w:rsidR="003F2FBF" w:rsidRPr="009054BF" w14:paraId="3C8350ED" w14:textId="77777777" w:rsidTr="006C735A">
        <w:trPr>
          <w:trHeight w:val="397"/>
        </w:trPr>
        <w:tc>
          <w:tcPr>
            <w:tcW w:w="6668" w:type="dxa"/>
            <w:shd w:val="clear" w:color="auto" w:fill="D9D9D9" w:themeFill="background1" w:themeFillShade="D9"/>
            <w:vAlign w:val="center"/>
          </w:tcPr>
          <w:p w14:paraId="7F1A629B" w14:textId="77777777" w:rsidR="003F2FBF" w:rsidRDefault="003F2FBF" w:rsidP="00BE5AE7">
            <w:pPr>
              <w:jc w:val="left"/>
              <w:rPr>
                <w:rFonts w:eastAsia="Calibri"/>
                <w:iCs/>
              </w:rPr>
            </w:pPr>
            <w:r>
              <w:rPr>
                <w:bCs/>
                <w:iCs/>
              </w:rPr>
              <w:t>I</w:t>
            </w:r>
            <w:r w:rsidRPr="00892AAD">
              <w:rPr>
                <w:bCs/>
                <w:iCs/>
              </w:rPr>
              <w:t>zveden</w:t>
            </w:r>
            <w:r>
              <w:rPr>
                <w:bCs/>
                <w:iCs/>
              </w:rPr>
              <w:t>a</w:t>
            </w:r>
            <w:r w:rsidRPr="00892AAD">
              <w:rPr>
                <w:bCs/>
                <w:iCs/>
              </w:rPr>
              <w:t xml:space="preserve"> usposabljanj</w:t>
            </w:r>
            <w:r>
              <w:rPr>
                <w:bCs/>
                <w:iCs/>
              </w:rPr>
              <w:t xml:space="preserve">a in </w:t>
            </w:r>
            <w:r w:rsidRPr="00892AAD">
              <w:rPr>
                <w:bCs/>
                <w:iCs/>
              </w:rPr>
              <w:t>izobraževanj</w:t>
            </w:r>
            <w:r>
              <w:rPr>
                <w:bCs/>
                <w:iCs/>
              </w:rPr>
              <w:t>a</w:t>
            </w:r>
          </w:p>
        </w:tc>
        <w:tc>
          <w:tcPr>
            <w:tcW w:w="2551" w:type="dxa"/>
            <w:tcBorders>
              <w:right w:val="single" w:sz="4" w:space="0" w:color="auto"/>
            </w:tcBorders>
            <w:shd w:val="clear" w:color="auto" w:fill="FFFFFF"/>
            <w:vAlign w:val="center"/>
          </w:tcPr>
          <w:p w14:paraId="3245D82F" w14:textId="77777777" w:rsidR="003F2FBF" w:rsidRPr="003636DD" w:rsidRDefault="003F2FBF" w:rsidP="00BE5AE7">
            <w:pPr>
              <w:spacing w:before="40"/>
              <w:ind w:left="340" w:hanging="227"/>
              <w:jc w:val="left"/>
              <w:rPr>
                <w:bCs/>
                <w:iCs/>
              </w:rPr>
            </w:pPr>
          </w:p>
        </w:tc>
      </w:tr>
      <w:tr w:rsidR="003F2FBF" w:rsidRPr="009054BF" w14:paraId="2280BBBB" w14:textId="77777777" w:rsidTr="006C735A">
        <w:trPr>
          <w:trHeight w:val="397"/>
        </w:trPr>
        <w:tc>
          <w:tcPr>
            <w:tcW w:w="6668" w:type="dxa"/>
            <w:shd w:val="clear" w:color="auto" w:fill="D9D9D9" w:themeFill="background1" w:themeFillShade="D9"/>
            <w:vAlign w:val="center"/>
          </w:tcPr>
          <w:p w14:paraId="14C46360" w14:textId="77777777" w:rsidR="003F2FBF" w:rsidRDefault="003F2FBF" w:rsidP="00BE5AE7">
            <w:pPr>
              <w:jc w:val="left"/>
              <w:rPr>
                <w:bCs/>
                <w:iCs/>
              </w:rPr>
            </w:pPr>
            <w:r>
              <w:rPr>
                <w:rFonts w:eastAsia="Calibri"/>
                <w:iCs/>
              </w:rPr>
              <w:t>V projektne aktivnosti vključeni invalidi</w:t>
            </w:r>
          </w:p>
        </w:tc>
        <w:tc>
          <w:tcPr>
            <w:tcW w:w="2551" w:type="dxa"/>
            <w:tcBorders>
              <w:right w:val="single" w:sz="4" w:space="0" w:color="auto"/>
            </w:tcBorders>
            <w:shd w:val="clear" w:color="auto" w:fill="FFFFFF"/>
            <w:vAlign w:val="center"/>
          </w:tcPr>
          <w:p w14:paraId="4D251418" w14:textId="77777777" w:rsidR="003F2FBF" w:rsidRPr="009054BF" w:rsidRDefault="003F2FBF" w:rsidP="00BE5AE7">
            <w:pPr>
              <w:jc w:val="left"/>
              <w:rPr>
                <w:bCs/>
                <w:iCs/>
              </w:rPr>
            </w:pPr>
          </w:p>
        </w:tc>
      </w:tr>
    </w:tbl>
    <w:p w14:paraId="3FAEB4B3" w14:textId="77777777" w:rsidR="003F2FBF" w:rsidRPr="003F2FBF" w:rsidRDefault="003F2FBF" w:rsidP="003F2FBF">
      <w:pPr>
        <w:suppressAutoHyphens/>
        <w:spacing w:line="260" w:lineRule="exact"/>
        <w:rPr>
          <w:highlight w:val="lightGray"/>
          <w:lang w:eastAsia="ar-SA"/>
        </w:rPr>
      </w:pPr>
    </w:p>
    <w:p w14:paraId="2C57009C" w14:textId="77777777" w:rsidR="003F2FBF" w:rsidRPr="006C735A" w:rsidRDefault="003F2FBF" w:rsidP="003F2FBF">
      <w:pPr>
        <w:spacing w:line="260" w:lineRule="exact"/>
        <w:rPr>
          <w:iCs/>
        </w:rPr>
      </w:pPr>
    </w:p>
    <w:p w14:paraId="20BF2263" w14:textId="77777777" w:rsidR="003F2FBF" w:rsidRPr="002C07E8" w:rsidRDefault="003F2FBF" w:rsidP="003F2FBF">
      <w:pPr>
        <w:numPr>
          <w:ilvl w:val="0"/>
          <w:numId w:val="39"/>
        </w:numPr>
        <w:suppressAutoHyphens/>
        <w:spacing w:line="260" w:lineRule="exact"/>
        <w:rPr>
          <w:lang w:eastAsia="ar-SA"/>
        </w:rPr>
      </w:pPr>
      <w:r w:rsidRPr="003F2FBF">
        <w:rPr>
          <w:b/>
          <w:highlight w:val="lightGray"/>
          <w:lang w:eastAsia="ar-SA"/>
        </w:rPr>
        <w:t>Kazalniki rezultata:</w:t>
      </w:r>
    </w:p>
    <w:p w14:paraId="5F96EEE7" w14:textId="77777777" w:rsidR="003F2FBF" w:rsidRPr="002C07E8" w:rsidRDefault="003F2FBF" w:rsidP="003F2FBF">
      <w:pPr>
        <w:suppressAutoHyphens/>
        <w:spacing w:line="260" w:lineRule="exact"/>
        <w:rPr>
          <w:lang w:eastAsia="ar-SA"/>
        </w:rPr>
      </w:pPr>
    </w:p>
    <w:p w14:paraId="3C5803F0" w14:textId="77777777" w:rsidR="003F2FBF" w:rsidRPr="00A01980" w:rsidRDefault="003F2FBF" w:rsidP="003F2FBF">
      <w:pPr>
        <w:numPr>
          <w:ilvl w:val="0"/>
          <w:numId w:val="38"/>
        </w:numPr>
        <w:suppressAutoHyphens/>
        <w:spacing w:line="260" w:lineRule="exact"/>
        <w:rPr>
          <w:lang w:eastAsia="ar-SA"/>
        </w:rPr>
      </w:pPr>
      <w:r>
        <w:t>delež zaključenih projektov svetovanja, izobraževanja in usposabljanja</w:t>
      </w:r>
      <w:r w:rsidRPr="002C07E8">
        <w:rPr>
          <w:lang w:eastAsia="ar-SA"/>
        </w:rPr>
        <w:t xml:space="preserve">: </w:t>
      </w:r>
      <w:r>
        <w:rPr>
          <w:lang w:eastAsia="ar-SA"/>
        </w:rPr>
        <w:t>100 %</w:t>
      </w:r>
      <w:r w:rsidRPr="002C07E8">
        <w:rPr>
          <w:lang w:eastAsia="ar-SA"/>
        </w:rPr>
        <w:t>.</w:t>
      </w:r>
    </w:p>
    <w:p w14:paraId="179BD6DF" w14:textId="09AF86D7" w:rsidR="003F2FBF" w:rsidRDefault="003F2FBF" w:rsidP="003F2FBF">
      <w:pPr>
        <w:suppressAutoHyphens/>
        <w:spacing w:line="260" w:lineRule="exact"/>
        <w:rPr>
          <w:lang w:eastAsia="ar-SA"/>
        </w:rPr>
      </w:pPr>
    </w:p>
    <w:p w14:paraId="2DD49DDB" w14:textId="77777777" w:rsidR="003F2FBF" w:rsidRDefault="003F2FBF" w:rsidP="003F2FBF">
      <w:pPr>
        <w:suppressAutoHyphens/>
        <w:spacing w:line="260" w:lineRule="exact"/>
        <w:rPr>
          <w:lang w:eastAsia="ar-SA"/>
        </w:rPr>
      </w:pPr>
    </w:p>
    <w:p w14:paraId="508EE3D4"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14C72C69" w14:textId="77777777" w:rsidR="003F2FBF" w:rsidRPr="002C07E8" w:rsidRDefault="003F2FBF" w:rsidP="003F2FBF">
      <w:pPr>
        <w:suppressAutoHyphens/>
        <w:spacing w:line="260" w:lineRule="exact"/>
        <w:jc w:val="center"/>
        <w:rPr>
          <w:lang w:eastAsia="ar-SA"/>
        </w:rPr>
      </w:pPr>
      <w:r w:rsidRPr="002C07E8">
        <w:rPr>
          <w:lang w:eastAsia="ar-SA"/>
        </w:rPr>
        <w:t>(upravičeni stroški)</w:t>
      </w:r>
    </w:p>
    <w:p w14:paraId="37FF7D4E" w14:textId="77777777" w:rsidR="003F2FBF" w:rsidRPr="002C07E8" w:rsidRDefault="003F2FBF" w:rsidP="003F2FBF">
      <w:pPr>
        <w:suppressAutoHyphens/>
        <w:spacing w:line="260" w:lineRule="exact"/>
        <w:jc w:val="left"/>
        <w:rPr>
          <w:lang w:eastAsia="ar-SA"/>
        </w:rPr>
      </w:pPr>
      <w:bookmarkStart w:id="47" w:name="_Hlk105078769"/>
    </w:p>
    <w:p w14:paraId="5F76E5E9" w14:textId="77777777" w:rsidR="003F2FBF" w:rsidRPr="002C07E8" w:rsidRDefault="003F2FBF" w:rsidP="003F2FBF">
      <w:pPr>
        <w:suppressAutoHyphens/>
        <w:spacing w:line="260" w:lineRule="exact"/>
        <w:rPr>
          <w:lang w:eastAsia="ar-SA"/>
        </w:rPr>
      </w:pPr>
      <w:r w:rsidRPr="002C07E8">
        <w:rPr>
          <w:lang w:eastAsia="ar-SA"/>
        </w:rPr>
        <w:t>(1) Stroški so upravičeni, če</w:t>
      </w:r>
      <w:r>
        <w:rPr>
          <w:lang w:eastAsia="ar-SA"/>
        </w:rPr>
        <w:t xml:space="preserve"> so</w:t>
      </w:r>
      <w:r w:rsidRPr="002C07E8">
        <w:rPr>
          <w:lang w:eastAsia="ar-SA"/>
        </w:rPr>
        <w:t>:</w:t>
      </w:r>
    </w:p>
    <w:p w14:paraId="6F5F0DE8" w14:textId="77777777" w:rsidR="003F2FBF" w:rsidRPr="002C07E8" w:rsidRDefault="003F2FBF" w:rsidP="003F2FBF">
      <w:pPr>
        <w:suppressAutoHyphens/>
        <w:spacing w:line="260" w:lineRule="exact"/>
        <w:rPr>
          <w:lang w:eastAsia="ar-SA"/>
        </w:rPr>
      </w:pPr>
    </w:p>
    <w:p w14:paraId="2CA57D8F" w14:textId="77777777" w:rsidR="003F2FBF" w:rsidRDefault="003F2FBF" w:rsidP="003F2FBF">
      <w:pPr>
        <w:numPr>
          <w:ilvl w:val="0"/>
          <w:numId w:val="27"/>
        </w:numPr>
        <w:suppressAutoHyphens/>
        <w:spacing w:line="260" w:lineRule="exact"/>
        <w:contextualSpacing/>
        <w:rPr>
          <w:color w:val="000000"/>
        </w:rPr>
      </w:pPr>
      <w:r w:rsidRPr="008F784F">
        <w:rPr>
          <w:color w:val="000000"/>
        </w:rPr>
        <w:t>vsebinsko skladni s to pogodbo</w:t>
      </w:r>
      <w:r>
        <w:rPr>
          <w:color w:val="000000"/>
        </w:rPr>
        <w:t>;</w:t>
      </w:r>
    </w:p>
    <w:p w14:paraId="63CEAF96" w14:textId="77777777" w:rsidR="003F2FBF" w:rsidRPr="00895404" w:rsidRDefault="003F2FBF" w:rsidP="003F2FBF">
      <w:pPr>
        <w:numPr>
          <w:ilvl w:val="0"/>
          <w:numId w:val="27"/>
        </w:numPr>
        <w:suppressAutoHyphens/>
        <w:spacing w:line="260" w:lineRule="exact"/>
        <w:contextualSpacing/>
        <w:rPr>
          <w:color w:val="000000"/>
        </w:rPr>
      </w:pPr>
      <w:r w:rsidRPr="00307799">
        <w:lastRenderedPageBreak/>
        <w:t xml:space="preserve">so predvideni z javnim razpisom in s </w:t>
      </w:r>
      <w:r>
        <w:t xml:space="preserve">to </w:t>
      </w:r>
      <w:r w:rsidRPr="00307799">
        <w:t xml:space="preserve">pogodbo, izhajajo iz predmeta pogodbe, temeljijo na projekciji načrtovanih stroškov v </w:t>
      </w:r>
      <w:r>
        <w:t>vlogi na javni razpis</w:t>
      </w:r>
      <w:r w:rsidRPr="00307799">
        <w:t xml:space="preserve"> in finančnem načrtu</w:t>
      </w:r>
      <w:r>
        <w:t>;</w:t>
      </w:r>
    </w:p>
    <w:p w14:paraId="0B330921" w14:textId="77777777" w:rsidR="003F2FBF" w:rsidRPr="008F784F" w:rsidRDefault="003F2FBF" w:rsidP="003F2FBF">
      <w:pPr>
        <w:numPr>
          <w:ilvl w:val="0"/>
          <w:numId w:val="27"/>
        </w:numPr>
        <w:suppressAutoHyphens/>
        <w:spacing w:line="260" w:lineRule="exact"/>
        <w:contextualSpacing/>
        <w:rPr>
          <w:color w:val="000000"/>
        </w:rPr>
      </w:pPr>
      <w:r w:rsidRPr="00307799">
        <w:t xml:space="preserve">so </w:t>
      </w:r>
      <w:r>
        <w:t>s</w:t>
      </w:r>
      <w:r w:rsidRPr="00307799">
        <w:t xml:space="preserve"> projektom, ki je opredeljen v </w:t>
      </w:r>
      <w:r>
        <w:t>vlogi na javni razpis</w:t>
      </w:r>
      <w:r w:rsidRPr="00307799">
        <w:t xml:space="preserve"> in finančnem načrtu, neposredno povezani ter potrebni za njegovo izvajanje in so v skladu s cilji </w:t>
      </w:r>
      <w:r>
        <w:t>projekta;</w:t>
      </w:r>
    </w:p>
    <w:p w14:paraId="3FF1DF3A" w14:textId="77777777" w:rsidR="003F2FBF" w:rsidRPr="008F784F" w:rsidRDefault="003F2FBF" w:rsidP="003F2FBF">
      <w:pPr>
        <w:numPr>
          <w:ilvl w:val="0"/>
          <w:numId w:val="27"/>
        </w:numPr>
        <w:suppressAutoHyphens/>
        <w:spacing w:line="260" w:lineRule="exact"/>
        <w:contextualSpacing/>
        <w:rPr>
          <w:color w:val="000000"/>
        </w:rPr>
      </w:pPr>
      <w:r w:rsidRPr="008F784F">
        <w:rPr>
          <w:color w:val="000000"/>
        </w:rPr>
        <w:t>dejansko nastali za dela, ki so bila opravljena</w:t>
      </w:r>
      <w:r>
        <w:rPr>
          <w:color w:val="000000"/>
        </w:rPr>
        <w:t xml:space="preserve"> </w:t>
      </w:r>
      <w:r w:rsidRPr="008F784F">
        <w:rPr>
          <w:color w:val="000000"/>
        </w:rPr>
        <w:t xml:space="preserve">oziroma za storitve, ki so bile izvedene; </w:t>
      </w:r>
    </w:p>
    <w:p w14:paraId="3D0D7C4D" w14:textId="77777777" w:rsidR="003F2FBF" w:rsidRPr="00307799" w:rsidRDefault="003F2FBF" w:rsidP="003F2FBF">
      <w:pPr>
        <w:numPr>
          <w:ilvl w:val="0"/>
          <w:numId w:val="27"/>
        </w:numPr>
        <w:tabs>
          <w:tab w:val="num" w:pos="1287"/>
        </w:tabs>
        <w:spacing w:line="260" w:lineRule="exact"/>
      </w:pPr>
      <w:bookmarkStart w:id="48" w:name="_Hlk139372829"/>
      <w:r w:rsidRPr="00307799">
        <w:t>so razumni in utemeljeni ter se skladajo z načeli učinkovite, zakonite in gospodarne porabe sredstev</w:t>
      </w:r>
      <w:r>
        <w:t>;</w:t>
      </w:r>
    </w:p>
    <w:bookmarkEnd w:id="48"/>
    <w:p w14:paraId="496673B5" w14:textId="77777777" w:rsidR="003F2FBF" w:rsidRPr="00895404" w:rsidRDefault="003F2FBF" w:rsidP="003F2FBF">
      <w:pPr>
        <w:numPr>
          <w:ilvl w:val="0"/>
          <w:numId w:val="27"/>
        </w:numPr>
        <w:suppressAutoHyphens/>
        <w:spacing w:line="260" w:lineRule="exact"/>
        <w:contextualSpacing/>
        <w:rPr>
          <w:color w:val="000000"/>
        </w:rPr>
      </w:pPr>
      <w:r w:rsidRPr="00307799">
        <w:t xml:space="preserve">so nastali in bili s strani </w:t>
      </w:r>
      <w:r>
        <w:t>projektnega partnerja</w:t>
      </w:r>
      <w:r w:rsidRPr="00887375">
        <w:t xml:space="preserve"> plačani v obdobj</w:t>
      </w:r>
      <w:r>
        <w:t>u</w:t>
      </w:r>
      <w:r w:rsidRPr="00887375">
        <w:t xml:space="preserve"> upravičenosti</w:t>
      </w:r>
      <w:r>
        <w:t>;</w:t>
      </w:r>
    </w:p>
    <w:p w14:paraId="7A71C982" w14:textId="3CCD4AFB" w:rsidR="003F2FBF" w:rsidRPr="008F784F" w:rsidRDefault="003F2FBF" w:rsidP="003F2FBF">
      <w:pPr>
        <w:numPr>
          <w:ilvl w:val="0"/>
          <w:numId w:val="27"/>
        </w:numPr>
        <w:suppressAutoHyphens/>
        <w:spacing w:line="260" w:lineRule="exact"/>
        <w:contextualSpacing/>
        <w:rPr>
          <w:color w:val="000000"/>
        </w:rPr>
      </w:pPr>
      <w:r w:rsidRPr="008F784F">
        <w:rPr>
          <w:color w:val="000000"/>
        </w:rPr>
        <w:t xml:space="preserve">dokazani z </w:t>
      </w:r>
      <w:r w:rsidR="009644BB" w:rsidRPr="0016011F">
        <w:t>zahtevki za izplačilo</w:t>
      </w:r>
      <w:r w:rsidRPr="008F784F">
        <w:rPr>
          <w:color w:val="000000"/>
        </w:rPr>
        <w:t xml:space="preserve"> oz. temeljijo na verodostojnih knjigovodskih listinah enake dokazne vrednosti in drugimi listinami/dokazili;</w:t>
      </w:r>
    </w:p>
    <w:p w14:paraId="7A4C697F" w14:textId="77777777" w:rsidR="003F2FBF" w:rsidRDefault="003F2FBF" w:rsidP="003F2FBF">
      <w:pPr>
        <w:numPr>
          <w:ilvl w:val="0"/>
          <w:numId w:val="27"/>
        </w:numPr>
        <w:suppressAutoHyphens/>
        <w:spacing w:line="260" w:lineRule="exact"/>
        <w:contextualSpacing/>
        <w:rPr>
          <w:color w:val="000000"/>
        </w:rPr>
      </w:pPr>
      <w:r w:rsidRPr="008F784F">
        <w:rPr>
          <w:color w:val="000000"/>
        </w:rPr>
        <w:t>ustrezno ločeni in knjigovodsko ločeni (za namene preverjanja dvojnega financiranja);</w:t>
      </w:r>
    </w:p>
    <w:p w14:paraId="60783548" w14:textId="77777777" w:rsidR="003F2FBF" w:rsidRPr="00872049" w:rsidRDefault="003F2FBF" w:rsidP="003F2FBF">
      <w:pPr>
        <w:numPr>
          <w:ilvl w:val="0"/>
          <w:numId w:val="27"/>
        </w:numPr>
        <w:tabs>
          <w:tab w:val="num" w:pos="1287"/>
        </w:tabs>
        <w:spacing w:line="260" w:lineRule="exact"/>
      </w:pPr>
      <w:bookmarkStart w:id="49" w:name="_Hlk139372659"/>
      <w:r w:rsidRPr="00307799">
        <w:t xml:space="preserve">prijavljeni stroški </w:t>
      </w:r>
      <w:r>
        <w:t>projekta</w:t>
      </w:r>
      <w:r w:rsidRPr="00307799">
        <w:t xml:space="preserve"> niso in ne bodo povrnjeni iz drugih virov (prepoved dvojnega financiranja),</w:t>
      </w:r>
      <w:bookmarkEnd w:id="49"/>
    </w:p>
    <w:p w14:paraId="7EA0E6A4" w14:textId="77777777" w:rsidR="003F2FBF" w:rsidRDefault="003F2FBF" w:rsidP="003F2FBF">
      <w:pPr>
        <w:numPr>
          <w:ilvl w:val="0"/>
          <w:numId w:val="27"/>
        </w:numPr>
        <w:suppressAutoHyphens/>
        <w:spacing w:line="260" w:lineRule="exact"/>
        <w:contextualSpacing/>
        <w:rPr>
          <w:color w:val="000000"/>
        </w:rPr>
      </w:pPr>
      <w:r w:rsidRPr="008F784F">
        <w:rPr>
          <w:color w:val="000000"/>
        </w:rPr>
        <w:t xml:space="preserve">v skladu z veljavnimi pravili </w:t>
      </w:r>
      <w:r>
        <w:rPr>
          <w:color w:val="000000"/>
        </w:rPr>
        <w:t>Evropske u</w:t>
      </w:r>
      <w:r w:rsidRPr="008F784F">
        <w:rPr>
          <w:color w:val="000000"/>
        </w:rPr>
        <w:t>nije in nacionalnimi predpisi;</w:t>
      </w:r>
    </w:p>
    <w:p w14:paraId="5A86B5AF" w14:textId="77777777" w:rsidR="003F2FBF" w:rsidRPr="008F784F" w:rsidRDefault="003F2FBF" w:rsidP="003F2FBF">
      <w:pPr>
        <w:numPr>
          <w:ilvl w:val="0"/>
          <w:numId w:val="27"/>
        </w:numPr>
        <w:suppressAutoHyphens/>
        <w:spacing w:line="260" w:lineRule="exact"/>
        <w:contextualSpacing/>
        <w:rPr>
          <w:color w:val="000000"/>
        </w:rPr>
      </w:pPr>
      <w:r>
        <w:rPr>
          <w:color w:val="000000"/>
        </w:rPr>
        <w:t xml:space="preserve">s strani ministrstva </w:t>
      </w:r>
      <w:r w:rsidRPr="008F784F">
        <w:rPr>
          <w:color w:val="000000"/>
        </w:rPr>
        <w:t xml:space="preserve">izvedena specifična področja preverjanja </w:t>
      </w:r>
      <w:r>
        <w:rPr>
          <w:color w:val="000000"/>
        </w:rPr>
        <w:t>projekta</w:t>
      </w:r>
      <w:r w:rsidRPr="008F784F">
        <w:rPr>
          <w:color w:val="000000"/>
        </w:rPr>
        <w:t>;</w:t>
      </w:r>
    </w:p>
    <w:p w14:paraId="7CF4D11D" w14:textId="77777777" w:rsidR="003F2FBF" w:rsidRPr="008F784F" w:rsidRDefault="003F2FBF" w:rsidP="003F2FBF">
      <w:pPr>
        <w:numPr>
          <w:ilvl w:val="0"/>
          <w:numId w:val="27"/>
        </w:numPr>
        <w:suppressAutoHyphens/>
        <w:spacing w:line="260" w:lineRule="exact"/>
        <w:contextualSpacing/>
        <w:rPr>
          <w:color w:val="000000"/>
        </w:rPr>
      </w:pPr>
      <w:r w:rsidRPr="008F784F">
        <w:rPr>
          <w:color w:val="000000"/>
        </w:rPr>
        <w:t>upoštevana pravila informiranja in komuniciranja.</w:t>
      </w:r>
    </w:p>
    <w:p w14:paraId="57073DDE" w14:textId="77777777" w:rsidR="003F2FBF" w:rsidRPr="002C07E8" w:rsidRDefault="003F2FBF" w:rsidP="003F2FBF">
      <w:pPr>
        <w:suppressAutoHyphens/>
        <w:spacing w:line="260" w:lineRule="exact"/>
        <w:rPr>
          <w:lang w:eastAsia="ar-SA"/>
        </w:rPr>
      </w:pPr>
    </w:p>
    <w:bookmarkEnd w:id="47"/>
    <w:p w14:paraId="4BDD6310" w14:textId="77777777" w:rsidR="003F2FBF" w:rsidRDefault="003F2FBF" w:rsidP="003F2FBF">
      <w:pPr>
        <w:shd w:val="clear" w:color="auto" w:fill="FFFFFF"/>
        <w:spacing w:line="260" w:lineRule="exact"/>
      </w:pPr>
      <w:r w:rsidRPr="002C07E8">
        <w:rPr>
          <w:lang w:eastAsia="ar-SA"/>
        </w:rPr>
        <w:t>(2)</w:t>
      </w:r>
      <w:r>
        <w:rPr>
          <w:lang w:eastAsia="ar-SA"/>
        </w:rPr>
        <w:t xml:space="preserve"> </w:t>
      </w:r>
      <w:r w:rsidRPr="00956083">
        <w:t xml:space="preserve">Med </w:t>
      </w:r>
      <w:r w:rsidRPr="00956083">
        <w:rPr>
          <w:b/>
        </w:rPr>
        <w:t>neposredne upravičene stroške</w:t>
      </w:r>
      <w:r w:rsidRPr="00956083">
        <w:t xml:space="preserve"> štejemo stroške, ki so neposredno povezani z izvajanjem projekta, in sice</w:t>
      </w:r>
      <w:r>
        <w:t>r stroške storitev projektnih partnerjev in sodelujočih strokovnjakov za izvedene projektne aktivnosti skladno z javnim razpisom, prijavnico in partnerskim sporazumom in sicer:</w:t>
      </w:r>
    </w:p>
    <w:p w14:paraId="072E287E" w14:textId="77777777" w:rsidR="003F2FBF" w:rsidRDefault="003F2FBF" w:rsidP="003F2FBF">
      <w:pPr>
        <w:shd w:val="clear" w:color="auto" w:fill="FFFFFF"/>
        <w:spacing w:line="260" w:lineRule="exact"/>
      </w:pPr>
    </w:p>
    <w:p w14:paraId="10D42EC9" w14:textId="4269DFEF" w:rsidR="003F2FBF" w:rsidRPr="00A3106E" w:rsidRDefault="003F2FBF" w:rsidP="003F2FBF">
      <w:pPr>
        <w:shd w:val="clear" w:color="auto" w:fill="FFFFFF"/>
        <w:spacing w:line="260" w:lineRule="exact"/>
      </w:pPr>
      <w:r w:rsidRPr="00A3106E">
        <w:t>Faza I</w:t>
      </w:r>
    </w:p>
    <w:p w14:paraId="371393A9" w14:textId="77777777" w:rsidR="003F2FBF" w:rsidRDefault="003F2FBF" w:rsidP="003F2FBF">
      <w:pPr>
        <w:pStyle w:val="Odstavekseznama"/>
        <w:numPr>
          <w:ilvl w:val="0"/>
          <w:numId w:val="45"/>
        </w:numPr>
        <w:shd w:val="clear" w:color="auto" w:fill="FFFFFF"/>
        <w:spacing w:line="260" w:lineRule="exact"/>
        <w:contextualSpacing/>
      </w:pPr>
      <w:r>
        <w:t>stroški izdelave analize poslovnega modela;</w:t>
      </w:r>
    </w:p>
    <w:p w14:paraId="05148E8B" w14:textId="77777777" w:rsidR="003F2FBF" w:rsidRDefault="003F2FBF" w:rsidP="003F2FBF">
      <w:pPr>
        <w:pStyle w:val="Odstavekseznama"/>
        <w:numPr>
          <w:ilvl w:val="0"/>
          <w:numId w:val="45"/>
        </w:numPr>
        <w:shd w:val="clear" w:color="auto" w:fill="FFFFFF"/>
        <w:spacing w:line="260" w:lineRule="exact"/>
        <w:contextualSpacing/>
      </w:pPr>
      <w:r>
        <w:t>stroški izdelave nabora ukrepov za izboljšanje poslovnega modela;</w:t>
      </w:r>
    </w:p>
    <w:p w14:paraId="00AD1D4D" w14:textId="77777777" w:rsidR="003F2FBF" w:rsidRDefault="003F2FBF" w:rsidP="003F2FBF">
      <w:pPr>
        <w:pStyle w:val="Odstavekseznama"/>
        <w:numPr>
          <w:ilvl w:val="0"/>
          <w:numId w:val="45"/>
        </w:numPr>
        <w:shd w:val="clear" w:color="auto" w:fill="FFFFFF"/>
        <w:spacing w:line="260" w:lineRule="exact"/>
        <w:contextualSpacing/>
      </w:pPr>
      <w:r>
        <w:t>stroški izdelave individualnega načrta za posodobitev poslovnega modela in svetovanje za prilagoditev delovnih procesov;</w:t>
      </w:r>
    </w:p>
    <w:p w14:paraId="0C49CC4C" w14:textId="77777777" w:rsidR="003F2FBF" w:rsidRDefault="003F2FBF" w:rsidP="003F2FBF">
      <w:pPr>
        <w:pStyle w:val="Odstavekseznama"/>
        <w:numPr>
          <w:ilvl w:val="0"/>
          <w:numId w:val="45"/>
        </w:numPr>
        <w:shd w:val="clear" w:color="auto" w:fill="FFFFFF"/>
        <w:spacing w:line="260" w:lineRule="exact"/>
        <w:contextualSpacing/>
      </w:pPr>
      <w:r>
        <w:t>stroški svetovanja za posodobitev internih aktov in optimizacijo poslovanja na ravni nastopanja na trgu;</w:t>
      </w:r>
    </w:p>
    <w:p w14:paraId="062F315E" w14:textId="77777777" w:rsidR="003F2FBF" w:rsidRDefault="003F2FBF" w:rsidP="003F2FBF">
      <w:pPr>
        <w:shd w:val="clear" w:color="auto" w:fill="FFFFFF"/>
        <w:spacing w:line="260" w:lineRule="exact"/>
      </w:pPr>
    </w:p>
    <w:p w14:paraId="5B859323" w14:textId="77777777" w:rsidR="003F2FBF" w:rsidRDefault="003F2FBF" w:rsidP="003F2FBF">
      <w:pPr>
        <w:shd w:val="clear" w:color="auto" w:fill="FFFFFF"/>
        <w:spacing w:line="260" w:lineRule="exact"/>
      </w:pPr>
      <w:r>
        <w:t xml:space="preserve">in/ali </w:t>
      </w:r>
    </w:p>
    <w:p w14:paraId="2E6A9FD0" w14:textId="77777777" w:rsidR="003F2FBF" w:rsidRDefault="003F2FBF" w:rsidP="003F2FBF">
      <w:pPr>
        <w:shd w:val="clear" w:color="auto" w:fill="FFFFFF"/>
        <w:spacing w:line="260" w:lineRule="exact"/>
      </w:pPr>
    </w:p>
    <w:p w14:paraId="4B81B48C" w14:textId="72C0BCA5" w:rsidR="003F2FBF" w:rsidRPr="00A3106E" w:rsidRDefault="003F2FBF" w:rsidP="003F2FBF">
      <w:pPr>
        <w:shd w:val="clear" w:color="auto" w:fill="FFFFFF"/>
        <w:spacing w:line="260" w:lineRule="exact"/>
      </w:pPr>
      <w:r w:rsidRPr="00A3106E">
        <w:t>Faza II</w:t>
      </w:r>
    </w:p>
    <w:p w14:paraId="49F82B5C" w14:textId="77777777" w:rsidR="003F2FBF" w:rsidRDefault="003F2FBF" w:rsidP="003F2FBF">
      <w:pPr>
        <w:pStyle w:val="Odstavekseznama"/>
        <w:numPr>
          <w:ilvl w:val="0"/>
          <w:numId w:val="45"/>
        </w:numPr>
        <w:shd w:val="clear" w:color="auto" w:fill="FFFFFF"/>
        <w:spacing w:line="260" w:lineRule="exact"/>
        <w:contextualSpacing/>
      </w:pPr>
      <w:r>
        <w:t>stroški izdelave individualnih načrtov kariernega razvoja zaposlenih invalidov;</w:t>
      </w:r>
    </w:p>
    <w:p w14:paraId="50A453B8" w14:textId="77777777" w:rsidR="003F2FBF" w:rsidRDefault="003F2FBF" w:rsidP="003F2FBF">
      <w:pPr>
        <w:pStyle w:val="Odstavekseznama"/>
        <w:numPr>
          <w:ilvl w:val="0"/>
          <w:numId w:val="45"/>
        </w:numPr>
        <w:shd w:val="clear" w:color="auto" w:fill="FFFFFF"/>
        <w:spacing w:line="260" w:lineRule="exact"/>
        <w:contextualSpacing/>
      </w:pPr>
      <w:r>
        <w:t>stroški priprave nabora ciljno usmerjenih usposabljanj in izobraževanj;</w:t>
      </w:r>
    </w:p>
    <w:p w14:paraId="4B2C97E1" w14:textId="77777777" w:rsidR="003F2FBF" w:rsidRDefault="003F2FBF" w:rsidP="003F2FBF">
      <w:pPr>
        <w:pStyle w:val="Odstavekseznama"/>
        <w:numPr>
          <w:ilvl w:val="0"/>
          <w:numId w:val="45"/>
        </w:numPr>
        <w:shd w:val="clear" w:color="auto" w:fill="FFFFFF"/>
        <w:spacing w:line="260" w:lineRule="exact"/>
        <w:contextualSpacing/>
      </w:pPr>
      <w:r>
        <w:t>stroški izvedbe ciljno usmerjenih izobraževanj in usposabljanj za invalide in ostale zaposlene, tudi delodajalce;</w:t>
      </w:r>
    </w:p>
    <w:p w14:paraId="08CB6B02" w14:textId="77777777" w:rsidR="003F2FBF" w:rsidRDefault="003F2FBF" w:rsidP="003F2FBF">
      <w:pPr>
        <w:pStyle w:val="Odstavekseznama"/>
        <w:numPr>
          <w:ilvl w:val="0"/>
          <w:numId w:val="45"/>
        </w:numPr>
        <w:shd w:val="clear" w:color="auto" w:fill="FFFFFF"/>
        <w:spacing w:line="260" w:lineRule="exact"/>
        <w:contextualSpacing/>
      </w:pPr>
      <w:r>
        <w:t>stroški zagotavljanja psihosocialne podpore vključenim invalidom (le pri sklopu I).</w:t>
      </w:r>
    </w:p>
    <w:p w14:paraId="7ED4DE26" w14:textId="77777777" w:rsidR="003F2FBF" w:rsidRPr="00872049" w:rsidRDefault="003F2FBF" w:rsidP="003F2FBF">
      <w:pPr>
        <w:shd w:val="clear" w:color="auto" w:fill="FFFFFF"/>
        <w:spacing w:line="260" w:lineRule="exact"/>
      </w:pPr>
    </w:p>
    <w:p w14:paraId="475B615F" w14:textId="77777777" w:rsidR="003F2FBF" w:rsidRDefault="003F2FBF" w:rsidP="003F2FBF">
      <w:pPr>
        <w:spacing w:line="260" w:lineRule="exact"/>
        <w:rPr>
          <w:lang w:eastAsia="ar-SA"/>
        </w:rPr>
      </w:pPr>
    </w:p>
    <w:p w14:paraId="17B3663C" w14:textId="77777777" w:rsidR="003F2FBF" w:rsidRDefault="003F2FBF" w:rsidP="003F2FBF">
      <w:pPr>
        <w:suppressAutoHyphens/>
        <w:spacing w:line="260" w:lineRule="exact"/>
        <w:rPr>
          <w:iCs/>
        </w:rPr>
      </w:pPr>
      <w:r w:rsidRPr="002C07E8">
        <w:rPr>
          <w:lang w:eastAsia="ar-SA"/>
        </w:rPr>
        <w:t>(</w:t>
      </w:r>
      <w:r>
        <w:rPr>
          <w:lang w:eastAsia="ar-SA"/>
        </w:rPr>
        <w:t xml:space="preserve">3) </w:t>
      </w:r>
      <w:r>
        <w:rPr>
          <w:iCs/>
        </w:rPr>
        <w:t>Natančna opredelitev stroškov je prikazana v o</w:t>
      </w:r>
      <w:r w:rsidRPr="00DF2F09">
        <w:rPr>
          <w:iCs/>
        </w:rPr>
        <w:t>brazcu št. 1</w:t>
      </w:r>
      <w:r>
        <w:rPr>
          <w:iCs/>
        </w:rPr>
        <w:t>:</w:t>
      </w:r>
      <w:r w:rsidRPr="00DF2F09">
        <w:rPr>
          <w:iCs/>
        </w:rPr>
        <w:t xml:space="preserve"> Prijavnica</w:t>
      </w:r>
      <w:r>
        <w:rPr>
          <w:iCs/>
        </w:rPr>
        <w:t xml:space="preserve"> in v o</w:t>
      </w:r>
      <w:r w:rsidRPr="00DF2F09">
        <w:rPr>
          <w:iCs/>
        </w:rPr>
        <w:t>brazcu št. 2</w:t>
      </w:r>
      <w:r>
        <w:rPr>
          <w:iCs/>
        </w:rPr>
        <w:t>:</w:t>
      </w:r>
      <w:r w:rsidRPr="00DF2F09">
        <w:rPr>
          <w:iCs/>
        </w:rPr>
        <w:t xml:space="preserve"> Finančni načrt</w:t>
      </w:r>
      <w:r>
        <w:rPr>
          <w:iCs/>
        </w:rPr>
        <w:t>, ki sta sestavni del razpisne dokumentacije in morata biti izpolnjena ob prijavi na ta javni razpis.</w:t>
      </w:r>
    </w:p>
    <w:p w14:paraId="5865D4C7" w14:textId="09D6C83D" w:rsidR="003F2FBF" w:rsidRDefault="003F2FBF" w:rsidP="003F2FBF">
      <w:pPr>
        <w:suppressAutoHyphens/>
        <w:spacing w:line="260" w:lineRule="exact"/>
        <w:rPr>
          <w:iCs/>
        </w:rPr>
      </w:pPr>
    </w:p>
    <w:p w14:paraId="0FCC9525" w14:textId="77777777" w:rsidR="003F2FBF" w:rsidRDefault="003F2FBF" w:rsidP="003F2FBF">
      <w:pPr>
        <w:suppressAutoHyphens/>
        <w:spacing w:line="260" w:lineRule="exact"/>
        <w:rPr>
          <w:iCs/>
        </w:rPr>
      </w:pPr>
    </w:p>
    <w:p w14:paraId="55A0ACFC" w14:textId="77777777" w:rsidR="003F2FBF" w:rsidRDefault="003F2FBF" w:rsidP="003F2FBF">
      <w:pPr>
        <w:suppressAutoHyphens/>
        <w:spacing w:line="260" w:lineRule="exact"/>
        <w:rPr>
          <w:b/>
          <w:lang w:eastAsia="ar-SA"/>
        </w:rPr>
      </w:pPr>
    </w:p>
    <w:p w14:paraId="10191F75" w14:textId="77777777" w:rsidR="003F2FBF" w:rsidRPr="002C07E8" w:rsidRDefault="003F2FBF" w:rsidP="003F2FBF">
      <w:pPr>
        <w:suppressAutoHyphens/>
        <w:spacing w:line="260" w:lineRule="exact"/>
        <w:rPr>
          <w:lang w:eastAsia="ar-SA"/>
        </w:rPr>
      </w:pPr>
      <w:r w:rsidRPr="002C07E8">
        <w:rPr>
          <w:b/>
          <w:lang w:eastAsia="ar-SA"/>
        </w:rPr>
        <w:t>V. VREDNOST POGODBE</w:t>
      </w:r>
    </w:p>
    <w:p w14:paraId="2ED8922A" w14:textId="77777777" w:rsidR="003F2FBF" w:rsidRPr="002C07E8" w:rsidRDefault="003F2FBF" w:rsidP="003F2FBF">
      <w:pPr>
        <w:suppressAutoHyphens/>
        <w:spacing w:line="260" w:lineRule="exact"/>
        <w:rPr>
          <w:lang w:eastAsia="ar-SA"/>
        </w:rPr>
      </w:pPr>
    </w:p>
    <w:p w14:paraId="456C13BF" w14:textId="77777777" w:rsidR="003F2FBF" w:rsidRPr="002C07E8" w:rsidRDefault="003F2FBF" w:rsidP="003F2FBF">
      <w:pPr>
        <w:suppressAutoHyphens/>
        <w:spacing w:line="260" w:lineRule="exact"/>
        <w:rPr>
          <w:lang w:eastAsia="ar-SA"/>
        </w:rPr>
      </w:pPr>
    </w:p>
    <w:p w14:paraId="5E3E72F5"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1CCD026A" w14:textId="77777777" w:rsidR="003F2FBF" w:rsidRPr="002C07E8" w:rsidRDefault="003F2FBF" w:rsidP="003F2FBF">
      <w:pPr>
        <w:suppressAutoHyphens/>
        <w:spacing w:line="260" w:lineRule="exact"/>
        <w:jc w:val="center"/>
        <w:rPr>
          <w:lang w:eastAsia="ar-SA"/>
        </w:rPr>
      </w:pPr>
      <w:r w:rsidRPr="002C07E8">
        <w:rPr>
          <w:lang w:eastAsia="ar-SA"/>
        </w:rPr>
        <w:lastRenderedPageBreak/>
        <w:t>(</w:t>
      </w:r>
      <w:r w:rsidRPr="0029673A">
        <w:rPr>
          <w:lang w:eastAsia="ar-SA"/>
        </w:rPr>
        <w:t>vrednost pogodbe)</w:t>
      </w:r>
    </w:p>
    <w:p w14:paraId="7FE25513" w14:textId="77777777" w:rsidR="003F2FBF" w:rsidRPr="002C07E8" w:rsidRDefault="003F2FBF" w:rsidP="003F2FBF">
      <w:pPr>
        <w:suppressAutoHyphens/>
        <w:spacing w:line="260" w:lineRule="exact"/>
        <w:jc w:val="center"/>
        <w:rPr>
          <w:lang w:eastAsia="ar-SA"/>
        </w:rPr>
      </w:pPr>
    </w:p>
    <w:p w14:paraId="28E6BF6D" w14:textId="77777777" w:rsidR="003F2FBF" w:rsidRPr="0077009D" w:rsidRDefault="003F2FBF" w:rsidP="003F2FBF">
      <w:pPr>
        <w:spacing w:after="120" w:line="260" w:lineRule="exact"/>
        <w:rPr>
          <w:lang w:eastAsia="ar-SA"/>
        </w:rPr>
      </w:pPr>
      <w:r w:rsidRPr="002C07E8">
        <w:rPr>
          <w:lang w:eastAsia="ar-SA"/>
        </w:rPr>
        <w:t xml:space="preserve">(1) Projekt sofinancira Evropska unija iz sredstev </w:t>
      </w:r>
      <w:r>
        <w:rPr>
          <w:lang w:eastAsia="ar-SA"/>
        </w:rPr>
        <w:t>NOO</w:t>
      </w:r>
      <w:r w:rsidRPr="002C07E8">
        <w:rPr>
          <w:lang w:eastAsia="ar-SA"/>
        </w:rPr>
        <w:t xml:space="preserve">. Projekt se izvaja v okviru </w:t>
      </w:r>
      <w:r>
        <w:rPr>
          <w:lang w:eastAsia="ar-SA"/>
        </w:rPr>
        <w:t>Načrta</w:t>
      </w:r>
      <w:r w:rsidRPr="002C07E8">
        <w:rPr>
          <w:lang w:eastAsia="ar-SA"/>
        </w:rPr>
        <w:t xml:space="preserve">, </w:t>
      </w:r>
      <w:r>
        <w:rPr>
          <w:lang w:eastAsia="ar-SA"/>
        </w:rPr>
        <w:t>3</w:t>
      </w:r>
      <w:r w:rsidRPr="002C07E8">
        <w:rPr>
          <w:lang w:eastAsia="ar-SA"/>
        </w:rPr>
        <w:t xml:space="preserve">. </w:t>
      </w:r>
      <w:r w:rsidRPr="00FA6622">
        <w:rPr>
          <w:lang w:eastAsia="ar-SA"/>
        </w:rPr>
        <w:t>razvojno področje</w:t>
      </w:r>
      <w:r w:rsidRPr="002C07E8">
        <w:rPr>
          <w:lang w:eastAsia="ar-SA"/>
        </w:rPr>
        <w:t xml:space="preserve">: </w:t>
      </w:r>
      <w:r w:rsidRPr="00FA6622">
        <w:rPr>
          <w:lang w:eastAsia="ar-SA"/>
        </w:rPr>
        <w:t>»Pametna trajnostna in vključujoča rast«</w:t>
      </w:r>
      <w:r w:rsidRPr="002C07E8">
        <w:rPr>
          <w:lang w:eastAsia="ar-SA"/>
        </w:rPr>
        <w:t xml:space="preserve">, </w:t>
      </w:r>
      <w:r w:rsidRPr="00FA6622">
        <w:rPr>
          <w:lang w:eastAsia="ar-SA"/>
        </w:rPr>
        <w:t>komponent</w:t>
      </w:r>
      <w:r>
        <w:rPr>
          <w:lang w:eastAsia="ar-SA"/>
        </w:rPr>
        <w:t>a št.</w:t>
      </w:r>
      <w:r w:rsidRPr="00FA6622">
        <w:rPr>
          <w:lang w:eastAsia="ar-SA"/>
        </w:rPr>
        <w:t xml:space="preserve"> 3</w:t>
      </w:r>
      <w:r w:rsidRPr="002C07E8">
        <w:rPr>
          <w:lang w:eastAsia="ar-SA"/>
        </w:rPr>
        <w:t>:</w:t>
      </w:r>
      <w:r w:rsidRPr="002C07E8">
        <w:rPr>
          <w:color w:val="000000"/>
        </w:rPr>
        <w:t xml:space="preserve"> </w:t>
      </w:r>
      <w:r w:rsidRPr="00FA6622">
        <w:rPr>
          <w:lang w:eastAsia="ar-SA"/>
        </w:rPr>
        <w:t>Trg dela – ukrepi za zmanjševanje posledic negativnih strukturnih trendov (</w:t>
      </w:r>
      <w:proofErr w:type="spellStart"/>
      <w:r w:rsidRPr="00FA6622">
        <w:rPr>
          <w:lang w:eastAsia="ar-SA"/>
        </w:rPr>
        <w:t>C3.K3</w:t>
      </w:r>
      <w:proofErr w:type="spellEnd"/>
      <w:r w:rsidRPr="00FA6622">
        <w:rPr>
          <w:lang w:eastAsia="ar-SA"/>
        </w:rPr>
        <w:t>)</w:t>
      </w:r>
      <w:r w:rsidRPr="002C07E8">
        <w:rPr>
          <w:lang w:eastAsia="ar-SA"/>
        </w:rPr>
        <w:t xml:space="preserve"> in </w:t>
      </w:r>
      <w:r w:rsidRPr="00FA6622">
        <w:rPr>
          <w:lang w:eastAsia="ar-SA"/>
        </w:rPr>
        <w:t xml:space="preserve">v okviru investicije </w:t>
      </w:r>
      <w:r>
        <w:rPr>
          <w:lang w:eastAsia="ar-SA"/>
        </w:rPr>
        <w:t>C</w:t>
      </w:r>
      <w:r w:rsidRPr="00FA6622">
        <w:rPr>
          <w:lang w:eastAsia="ar-SA"/>
        </w:rPr>
        <w:t>: »</w:t>
      </w:r>
      <w:r>
        <w:rPr>
          <w:lang w:eastAsia="ar-SA"/>
        </w:rPr>
        <w:t>Uvajanje prožnejših načinov dela, prilagojenih potrebam invalidov, v invalidskih podjetjih in zaposlitvenih centrih</w:t>
      </w:r>
      <w:r w:rsidRPr="00FA6622">
        <w:rPr>
          <w:lang w:eastAsia="ar-SA"/>
        </w:rPr>
        <w:t>«</w:t>
      </w:r>
      <w:r w:rsidRPr="002C07E8">
        <w:rPr>
          <w:lang w:eastAsia="ar-SA"/>
        </w:rPr>
        <w:t>.</w:t>
      </w:r>
    </w:p>
    <w:p w14:paraId="374A8673" w14:textId="77777777" w:rsidR="003F2FBF" w:rsidRPr="002C07E8" w:rsidRDefault="003F2FBF" w:rsidP="003F2FBF">
      <w:pPr>
        <w:suppressAutoHyphens/>
        <w:spacing w:line="260" w:lineRule="exact"/>
        <w:rPr>
          <w:lang w:eastAsia="ar-SA"/>
        </w:rPr>
      </w:pPr>
      <w:r w:rsidRPr="002C07E8">
        <w:rPr>
          <w:lang w:eastAsia="ar-SA"/>
        </w:rPr>
        <w:t xml:space="preserve">(2) </w:t>
      </w:r>
      <w:r>
        <w:rPr>
          <w:lang w:eastAsia="ar-SA"/>
        </w:rPr>
        <w:t>Ministrstvo</w:t>
      </w:r>
      <w:r w:rsidRPr="002C07E8">
        <w:rPr>
          <w:lang w:eastAsia="ar-SA"/>
        </w:rPr>
        <w:t xml:space="preserve"> bo pod pogojem pravilnega in pravočasnega izpolnjevanja pogodbenih obveznosti s strani </w:t>
      </w:r>
      <w:r>
        <w:rPr>
          <w:lang w:eastAsia="ar-SA"/>
        </w:rPr>
        <w:t>projektnega partnerja</w:t>
      </w:r>
      <w:r w:rsidRPr="002C07E8">
        <w:rPr>
          <w:lang w:eastAsia="ar-SA"/>
        </w:rPr>
        <w:t xml:space="preserve"> ter v okviru razpoložljivih proračunskih sredstev </w:t>
      </w:r>
      <w:r>
        <w:rPr>
          <w:lang w:eastAsia="ar-SA"/>
        </w:rPr>
        <w:t>projektnemu partnerju</w:t>
      </w:r>
      <w:r w:rsidRPr="002C07E8">
        <w:rPr>
          <w:lang w:eastAsia="ar-SA"/>
        </w:rPr>
        <w:t xml:space="preserve"> zagotavljal nepovratna sredstva v višini največ </w:t>
      </w:r>
      <w:r w:rsidRPr="00C4245C">
        <w:rPr>
          <w:b/>
          <w:lang w:val="pl-PL" w:eastAsia="ar-SA"/>
        </w:rPr>
        <w:softHyphen/>
      </w:r>
      <w:r w:rsidRPr="00C4245C">
        <w:rPr>
          <w:b/>
          <w:lang w:val="pl-PL" w:eastAsia="ar-SA"/>
        </w:rPr>
        <w:softHyphen/>
      </w:r>
      <w:r w:rsidRPr="00C4245C">
        <w:rPr>
          <w:b/>
          <w:lang w:val="pl-PL" w:eastAsia="ar-SA"/>
        </w:rPr>
        <w:softHyphen/>
      </w:r>
      <w:r w:rsidRPr="00C4245C">
        <w:rPr>
          <w:b/>
          <w:lang w:val="pl-PL" w:eastAsia="ar-SA"/>
        </w:rPr>
        <w:softHyphen/>
      </w:r>
      <w:r w:rsidRPr="00C4245C">
        <w:rPr>
          <w:b/>
          <w:lang w:val="pl-PL" w:eastAsia="ar-SA"/>
        </w:rPr>
        <w:softHyphen/>
      </w:r>
      <w:r w:rsidRPr="00C4245C">
        <w:rPr>
          <w:b/>
          <w:lang w:val="pl-PL" w:eastAsia="ar-SA"/>
        </w:rPr>
        <w:softHyphen/>
      </w:r>
      <w:r w:rsidRPr="00C4245C">
        <w:rPr>
          <w:b/>
          <w:lang w:val="pl-PL" w:eastAsia="ar-SA"/>
        </w:rPr>
        <w:softHyphen/>
      </w:r>
      <w:r w:rsidRPr="00C4245C">
        <w:rPr>
          <w:b/>
          <w:lang w:val="pl-PL" w:eastAsia="ar-SA"/>
        </w:rPr>
        <w:softHyphen/>
      </w:r>
      <w:r w:rsidRPr="00C4245C">
        <w:rPr>
          <w:b/>
          <w:lang w:val="pl-PL" w:eastAsia="ar-SA"/>
        </w:rPr>
        <w:softHyphen/>
      </w:r>
      <w:r w:rsidRPr="00C4245C">
        <w:rPr>
          <w:b/>
          <w:lang w:val="pl-PL" w:eastAsia="ar-SA"/>
        </w:rPr>
        <w:softHyphen/>
      </w:r>
      <w:r w:rsidRPr="00C4245C">
        <w:rPr>
          <w:b/>
          <w:lang w:val="pl-PL" w:eastAsia="ar-SA"/>
        </w:rPr>
        <w:softHyphen/>
      </w:r>
      <w:r w:rsidRPr="00C4245C">
        <w:rPr>
          <w:bCs/>
          <w:lang w:val="pl-PL" w:eastAsia="ar-SA"/>
        </w:rPr>
        <w:t xml:space="preserve">_______________ </w:t>
      </w:r>
      <w:r w:rsidRPr="00C4245C">
        <w:rPr>
          <w:bCs/>
          <w:lang w:eastAsia="ar-SA"/>
        </w:rPr>
        <w:t>EUR</w:t>
      </w:r>
      <w:r w:rsidRPr="002C07E8">
        <w:rPr>
          <w:lang w:eastAsia="ar-SA"/>
        </w:rPr>
        <w:t xml:space="preserve"> (z besedo: </w:t>
      </w:r>
      <w:r>
        <w:rPr>
          <w:lang w:eastAsia="ar-SA"/>
        </w:rPr>
        <w:t>___________________</w:t>
      </w:r>
      <w:r w:rsidRPr="002C07E8">
        <w:rPr>
          <w:lang w:eastAsia="ar-SA"/>
        </w:rPr>
        <w:t xml:space="preserve"> evrov) za financiranje </w:t>
      </w:r>
      <w:r>
        <w:rPr>
          <w:lang w:eastAsia="ar-SA"/>
        </w:rPr>
        <w:t xml:space="preserve">skupnih </w:t>
      </w:r>
      <w:r w:rsidRPr="002C07E8">
        <w:rPr>
          <w:lang w:eastAsia="ar-SA"/>
        </w:rPr>
        <w:t>upravičenih stroškov projekta po tej pogodbi</w:t>
      </w:r>
      <w:r>
        <w:rPr>
          <w:lang w:eastAsia="ar-SA"/>
        </w:rPr>
        <w:t xml:space="preserve">, s proračunske postavke </w:t>
      </w:r>
      <w:r w:rsidRPr="00A75CAB">
        <w:t>221494 - C3K10IC Uvajanje prožnejših načinov dela v invalidskih podjetjih in zaposlitvenih centrih-NOO-MDDSZ</w:t>
      </w:r>
      <w:r w:rsidRPr="002C07E8">
        <w:rPr>
          <w:lang w:eastAsia="ar-SA"/>
        </w:rPr>
        <w:t>.</w:t>
      </w:r>
    </w:p>
    <w:p w14:paraId="4114B90D" w14:textId="77777777" w:rsidR="003F2FBF" w:rsidRPr="002C07E8" w:rsidRDefault="003F2FBF" w:rsidP="003F2FBF">
      <w:pPr>
        <w:suppressAutoHyphens/>
        <w:spacing w:line="260" w:lineRule="exact"/>
        <w:rPr>
          <w:iCs/>
          <w:lang w:eastAsia="ar-SA"/>
        </w:rPr>
      </w:pPr>
    </w:p>
    <w:p w14:paraId="530C084E" w14:textId="77777777" w:rsidR="003F2FBF" w:rsidRPr="002C07E8" w:rsidRDefault="003F2FBF" w:rsidP="003F2FBF">
      <w:pPr>
        <w:spacing w:line="260" w:lineRule="exact"/>
        <w:rPr>
          <w:lang w:eastAsia="ar-SA"/>
        </w:rPr>
      </w:pPr>
      <w:r w:rsidRPr="002C07E8">
        <w:rPr>
          <w:lang w:eastAsia="ar-SA"/>
        </w:rPr>
        <w:t xml:space="preserve">(3) </w:t>
      </w:r>
      <w:r>
        <w:rPr>
          <w:lang w:eastAsia="ar-SA"/>
        </w:rPr>
        <w:t xml:space="preserve">Upravičeni stroški projekta bodo plačani na podlagi zahtevka za izplačilo, in sicer po zaključeni posamezni fazi projekta. </w:t>
      </w:r>
    </w:p>
    <w:p w14:paraId="0FA77759" w14:textId="77777777" w:rsidR="003F2FBF" w:rsidRDefault="003F2FBF" w:rsidP="003F2FBF">
      <w:pPr>
        <w:suppressAutoHyphens/>
        <w:spacing w:line="260" w:lineRule="exact"/>
        <w:rPr>
          <w:lang w:eastAsia="ar-SA"/>
        </w:rPr>
      </w:pPr>
    </w:p>
    <w:p w14:paraId="269A5119" w14:textId="77777777" w:rsidR="003F2FBF" w:rsidRPr="00AF7ADC" w:rsidRDefault="003F2FBF" w:rsidP="003F2FBF">
      <w:pPr>
        <w:shd w:val="clear" w:color="auto" w:fill="FFFFFF"/>
        <w:spacing w:line="260" w:lineRule="exact"/>
      </w:pPr>
      <w:r w:rsidRPr="002C07E8">
        <w:rPr>
          <w:lang w:eastAsia="ar-SA"/>
        </w:rPr>
        <w:t>(</w:t>
      </w:r>
      <w:r>
        <w:rPr>
          <w:lang w:eastAsia="ar-SA"/>
        </w:rPr>
        <w:t xml:space="preserve">4) </w:t>
      </w:r>
      <w:r w:rsidRPr="00AF7ADC">
        <w:t>V primeru, da so dejanski neposredni upravičeni stroški nižji od odobrenih, je pr</w:t>
      </w:r>
      <w:r>
        <w:t>ojektni partner</w:t>
      </w:r>
      <w:r w:rsidRPr="00AF7ADC">
        <w:t xml:space="preserve"> upravičen do izplačila sredstev v višini dejansko porabljenih </w:t>
      </w:r>
      <w:r>
        <w:t xml:space="preserve">upravičenih </w:t>
      </w:r>
      <w:r w:rsidRPr="00AF7ADC">
        <w:t xml:space="preserve">stroškov. </w:t>
      </w:r>
    </w:p>
    <w:p w14:paraId="0925F5AA" w14:textId="77777777" w:rsidR="003F2FBF" w:rsidRDefault="003F2FBF" w:rsidP="003F2FBF">
      <w:pPr>
        <w:suppressAutoHyphens/>
        <w:spacing w:line="260" w:lineRule="exact"/>
        <w:rPr>
          <w:lang w:eastAsia="ar-SA"/>
        </w:rPr>
      </w:pPr>
    </w:p>
    <w:p w14:paraId="104E3C79" w14:textId="77777777" w:rsidR="003F2FBF" w:rsidRPr="002C07E8" w:rsidRDefault="003F2FBF" w:rsidP="003F2FBF">
      <w:pPr>
        <w:suppressAutoHyphens/>
        <w:spacing w:line="260" w:lineRule="exact"/>
        <w:rPr>
          <w:lang w:eastAsia="ar-SA"/>
        </w:rPr>
      </w:pPr>
    </w:p>
    <w:p w14:paraId="2472ACE6" w14:textId="77777777" w:rsidR="003F2FBF" w:rsidRDefault="003F2FBF" w:rsidP="003F2FBF">
      <w:pPr>
        <w:numPr>
          <w:ilvl w:val="0"/>
          <w:numId w:val="28"/>
        </w:numPr>
        <w:tabs>
          <w:tab w:val="num" w:pos="426"/>
        </w:tabs>
        <w:suppressAutoHyphens/>
        <w:spacing w:line="260" w:lineRule="exact"/>
        <w:ind w:left="426"/>
        <w:jc w:val="center"/>
        <w:rPr>
          <w:lang w:eastAsia="ar-SA"/>
        </w:rPr>
      </w:pPr>
      <w:r>
        <w:rPr>
          <w:lang w:eastAsia="ar-SA"/>
        </w:rPr>
        <w:t>č</w:t>
      </w:r>
      <w:r w:rsidRPr="002C07E8">
        <w:rPr>
          <w:lang w:eastAsia="ar-SA"/>
        </w:rPr>
        <w:t>len</w:t>
      </w:r>
    </w:p>
    <w:p w14:paraId="5E5FBD35" w14:textId="77777777" w:rsidR="003F2FBF" w:rsidRPr="00997A75" w:rsidRDefault="003F2FBF" w:rsidP="003F2FBF">
      <w:pPr>
        <w:suppressAutoHyphens/>
        <w:spacing w:line="260" w:lineRule="exact"/>
        <w:jc w:val="center"/>
        <w:rPr>
          <w:lang w:eastAsia="ar-SA"/>
        </w:rPr>
      </w:pPr>
      <w:r w:rsidRPr="00997A75">
        <w:rPr>
          <w:lang w:eastAsia="ar-SA"/>
        </w:rPr>
        <w:t>(državna pomoč)</w:t>
      </w:r>
    </w:p>
    <w:p w14:paraId="19EA894D" w14:textId="77777777" w:rsidR="003F2FBF" w:rsidRPr="00997A75" w:rsidRDefault="003F2FBF" w:rsidP="003F2FBF">
      <w:pPr>
        <w:suppressAutoHyphens/>
        <w:spacing w:line="260" w:lineRule="exact"/>
        <w:rPr>
          <w:lang w:eastAsia="ar-SA"/>
        </w:rPr>
      </w:pPr>
    </w:p>
    <w:p w14:paraId="55A209CA" w14:textId="77777777" w:rsidR="003F2FBF" w:rsidRPr="008B6137" w:rsidRDefault="003F2FBF" w:rsidP="003F2FBF">
      <w:pPr>
        <w:rPr>
          <w:color w:val="000000" w:themeColor="text1"/>
        </w:rPr>
      </w:pPr>
      <w:r w:rsidRPr="008B6137">
        <w:rPr>
          <w:color w:val="000000" w:themeColor="text1"/>
        </w:rPr>
        <w:t xml:space="preserve">Izvajanje sofinanciranih projektov po tem javnem razpisu bo v celoti potekalo na osnovi priglašene sheme </w:t>
      </w:r>
      <w:r w:rsidRPr="00A01980">
        <w:rPr>
          <w:i/>
          <w:iCs/>
          <w:color w:val="000000" w:themeColor="text1"/>
        </w:rPr>
        <w:t xml:space="preserve">de </w:t>
      </w:r>
      <w:proofErr w:type="spellStart"/>
      <w:r w:rsidRPr="00A01980">
        <w:rPr>
          <w:i/>
          <w:iCs/>
          <w:color w:val="000000" w:themeColor="text1"/>
        </w:rPr>
        <w:t>minimis</w:t>
      </w:r>
      <w:proofErr w:type="spellEnd"/>
      <w:r w:rsidRPr="008B6137">
        <w:rPr>
          <w:color w:val="000000" w:themeColor="text1"/>
        </w:rPr>
        <w:t xml:space="preserve"> pomoči »Uvajanje prožnejših načinov dela, prilagojenih potrebam invalidov, v invalidskih podjetjih in zaposlitvenih centrih« (št. priglasitve M001-5022860-2023, 4. 10. 2023, trajanje sheme do 30. 6. 2024) (v nadaljevanju: shema </w:t>
      </w:r>
      <w:r w:rsidRPr="00A01980">
        <w:rPr>
          <w:i/>
          <w:iCs/>
          <w:color w:val="000000" w:themeColor="text1"/>
        </w:rPr>
        <w:t xml:space="preserve">de </w:t>
      </w:r>
      <w:proofErr w:type="spellStart"/>
      <w:r w:rsidRPr="00A01980">
        <w:rPr>
          <w:i/>
          <w:iCs/>
          <w:color w:val="000000" w:themeColor="text1"/>
        </w:rPr>
        <w:t>minimis</w:t>
      </w:r>
      <w:proofErr w:type="spellEnd"/>
      <w:r w:rsidRPr="008B6137">
        <w:rPr>
          <w:color w:val="000000" w:themeColor="text1"/>
        </w:rPr>
        <w:t>).</w:t>
      </w:r>
    </w:p>
    <w:p w14:paraId="445E7AC6" w14:textId="77777777" w:rsidR="003F2FBF" w:rsidRDefault="003F2FBF" w:rsidP="003F2FBF">
      <w:pPr>
        <w:suppressAutoHyphens/>
        <w:spacing w:line="260" w:lineRule="exact"/>
        <w:rPr>
          <w:lang w:eastAsia="ar-SA"/>
        </w:rPr>
      </w:pPr>
    </w:p>
    <w:p w14:paraId="7798E973" w14:textId="77777777" w:rsidR="003F2FBF" w:rsidRDefault="003F2FBF" w:rsidP="003F2FBF">
      <w:pPr>
        <w:suppressAutoHyphens/>
        <w:spacing w:line="260" w:lineRule="exact"/>
        <w:rPr>
          <w:lang w:eastAsia="ar-SA"/>
        </w:rPr>
      </w:pPr>
    </w:p>
    <w:p w14:paraId="4040D3B8"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Pr>
          <w:lang w:eastAsia="ar-SA"/>
        </w:rPr>
        <w:t>člen</w:t>
      </w:r>
    </w:p>
    <w:p w14:paraId="120705E6" w14:textId="77777777" w:rsidR="003F2FBF" w:rsidRPr="002C07E8" w:rsidRDefault="003F2FBF" w:rsidP="003F2FBF">
      <w:pPr>
        <w:suppressAutoHyphens/>
        <w:spacing w:line="260" w:lineRule="exact"/>
        <w:jc w:val="center"/>
        <w:rPr>
          <w:lang w:eastAsia="ar-SA"/>
        </w:rPr>
      </w:pPr>
      <w:r w:rsidRPr="002C07E8">
        <w:rPr>
          <w:lang w:eastAsia="ar-SA"/>
        </w:rPr>
        <w:t>(izplačila sredstev)</w:t>
      </w:r>
    </w:p>
    <w:p w14:paraId="327A0A0B" w14:textId="77777777" w:rsidR="003F2FBF" w:rsidRPr="002C07E8" w:rsidRDefault="003F2FBF" w:rsidP="003F2FBF">
      <w:pPr>
        <w:suppressAutoHyphens/>
        <w:spacing w:line="260" w:lineRule="exact"/>
        <w:rPr>
          <w:lang w:eastAsia="ar-SA"/>
        </w:rPr>
      </w:pPr>
    </w:p>
    <w:p w14:paraId="0EE01866" w14:textId="77777777" w:rsidR="003F2FBF" w:rsidRPr="002C07E8" w:rsidRDefault="003F2FBF" w:rsidP="003F2FBF">
      <w:pPr>
        <w:suppressAutoHyphens/>
        <w:spacing w:line="260" w:lineRule="exact"/>
        <w:rPr>
          <w:lang w:eastAsia="ar-SA"/>
        </w:rPr>
      </w:pPr>
      <w:bookmarkStart w:id="50" w:name="_Hlk106268722"/>
      <w:r w:rsidRPr="002C07E8">
        <w:rPr>
          <w:lang w:eastAsia="ar-SA"/>
        </w:rPr>
        <w:t>(1) Osnova za izplačilo sredstev je usklajen</w:t>
      </w:r>
      <w:r>
        <w:rPr>
          <w:lang w:eastAsia="ar-SA"/>
        </w:rPr>
        <w:t xml:space="preserve"> </w:t>
      </w:r>
      <w:r w:rsidRPr="002C07E8">
        <w:rPr>
          <w:lang w:eastAsia="ar-SA"/>
        </w:rPr>
        <w:t xml:space="preserve">in s strani </w:t>
      </w:r>
      <w:r>
        <w:rPr>
          <w:lang w:eastAsia="ar-SA"/>
        </w:rPr>
        <w:t>ministrstva</w:t>
      </w:r>
      <w:r w:rsidRPr="002C07E8">
        <w:rPr>
          <w:lang w:eastAsia="ar-SA"/>
        </w:rPr>
        <w:t xml:space="preserve"> potrjen</w:t>
      </w:r>
      <w:r>
        <w:rPr>
          <w:lang w:eastAsia="ar-SA"/>
        </w:rPr>
        <w:t xml:space="preserve"> zahtevek za izplačilo </w:t>
      </w:r>
      <w:r w:rsidRPr="002C07E8">
        <w:rPr>
          <w:lang w:eastAsia="ar-SA"/>
        </w:rPr>
        <w:t xml:space="preserve">z vsemi zahtevanimi prilogami in dokazili. Vsebino </w:t>
      </w:r>
      <w:r>
        <w:rPr>
          <w:lang w:eastAsia="ar-SA"/>
        </w:rPr>
        <w:t>zahtevka</w:t>
      </w:r>
      <w:r w:rsidRPr="002C07E8">
        <w:rPr>
          <w:lang w:eastAsia="ar-SA"/>
        </w:rPr>
        <w:t xml:space="preserve"> za izplačilo in priloge predpisuje </w:t>
      </w:r>
      <w:r w:rsidRPr="006C2BDB">
        <w:rPr>
          <w:lang w:eastAsia="ar-SA"/>
        </w:rPr>
        <w:t xml:space="preserve">Priročnik o načinu financiranja </w:t>
      </w:r>
      <w:bookmarkStart w:id="51" w:name="_Hlk104405806"/>
      <w:r w:rsidRPr="006C2BDB">
        <w:rPr>
          <w:lang w:eastAsia="ar-SA"/>
        </w:rPr>
        <w:t>iz sredstev Mehanizma</w:t>
      </w:r>
      <w:bookmarkEnd w:id="51"/>
      <w:r>
        <w:rPr>
          <w:lang w:eastAsia="ar-SA"/>
        </w:rPr>
        <w:t xml:space="preserve"> </w:t>
      </w:r>
      <w:r w:rsidRPr="00D82F9D">
        <w:rPr>
          <w:lang w:eastAsia="ar-SA"/>
        </w:rPr>
        <w:t>(obrazci iz priloge 6 Priročnika o načinu financiranja iz sredstev Mehanizma)</w:t>
      </w:r>
      <w:r>
        <w:rPr>
          <w:lang w:eastAsia="ar-SA"/>
        </w:rPr>
        <w:t xml:space="preserve">. </w:t>
      </w:r>
      <w:r w:rsidRPr="002C07E8">
        <w:rPr>
          <w:lang w:eastAsia="ar-SA"/>
        </w:rPr>
        <w:t>V primeru dodatnega preverjanja upravičenosti stroškov</w:t>
      </w:r>
      <w:r>
        <w:rPr>
          <w:lang w:eastAsia="ar-SA"/>
        </w:rPr>
        <w:t xml:space="preserve"> </w:t>
      </w:r>
      <w:r w:rsidRPr="002C07E8">
        <w:rPr>
          <w:lang w:eastAsia="ar-SA"/>
        </w:rPr>
        <w:t xml:space="preserve">mora </w:t>
      </w:r>
      <w:r>
        <w:rPr>
          <w:lang w:eastAsia="ar-SA"/>
        </w:rPr>
        <w:t>projektni partner</w:t>
      </w:r>
      <w:r w:rsidRPr="002C07E8">
        <w:rPr>
          <w:lang w:eastAsia="ar-SA"/>
        </w:rPr>
        <w:t xml:space="preserve"> zagotavljati še druga dokazila, iz katerih je razvidna upravičenost stroška in njegov nastanek</w:t>
      </w:r>
      <w:r>
        <w:rPr>
          <w:lang w:eastAsia="ar-SA"/>
        </w:rPr>
        <w:t xml:space="preserve"> oziroma podati ustrezna pojasnila</w:t>
      </w:r>
      <w:r w:rsidRPr="002C07E8">
        <w:rPr>
          <w:lang w:eastAsia="ar-SA"/>
        </w:rPr>
        <w:t>.</w:t>
      </w:r>
    </w:p>
    <w:bookmarkEnd w:id="50"/>
    <w:p w14:paraId="4614B0B6" w14:textId="77777777" w:rsidR="003F2FBF" w:rsidRPr="002C07E8" w:rsidRDefault="003F2FBF" w:rsidP="003F2FBF">
      <w:pPr>
        <w:suppressAutoHyphens/>
        <w:spacing w:line="260" w:lineRule="exact"/>
        <w:rPr>
          <w:lang w:eastAsia="ar-SA"/>
        </w:rPr>
      </w:pPr>
    </w:p>
    <w:p w14:paraId="22CBFDAD" w14:textId="77777777" w:rsidR="003F2FBF" w:rsidRPr="002C07E8" w:rsidRDefault="003F2FBF" w:rsidP="003F2FBF">
      <w:pPr>
        <w:suppressAutoHyphens/>
        <w:spacing w:line="260" w:lineRule="exact"/>
        <w:rPr>
          <w:sz w:val="22"/>
          <w:szCs w:val="22"/>
          <w:lang w:eastAsia="ar-SA"/>
        </w:rPr>
      </w:pPr>
      <w:r w:rsidRPr="002C07E8">
        <w:rPr>
          <w:lang w:eastAsia="ar-SA"/>
        </w:rPr>
        <w:t xml:space="preserve">(2) </w:t>
      </w:r>
      <w:r>
        <w:rPr>
          <w:lang w:eastAsia="ar-SA"/>
        </w:rPr>
        <w:t>Projektni partner</w:t>
      </w:r>
      <w:r w:rsidRPr="002C07E8">
        <w:rPr>
          <w:lang w:eastAsia="ar-SA"/>
        </w:rPr>
        <w:t xml:space="preserve"> pripravi </w:t>
      </w:r>
      <w:r>
        <w:rPr>
          <w:lang w:eastAsia="ar-SA"/>
        </w:rPr>
        <w:t>zahtevek</w:t>
      </w:r>
      <w:r w:rsidRPr="002C07E8">
        <w:rPr>
          <w:lang w:eastAsia="ar-SA"/>
        </w:rPr>
        <w:t xml:space="preserve"> za izplačilo v skladu </w:t>
      </w:r>
      <w:r>
        <w:rPr>
          <w:lang w:eastAsia="ar-SA"/>
        </w:rPr>
        <w:t>Priročnikom o načinu financiranja</w:t>
      </w:r>
      <w:r w:rsidRPr="002C07E8">
        <w:rPr>
          <w:lang w:eastAsia="ar-SA"/>
        </w:rPr>
        <w:t xml:space="preserve"> </w:t>
      </w:r>
      <w:r w:rsidRPr="006C2BDB">
        <w:rPr>
          <w:lang w:eastAsia="ar-SA"/>
        </w:rPr>
        <w:t>iz sredstev Mehanizma</w:t>
      </w:r>
      <w:r>
        <w:rPr>
          <w:lang w:eastAsia="ar-SA"/>
        </w:rPr>
        <w:t xml:space="preserve"> </w:t>
      </w:r>
      <w:r w:rsidRPr="002C07E8">
        <w:rPr>
          <w:lang w:eastAsia="ar-SA"/>
        </w:rPr>
        <w:t xml:space="preserve">in </w:t>
      </w:r>
      <w:r>
        <w:rPr>
          <w:lang w:eastAsia="ar-SA"/>
        </w:rPr>
        <w:t>ga</w:t>
      </w:r>
      <w:r w:rsidRPr="002C07E8">
        <w:rPr>
          <w:lang w:eastAsia="ar-SA"/>
        </w:rPr>
        <w:t xml:space="preserve"> posreduje na </w:t>
      </w:r>
      <w:r>
        <w:rPr>
          <w:lang w:eastAsia="ar-SA"/>
        </w:rPr>
        <w:t>ministrstvo</w:t>
      </w:r>
      <w:r w:rsidRPr="002C07E8">
        <w:rPr>
          <w:lang w:eastAsia="ar-SA"/>
        </w:rPr>
        <w:t xml:space="preserve"> v skladu z zakonom in podzakonskimi predpisi, ki urejajo opravljanje plačilnih storitev za proračunske uporabnike. </w:t>
      </w:r>
      <w:r>
        <w:rPr>
          <w:lang w:eastAsia="ar-SA"/>
        </w:rPr>
        <w:t xml:space="preserve">Zahtevek </w:t>
      </w:r>
      <w:r w:rsidRPr="002C07E8">
        <w:rPr>
          <w:lang w:eastAsia="ar-SA"/>
        </w:rPr>
        <w:t xml:space="preserve">za izplačilo skupaj s prilogami in dokazili izkazuje upravičene stroške iz drugega odstavka 7. člena te pogodbe. </w:t>
      </w:r>
    </w:p>
    <w:p w14:paraId="06CF9B3C" w14:textId="77777777" w:rsidR="003F2FBF" w:rsidRPr="002C07E8" w:rsidRDefault="003F2FBF" w:rsidP="003F2FBF">
      <w:pPr>
        <w:suppressAutoHyphens/>
        <w:spacing w:line="260" w:lineRule="exact"/>
        <w:rPr>
          <w:lang w:eastAsia="ar-SA"/>
        </w:rPr>
      </w:pPr>
    </w:p>
    <w:p w14:paraId="658307EA" w14:textId="77777777" w:rsidR="003F2FBF" w:rsidRPr="002C07E8" w:rsidRDefault="003F2FBF" w:rsidP="003F2FBF">
      <w:pPr>
        <w:suppressAutoHyphens/>
        <w:spacing w:line="260" w:lineRule="exact"/>
        <w:rPr>
          <w:lang w:eastAsia="ar-SA"/>
        </w:rPr>
      </w:pPr>
      <w:r w:rsidRPr="002C07E8">
        <w:rPr>
          <w:lang w:eastAsia="ar-SA"/>
        </w:rPr>
        <w:t xml:space="preserve">(3) </w:t>
      </w:r>
      <w:r>
        <w:rPr>
          <w:lang w:eastAsia="ar-SA"/>
        </w:rPr>
        <w:t>Projektni partner</w:t>
      </w:r>
      <w:r w:rsidRPr="002C07E8">
        <w:rPr>
          <w:lang w:eastAsia="ar-SA"/>
        </w:rPr>
        <w:t xml:space="preserve"> bo </w:t>
      </w:r>
      <w:r>
        <w:rPr>
          <w:lang w:eastAsia="ar-SA"/>
        </w:rPr>
        <w:t>zahtevek</w:t>
      </w:r>
      <w:r w:rsidRPr="002C07E8">
        <w:rPr>
          <w:lang w:eastAsia="ar-SA"/>
        </w:rPr>
        <w:t xml:space="preserve"> za izplačilo z obveznimi prilogami in dokazili o realiziranih upravičenih stroških preteklega obdobja posredoval </w:t>
      </w:r>
      <w:r w:rsidRPr="008520B8">
        <w:rPr>
          <w:lang w:eastAsia="ar-SA"/>
        </w:rPr>
        <w:t>ministrstvu</w:t>
      </w:r>
      <w:r w:rsidRPr="002C07E8">
        <w:rPr>
          <w:lang w:eastAsia="ar-SA"/>
        </w:rPr>
        <w:t xml:space="preserve"> </w:t>
      </w:r>
      <w:r>
        <w:rPr>
          <w:lang w:eastAsia="ar-SA"/>
        </w:rPr>
        <w:t>po zaključenih vseh projektnih aktivnostih posamezne faze</w:t>
      </w:r>
      <w:r w:rsidRPr="002C07E8">
        <w:rPr>
          <w:lang w:eastAsia="ar-SA"/>
        </w:rPr>
        <w:t>.</w:t>
      </w:r>
    </w:p>
    <w:p w14:paraId="6ED381E8" w14:textId="77777777" w:rsidR="003F2FBF" w:rsidRPr="002C07E8" w:rsidRDefault="003F2FBF" w:rsidP="003F2FBF">
      <w:pPr>
        <w:suppressAutoHyphens/>
        <w:spacing w:line="260" w:lineRule="exact"/>
        <w:rPr>
          <w:lang w:eastAsia="ar-SA"/>
        </w:rPr>
      </w:pPr>
    </w:p>
    <w:p w14:paraId="432BA2AF" w14:textId="77777777" w:rsidR="003F2FBF" w:rsidRPr="002C07E8" w:rsidRDefault="003F2FBF" w:rsidP="003F2FBF">
      <w:pPr>
        <w:tabs>
          <w:tab w:val="left" w:pos="6379"/>
        </w:tabs>
        <w:suppressAutoHyphens/>
        <w:spacing w:line="260" w:lineRule="exact"/>
        <w:rPr>
          <w:shd w:val="clear" w:color="auto" w:fill="FFFFFF"/>
          <w:lang w:eastAsia="ar-SA"/>
        </w:rPr>
      </w:pPr>
      <w:r w:rsidRPr="002C07E8">
        <w:rPr>
          <w:lang w:eastAsia="ar-SA"/>
        </w:rPr>
        <w:lastRenderedPageBreak/>
        <w:t xml:space="preserve">(4) </w:t>
      </w:r>
      <w:r>
        <w:rPr>
          <w:lang w:eastAsia="ar-SA"/>
        </w:rPr>
        <w:t>Ministrstvo</w:t>
      </w:r>
      <w:r w:rsidRPr="002C07E8">
        <w:rPr>
          <w:lang w:eastAsia="ar-SA"/>
        </w:rPr>
        <w:t xml:space="preserve"> bo </w:t>
      </w:r>
      <w:r>
        <w:rPr>
          <w:lang w:eastAsia="ar-SA"/>
        </w:rPr>
        <w:t>zahtevek</w:t>
      </w:r>
      <w:r w:rsidRPr="002C07E8">
        <w:rPr>
          <w:lang w:eastAsia="ar-SA"/>
        </w:rPr>
        <w:t xml:space="preserve"> za izplačilo z obveznimi prilogami in dokazili usklajeval</w:t>
      </w:r>
      <w:r>
        <w:rPr>
          <w:lang w:eastAsia="ar-SA"/>
        </w:rPr>
        <w:t>o</w:t>
      </w:r>
      <w:r w:rsidRPr="002C07E8">
        <w:rPr>
          <w:lang w:eastAsia="ar-SA"/>
        </w:rPr>
        <w:t xml:space="preserve"> </w:t>
      </w:r>
      <w:r>
        <w:rPr>
          <w:lang w:eastAsia="ar-SA"/>
        </w:rPr>
        <w:t>s</w:t>
      </w:r>
      <w:r w:rsidRPr="002C07E8">
        <w:rPr>
          <w:lang w:eastAsia="ar-SA"/>
        </w:rPr>
        <w:t xml:space="preserve"> </w:t>
      </w:r>
      <w:r>
        <w:rPr>
          <w:lang w:eastAsia="ar-SA"/>
        </w:rPr>
        <w:t>projektnim partnerjem</w:t>
      </w:r>
      <w:r w:rsidRPr="002C07E8">
        <w:rPr>
          <w:lang w:eastAsia="ar-SA"/>
        </w:rPr>
        <w:t xml:space="preserve"> v skladu s postopki preverjanja in kontroliranja, določenimi s strani </w:t>
      </w:r>
      <w:r>
        <w:rPr>
          <w:lang w:eastAsia="ar-SA"/>
        </w:rPr>
        <w:t>URSOO</w:t>
      </w:r>
      <w:r w:rsidRPr="002C07E8">
        <w:rPr>
          <w:lang w:eastAsia="ar-SA"/>
        </w:rPr>
        <w:t xml:space="preserve"> in v skladu z </w:t>
      </w:r>
      <w:r>
        <w:rPr>
          <w:lang w:eastAsia="ar-SA"/>
        </w:rPr>
        <w:t xml:space="preserve">morebitnimi naknadnimi </w:t>
      </w:r>
      <w:r w:rsidRPr="002C07E8">
        <w:rPr>
          <w:lang w:eastAsia="ar-SA"/>
        </w:rPr>
        <w:t xml:space="preserve">navodili </w:t>
      </w:r>
      <w:r>
        <w:rPr>
          <w:lang w:eastAsia="ar-SA"/>
        </w:rPr>
        <w:t>ministrstva</w:t>
      </w:r>
      <w:r w:rsidRPr="002C07E8">
        <w:rPr>
          <w:lang w:eastAsia="ar-SA"/>
        </w:rPr>
        <w:t xml:space="preserve">. </w:t>
      </w:r>
      <w:r>
        <w:rPr>
          <w:shd w:val="clear" w:color="auto" w:fill="FFFFFF"/>
          <w:lang w:eastAsia="ar-SA"/>
        </w:rPr>
        <w:t>Ministrstvo</w:t>
      </w:r>
      <w:r w:rsidRPr="002C07E8">
        <w:rPr>
          <w:shd w:val="clear" w:color="auto" w:fill="FFFFFF"/>
          <w:lang w:eastAsia="ar-SA"/>
        </w:rPr>
        <w:t xml:space="preserve"> opravi preverjanje popolnosti in pravilnosti zahtevka za izplačilo v 30 dneh od prejema </w:t>
      </w:r>
      <w:r>
        <w:rPr>
          <w:shd w:val="clear" w:color="auto" w:fill="FFFFFF"/>
          <w:lang w:eastAsia="ar-SA"/>
        </w:rPr>
        <w:t>zahtevka</w:t>
      </w:r>
      <w:r w:rsidRPr="002C07E8">
        <w:rPr>
          <w:shd w:val="clear" w:color="auto" w:fill="FFFFFF"/>
          <w:lang w:eastAsia="ar-SA"/>
        </w:rPr>
        <w:t xml:space="preserve"> za izplačilo. Če </w:t>
      </w:r>
      <w:r>
        <w:rPr>
          <w:shd w:val="clear" w:color="auto" w:fill="FFFFFF"/>
          <w:lang w:eastAsia="ar-SA"/>
        </w:rPr>
        <w:t>ministrstvo</w:t>
      </w:r>
      <w:r w:rsidRPr="002C07E8">
        <w:rPr>
          <w:shd w:val="clear" w:color="auto" w:fill="FFFFFF"/>
          <w:lang w:eastAsia="ar-SA"/>
        </w:rPr>
        <w:t xml:space="preserve"> </w:t>
      </w:r>
      <w:r>
        <w:rPr>
          <w:shd w:val="clear" w:color="auto" w:fill="FFFFFF"/>
          <w:lang w:eastAsia="ar-SA"/>
        </w:rPr>
        <w:t xml:space="preserve">zahtevka </w:t>
      </w:r>
      <w:r w:rsidRPr="002C07E8">
        <w:rPr>
          <w:shd w:val="clear" w:color="auto" w:fill="FFFFFF"/>
          <w:lang w:eastAsia="ar-SA"/>
        </w:rPr>
        <w:t>za izplačilo ne zavrne, izda odredbo za izplačilo sredstev iz državnega proračuna</w:t>
      </w:r>
      <w:r>
        <w:rPr>
          <w:shd w:val="clear" w:color="auto" w:fill="FFFFFF"/>
          <w:lang w:eastAsia="ar-SA"/>
        </w:rPr>
        <w:t>.</w:t>
      </w:r>
    </w:p>
    <w:p w14:paraId="7C0CE1B9" w14:textId="77777777" w:rsidR="003F2FBF" w:rsidRPr="002C07E8" w:rsidRDefault="003F2FBF" w:rsidP="003F2FBF">
      <w:pPr>
        <w:tabs>
          <w:tab w:val="left" w:pos="6379"/>
        </w:tabs>
        <w:suppressAutoHyphens/>
        <w:spacing w:line="260" w:lineRule="exact"/>
        <w:rPr>
          <w:lang w:eastAsia="ar-SA"/>
        </w:rPr>
      </w:pPr>
    </w:p>
    <w:p w14:paraId="153C615C" w14:textId="77777777" w:rsidR="003F2FBF" w:rsidRPr="002C07E8" w:rsidRDefault="003F2FBF" w:rsidP="003F2FBF">
      <w:pPr>
        <w:suppressAutoHyphens/>
        <w:spacing w:line="260" w:lineRule="exact"/>
        <w:rPr>
          <w:lang w:eastAsia="ar-SA"/>
        </w:rPr>
      </w:pPr>
      <w:r w:rsidRPr="002C07E8">
        <w:rPr>
          <w:lang w:eastAsia="ar-SA"/>
        </w:rPr>
        <w:t xml:space="preserve">(5) </w:t>
      </w:r>
      <w:r>
        <w:rPr>
          <w:lang w:eastAsia="ar-SA"/>
        </w:rPr>
        <w:t>Ministrstvo</w:t>
      </w:r>
      <w:r w:rsidRPr="002C07E8">
        <w:rPr>
          <w:lang w:eastAsia="ar-SA"/>
        </w:rPr>
        <w:t xml:space="preserve"> bo v primeru ugotovljenih neupravičenih stroškov ali v </w:t>
      </w:r>
      <w:r w:rsidRPr="002C07E8">
        <w:rPr>
          <w:snapToGrid w:val="0"/>
          <w:lang w:eastAsia="ar-SA"/>
        </w:rPr>
        <w:t xml:space="preserve">primeru, da </w:t>
      </w:r>
      <w:r>
        <w:rPr>
          <w:snapToGrid w:val="0"/>
          <w:lang w:eastAsia="ar-SA"/>
        </w:rPr>
        <w:t>projektni partner</w:t>
      </w:r>
      <w:r w:rsidRPr="002C07E8">
        <w:rPr>
          <w:snapToGrid w:val="0"/>
          <w:lang w:eastAsia="ar-SA"/>
        </w:rPr>
        <w:t xml:space="preserve"> ne predloži ustreznih dokazil o upravičenosti stroškov,</w:t>
      </w:r>
      <w:r w:rsidRPr="002C07E8">
        <w:rPr>
          <w:lang w:eastAsia="ar-SA"/>
        </w:rPr>
        <w:t xml:space="preserve"> </w:t>
      </w:r>
      <w:r>
        <w:rPr>
          <w:lang w:eastAsia="ar-SA"/>
        </w:rPr>
        <w:t>zahtevek</w:t>
      </w:r>
      <w:r w:rsidRPr="002C07E8">
        <w:rPr>
          <w:lang w:eastAsia="ar-SA"/>
        </w:rPr>
        <w:t xml:space="preserve"> za izplačilo v celoti zavrnil</w:t>
      </w:r>
      <w:r>
        <w:rPr>
          <w:lang w:eastAsia="ar-SA"/>
        </w:rPr>
        <w:t>o</w:t>
      </w:r>
      <w:r w:rsidRPr="002C07E8">
        <w:rPr>
          <w:lang w:eastAsia="ar-SA"/>
        </w:rPr>
        <w:t xml:space="preserve">. </w:t>
      </w:r>
      <w:r>
        <w:rPr>
          <w:lang w:eastAsia="ar-SA"/>
        </w:rPr>
        <w:t>Projektni partner</w:t>
      </w:r>
      <w:r w:rsidRPr="002C07E8">
        <w:rPr>
          <w:lang w:eastAsia="ar-SA"/>
        </w:rPr>
        <w:t xml:space="preserve"> je dolžan </w:t>
      </w:r>
      <w:r>
        <w:rPr>
          <w:lang w:eastAsia="ar-SA"/>
        </w:rPr>
        <w:t xml:space="preserve">ministrstvu </w:t>
      </w:r>
      <w:r w:rsidRPr="002C07E8">
        <w:rPr>
          <w:lang w:eastAsia="ar-SA"/>
        </w:rPr>
        <w:t>posredovati nov</w:t>
      </w:r>
      <w:r>
        <w:rPr>
          <w:lang w:eastAsia="ar-SA"/>
        </w:rPr>
        <w:t xml:space="preserve"> zahtevek</w:t>
      </w:r>
      <w:r w:rsidRPr="002C07E8">
        <w:rPr>
          <w:lang w:eastAsia="ar-SA"/>
        </w:rPr>
        <w:t xml:space="preserve"> za izplačilo z obrazložitvijo sprememb in sklicem na predhodn</w:t>
      </w:r>
      <w:r>
        <w:rPr>
          <w:lang w:eastAsia="ar-SA"/>
        </w:rPr>
        <w:t>i</w:t>
      </w:r>
      <w:r w:rsidRPr="002C07E8">
        <w:rPr>
          <w:lang w:eastAsia="ar-SA"/>
        </w:rPr>
        <w:t>/izhodiščn</w:t>
      </w:r>
      <w:r>
        <w:rPr>
          <w:lang w:eastAsia="ar-SA"/>
        </w:rPr>
        <w:t>i</w:t>
      </w:r>
      <w:r w:rsidRPr="002C07E8">
        <w:rPr>
          <w:lang w:eastAsia="ar-SA"/>
        </w:rPr>
        <w:t xml:space="preserve"> </w:t>
      </w:r>
      <w:r>
        <w:rPr>
          <w:lang w:eastAsia="ar-SA"/>
        </w:rPr>
        <w:t xml:space="preserve">zahtevek </w:t>
      </w:r>
      <w:r w:rsidRPr="002C07E8">
        <w:rPr>
          <w:lang w:eastAsia="ar-SA"/>
        </w:rPr>
        <w:t>za izplačilo.</w:t>
      </w:r>
    </w:p>
    <w:p w14:paraId="486FB04E" w14:textId="77777777" w:rsidR="003F2FBF" w:rsidRPr="002C07E8" w:rsidRDefault="003F2FBF" w:rsidP="003F2FBF">
      <w:pPr>
        <w:suppressAutoHyphens/>
        <w:spacing w:line="260" w:lineRule="exact"/>
        <w:rPr>
          <w:lang w:eastAsia="ar-SA"/>
        </w:rPr>
      </w:pPr>
    </w:p>
    <w:p w14:paraId="7FCB8EC7" w14:textId="77777777" w:rsidR="003F2FBF" w:rsidRPr="002C07E8" w:rsidRDefault="003F2FBF" w:rsidP="003F2FBF">
      <w:pPr>
        <w:autoSpaceDE w:val="0"/>
        <w:autoSpaceDN w:val="0"/>
        <w:adjustRightInd w:val="0"/>
        <w:spacing w:line="260" w:lineRule="exact"/>
        <w:rPr>
          <w:lang w:eastAsia="ar-SA"/>
        </w:rPr>
      </w:pPr>
      <w:r w:rsidRPr="002C07E8">
        <w:rPr>
          <w:lang w:eastAsia="ar-SA"/>
        </w:rPr>
        <w:t xml:space="preserve">(6) </w:t>
      </w:r>
      <w:r w:rsidRPr="002C07E8">
        <w:t xml:space="preserve">V primerih nepravilnosti ali nenamenske porabe sredstev, ko so ugotovljeni neupravičeni stroški po že izvršenem izplačilu sredstev iz proračuna, mora </w:t>
      </w:r>
      <w:r>
        <w:t>projektni partner</w:t>
      </w:r>
      <w:r w:rsidRPr="002C07E8">
        <w:t xml:space="preserve"> na podlagi lastne ugotovitve, o kateri </w:t>
      </w:r>
      <w:r>
        <w:t xml:space="preserve">takoj </w:t>
      </w:r>
      <w:r w:rsidRPr="002C07E8">
        <w:t xml:space="preserve">obvesti </w:t>
      </w:r>
      <w:r>
        <w:t>ministrstvo</w:t>
      </w:r>
      <w:r w:rsidRPr="002C07E8">
        <w:t xml:space="preserve"> ali ugotovitve drugega organa in na poziv </w:t>
      </w:r>
      <w:r>
        <w:t>ministrstva takoj</w:t>
      </w:r>
      <w:r w:rsidRPr="002C07E8">
        <w:t xml:space="preserve"> vrniti neupravičeno </w:t>
      </w:r>
      <w:r w:rsidRPr="0095519E">
        <w:t>izplačana sredstva v proračun</w:t>
      </w:r>
      <w:r>
        <w:t>.</w:t>
      </w:r>
      <w:r w:rsidRPr="0095519E">
        <w:t xml:space="preserve"> </w:t>
      </w:r>
      <w:bookmarkStart w:id="52" w:name="_Hlk105161842"/>
      <w:r w:rsidRPr="0095519E">
        <w:t>V primeru</w:t>
      </w:r>
      <w:r>
        <w:t>, da</w:t>
      </w:r>
      <w:r w:rsidRPr="002C07E8">
        <w:t xml:space="preserve"> </w:t>
      </w:r>
      <w:r>
        <w:rPr>
          <w:lang w:eastAsia="ar-SA"/>
        </w:rPr>
        <w:t>projektni partner</w:t>
      </w:r>
      <w:r w:rsidRPr="0095519E">
        <w:rPr>
          <w:lang w:eastAsia="ar-SA"/>
        </w:rPr>
        <w:t xml:space="preserve"> zamuja z vračilom sredstev, mora sredstva vrniti skupaj z </w:t>
      </w:r>
      <w:r>
        <w:rPr>
          <w:lang w:eastAsia="ar-SA"/>
        </w:rPr>
        <w:t xml:space="preserve">zakonitimi </w:t>
      </w:r>
      <w:r w:rsidRPr="0095519E">
        <w:rPr>
          <w:lang w:eastAsia="ar-SA"/>
        </w:rPr>
        <w:t xml:space="preserve"> obrestmi. Zakon</w:t>
      </w:r>
      <w:r>
        <w:rPr>
          <w:lang w:eastAsia="ar-SA"/>
        </w:rPr>
        <w:t>it</w:t>
      </w:r>
      <w:r w:rsidRPr="0095519E">
        <w:rPr>
          <w:lang w:eastAsia="ar-SA"/>
        </w:rPr>
        <w:t>e zamudne obresti začnejo teči z dnem</w:t>
      </w:r>
      <w:r>
        <w:rPr>
          <w:lang w:eastAsia="ar-SA"/>
        </w:rPr>
        <w:t xml:space="preserve"> nakazila sredstev na transakcijski račun projektnega partnerja</w:t>
      </w:r>
      <w:r w:rsidRPr="0095519E">
        <w:rPr>
          <w:lang w:eastAsia="ar-SA"/>
        </w:rPr>
        <w:t>.</w:t>
      </w:r>
      <w:bookmarkEnd w:id="52"/>
      <w:r w:rsidRPr="002C07E8">
        <w:t xml:space="preserve"> Podrobnejši postopek vračila sredstev je določen </w:t>
      </w:r>
      <w:r>
        <w:t xml:space="preserve">v </w:t>
      </w:r>
      <w:r w:rsidRPr="0095519E">
        <w:t>Priročnik</w:t>
      </w:r>
      <w:r>
        <w:t>u</w:t>
      </w:r>
      <w:r w:rsidRPr="0095519E">
        <w:t xml:space="preserve"> o načinu financiranja iz sredstev Mehanizma</w:t>
      </w:r>
      <w:r w:rsidRPr="002C07E8">
        <w:t>.</w:t>
      </w:r>
    </w:p>
    <w:p w14:paraId="3F315E75" w14:textId="77777777" w:rsidR="003F2FBF" w:rsidRPr="002C07E8" w:rsidRDefault="003F2FBF" w:rsidP="003F2FBF">
      <w:pPr>
        <w:suppressAutoHyphens/>
        <w:spacing w:line="260" w:lineRule="exact"/>
        <w:rPr>
          <w:lang w:eastAsia="ar-SA"/>
        </w:rPr>
      </w:pPr>
    </w:p>
    <w:p w14:paraId="64017336" w14:textId="77777777" w:rsidR="003F2FBF" w:rsidRPr="002C07E8" w:rsidRDefault="003F2FBF" w:rsidP="003F2FBF">
      <w:pPr>
        <w:suppressAutoHyphens/>
        <w:spacing w:line="260" w:lineRule="exact"/>
        <w:rPr>
          <w:lang w:eastAsia="ar-SA"/>
        </w:rPr>
      </w:pPr>
      <w:r w:rsidRPr="002C07E8">
        <w:rPr>
          <w:lang w:eastAsia="ar-SA"/>
        </w:rPr>
        <w:t>(7)</w:t>
      </w:r>
      <w:r w:rsidRPr="001073A5">
        <w:t xml:space="preserve"> </w:t>
      </w:r>
      <w:r>
        <w:t xml:space="preserve">Neupravičeni stroški, kakor tudi ne iz tega izhajajoče izgube sredstev prijavitelja in projektnega partnerja ne bodo financirani. </w:t>
      </w:r>
    </w:p>
    <w:p w14:paraId="26ADCE1D" w14:textId="77777777" w:rsidR="003F2FBF" w:rsidRPr="002C07E8" w:rsidRDefault="003F2FBF" w:rsidP="003F2FBF">
      <w:pPr>
        <w:suppressAutoHyphens/>
        <w:spacing w:line="260" w:lineRule="exact"/>
        <w:rPr>
          <w:lang w:eastAsia="ar-SA"/>
        </w:rPr>
      </w:pPr>
    </w:p>
    <w:p w14:paraId="74C8ECCC" w14:textId="77777777" w:rsidR="003F2FBF" w:rsidRDefault="003F2FBF" w:rsidP="003F2FBF">
      <w:pPr>
        <w:suppressAutoHyphens/>
        <w:spacing w:line="260" w:lineRule="exact"/>
        <w:rPr>
          <w:lang w:eastAsia="ar-SA"/>
        </w:rPr>
      </w:pPr>
      <w:r w:rsidRPr="002C07E8">
        <w:rPr>
          <w:lang w:eastAsia="ar-SA"/>
        </w:rPr>
        <w:t>(8)</w:t>
      </w:r>
      <w:r>
        <w:rPr>
          <w:lang w:eastAsia="ar-SA"/>
        </w:rPr>
        <w:t xml:space="preserve"> Ministrstvo</w:t>
      </w:r>
      <w:r w:rsidRPr="002C07E8">
        <w:rPr>
          <w:lang w:eastAsia="ar-SA"/>
        </w:rPr>
        <w:t xml:space="preserve"> bo </w:t>
      </w:r>
      <w:r>
        <w:rPr>
          <w:lang w:eastAsia="ar-SA"/>
        </w:rPr>
        <w:t>projektnemu partnerju</w:t>
      </w:r>
      <w:r w:rsidRPr="002C07E8">
        <w:rPr>
          <w:lang w:eastAsia="ar-SA"/>
        </w:rPr>
        <w:t xml:space="preserve"> sredstva nakaz</w:t>
      </w:r>
      <w:r>
        <w:rPr>
          <w:lang w:eastAsia="ar-SA"/>
        </w:rPr>
        <w:t>alo</w:t>
      </w:r>
      <w:r w:rsidRPr="002C07E8">
        <w:rPr>
          <w:lang w:eastAsia="ar-SA"/>
        </w:rPr>
        <w:t xml:space="preserve"> na transakcijski račun št. SI56 </w:t>
      </w:r>
      <w:r>
        <w:rPr>
          <w:lang w:eastAsia="ar-SA"/>
        </w:rPr>
        <w:t>_____________________</w:t>
      </w:r>
      <w:r w:rsidRPr="002C07E8">
        <w:rPr>
          <w:lang w:eastAsia="ar-SA"/>
        </w:rPr>
        <w:t xml:space="preserve">, odprt pri </w:t>
      </w:r>
      <w:r>
        <w:rPr>
          <w:lang w:eastAsia="ar-SA"/>
        </w:rPr>
        <w:t>_______________________</w:t>
      </w:r>
      <w:r w:rsidRPr="002C07E8">
        <w:rPr>
          <w:lang w:eastAsia="ar-SA"/>
        </w:rPr>
        <w:t xml:space="preserve"> </w:t>
      </w:r>
      <w:r>
        <w:rPr>
          <w:lang w:eastAsia="ar-SA"/>
        </w:rPr>
        <w:t>(v nadaljevanju: TRR).</w:t>
      </w:r>
    </w:p>
    <w:p w14:paraId="5B314C23" w14:textId="77777777" w:rsidR="003F2FBF" w:rsidRDefault="003F2FBF" w:rsidP="003F2FBF">
      <w:pPr>
        <w:suppressAutoHyphens/>
        <w:spacing w:line="260" w:lineRule="exact"/>
        <w:rPr>
          <w:lang w:eastAsia="ar-SA"/>
        </w:rPr>
      </w:pPr>
    </w:p>
    <w:p w14:paraId="0D42C8A3" w14:textId="77777777" w:rsidR="003F2FBF" w:rsidRPr="009B06B0" w:rsidRDefault="003F2FBF" w:rsidP="003F2FBF">
      <w:pPr>
        <w:spacing w:line="260" w:lineRule="exact"/>
      </w:pPr>
      <w:r w:rsidRPr="002C07E8">
        <w:rPr>
          <w:lang w:eastAsia="ar-SA"/>
        </w:rPr>
        <w:t xml:space="preserve">(9) </w:t>
      </w:r>
      <w:r>
        <w:t>Z</w:t>
      </w:r>
      <w:r w:rsidRPr="00F41E74">
        <w:t xml:space="preserve">a potrebe ločenega knjigovodstva </w:t>
      </w:r>
      <w:r>
        <w:t xml:space="preserve">bo projektni partner </w:t>
      </w:r>
      <w:r w:rsidRPr="00F41E74">
        <w:t>odprl posebn</w:t>
      </w:r>
      <w:r>
        <w:t>o</w:t>
      </w:r>
      <w:r w:rsidRPr="00F41E74">
        <w:t xml:space="preserve"> stroškovn</w:t>
      </w:r>
      <w:r>
        <w:t>o</w:t>
      </w:r>
      <w:r w:rsidRPr="00F41E74">
        <w:t xml:space="preserve"> mest</w:t>
      </w:r>
      <w:r>
        <w:t>o</w:t>
      </w:r>
      <w:r w:rsidRPr="00F41E74">
        <w:t>. Ime stroškovnega mesta za projekt bo</w:t>
      </w:r>
      <w:r>
        <w:t>: ___________________.</w:t>
      </w:r>
    </w:p>
    <w:p w14:paraId="5617DA99" w14:textId="77777777" w:rsidR="003F2FBF" w:rsidRPr="002C07E8" w:rsidRDefault="003F2FBF" w:rsidP="003F2FBF">
      <w:pPr>
        <w:suppressAutoHyphens/>
        <w:spacing w:line="260" w:lineRule="exact"/>
        <w:rPr>
          <w:lang w:eastAsia="ar-SA"/>
        </w:rPr>
      </w:pPr>
    </w:p>
    <w:p w14:paraId="6C2A0110" w14:textId="77777777" w:rsidR="003F2FBF" w:rsidRPr="002C07E8" w:rsidRDefault="003F2FBF" w:rsidP="003F2FBF">
      <w:pPr>
        <w:suppressAutoHyphens/>
        <w:spacing w:line="260" w:lineRule="exact"/>
        <w:rPr>
          <w:lang w:eastAsia="ar-SA"/>
        </w:rPr>
      </w:pPr>
      <w:r w:rsidRPr="002C07E8">
        <w:rPr>
          <w:lang w:eastAsia="ar-SA"/>
        </w:rPr>
        <w:t>(</w:t>
      </w:r>
      <w:r>
        <w:rPr>
          <w:lang w:eastAsia="ar-SA"/>
        </w:rPr>
        <w:t>10</w:t>
      </w:r>
      <w:r w:rsidRPr="002C07E8">
        <w:rPr>
          <w:lang w:eastAsia="ar-SA"/>
        </w:rPr>
        <w:t>) Sredstva, izkazana na</w:t>
      </w:r>
      <w:r>
        <w:rPr>
          <w:lang w:eastAsia="ar-SA"/>
        </w:rPr>
        <w:t xml:space="preserve"> usklajenem zahtevku </w:t>
      </w:r>
      <w:r w:rsidRPr="002C07E8">
        <w:rPr>
          <w:lang w:eastAsia="ar-SA"/>
        </w:rPr>
        <w:t xml:space="preserve">za izplačilo, bo </w:t>
      </w:r>
      <w:r>
        <w:rPr>
          <w:lang w:eastAsia="ar-SA"/>
        </w:rPr>
        <w:t>ministrstvo projektnemu partnerju</w:t>
      </w:r>
      <w:r w:rsidRPr="002C07E8">
        <w:rPr>
          <w:lang w:eastAsia="ar-SA"/>
        </w:rPr>
        <w:t xml:space="preserve"> izplačal</w:t>
      </w:r>
      <w:r>
        <w:rPr>
          <w:lang w:eastAsia="ar-SA"/>
        </w:rPr>
        <w:t>o</w:t>
      </w:r>
      <w:r w:rsidRPr="002C07E8">
        <w:rPr>
          <w:lang w:eastAsia="ar-SA"/>
        </w:rPr>
        <w:t xml:space="preserve"> v 30 dneh od potrditve </w:t>
      </w:r>
      <w:r>
        <w:rPr>
          <w:lang w:eastAsia="ar-SA"/>
        </w:rPr>
        <w:t>zahtevka</w:t>
      </w:r>
      <w:r w:rsidRPr="002C07E8">
        <w:rPr>
          <w:lang w:eastAsia="ar-SA"/>
        </w:rPr>
        <w:t xml:space="preserve"> za izplačilo. </w:t>
      </w:r>
      <w:r>
        <w:rPr>
          <w:lang w:eastAsia="ar-SA"/>
        </w:rPr>
        <w:t>Projektni partner</w:t>
      </w:r>
      <w:r w:rsidRPr="002C07E8">
        <w:rPr>
          <w:lang w:eastAsia="ar-SA"/>
        </w:rPr>
        <w:t xml:space="preserve"> je dolžan </w:t>
      </w:r>
      <w:r>
        <w:rPr>
          <w:lang w:eastAsia="ar-SA"/>
        </w:rPr>
        <w:t>zahtevek</w:t>
      </w:r>
      <w:r w:rsidRPr="002C07E8">
        <w:rPr>
          <w:lang w:eastAsia="ar-SA"/>
        </w:rPr>
        <w:t xml:space="preserve"> za izplačilo sredstev izstaviti in posredovati </w:t>
      </w:r>
      <w:r>
        <w:rPr>
          <w:lang w:eastAsia="ar-SA"/>
        </w:rPr>
        <w:t>ministrstvu</w:t>
      </w:r>
      <w:r w:rsidRPr="002C07E8">
        <w:rPr>
          <w:lang w:eastAsia="ar-SA"/>
        </w:rPr>
        <w:t xml:space="preserve"> najkasneje do</w:t>
      </w:r>
      <w:r>
        <w:rPr>
          <w:lang w:eastAsia="ar-SA"/>
        </w:rPr>
        <w:t xml:space="preserve"> 30. 9. 2024 </w:t>
      </w:r>
      <w:r w:rsidRPr="00600622">
        <w:rPr>
          <w:lang w:eastAsia="ar-SA"/>
        </w:rPr>
        <w:t>in 30. 4. 2025.</w:t>
      </w:r>
    </w:p>
    <w:p w14:paraId="2277A8B8" w14:textId="36825CC5" w:rsidR="003F2FBF" w:rsidRDefault="003F2FBF" w:rsidP="003F2FBF">
      <w:pPr>
        <w:suppressAutoHyphens/>
        <w:spacing w:line="260" w:lineRule="exact"/>
        <w:rPr>
          <w:lang w:eastAsia="ar-SA"/>
        </w:rPr>
      </w:pPr>
    </w:p>
    <w:p w14:paraId="422DD17A" w14:textId="77777777" w:rsidR="003F2FBF" w:rsidRPr="002C07E8" w:rsidRDefault="003F2FBF" w:rsidP="003F2FBF">
      <w:pPr>
        <w:suppressAutoHyphens/>
        <w:spacing w:line="260" w:lineRule="exact"/>
        <w:rPr>
          <w:lang w:eastAsia="ar-SA"/>
        </w:rPr>
      </w:pPr>
    </w:p>
    <w:p w14:paraId="63904F84" w14:textId="77777777" w:rsidR="003F2FBF" w:rsidRPr="002C07E8" w:rsidRDefault="003F2FBF" w:rsidP="003F2FBF">
      <w:pPr>
        <w:suppressAutoHyphens/>
        <w:spacing w:line="260" w:lineRule="exact"/>
        <w:rPr>
          <w:lang w:eastAsia="ar-SA"/>
        </w:rPr>
      </w:pPr>
    </w:p>
    <w:p w14:paraId="32476F65" w14:textId="77777777" w:rsidR="003F2FBF" w:rsidRPr="002C07E8" w:rsidRDefault="003F2FBF" w:rsidP="003F2FBF">
      <w:pPr>
        <w:spacing w:line="260" w:lineRule="exact"/>
        <w:jc w:val="left"/>
        <w:rPr>
          <w:b/>
          <w:lang w:eastAsia="ar-SA"/>
        </w:rPr>
      </w:pPr>
      <w:r w:rsidRPr="002C07E8">
        <w:rPr>
          <w:b/>
          <w:lang w:eastAsia="ar-SA"/>
        </w:rPr>
        <w:t>VI. ROK ZA IZVEDBO</w:t>
      </w:r>
    </w:p>
    <w:p w14:paraId="79893381" w14:textId="77777777" w:rsidR="003F2FBF" w:rsidRPr="00065AEB" w:rsidRDefault="003F2FBF" w:rsidP="003F2FBF">
      <w:pPr>
        <w:suppressAutoHyphens/>
        <w:spacing w:line="260" w:lineRule="exact"/>
        <w:rPr>
          <w:bCs/>
          <w:lang w:eastAsia="ar-SA"/>
        </w:rPr>
      </w:pPr>
    </w:p>
    <w:p w14:paraId="1F89D673" w14:textId="77777777" w:rsidR="003F2FBF" w:rsidRPr="00065AEB" w:rsidRDefault="003F2FBF" w:rsidP="003F2FBF">
      <w:pPr>
        <w:suppressAutoHyphens/>
        <w:spacing w:line="260" w:lineRule="exact"/>
        <w:rPr>
          <w:bCs/>
          <w:lang w:eastAsia="ar-SA"/>
        </w:rPr>
      </w:pPr>
    </w:p>
    <w:p w14:paraId="05F4B38D"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1798DD6D" w14:textId="77777777" w:rsidR="003F2FBF" w:rsidRPr="002C07E8" w:rsidRDefault="003F2FBF" w:rsidP="003F2FBF">
      <w:pPr>
        <w:suppressAutoHyphens/>
        <w:spacing w:line="260" w:lineRule="exact"/>
        <w:jc w:val="center"/>
        <w:rPr>
          <w:lang w:eastAsia="ar-SA"/>
        </w:rPr>
      </w:pPr>
      <w:r w:rsidRPr="002C07E8">
        <w:rPr>
          <w:lang w:eastAsia="ar-SA"/>
        </w:rPr>
        <w:t>(obdobje upravičenosti)</w:t>
      </w:r>
    </w:p>
    <w:p w14:paraId="5E7350B9" w14:textId="77777777" w:rsidR="003F2FBF" w:rsidRPr="002C07E8" w:rsidRDefault="003F2FBF" w:rsidP="003F2FBF">
      <w:pPr>
        <w:suppressAutoHyphens/>
        <w:spacing w:line="260" w:lineRule="exact"/>
        <w:jc w:val="center"/>
        <w:rPr>
          <w:lang w:eastAsia="ar-SA"/>
        </w:rPr>
      </w:pPr>
    </w:p>
    <w:p w14:paraId="08ECB6E8" w14:textId="77777777" w:rsidR="003F2FBF" w:rsidRPr="00CD482B" w:rsidRDefault="003F2FBF" w:rsidP="003F2FBF">
      <w:pPr>
        <w:spacing w:line="260" w:lineRule="exact"/>
        <w:rPr>
          <w:lang w:eastAsia="ar-SA"/>
        </w:rPr>
      </w:pPr>
      <w:r w:rsidRPr="00CD482B">
        <w:rPr>
          <w:lang w:eastAsia="ar-SA"/>
        </w:rPr>
        <w:t>(1) Obdobje upravičenosti stroškov projektnega partnerja je od datuma vročitve sklepa o izboru s strani ministrstva do 31. 3. 202</w:t>
      </w:r>
      <w:r>
        <w:rPr>
          <w:lang w:eastAsia="ar-SA"/>
        </w:rPr>
        <w:t>5, pri čemer morajo biti</w:t>
      </w:r>
      <w:r w:rsidRPr="00CD482B">
        <w:rPr>
          <w:lang w:eastAsia="ar-SA"/>
        </w:rPr>
        <w:t xml:space="preserve"> </w:t>
      </w:r>
      <w:r>
        <w:rPr>
          <w:lang w:eastAsia="ar-SA"/>
        </w:rPr>
        <w:t>p</w:t>
      </w:r>
      <w:r w:rsidRPr="00CD482B">
        <w:rPr>
          <w:lang w:eastAsia="ar-SA"/>
        </w:rPr>
        <w:t>rojektne aktivnosti Faze I zaključene do 31. 8. 2024.</w:t>
      </w:r>
    </w:p>
    <w:p w14:paraId="7C3192C2" w14:textId="77777777" w:rsidR="003F2FBF" w:rsidRPr="00CD482B" w:rsidRDefault="003F2FBF" w:rsidP="003F2FBF">
      <w:pPr>
        <w:spacing w:line="260" w:lineRule="exact"/>
        <w:rPr>
          <w:lang w:eastAsia="ar-SA"/>
        </w:rPr>
      </w:pPr>
    </w:p>
    <w:p w14:paraId="14D80A53" w14:textId="77777777" w:rsidR="003F2FBF" w:rsidRPr="002C07E8" w:rsidRDefault="003F2FBF" w:rsidP="003F2FBF">
      <w:pPr>
        <w:suppressAutoHyphens/>
        <w:spacing w:line="260" w:lineRule="exact"/>
        <w:rPr>
          <w:lang w:eastAsia="ar-SA"/>
        </w:rPr>
      </w:pPr>
      <w:r w:rsidRPr="00CD482B">
        <w:rPr>
          <w:lang w:eastAsia="ar-SA"/>
        </w:rPr>
        <w:t>(2) Obdobje upravičenosti zahtevka za izplačilo projektnega partnerja je od datuma vročitve sklepa o izboru s strani ministrstva do 30. 4. 2025.</w:t>
      </w:r>
      <w:r w:rsidRPr="002C07E8">
        <w:rPr>
          <w:lang w:eastAsia="ar-SA"/>
        </w:rPr>
        <w:t xml:space="preserve"> </w:t>
      </w:r>
    </w:p>
    <w:p w14:paraId="3F10D0B8" w14:textId="77777777" w:rsidR="003F2FBF" w:rsidRPr="002C07E8" w:rsidRDefault="003F2FBF" w:rsidP="003F2FBF">
      <w:pPr>
        <w:suppressAutoHyphens/>
        <w:spacing w:line="260" w:lineRule="exact"/>
        <w:rPr>
          <w:lang w:eastAsia="ar-SA"/>
        </w:rPr>
      </w:pPr>
    </w:p>
    <w:p w14:paraId="0323F006" w14:textId="77777777" w:rsidR="003F2FBF" w:rsidRPr="002C07E8" w:rsidRDefault="003F2FBF" w:rsidP="003F2FBF">
      <w:pPr>
        <w:suppressAutoHyphens/>
        <w:spacing w:line="260" w:lineRule="exact"/>
        <w:rPr>
          <w:lang w:eastAsia="ar-SA"/>
        </w:rPr>
      </w:pPr>
    </w:p>
    <w:p w14:paraId="14BBCD1B" w14:textId="77777777" w:rsidR="003F2FBF" w:rsidRPr="002C07E8" w:rsidRDefault="003F2FBF" w:rsidP="003F2FBF">
      <w:pPr>
        <w:suppressAutoHyphens/>
        <w:spacing w:line="260" w:lineRule="exact"/>
        <w:rPr>
          <w:lang w:eastAsia="ar-SA"/>
        </w:rPr>
      </w:pPr>
    </w:p>
    <w:p w14:paraId="03B83DC3" w14:textId="77777777" w:rsidR="003F2FBF" w:rsidRPr="002C07E8" w:rsidRDefault="003F2FBF" w:rsidP="003F2FBF">
      <w:pPr>
        <w:suppressAutoHyphens/>
        <w:spacing w:line="260" w:lineRule="exact"/>
        <w:rPr>
          <w:b/>
          <w:lang w:eastAsia="ar-SA"/>
        </w:rPr>
      </w:pPr>
      <w:r w:rsidRPr="002C07E8">
        <w:rPr>
          <w:b/>
          <w:lang w:eastAsia="ar-SA"/>
        </w:rPr>
        <w:lastRenderedPageBreak/>
        <w:t xml:space="preserve">VII. AKTIVNOSTI </w:t>
      </w:r>
      <w:r>
        <w:rPr>
          <w:b/>
          <w:lang w:eastAsia="ar-SA"/>
        </w:rPr>
        <w:t>MINISTRSTVA</w:t>
      </w:r>
    </w:p>
    <w:p w14:paraId="4E2607C1" w14:textId="77777777" w:rsidR="003F2FBF" w:rsidRPr="00065AEB" w:rsidRDefault="003F2FBF" w:rsidP="003F2FBF">
      <w:pPr>
        <w:suppressAutoHyphens/>
        <w:spacing w:line="260" w:lineRule="exact"/>
        <w:rPr>
          <w:bCs/>
          <w:lang w:eastAsia="ar-SA"/>
        </w:rPr>
      </w:pPr>
    </w:p>
    <w:p w14:paraId="24044D82" w14:textId="77777777" w:rsidR="003F2FBF" w:rsidRPr="00065AEB" w:rsidRDefault="003F2FBF" w:rsidP="003F2FBF">
      <w:pPr>
        <w:suppressAutoHyphens/>
        <w:spacing w:line="260" w:lineRule="exact"/>
        <w:rPr>
          <w:bCs/>
          <w:lang w:eastAsia="ar-SA"/>
        </w:rPr>
      </w:pPr>
    </w:p>
    <w:p w14:paraId="541E3843"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2661397C" w14:textId="77777777" w:rsidR="003F2FBF" w:rsidRPr="002C07E8" w:rsidRDefault="003F2FBF" w:rsidP="003F2FBF">
      <w:pPr>
        <w:suppressAutoHyphens/>
        <w:spacing w:line="260" w:lineRule="exact"/>
        <w:jc w:val="center"/>
        <w:rPr>
          <w:lang w:eastAsia="ar-SA"/>
        </w:rPr>
      </w:pPr>
      <w:r w:rsidRPr="002C07E8">
        <w:rPr>
          <w:lang w:eastAsia="ar-SA"/>
        </w:rPr>
        <w:t>(</w:t>
      </w:r>
      <w:r w:rsidRPr="00795F10">
        <w:rPr>
          <w:lang w:eastAsia="ar-SA"/>
        </w:rPr>
        <w:t>obveznosti ministrstva</w:t>
      </w:r>
      <w:r w:rsidRPr="002C07E8">
        <w:rPr>
          <w:lang w:eastAsia="ar-SA"/>
        </w:rPr>
        <w:t>)</w:t>
      </w:r>
    </w:p>
    <w:p w14:paraId="7AE70709" w14:textId="77777777" w:rsidR="003F2FBF" w:rsidRPr="002C07E8" w:rsidRDefault="003F2FBF" w:rsidP="003F2FBF">
      <w:pPr>
        <w:suppressAutoHyphens/>
        <w:spacing w:line="260" w:lineRule="exact"/>
        <w:rPr>
          <w:lang w:eastAsia="ar-SA"/>
        </w:rPr>
      </w:pPr>
    </w:p>
    <w:p w14:paraId="0C05DEEE" w14:textId="77777777" w:rsidR="003F2FBF" w:rsidRPr="002C07E8" w:rsidRDefault="003F2FBF" w:rsidP="003F2FBF">
      <w:pPr>
        <w:suppressAutoHyphens/>
        <w:spacing w:line="260" w:lineRule="exact"/>
        <w:rPr>
          <w:lang w:eastAsia="ar-SA"/>
        </w:rPr>
      </w:pPr>
      <w:r>
        <w:rPr>
          <w:lang w:eastAsia="ar-SA"/>
        </w:rPr>
        <w:t>Ministrstvo</w:t>
      </w:r>
      <w:r w:rsidRPr="002C07E8">
        <w:rPr>
          <w:lang w:eastAsia="ar-SA"/>
        </w:rPr>
        <w:t xml:space="preserve"> se zavezuje, da bo</w:t>
      </w:r>
      <w:r>
        <w:rPr>
          <w:lang w:eastAsia="ar-SA"/>
        </w:rPr>
        <w:t xml:space="preserve"> kot nosilni organ ter izvajalec ukrepa</w:t>
      </w:r>
      <w:r w:rsidRPr="002C07E8">
        <w:rPr>
          <w:lang w:eastAsia="ar-SA"/>
        </w:rPr>
        <w:t xml:space="preserve">: </w:t>
      </w:r>
    </w:p>
    <w:p w14:paraId="58461146" w14:textId="77777777" w:rsidR="003F2FBF" w:rsidRPr="002C07E8" w:rsidRDefault="003F2FBF" w:rsidP="003F2FBF">
      <w:pPr>
        <w:suppressAutoHyphens/>
        <w:spacing w:line="260" w:lineRule="exact"/>
        <w:rPr>
          <w:lang w:eastAsia="ar-SA"/>
        </w:rPr>
      </w:pPr>
    </w:p>
    <w:p w14:paraId="131188D8" w14:textId="77777777" w:rsidR="003F2FBF" w:rsidRPr="002C07E8" w:rsidRDefault="003F2FBF" w:rsidP="003F2FBF">
      <w:pPr>
        <w:numPr>
          <w:ilvl w:val="0"/>
          <w:numId w:val="30"/>
        </w:numPr>
        <w:suppressAutoHyphens/>
        <w:spacing w:line="260" w:lineRule="exact"/>
        <w:rPr>
          <w:lang w:eastAsia="ar-SA"/>
        </w:rPr>
      </w:pPr>
      <w:r w:rsidRPr="002C07E8">
        <w:rPr>
          <w:lang w:eastAsia="ar-SA"/>
        </w:rPr>
        <w:t>skrbel za pravilno, zakonito, gospodarno in učinkovito izvajanje te pogodbe;</w:t>
      </w:r>
    </w:p>
    <w:p w14:paraId="22BB74DA" w14:textId="77777777" w:rsidR="003F2FBF" w:rsidRPr="00CA4958" w:rsidRDefault="003F2FBF" w:rsidP="003F2FBF">
      <w:pPr>
        <w:numPr>
          <w:ilvl w:val="0"/>
          <w:numId w:val="30"/>
        </w:numPr>
        <w:suppressAutoHyphens/>
        <w:spacing w:line="260" w:lineRule="exact"/>
        <w:rPr>
          <w:lang w:eastAsia="ar-SA"/>
        </w:rPr>
      </w:pPr>
      <w:r w:rsidRPr="00671645">
        <w:rPr>
          <w:lang w:eastAsia="ar-SA"/>
        </w:rPr>
        <w:t xml:space="preserve">spremljal in nadziral izvajanje projekta ter namensko porabo sredstev, odstopanja in napovedi ter o tem poročal </w:t>
      </w:r>
      <w:r w:rsidRPr="005B09DC">
        <w:rPr>
          <w:lang w:eastAsia="ar-SA"/>
        </w:rPr>
        <w:t>URSOO</w:t>
      </w:r>
      <w:r w:rsidRPr="00CA4958">
        <w:rPr>
          <w:lang w:eastAsia="ar-SA"/>
        </w:rPr>
        <w:t>;</w:t>
      </w:r>
    </w:p>
    <w:p w14:paraId="0C7E9362" w14:textId="77777777" w:rsidR="003F2FBF" w:rsidRPr="002C07E8" w:rsidRDefault="003F2FBF" w:rsidP="003F2FBF">
      <w:pPr>
        <w:numPr>
          <w:ilvl w:val="0"/>
          <w:numId w:val="30"/>
        </w:numPr>
        <w:shd w:val="clear" w:color="auto" w:fill="FFFFFF"/>
        <w:suppressAutoHyphens/>
        <w:spacing w:line="260" w:lineRule="exact"/>
      </w:pPr>
      <w:r w:rsidRPr="002C07E8">
        <w:t xml:space="preserve">zagotavljal vpogled v dokumentacijo projekta </w:t>
      </w:r>
      <w:r>
        <w:t>URSOO</w:t>
      </w:r>
      <w:r w:rsidRPr="002C07E8">
        <w:t>, organu za potrjevanje in drugim nadzornim organom;</w:t>
      </w:r>
    </w:p>
    <w:p w14:paraId="6EE8D550" w14:textId="77777777" w:rsidR="003F2FBF" w:rsidRPr="002C07E8" w:rsidRDefault="003F2FBF" w:rsidP="003F2FBF">
      <w:pPr>
        <w:numPr>
          <w:ilvl w:val="0"/>
          <w:numId w:val="30"/>
        </w:numPr>
        <w:suppressAutoHyphens/>
        <w:spacing w:line="260" w:lineRule="exact"/>
        <w:rPr>
          <w:lang w:eastAsia="ar-SA"/>
        </w:rPr>
      </w:pPr>
      <w:r w:rsidRPr="002C07E8">
        <w:rPr>
          <w:lang w:eastAsia="ar-SA"/>
        </w:rPr>
        <w:t xml:space="preserve">preverjal, da </w:t>
      </w:r>
      <w:r>
        <w:rPr>
          <w:lang w:eastAsia="ar-SA"/>
        </w:rPr>
        <w:t>projektni partner</w:t>
      </w:r>
      <w:r w:rsidRPr="002C07E8">
        <w:rPr>
          <w:lang w:eastAsia="ar-SA"/>
        </w:rPr>
        <w:t xml:space="preserve"> vodi ločeno knjigovodstvo za projekt;</w:t>
      </w:r>
    </w:p>
    <w:p w14:paraId="754C5F89" w14:textId="77777777" w:rsidR="003F2FBF" w:rsidRPr="002C07E8" w:rsidRDefault="003F2FBF" w:rsidP="003F2FBF">
      <w:pPr>
        <w:numPr>
          <w:ilvl w:val="0"/>
          <w:numId w:val="30"/>
        </w:numPr>
        <w:suppressAutoHyphens/>
        <w:spacing w:line="260" w:lineRule="exact"/>
        <w:rPr>
          <w:lang w:eastAsia="ar-SA"/>
        </w:rPr>
      </w:pPr>
      <w:r w:rsidRPr="002C07E8">
        <w:rPr>
          <w:lang w:eastAsia="ar-SA"/>
        </w:rPr>
        <w:t xml:space="preserve">zagotavljal revizijsko sled in hrambo dokumentacije v skladu </w:t>
      </w:r>
      <w:r>
        <w:rPr>
          <w:lang w:eastAsia="ar-SA"/>
        </w:rPr>
        <w:t xml:space="preserve">s 132. členom </w:t>
      </w:r>
      <w:r w:rsidRPr="008520B8">
        <w:rPr>
          <w:lang w:eastAsia="ar-SA"/>
        </w:rPr>
        <w:t>Uredb</w:t>
      </w:r>
      <w:r>
        <w:rPr>
          <w:lang w:eastAsia="ar-SA"/>
        </w:rPr>
        <w:t>e</w:t>
      </w:r>
      <w:r w:rsidRPr="008520B8">
        <w:rPr>
          <w:lang w:eastAsia="ar-SA"/>
        </w:rPr>
        <w:t xml:space="preserve"> (EU, Euratom) 2018/1046 </w:t>
      </w:r>
      <w:r w:rsidRPr="002C07E8">
        <w:rPr>
          <w:lang w:eastAsia="ar-SA"/>
        </w:rPr>
        <w:t>in predpisi, ki urejajo hranjenje dokumentarnega gradiva;</w:t>
      </w:r>
    </w:p>
    <w:p w14:paraId="0DFA062E" w14:textId="77777777" w:rsidR="003F2FBF" w:rsidRDefault="003F2FBF" w:rsidP="003F2FBF">
      <w:pPr>
        <w:numPr>
          <w:ilvl w:val="0"/>
          <w:numId w:val="30"/>
        </w:numPr>
        <w:suppressAutoHyphens/>
        <w:spacing w:line="260" w:lineRule="exact"/>
        <w:rPr>
          <w:lang w:eastAsia="ar-SA"/>
        </w:rPr>
      </w:pPr>
      <w:r w:rsidRPr="002C07E8">
        <w:rPr>
          <w:lang w:eastAsia="ar-SA"/>
        </w:rPr>
        <w:t>skrbel za pravilen in pravočasen vnos podatkov v informacijske sisteme, ki so predvideni za finančno upravljanje, spremljanje, nadziranje in vrednotenje projekta;</w:t>
      </w:r>
    </w:p>
    <w:p w14:paraId="4BCBCC7B" w14:textId="77777777" w:rsidR="003F2FBF" w:rsidRPr="002C07E8" w:rsidRDefault="003F2FBF" w:rsidP="003F2FBF">
      <w:pPr>
        <w:numPr>
          <w:ilvl w:val="0"/>
          <w:numId w:val="30"/>
        </w:numPr>
        <w:suppressAutoHyphens/>
        <w:spacing w:line="260" w:lineRule="exact"/>
        <w:rPr>
          <w:lang w:eastAsia="ar-SA"/>
        </w:rPr>
      </w:pPr>
      <w:r w:rsidRPr="00A41B9B">
        <w:rPr>
          <w:lang w:eastAsia="ar-SA"/>
        </w:rPr>
        <w:t>v informacijsk</w:t>
      </w:r>
      <w:r>
        <w:rPr>
          <w:lang w:eastAsia="ar-SA"/>
        </w:rPr>
        <w:t>i</w:t>
      </w:r>
      <w:r w:rsidRPr="00A41B9B">
        <w:rPr>
          <w:lang w:eastAsia="ar-SA"/>
        </w:rPr>
        <w:t xml:space="preserve"> sistem MFERAC</w:t>
      </w:r>
      <w:r>
        <w:rPr>
          <w:lang w:eastAsia="ar-SA"/>
        </w:rPr>
        <w:t xml:space="preserve"> in Program dela pravilo vnesel </w:t>
      </w:r>
      <w:r w:rsidRPr="007A736A">
        <w:rPr>
          <w:lang w:eastAsia="ar-SA"/>
        </w:rPr>
        <w:t>podatk</w:t>
      </w:r>
      <w:r>
        <w:rPr>
          <w:lang w:eastAsia="ar-SA"/>
        </w:rPr>
        <w:t>e kot pogoj za upravičenost stroškov projekta</w:t>
      </w:r>
      <w:r w:rsidRPr="007A736A">
        <w:rPr>
          <w:lang w:eastAsia="ar-SA"/>
        </w:rPr>
        <w:t>;</w:t>
      </w:r>
    </w:p>
    <w:p w14:paraId="6470663E" w14:textId="77777777" w:rsidR="003F2FBF" w:rsidRPr="002C07E8" w:rsidRDefault="003F2FBF" w:rsidP="003F2FBF">
      <w:pPr>
        <w:numPr>
          <w:ilvl w:val="0"/>
          <w:numId w:val="30"/>
        </w:numPr>
        <w:suppressAutoHyphens/>
        <w:spacing w:line="260" w:lineRule="exact"/>
        <w:rPr>
          <w:lang w:eastAsia="ar-SA"/>
        </w:rPr>
      </w:pPr>
      <w:r w:rsidRPr="002C07E8">
        <w:rPr>
          <w:lang w:eastAsia="ar-SA"/>
        </w:rPr>
        <w:t>v informacijskem sistemu MFERAC pripravil odredbe in izvršil izplačilo sredstev proračuna;</w:t>
      </w:r>
    </w:p>
    <w:p w14:paraId="470F5760" w14:textId="77777777" w:rsidR="003F2FBF" w:rsidRPr="002C07E8" w:rsidRDefault="003F2FBF" w:rsidP="003F2FBF">
      <w:pPr>
        <w:numPr>
          <w:ilvl w:val="0"/>
          <w:numId w:val="30"/>
        </w:numPr>
        <w:suppressAutoHyphens/>
        <w:spacing w:line="260" w:lineRule="exact"/>
        <w:rPr>
          <w:lang w:eastAsia="ar-SA"/>
        </w:rPr>
      </w:pPr>
      <w:r w:rsidRPr="002C07E8">
        <w:rPr>
          <w:lang w:eastAsia="ar-SA"/>
        </w:rPr>
        <w:t xml:space="preserve">v skladu s </w:t>
      </w:r>
      <w:r>
        <w:rPr>
          <w:lang w:eastAsia="ar-SA"/>
        </w:rPr>
        <w:t>Priročnikom o načinu izvajanja Mehanizma</w:t>
      </w:r>
      <w:r w:rsidRPr="008520B8">
        <w:rPr>
          <w:lang w:eastAsia="ar-SA"/>
        </w:rPr>
        <w:t xml:space="preserve"> </w:t>
      </w:r>
      <w:r w:rsidRPr="002C07E8">
        <w:rPr>
          <w:lang w:eastAsia="ar-SA"/>
        </w:rPr>
        <w:t xml:space="preserve">zagotovil podatke in dokumente za črpanje sredstev </w:t>
      </w:r>
      <w:r>
        <w:rPr>
          <w:lang w:eastAsia="ar-SA"/>
        </w:rPr>
        <w:t>Sklada za okrevanje in odpornost</w:t>
      </w:r>
      <w:r w:rsidRPr="002C07E8">
        <w:rPr>
          <w:lang w:eastAsia="ar-SA"/>
        </w:rPr>
        <w:t>;</w:t>
      </w:r>
    </w:p>
    <w:p w14:paraId="3297EB92" w14:textId="77777777" w:rsidR="003F2FBF" w:rsidRPr="002C07E8" w:rsidRDefault="003F2FBF" w:rsidP="003F2FBF">
      <w:pPr>
        <w:numPr>
          <w:ilvl w:val="0"/>
          <w:numId w:val="30"/>
        </w:numPr>
        <w:shd w:val="clear" w:color="auto" w:fill="FFFFFF"/>
        <w:suppressAutoHyphens/>
        <w:spacing w:line="260" w:lineRule="exact"/>
      </w:pPr>
      <w:r w:rsidRPr="002C07E8">
        <w:t xml:space="preserve">v primeru ugotovljene neupravičene porabe sredstev v informacijskem sistemu MFERAC vzpostavil terjatev do </w:t>
      </w:r>
      <w:r>
        <w:t>projektnega partnerja</w:t>
      </w:r>
      <w:r w:rsidRPr="002C07E8">
        <w:t>;</w:t>
      </w:r>
    </w:p>
    <w:p w14:paraId="093516E2" w14:textId="77777777" w:rsidR="003F2FBF" w:rsidRPr="002C07E8" w:rsidRDefault="003F2FBF" w:rsidP="003F2FBF">
      <w:pPr>
        <w:numPr>
          <w:ilvl w:val="0"/>
          <w:numId w:val="30"/>
        </w:numPr>
        <w:shd w:val="clear" w:color="auto" w:fill="FFFFFF"/>
        <w:suppressAutoHyphens/>
        <w:spacing w:line="260" w:lineRule="exact"/>
      </w:pPr>
      <w:r w:rsidRPr="002C07E8">
        <w:t xml:space="preserve">spremljal vračila sredstev </w:t>
      </w:r>
      <w:r>
        <w:t>projektnega partnerja</w:t>
      </w:r>
      <w:r w:rsidRPr="002C07E8">
        <w:t xml:space="preserve"> v skladu s pozivom </w:t>
      </w:r>
      <w:r>
        <w:t>ministrstva</w:t>
      </w:r>
      <w:r w:rsidRPr="002C07E8">
        <w:t xml:space="preserve"> ali drugega revizijskega organa in evidentiral zapiranje terjatev v informacijskem sistemu MFERAC;</w:t>
      </w:r>
    </w:p>
    <w:p w14:paraId="54BBA395" w14:textId="77777777" w:rsidR="003F2FBF" w:rsidRPr="002C07E8" w:rsidRDefault="003F2FBF" w:rsidP="003F2FBF">
      <w:pPr>
        <w:numPr>
          <w:ilvl w:val="0"/>
          <w:numId w:val="30"/>
        </w:numPr>
        <w:shd w:val="clear" w:color="auto" w:fill="FFFFFF"/>
        <w:suppressAutoHyphens/>
        <w:spacing w:line="260" w:lineRule="exact"/>
      </w:pPr>
      <w:r w:rsidRPr="002C07E8">
        <w:t xml:space="preserve">v primeru ugotovljene neupravičene porabe sredstev EU v skladu z zahtevo </w:t>
      </w:r>
      <w:r>
        <w:t>URSOO</w:t>
      </w:r>
      <w:r w:rsidRPr="002C07E8">
        <w:t xml:space="preserve"> oziroma organa za potrjevanje vrnil EU sredstva;</w:t>
      </w:r>
    </w:p>
    <w:p w14:paraId="3D7F6FE8" w14:textId="77777777" w:rsidR="003F2FBF" w:rsidRPr="002C07E8" w:rsidRDefault="003F2FBF" w:rsidP="003F2FBF">
      <w:pPr>
        <w:numPr>
          <w:ilvl w:val="0"/>
          <w:numId w:val="30"/>
        </w:numPr>
        <w:shd w:val="clear" w:color="auto" w:fill="FFFFFF"/>
        <w:suppressAutoHyphens/>
        <w:spacing w:line="260" w:lineRule="exact"/>
      </w:pPr>
      <w:r w:rsidRPr="002C07E8">
        <w:t xml:space="preserve">zagotavljal javnost dela, obveščal ter komuniciral z domačo javnostjo o izvajanju projekta; </w:t>
      </w:r>
    </w:p>
    <w:p w14:paraId="5CF4FCE2" w14:textId="77777777" w:rsidR="003F2FBF" w:rsidRPr="002C07E8" w:rsidRDefault="003F2FBF" w:rsidP="003F2FBF">
      <w:pPr>
        <w:numPr>
          <w:ilvl w:val="0"/>
          <w:numId w:val="30"/>
        </w:numPr>
        <w:suppressAutoHyphens/>
        <w:spacing w:line="260" w:lineRule="exact"/>
        <w:rPr>
          <w:lang w:eastAsia="ar-SA"/>
        </w:rPr>
      </w:pPr>
      <w:r w:rsidRPr="002C07E8">
        <w:rPr>
          <w:lang w:eastAsia="ar-SA"/>
        </w:rPr>
        <w:t>izvajal druge naloge iz Uredb</w:t>
      </w:r>
      <w:r>
        <w:rPr>
          <w:lang w:eastAsia="ar-SA"/>
        </w:rPr>
        <w:t xml:space="preserve">e o izvajanju </w:t>
      </w:r>
      <w:r w:rsidRPr="00E01A54">
        <w:rPr>
          <w:lang w:eastAsia="ar-SA"/>
        </w:rPr>
        <w:t>Uredbe (EU) o Mehanizmu za okrevanje in odpornost</w:t>
      </w:r>
      <w:r>
        <w:rPr>
          <w:lang w:eastAsia="ar-SA"/>
        </w:rPr>
        <w:t xml:space="preserve"> (Uradni list RS, št. 167/21)</w:t>
      </w:r>
      <w:r w:rsidRPr="002C07E8">
        <w:rPr>
          <w:lang w:eastAsia="ar-SA"/>
        </w:rPr>
        <w:t>;</w:t>
      </w:r>
    </w:p>
    <w:p w14:paraId="3D964FA1" w14:textId="77777777" w:rsidR="003F2FBF" w:rsidRDefault="003F2FBF" w:rsidP="003F2FBF">
      <w:pPr>
        <w:numPr>
          <w:ilvl w:val="0"/>
          <w:numId w:val="30"/>
        </w:numPr>
        <w:suppressAutoHyphens/>
        <w:spacing w:line="260" w:lineRule="exact"/>
        <w:rPr>
          <w:lang w:eastAsia="ar-SA"/>
        </w:rPr>
      </w:pPr>
      <w:r>
        <w:rPr>
          <w:lang w:eastAsia="ar-SA"/>
        </w:rPr>
        <w:t>prijavitelju in projektnemu partnerju</w:t>
      </w:r>
      <w:r w:rsidRPr="002C07E8">
        <w:rPr>
          <w:lang w:eastAsia="ar-SA"/>
        </w:rPr>
        <w:t xml:space="preserve"> na pisno zaprosilo pravočasno zagotovil informacije in pojasnila v zvezi z</w:t>
      </w:r>
      <w:r>
        <w:rPr>
          <w:lang w:eastAsia="ar-SA"/>
        </w:rPr>
        <w:t xml:space="preserve"> izpolnjevanjem</w:t>
      </w:r>
      <w:r w:rsidRPr="00AE0EA6">
        <w:rPr>
          <w:lang w:eastAsia="ar-SA"/>
        </w:rPr>
        <w:t xml:space="preserve"> obveznosti iz te pogodbe. </w:t>
      </w:r>
    </w:p>
    <w:p w14:paraId="4A79B20C" w14:textId="77777777" w:rsidR="003F2FBF" w:rsidRDefault="003F2FBF" w:rsidP="003F2FBF">
      <w:pPr>
        <w:suppressAutoHyphens/>
        <w:spacing w:line="260" w:lineRule="exact"/>
        <w:rPr>
          <w:lang w:eastAsia="ar-SA"/>
        </w:rPr>
      </w:pPr>
    </w:p>
    <w:p w14:paraId="39B0590A" w14:textId="77777777" w:rsidR="003F2FBF" w:rsidRDefault="003F2FBF" w:rsidP="003F2FBF">
      <w:pPr>
        <w:suppressAutoHyphens/>
        <w:spacing w:line="260" w:lineRule="exact"/>
        <w:rPr>
          <w:lang w:eastAsia="ar-SA"/>
        </w:rPr>
      </w:pPr>
    </w:p>
    <w:p w14:paraId="3D54B6F0" w14:textId="77777777" w:rsidR="003F2FBF" w:rsidRPr="00AE0EA6" w:rsidRDefault="003F2FBF" w:rsidP="003F2FBF">
      <w:pPr>
        <w:suppressAutoHyphens/>
        <w:spacing w:line="260" w:lineRule="exact"/>
        <w:rPr>
          <w:lang w:eastAsia="ar-SA"/>
        </w:rPr>
      </w:pPr>
    </w:p>
    <w:p w14:paraId="75FAFB03" w14:textId="77777777" w:rsidR="003F2FBF" w:rsidRPr="002C07E8" w:rsidRDefault="003F2FBF" w:rsidP="003F2FBF">
      <w:pPr>
        <w:suppressAutoHyphens/>
        <w:spacing w:line="260" w:lineRule="exact"/>
        <w:rPr>
          <w:b/>
          <w:lang w:eastAsia="ar-SA"/>
        </w:rPr>
      </w:pPr>
      <w:r w:rsidRPr="002C07E8">
        <w:rPr>
          <w:b/>
          <w:lang w:eastAsia="ar-SA"/>
        </w:rPr>
        <w:t>VII</w:t>
      </w:r>
      <w:r>
        <w:rPr>
          <w:b/>
          <w:lang w:eastAsia="ar-SA"/>
        </w:rPr>
        <w:t>I</w:t>
      </w:r>
      <w:r w:rsidRPr="002C07E8">
        <w:rPr>
          <w:b/>
          <w:lang w:eastAsia="ar-SA"/>
        </w:rPr>
        <w:t xml:space="preserve">. </w:t>
      </w:r>
      <w:r>
        <w:rPr>
          <w:b/>
          <w:lang w:eastAsia="ar-SA"/>
        </w:rPr>
        <w:t>AKTIVNOSTI PRIJAVITELJA</w:t>
      </w:r>
    </w:p>
    <w:p w14:paraId="387C9C86" w14:textId="77777777" w:rsidR="003F2FBF" w:rsidRPr="00065AEB" w:rsidRDefault="003F2FBF" w:rsidP="003F2FBF">
      <w:pPr>
        <w:shd w:val="clear" w:color="auto" w:fill="FFFFFF"/>
        <w:spacing w:line="260" w:lineRule="exact"/>
        <w:ind w:left="425" w:hanging="425"/>
      </w:pPr>
    </w:p>
    <w:p w14:paraId="1F8D9307" w14:textId="77777777" w:rsidR="003F2FBF" w:rsidRPr="00065AEB" w:rsidRDefault="003F2FBF" w:rsidP="003F2FBF">
      <w:pPr>
        <w:suppressAutoHyphens/>
        <w:spacing w:line="260" w:lineRule="exact"/>
        <w:rPr>
          <w:lang w:eastAsia="ar-SA"/>
        </w:rPr>
      </w:pPr>
    </w:p>
    <w:p w14:paraId="154E3EEC"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75D0B33B" w14:textId="77777777" w:rsidR="003F2FBF" w:rsidRDefault="003F2FBF" w:rsidP="003F2FBF">
      <w:pPr>
        <w:suppressAutoHyphens/>
        <w:spacing w:line="260" w:lineRule="exact"/>
        <w:jc w:val="center"/>
        <w:rPr>
          <w:lang w:eastAsia="ar-SA"/>
        </w:rPr>
      </w:pPr>
      <w:r w:rsidRPr="002C07E8">
        <w:rPr>
          <w:lang w:eastAsia="ar-SA"/>
        </w:rPr>
        <w:t>(</w:t>
      </w:r>
      <w:r>
        <w:rPr>
          <w:lang w:eastAsia="ar-SA"/>
        </w:rPr>
        <w:t>jamstva</w:t>
      </w:r>
      <w:r w:rsidRPr="00795F10">
        <w:rPr>
          <w:lang w:eastAsia="ar-SA"/>
        </w:rPr>
        <w:t xml:space="preserve"> </w:t>
      </w:r>
      <w:r>
        <w:rPr>
          <w:lang w:eastAsia="ar-SA"/>
        </w:rPr>
        <w:t>prijavitelja</w:t>
      </w:r>
      <w:r w:rsidRPr="002C07E8">
        <w:rPr>
          <w:lang w:eastAsia="ar-SA"/>
        </w:rPr>
        <w:t>)</w:t>
      </w:r>
    </w:p>
    <w:p w14:paraId="6278D3EB" w14:textId="77777777" w:rsidR="003F2FBF" w:rsidRDefault="003F2FBF" w:rsidP="003F2FBF">
      <w:pPr>
        <w:suppressAutoHyphens/>
        <w:spacing w:line="260" w:lineRule="exact"/>
        <w:rPr>
          <w:lang w:eastAsia="ar-SA"/>
        </w:rPr>
      </w:pPr>
    </w:p>
    <w:p w14:paraId="5066D761" w14:textId="77777777" w:rsidR="003F2FBF" w:rsidRPr="008C66E1" w:rsidRDefault="003F2FBF" w:rsidP="003F2FBF">
      <w:pPr>
        <w:suppressAutoHyphens/>
        <w:spacing w:line="260" w:lineRule="exact"/>
        <w:rPr>
          <w:lang w:eastAsia="ar-SA"/>
        </w:rPr>
      </w:pPr>
      <w:r>
        <w:rPr>
          <w:lang w:eastAsia="ar-SA"/>
        </w:rPr>
        <w:t xml:space="preserve">(1) </w:t>
      </w:r>
      <w:r w:rsidRPr="008C66E1">
        <w:rPr>
          <w:lang w:eastAsia="ar-SA"/>
        </w:rPr>
        <w:t>Pr</w:t>
      </w:r>
      <w:r>
        <w:rPr>
          <w:lang w:eastAsia="ar-SA"/>
        </w:rPr>
        <w:t xml:space="preserve">ijavitelj </w:t>
      </w:r>
      <w:r w:rsidRPr="008C66E1">
        <w:rPr>
          <w:lang w:eastAsia="ar-SA"/>
        </w:rPr>
        <w:t xml:space="preserve">s podpisom te pogodbe potrjuje in jamči, da: </w:t>
      </w:r>
    </w:p>
    <w:p w14:paraId="14618B7E" w14:textId="77777777" w:rsidR="003F2FBF" w:rsidRDefault="003F2FBF" w:rsidP="003F2FBF">
      <w:pPr>
        <w:shd w:val="clear" w:color="auto" w:fill="FFFFFF"/>
        <w:spacing w:line="260" w:lineRule="exact"/>
      </w:pPr>
    </w:p>
    <w:p w14:paraId="7D311FC9" w14:textId="77777777" w:rsidR="003F2FBF" w:rsidRPr="002C07E8" w:rsidRDefault="003F2FBF" w:rsidP="003F2FBF">
      <w:pPr>
        <w:numPr>
          <w:ilvl w:val="0"/>
          <w:numId w:val="34"/>
        </w:numPr>
        <w:tabs>
          <w:tab w:val="clear" w:pos="360"/>
          <w:tab w:val="num" w:pos="709"/>
        </w:tabs>
        <w:suppressAutoHyphens/>
        <w:autoSpaceDE w:val="0"/>
        <w:autoSpaceDN w:val="0"/>
        <w:adjustRightInd w:val="0"/>
        <w:spacing w:line="260" w:lineRule="exact"/>
        <w:ind w:left="709"/>
        <w:rPr>
          <w:bCs/>
          <w:lang w:eastAsia="ar-SA"/>
        </w:rPr>
      </w:pPr>
      <w:r w:rsidRPr="002C07E8">
        <w:rPr>
          <w:bCs/>
          <w:lang w:eastAsia="ar-SA"/>
        </w:rPr>
        <w:t xml:space="preserve">je seznanjen z dejstvom, da je projekt sofinanciran s strani </w:t>
      </w:r>
      <w:r>
        <w:rPr>
          <w:bCs/>
          <w:lang w:eastAsia="ar-SA"/>
        </w:rPr>
        <w:t xml:space="preserve">NOO </w:t>
      </w:r>
      <w:r w:rsidRPr="002C07E8">
        <w:rPr>
          <w:bCs/>
          <w:lang w:eastAsia="ar-SA"/>
        </w:rPr>
        <w:t xml:space="preserve">in se strinja, da se pri izvajanju projekta upoštevajo predpisi in </w:t>
      </w:r>
      <w:r>
        <w:rPr>
          <w:bCs/>
          <w:lang w:eastAsia="ar-SA"/>
        </w:rPr>
        <w:t xml:space="preserve">morebitna dodatna </w:t>
      </w:r>
      <w:r w:rsidRPr="002C07E8">
        <w:rPr>
          <w:bCs/>
          <w:lang w:eastAsia="ar-SA"/>
        </w:rPr>
        <w:t xml:space="preserve">navodila </w:t>
      </w:r>
      <w:r>
        <w:rPr>
          <w:bCs/>
          <w:lang w:eastAsia="ar-SA"/>
        </w:rPr>
        <w:t>ministrstva</w:t>
      </w:r>
      <w:r w:rsidRPr="002C07E8">
        <w:rPr>
          <w:bCs/>
          <w:lang w:eastAsia="ar-SA"/>
        </w:rPr>
        <w:t xml:space="preserve"> ter </w:t>
      </w:r>
      <w:r w:rsidRPr="00293AF1">
        <w:rPr>
          <w:bCs/>
          <w:lang w:eastAsia="ar-SA"/>
        </w:rPr>
        <w:t>smernic</w:t>
      </w:r>
      <w:r>
        <w:rPr>
          <w:bCs/>
          <w:lang w:eastAsia="ar-SA"/>
        </w:rPr>
        <w:t>e</w:t>
      </w:r>
      <w:r w:rsidRPr="00293AF1">
        <w:rPr>
          <w:bCs/>
          <w:lang w:eastAsia="ar-SA"/>
        </w:rPr>
        <w:t xml:space="preserve"> in priročniki o </w:t>
      </w:r>
      <w:r w:rsidRPr="00293AF1">
        <w:rPr>
          <w:bCs/>
          <w:lang w:eastAsia="ar-SA"/>
        </w:rPr>
        <w:lastRenderedPageBreak/>
        <w:t>načinu financiranja in izvajanj</w:t>
      </w:r>
      <w:r>
        <w:rPr>
          <w:bCs/>
          <w:lang w:eastAsia="ar-SA"/>
        </w:rPr>
        <w:t>u</w:t>
      </w:r>
      <w:r w:rsidRPr="00293AF1">
        <w:rPr>
          <w:bCs/>
          <w:lang w:eastAsia="ar-SA"/>
        </w:rPr>
        <w:t xml:space="preserve"> Mehanizma navedenih v 5. členu te pogodbe</w:t>
      </w:r>
      <w:r w:rsidRPr="002C07E8">
        <w:rPr>
          <w:bCs/>
          <w:lang w:eastAsia="ar-SA"/>
        </w:rPr>
        <w:t xml:space="preserve">, ki veljajo za črpanje sredstev iz </w:t>
      </w:r>
      <w:r>
        <w:rPr>
          <w:bCs/>
          <w:lang w:eastAsia="ar-SA"/>
        </w:rPr>
        <w:t>Mehanizma za okrevanje in odpornost</w:t>
      </w:r>
      <w:r w:rsidRPr="002C07E8">
        <w:rPr>
          <w:bCs/>
          <w:lang w:eastAsia="ar-SA"/>
        </w:rPr>
        <w:t>;</w:t>
      </w:r>
    </w:p>
    <w:p w14:paraId="609D5901" w14:textId="77777777" w:rsidR="003F2FBF" w:rsidRPr="002C07E8" w:rsidRDefault="003F2FBF" w:rsidP="003F2FBF">
      <w:pPr>
        <w:numPr>
          <w:ilvl w:val="0"/>
          <w:numId w:val="34"/>
        </w:numPr>
        <w:tabs>
          <w:tab w:val="clear" w:pos="360"/>
          <w:tab w:val="num" w:pos="709"/>
        </w:tabs>
        <w:suppressAutoHyphens/>
        <w:autoSpaceDE w:val="0"/>
        <w:autoSpaceDN w:val="0"/>
        <w:adjustRightInd w:val="0"/>
        <w:spacing w:line="260" w:lineRule="exact"/>
        <w:ind w:left="709"/>
        <w:rPr>
          <w:bCs/>
          <w:lang w:eastAsia="ar-SA"/>
        </w:rPr>
      </w:pPr>
      <w:r w:rsidRPr="002C07E8">
        <w:rPr>
          <w:bCs/>
          <w:lang w:eastAsia="ar-SA"/>
        </w:rPr>
        <w:t>so pogodbo in vse druge listine v zvezi s to pogodbo podpisale osebe, ki so vpisane v poslovni register Slovenije (</w:t>
      </w:r>
      <w:r>
        <w:rPr>
          <w:bCs/>
          <w:lang w:eastAsia="ar-SA"/>
        </w:rPr>
        <w:t>v nadaljevanju</w:t>
      </w:r>
      <w:r w:rsidRPr="002C07E8">
        <w:rPr>
          <w:bCs/>
          <w:lang w:eastAsia="ar-SA"/>
        </w:rPr>
        <w:t xml:space="preserve">: </w:t>
      </w:r>
      <w:proofErr w:type="spellStart"/>
      <w:r w:rsidRPr="002C07E8">
        <w:rPr>
          <w:bCs/>
          <w:lang w:eastAsia="ar-SA"/>
        </w:rPr>
        <w:t>ePRS</w:t>
      </w:r>
      <w:proofErr w:type="spellEnd"/>
      <w:r w:rsidRPr="002C07E8">
        <w:rPr>
          <w:bCs/>
          <w:lang w:eastAsia="ar-SA"/>
        </w:rPr>
        <w:t xml:space="preserve">) kot zakoniti zastopniki </w:t>
      </w:r>
      <w:r>
        <w:rPr>
          <w:bCs/>
          <w:lang w:eastAsia="ar-SA"/>
        </w:rPr>
        <w:t>prijavitelja</w:t>
      </w:r>
      <w:r w:rsidRPr="002C07E8">
        <w:rPr>
          <w:bCs/>
          <w:lang w:eastAsia="ar-SA"/>
        </w:rPr>
        <w:t xml:space="preserve"> za tovrstno zastopanje, oziroma druge osebe, ki jih je za to pooblastila oseba, vpisana v </w:t>
      </w:r>
      <w:proofErr w:type="spellStart"/>
      <w:r w:rsidRPr="002C07E8">
        <w:rPr>
          <w:bCs/>
          <w:lang w:eastAsia="ar-SA"/>
        </w:rPr>
        <w:t>ePRS</w:t>
      </w:r>
      <w:proofErr w:type="spellEnd"/>
      <w:r w:rsidRPr="002C07E8">
        <w:rPr>
          <w:bCs/>
          <w:lang w:eastAsia="ar-SA"/>
        </w:rPr>
        <w:t>;</w:t>
      </w:r>
    </w:p>
    <w:p w14:paraId="0F6C664A" w14:textId="77777777" w:rsidR="003F2FBF" w:rsidRPr="002C07E8" w:rsidRDefault="003F2FBF" w:rsidP="003F2FBF">
      <w:pPr>
        <w:numPr>
          <w:ilvl w:val="0"/>
          <w:numId w:val="34"/>
        </w:numPr>
        <w:tabs>
          <w:tab w:val="clear" w:pos="360"/>
          <w:tab w:val="num" w:pos="709"/>
        </w:tabs>
        <w:suppressAutoHyphens/>
        <w:autoSpaceDE w:val="0"/>
        <w:autoSpaceDN w:val="0"/>
        <w:adjustRightInd w:val="0"/>
        <w:spacing w:line="260" w:lineRule="exact"/>
        <w:ind w:left="709"/>
        <w:rPr>
          <w:bCs/>
          <w:lang w:eastAsia="ar-SA"/>
        </w:rPr>
      </w:pPr>
      <w:r w:rsidRPr="002C07E8">
        <w:rPr>
          <w:bCs/>
          <w:lang w:eastAsia="ar-SA"/>
        </w:rPr>
        <w:t xml:space="preserve">je </w:t>
      </w:r>
      <w:r>
        <w:rPr>
          <w:bCs/>
          <w:lang w:eastAsia="ar-SA"/>
        </w:rPr>
        <w:t>ministrstvo</w:t>
      </w:r>
      <w:r w:rsidRPr="002C07E8">
        <w:rPr>
          <w:bCs/>
          <w:lang w:eastAsia="ar-SA"/>
        </w:rPr>
        <w:t xml:space="preserve"> seznanil z vsemi dejstvi, podatki in okoliščinami, ki so mu bili znani ali bi mu morali biti znani in ki bi lahko vplivali na odločitev </w:t>
      </w:r>
      <w:r>
        <w:rPr>
          <w:bCs/>
          <w:lang w:eastAsia="ar-SA"/>
        </w:rPr>
        <w:t>ministrstva</w:t>
      </w:r>
      <w:r w:rsidRPr="002C07E8">
        <w:rPr>
          <w:bCs/>
          <w:lang w:eastAsia="ar-SA"/>
        </w:rPr>
        <w:t xml:space="preserve"> o sklenitvi te pogodbe;</w:t>
      </w:r>
    </w:p>
    <w:p w14:paraId="4C9CE013" w14:textId="77777777" w:rsidR="003F2FBF" w:rsidRDefault="003F2FBF" w:rsidP="003F2FBF">
      <w:pPr>
        <w:numPr>
          <w:ilvl w:val="0"/>
          <w:numId w:val="34"/>
        </w:numPr>
        <w:tabs>
          <w:tab w:val="clear" w:pos="360"/>
          <w:tab w:val="num" w:pos="709"/>
        </w:tabs>
        <w:suppressAutoHyphens/>
        <w:autoSpaceDE w:val="0"/>
        <w:autoSpaceDN w:val="0"/>
        <w:adjustRightInd w:val="0"/>
        <w:spacing w:line="260" w:lineRule="exact"/>
        <w:ind w:left="709"/>
        <w:rPr>
          <w:bCs/>
          <w:lang w:eastAsia="ar-SA"/>
        </w:rPr>
      </w:pPr>
      <w:r w:rsidRPr="002C07E8">
        <w:rPr>
          <w:bCs/>
          <w:lang w:eastAsia="ar-SA"/>
        </w:rPr>
        <w:t xml:space="preserve">so vsi podatki, ki jih je posredoval </w:t>
      </w:r>
      <w:r>
        <w:rPr>
          <w:bCs/>
          <w:lang w:eastAsia="ar-SA"/>
        </w:rPr>
        <w:t>ministrstvu</w:t>
      </w:r>
      <w:r w:rsidRPr="002C07E8">
        <w:rPr>
          <w:bCs/>
          <w:lang w:eastAsia="ar-SA"/>
        </w:rPr>
        <w:t xml:space="preserve"> v zvezi s to pogodbo, ažurni, resnični, veljavni, popolni in nespremenjeni tudi v času njene sklenitve</w:t>
      </w:r>
      <w:r>
        <w:rPr>
          <w:bCs/>
          <w:lang w:eastAsia="ar-SA"/>
        </w:rPr>
        <w:t>;</w:t>
      </w:r>
    </w:p>
    <w:p w14:paraId="394D25C6" w14:textId="77777777" w:rsidR="003F2FBF" w:rsidRPr="002C07E8" w:rsidRDefault="003F2FBF" w:rsidP="003F2FBF">
      <w:pPr>
        <w:numPr>
          <w:ilvl w:val="0"/>
          <w:numId w:val="34"/>
        </w:numPr>
        <w:tabs>
          <w:tab w:val="clear" w:pos="360"/>
          <w:tab w:val="num" w:pos="709"/>
        </w:tabs>
        <w:suppressAutoHyphens/>
        <w:autoSpaceDE w:val="0"/>
        <w:autoSpaceDN w:val="0"/>
        <w:adjustRightInd w:val="0"/>
        <w:spacing w:line="260" w:lineRule="exact"/>
        <w:ind w:left="709"/>
        <w:rPr>
          <w:bCs/>
          <w:lang w:eastAsia="ar-SA"/>
        </w:rPr>
      </w:pPr>
      <w:r>
        <w:rPr>
          <w:bCs/>
          <w:lang w:eastAsia="ar-SA"/>
        </w:rPr>
        <w:t>je seznanjen tudi z drugimi jamstvi iz uvodnih določb.</w:t>
      </w:r>
    </w:p>
    <w:p w14:paraId="5FAEF3D8" w14:textId="77777777" w:rsidR="003F2FBF" w:rsidRPr="002C07E8" w:rsidRDefault="003F2FBF" w:rsidP="003F2FBF">
      <w:pPr>
        <w:suppressAutoHyphens/>
        <w:spacing w:line="260" w:lineRule="exact"/>
        <w:rPr>
          <w:lang w:eastAsia="ar-SA"/>
        </w:rPr>
      </w:pPr>
    </w:p>
    <w:p w14:paraId="55CD9A48" w14:textId="77777777" w:rsidR="003F2FBF" w:rsidRPr="002C07E8" w:rsidRDefault="003F2FBF" w:rsidP="003F2FBF">
      <w:pPr>
        <w:suppressAutoHyphens/>
        <w:spacing w:line="260" w:lineRule="exact"/>
        <w:rPr>
          <w:lang w:eastAsia="ar-SA"/>
        </w:rPr>
      </w:pPr>
      <w:r w:rsidRPr="002C07E8">
        <w:rPr>
          <w:lang w:eastAsia="ar-SA"/>
        </w:rPr>
        <w:t xml:space="preserve">(2) Kršitve jamstev iz prejšnjega odstavka so bistvene kršitve pogodbe. V primeru takih kršitev lahko </w:t>
      </w:r>
      <w:r>
        <w:rPr>
          <w:lang w:eastAsia="ar-SA"/>
        </w:rPr>
        <w:t>ministrstvo</w:t>
      </w:r>
      <w:r w:rsidRPr="002C07E8">
        <w:rPr>
          <w:lang w:eastAsia="ar-SA"/>
        </w:rPr>
        <w:t xml:space="preserve"> odstopi od pogodbe</w:t>
      </w:r>
      <w:r>
        <w:rPr>
          <w:lang w:eastAsia="ar-SA"/>
        </w:rPr>
        <w:t>.</w:t>
      </w:r>
      <w:r w:rsidRPr="002C07E8" w:rsidDel="00653A37">
        <w:rPr>
          <w:lang w:eastAsia="ar-SA"/>
        </w:rPr>
        <w:t xml:space="preserve"> </w:t>
      </w:r>
    </w:p>
    <w:p w14:paraId="4BA49CD0" w14:textId="77777777" w:rsidR="003F2FBF" w:rsidRDefault="003F2FBF" w:rsidP="003F2FBF">
      <w:pPr>
        <w:shd w:val="clear" w:color="auto" w:fill="FFFFFF"/>
        <w:spacing w:line="260" w:lineRule="exact"/>
      </w:pPr>
    </w:p>
    <w:p w14:paraId="0520BD8B" w14:textId="77777777" w:rsidR="003F2FBF" w:rsidRDefault="003F2FBF" w:rsidP="003F2FBF">
      <w:pPr>
        <w:shd w:val="clear" w:color="auto" w:fill="FFFFFF"/>
        <w:spacing w:line="260" w:lineRule="exact"/>
      </w:pPr>
    </w:p>
    <w:p w14:paraId="54143923" w14:textId="77777777" w:rsidR="003F2FBF" w:rsidRPr="005D2926" w:rsidRDefault="003F2FBF" w:rsidP="003F2FBF">
      <w:pPr>
        <w:numPr>
          <w:ilvl w:val="0"/>
          <w:numId w:val="28"/>
        </w:numPr>
        <w:tabs>
          <w:tab w:val="num" w:pos="426"/>
        </w:tabs>
        <w:suppressAutoHyphens/>
        <w:spacing w:line="260" w:lineRule="exact"/>
        <w:ind w:left="426"/>
        <w:jc w:val="center"/>
        <w:rPr>
          <w:lang w:eastAsia="ar-SA"/>
        </w:rPr>
      </w:pPr>
      <w:r w:rsidRPr="005D2926">
        <w:rPr>
          <w:lang w:eastAsia="ar-SA"/>
        </w:rPr>
        <w:t>člen</w:t>
      </w:r>
    </w:p>
    <w:p w14:paraId="26E0E409" w14:textId="77777777" w:rsidR="003F2FBF" w:rsidRPr="005D2926" w:rsidRDefault="003F2FBF" w:rsidP="003F2FBF">
      <w:pPr>
        <w:suppressAutoHyphens/>
        <w:spacing w:line="260" w:lineRule="exact"/>
        <w:jc w:val="center"/>
        <w:rPr>
          <w:lang w:eastAsia="ar-SA"/>
        </w:rPr>
      </w:pPr>
      <w:r w:rsidRPr="005D2926">
        <w:rPr>
          <w:lang w:eastAsia="ar-SA"/>
        </w:rPr>
        <w:t>(aktivnosti in obveznosti prijavitelja)</w:t>
      </w:r>
    </w:p>
    <w:p w14:paraId="1C98EB76" w14:textId="77777777" w:rsidR="003F2FBF" w:rsidRPr="005D2926" w:rsidRDefault="003F2FBF" w:rsidP="003F2FBF">
      <w:pPr>
        <w:shd w:val="clear" w:color="auto" w:fill="FFFFFF"/>
        <w:spacing w:line="260" w:lineRule="exact"/>
      </w:pPr>
    </w:p>
    <w:p w14:paraId="318DDE91" w14:textId="77777777" w:rsidR="003F2FBF" w:rsidRPr="005D2926" w:rsidRDefault="003F2FBF" w:rsidP="003F2FBF">
      <w:pPr>
        <w:suppressAutoHyphens/>
        <w:spacing w:line="260" w:lineRule="exact"/>
        <w:rPr>
          <w:lang w:eastAsia="ar-SA"/>
        </w:rPr>
      </w:pPr>
      <w:r w:rsidRPr="005D2926">
        <w:rPr>
          <w:lang w:eastAsia="ar-SA"/>
        </w:rPr>
        <w:t>(1) Prijavitelj se zavezuje, da bo sodeloval s projektnim partnerjem pri izvedbi projektnih aktivnosti v okviru posameznih faz, kot sledi iz vloge projekta, in:</w:t>
      </w:r>
    </w:p>
    <w:p w14:paraId="2AA02C35" w14:textId="77777777" w:rsidR="003F2FBF" w:rsidRPr="005D2926" w:rsidRDefault="003F2FBF" w:rsidP="003F2FBF">
      <w:pPr>
        <w:shd w:val="clear" w:color="auto" w:fill="FFFFFF"/>
        <w:spacing w:line="260" w:lineRule="exact"/>
      </w:pPr>
    </w:p>
    <w:p w14:paraId="5DCCA453" w14:textId="77777777" w:rsidR="003F2FBF" w:rsidRDefault="003F2FBF" w:rsidP="003F2FBF">
      <w:pPr>
        <w:numPr>
          <w:ilvl w:val="0"/>
          <w:numId w:val="40"/>
        </w:numPr>
        <w:tabs>
          <w:tab w:val="clear" w:pos="360"/>
          <w:tab w:val="num" w:pos="709"/>
        </w:tabs>
        <w:suppressAutoHyphens/>
        <w:autoSpaceDE w:val="0"/>
        <w:autoSpaceDN w:val="0"/>
        <w:adjustRightInd w:val="0"/>
        <w:spacing w:line="260" w:lineRule="exact"/>
        <w:ind w:left="709"/>
        <w:rPr>
          <w:lang w:eastAsia="ar-SA"/>
        </w:rPr>
      </w:pPr>
      <w:r w:rsidRPr="005D2926">
        <w:t>zagotavljal vse potrebne podatke za zahtevane projektne aktivnosti, ki so določene v 16. členu te pogodbe</w:t>
      </w:r>
      <w:r>
        <w:t>;</w:t>
      </w:r>
    </w:p>
    <w:p w14:paraId="0EC8F167" w14:textId="77777777" w:rsidR="003F2FBF" w:rsidRPr="005D2926" w:rsidRDefault="003F2FBF" w:rsidP="003F2FBF">
      <w:pPr>
        <w:numPr>
          <w:ilvl w:val="0"/>
          <w:numId w:val="40"/>
        </w:numPr>
        <w:tabs>
          <w:tab w:val="clear" w:pos="360"/>
          <w:tab w:val="num" w:pos="709"/>
        </w:tabs>
        <w:suppressAutoHyphens/>
        <w:autoSpaceDE w:val="0"/>
        <w:autoSpaceDN w:val="0"/>
        <w:adjustRightInd w:val="0"/>
        <w:spacing w:line="260" w:lineRule="exact"/>
        <w:ind w:left="709"/>
        <w:rPr>
          <w:lang w:eastAsia="ar-SA"/>
        </w:rPr>
      </w:pPr>
      <w:r w:rsidRPr="005D2926">
        <w:t>zagotavljal udeležbo zaposlenih invalidov in drugih zaposlenih na izobraževanjih in usposabljanjih ter drugih vsebinskih aktivnostih, ki se bodo izvajale v okviru projekta;</w:t>
      </w:r>
    </w:p>
    <w:p w14:paraId="4DE1A973" w14:textId="77777777" w:rsidR="003F2FBF" w:rsidRPr="00604D7F" w:rsidRDefault="003F2FBF" w:rsidP="003F2FBF">
      <w:pPr>
        <w:numPr>
          <w:ilvl w:val="0"/>
          <w:numId w:val="40"/>
        </w:numPr>
        <w:tabs>
          <w:tab w:val="clear" w:pos="360"/>
          <w:tab w:val="num" w:pos="709"/>
        </w:tabs>
        <w:suppressAutoHyphens/>
        <w:autoSpaceDE w:val="0"/>
        <w:autoSpaceDN w:val="0"/>
        <w:adjustRightInd w:val="0"/>
        <w:spacing w:line="260" w:lineRule="exact"/>
        <w:ind w:left="709"/>
        <w:rPr>
          <w:lang w:eastAsia="ar-SA"/>
        </w:rPr>
      </w:pPr>
      <w:r w:rsidRPr="005D2926">
        <w:rPr>
          <w:bCs/>
          <w:lang w:eastAsia="ar-SA"/>
        </w:rPr>
        <w:t xml:space="preserve">sodeloval pri izvedbi projekta, ki je predmet financiranja po tej pogodbi, pravilno, zakonito, gospodarno in učinkovito ter v </w:t>
      </w:r>
      <w:r w:rsidRPr="005D2926">
        <w:rPr>
          <w:bCs/>
        </w:rPr>
        <w:t>obsegu, kot dogovorjeno in opredeljeno v vlogi na javni</w:t>
      </w:r>
      <w:r w:rsidRPr="00604D7F">
        <w:rPr>
          <w:bCs/>
        </w:rPr>
        <w:t xml:space="preserve"> razpis,</w:t>
      </w:r>
      <w:r w:rsidRPr="00604D7F">
        <w:rPr>
          <w:lang w:eastAsia="ar-SA"/>
        </w:rPr>
        <w:t xml:space="preserve"> skladno z vsebinskim, terminskim in finančnim načrtom; </w:t>
      </w:r>
    </w:p>
    <w:p w14:paraId="652E80FC" w14:textId="77777777" w:rsidR="003F2FBF" w:rsidRPr="00604D7F" w:rsidRDefault="003F2FBF" w:rsidP="003F2FBF">
      <w:pPr>
        <w:numPr>
          <w:ilvl w:val="0"/>
          <w:numId w:val="40"/>
        </w:numPr>
        <w:tabs>
          <w:tab w:val="clear" w:pos="360"/>
          <w:tab w:val="num" w:pos="709"/>
        </w:tabs>
        <w:suppressAutoHyphens/>
        <w:spacing w:line="260" w:lineRule="exact"/>
        <w:ind w:left="709"/>
        <w:rPr>
          <w:lang w:eastAsia="ar-SA"/>
        </w:rPr>
      </w:pPr>
      <w:r w:rsidRPr="00604D7F">
        <w:rPr>
          <w:lang w:eastAsia="ar-SA"/>
        </w:rPr>
        <w:t>varno in urejeno hrani</w:t>
      </w:r>
      <w:r>
        <w:rPr>
          <w:lang w:eastAsia="ar-SA"/>
        </w:rPr>
        <w:t>l</w:t>
      </w:r>
      <w:r w:rsidRPr="00604D7F">
        <w:rPr>
          <w:lang w:eastAsia="ar-SA"/>
        </w:rPr>
        <w:t xml:space="preserve"> vse uradne datoteke, dokumente in podatke o izvajanju projekta ter doseganju mejnikov in ciljev v skladu s pravili hrambe dokumentarnega gradiva še deset </w:t>
      </w:r>
      <w:r>
        <w:rPr>
          <w:lang w:eastAsia="ar-SA"/>
        </w:rPr>
        <w:t xml:space="preserve">(10) </w:t>
      </w:r>
      <w:r w:rsidRPr="00604D7F">
        <w:rPr>
          <w:lang w:eastAsia="ar-SA"/>
        </w:rPr>
        <w:t xml:space="preserve">let po zadnjem izplačilu sredstev </w:t>
      </w:r>
      <w:r>
        <w:rPr>
          <w:lang w:eastAsia="ar-SA"/>
        </w:rPr>
        <w:t>M</w:t>
      </w:r>
      <w:r w:rsidRPr="00604D7F">
        <w:rPr>
          <w:lang w:eastAsia="ar-SA"/>
        </w:rPr>
        <w:t>ehanizma</w:t>
      </w:r>
      <w:r w:rsidRPr="00604D7F">
        <w:rPr>
          <w:bCs/>
          <w:lang w:eastAsia="ar-SA"/>
        </w:rPr>
        <w:t>;</w:t>
      </w:r>
    </w:p>
    <w:p w14:paraId="44172614" w14:textId="77777777" w:rsidR="003F2FBF" w:rsidRPr="00604D7F" w:rsidRDefault="003F2FBF" w:rsidP="003F2FBF">
      <w:pPr>
        <w:numPr>
          <w:ilvl w:val="0"/>
          <w:numId w:val="40"/>
        </w:numPr>
        <w:tabs>
          <w:tab w:val="clear" w:pos="360"/>
          <w:tab w:val="num" w:pos="709"/>
          <w:tab w:val="num" w:pos="2345"/>
          <w:tab w:val="left" w:pos="6480"/>
        </w:tabs>
        <w:suppressAutoHyphens/>
        <w:spacing w:line="260" w:lineRule="exact"/>
        <w:ind w:left="709"/>
        <w:rPr>
          <w:lang w:eastAsia="ar-SA"/>
        </w:rPr>
      </w:pPr>
      <w:r w:rsidRPr="00604D7F">
        <w:rPr>
          <w:lang w:eastAsia="ar-SA"/>
        </w:rPr>
        <w:t>na zahtevo ministrstva in URSOO pripravil izredna poročila s predpisano vsebino in rokom izdelave;</w:t>
      </w:r>
    </w:p>
    <w:p w14:paraId="471CA1A3" w14:textId="77777777" w:rsidR="003F2FBF" w:rsidRPr="00604D7F" w:rsidRDefault="003F2FBF" w:rsidP="003F2FBF">
      <w:pPr>
        <w:numPr>
          <w:ilvl w:val="0"/>
          <w:numId w:val="40"/>
        </w:numPr>
        <w:tabs>
          <w:tab w:val="clear" w:pos="360"/>
          <w:tab w:val="num" w:pos="709"/>
        </w:tabs>
        <w:suppressAutoHyphens/>
        <w:spacing w:line="260" w:lineRule="exact"/>
        <w:ind w:left="709"/>
        <w:rPr>
          <w:lang w:eastAsia="ar-SA"/>
        </w:rPr>
      </w:pPr>
      <w:r w:rsidRPr="00604D7F">
        <w:rPr>
          <w:lang w:eastAsia="ar-SA"/>
        </w:rPr>
        <w:t>izpolnjeval zahteve glede komuniciranja z javnostjo in uporabo logotipov</w:t>
      </w:r>
      <w:r w:rsidRPr="00604D7F" w:rsidDel="007754BA">
        <w:rPr>
          <w:lang w:eastAsia="ar-SA"/>
        </w:rPr>
        <w:t xml:space="preserve"> </w:t>
      </w:r>
      <w:r w:rsidRPr="00604D7F">
        <w:rPr>
          <w:lang w:eastAsia="ar-SA"/>
        </w:rPr>
        <w:t>v skladu s Priročnikom o načinu izvajanja Mehanizma ter na zahtevo ministrstva oziroma URSOO poročal o njihovem izvajanju ter dopuščal javno objavo podatkov o projektu. Prijavitelj se zaveže, da bo v javnosti navajal ministrstvo in EU kot financerja projekta. Na zahtevo ministrstva mora prijavitelj sodelovati pri informiranju in obveščanju javnosti, ki ga organizira ministrstvo ali URSOO;</w:t>
      </w:r>
    </w:p>
    <w:p w14:paraId="3071B1EC" w14:textId="77777777" w:rsidR="003F2FBF" w:rsidRPr="00604D7F" w:rsidRDefault="003F2FBF" w:rsidP="003F2FBF">
      <w:pPr>
        <w:numPr>
          <w:ilvl w:val="0"/>
          <w:numId w:val="40"/>
        </w:numPr>
        <w:tabs>
          <w:tab w:val="clear" w:pos="360"/>
          <w:tab w:val="num" w:pos="709"/>
        </w:tabs>
        <w:suppressAutoHyphens/>
        <w:spacing w:line="260" w:lineRule="exact"/>
        <w:ind w:left="709"/>
        <w:rPr>
          <w:lang w:eastAsia="ar-SA"/>
        </w:rPr>
      </w:pPr>
      <w:r w:rsidRPr="00604D7F">
        <w:rPr>
          <w:lang w:eastAsia="ar-SA"/>
        </w:rPr>
        <w:t xml:space="preserve">zagotavljal in spremljal podatke o vključenih osebah, pri čemer bo </w:t>
      </w:r>
      <w:r w:rsidRPr="00604D7F">
        <w:rPr>
          <w:bCs/>
        </w:rPr>
        <w:t>zagotovil varstvo osebnih podatkov udeležencev v skladu z določili zakona, ki ureja varstvo osebnih podatkov;</w:t>
      </w:r>
    </w:p>
    <w:p w14:paraId="14C37E0F" w14:textId="77777777" w:rsidR="003F2FBF" w:rsidRPr="00604D7F" w:rsidRDefault="003F2FBF" w:rsidP="003F2FBF">
      <w:pPr>
        <w:numPr>
          <w:ilvl w:val="0"/>
          <w:numId w:val="40"/>
        </w:numPr>
        <w:tabs>
          <w:tab w:val="clear" w:pos="360"/>
          <w:tab w:val="num" w:pos="709"/>
        </w:tabs>
        <w:suppressAutoHyphens/>
        <w:spacing w:line="260" w:lineRule="exact"/>
        <w:ind w:left="709"/>
        <w:rPr>
          <w:lang w:eastAsia="ar-SA"/>
        </w:rPr>
      </w:pPr>
      <w:r w:rsidRPr="00604D7F">
        <w:rPr>
          <w:bCs/>
        </w:rPr>
        <w:t>posredoval podatke ministrstvu, da lahko le-ta za namene obdelave podatkov in analitične potrebe uporablja dokumentacijo, ki je rezultat tega projekta;</w:t>
      </w:r>
    </w:p>
    <w:p w14:paraId="2AC7B854" w14:textId="77777777" w:rsidR="003F2FBF" w:rsidRPr="00604D7F" w:rsidRDefault="003F2FBF" w:rsidP="003F2FBF">
      <w:pPr>
        <w:numPr>
          <w:ilvl w:val="0"/>
          <w:numId w:val="40"/>
        </w:numPr>
        <w:tabs>
          <w:tab w:val="clear" w:pos="360"/>
          <w:tab w:val="num" w:pos="709"/>
        </w:tabs>
        <w:suppressAutoHyphens/>
        <w:spacing w:line="260" w:lineRule="exact"/>
        <w:ind w:left="709"/>
        <w:rPr>
          <w:lang w:eastAsia="ar-SA"/>
        </w:rPr>
      </w:pPr>
      <w:r w:rsidRPr="00604D7F">
        <w:rPr>
          <w:lang w:eastAsia="ar-SA"/>
        </w:rPr>
        <w:t xml:space="preserve">v roku osem dni od nastanka spremembe, pisno obvestil ministrstvo o vseh statusnih spremembah, kot so sprememba sedeža ali dejavnosti, sprememba pooblaščenih oseb in zakonitih zastopnikov, druge spremembe, ki bi kakor koli spremenile status prijavitelja oziroma vplivale na to pogodbo; </w:t>
      </w:r>
    </w:p>
    <w:p w14:paraId="4AF72ECE" w14:textId="77777777" w:rsidR="003F2FBF" w:rsidRPr="00604D7F" w:rsidRDefault="003F2FBF" w:rsidP="003F2FBF">
      <w:pPr>
        <w:numPr>
          <w:ilvl w:val="0"/>
          <w:numId w:val="40"/>
        </w:numPr>
        <w:tabs>
          <w:tab w:val="clear" w:pos="360"/>
          <w:tab w:val="num" w:pos="709"/>
        </w:tabs>
        <w:suppressAutoHyphens/>
        <w:spacing w:line="260" w:lineRule="exact"/>
        <w:ind w:left="709"/>
        <w:rPr>
          <w:lang w:eastAsia="ar-SA"/>
        </w:rPr>
      </w:pPr>
      <w:r w:rsidRPr="00604D7F">
        <w:rPr>
          <w:lang w:eastAsia="ar-SA"/>
        </w:rPr>
        <w:lastRenderedPageBreak/>
        <w:t xml:space="preserve">upošteval dodatna navodila oziroma spremembe navodil in zahtev ministrstva in/ali URSOO glede informiranosti in poročil, ki jih ministrstvo in/ali URSOO sprejme v skladu z vsakokratno veljavnimi predpisi; </w:t>
      </w:r>
    </w:p>
    <w:p w14:paraId="07CB68D6" w14:textId="77777777" w:rsidR="003F2FBF" w:rsidRPr="00604D7F" w:rsidRDefault="003F2FBF" w:rsidP="003F2FBF">
      <w:pPr>
        <w:numPr>
          <w:ilvl w:val="0"/>
          <w:numId w:val="40"/>
        </w:numPr>
        <w:tabs>
          <w:tab w:val="clear" w:pos="360"/>
          <w:tab w:val="num" w:pos="709"/>
        </w:tabs>
        <w:suppressAutoHyphens/>
        <w:spacing w:line="260" w:lineRule="exact"/>
        <w:ind w:left="709"/>
        <w:rPr>
          <w:lang w:eastAsia="ar-SA"/>
        </w:rPr>
      </w:pPr>
      <w:r w:rsidRPr="00604D7F">
        <w:rPr>
          <w:lang w:eastAsia="ar-SA"/>
        </w:rPr>
        <w:t>rezultate dokončanega projekta uporabljal v skladu z namenom financiranja;</w:t>
      </w:r>
    </w:p>
    <w:p w14:paraId="21817E9C" w14:textId="77777777" w:rsidR="003F2FBF" w:rsidRPr="00604D7F" w:rsidRDefault="003F2FBF" w:rsidP="003F2FBF">
      <w:pPr>
        <w:numPr>
          <w:ilvl w:val="0"/>
          <w:numId w:val="40"/>
        </w:numPr>
        <w:tabs>
          <w:tab w:val="clear" w:pos="360"/>
          <w:tab w:val="num" w:pos="709"/>
        </w:tabs>
        <w:suppressAutoHyphens/>
        <w:spacing w:line="260" w:lineRule="exact"/>
        <w:ind w:left="709"/>
        <w:rPr>
          <w:bCs/>
          <w:lang w:eastAsia="ar-SA"/>
        </w:rPr>
      </w:pPr>
      <w:r w:rsidRPr="00604D7F">
        <w:rPr>
          <w:lang w:eastAsia="ar-SA"/>
        </w:rPr>
        <w:t>izvajal druge naloge opredeljene v smernicah in priročnikih o načinu financiranja in izvajanju Mehanizma navedenih v 5. členu te pogodbe;</w:t>
      </w:r>
    </w:p>
    <w:p w14:paraId="7FE2E83B" w14:textId="77777777" w:rsidR="003F2FBF" w:rsidRPr="00604D7F" w:rsidRDefault="003F2FBF" w:rsidP="003F2FBF">
      <w:pPr>
        <w:numPr>
          <w:ilvl w:val="0"/>
          <w:numId w:val="40"/>
        </w:numPr>
        <w:tabs>
          <w:tab w:val="clear" w:pos="360"/>
          <w:tab w:val="num" w:pos="709"/>
        </w:tabs>
        <w:suppressAutoHyphens/>
        <w:spacing w:line="260" w:lineRule="exact"/>
        <w:ind w:left="709"/>
        <w:rPr>
          <w:bCs/>
          <w:lang w:eastAsia="ar-SA"/>
        </w:rPr>
      </w:pPr>
      <w:r w:rsidRPr="00604D7F">
        <w:rPr>
          <w:lang w:eastAsia="ar-SA"/>
        </w:rPr>
        <w:t>si prizadeval morebitne spore urediti s podajo predloga ministrstvu za sklenitev dodatka k tej pogodbi;</w:t>
      </w:r>
    </w:p>
    <w:p w14:paraId="3EF41D2A" w14:textId="77777777" w:rsidR="003F2FBF" w:rsidRPr="00604D7F" w:rsidRDefault="003F2FBF" w:rsidP="003F2FBF">
      <w:pPr>
        <w:numPr>
          <w:ilvl w:val="0"/>
          <w:numId w:val="40"/>
        </w:numPr>
        <w:tabs>
          <w:tab w:val="clear" w:pos="360"/>
          <w:tab w:val="num" w:pos="709"/>
        </w:tabs>
        <w:suppressAutoHyphens/>
        <w:spacing w:line="260" w:lineRule="exact"/>
        <w:ind w:left="709"/>
      </w:pPr>
      <w:r w:rsidRPr="00604D7F">
        <w:t>zagotavljal izpolnjevanje načela »Da se ne škoduje bistveno« in drugih relevantnih (horizontalnih) načel skladno z določili Uredbe (EU) 2021/241, kot so načela enakosti spolov in enake možnosti ter preprečeval vsakršno diskriminacijo, zlasti v zvezi z dostopnostjo za invalide, med osebami, ki so oziroma bodo vključene v izvajanje aktivnosti projekta, v skladu z zakonodajo, ki pokriva področje zagotavljanja enakih možnosti;</w:t>
      </w:r>
    </w:p>
    <w:p w14:paraId="360FA64E" w14:textId="77777777" w:rsidR="003F2FBF" w:rsidRPr="00604D7F" w:rsidRDefault="003F2FBF" w:rsidP="003F2FBF">
      <w:pPr>
        <w:numPr>
          <w:ilvl w:val="0"/>
          <w:numId w:val="40"/>
        </w:numPr>
        <w:tabs>
          <w:tab w:val="clear" w:pos="360"/>
          <w:tab w:val="num" w:pos="709"/>
        </w:tabs>
        <w:suppressAutoHyphens/>
        <w:spacing w:line="260" w:lineRule="exact"/>
        <w:ind w:left="709"/>
        <w:rPr>
          <w:snapToGrid w:val="0"/>
          <w:lang w:eastAsia="ar-SA"/>
        </w:rPr>
      </w:pPr>
      <w:r w:rsidRPr="00604D7F">
        <w:rPr>
          <w:lang w:eastAsia="ar-SA"/>
        </w:rPr>
        <w:t>izpolnjeval zahteve glede spremljanja doseganja ciljev in kazalnikov. Prijavitelj je za namen spremljanja in vrednotenja projekta skladno z Uredbo o izvajanju Mehanizma, dolžan spremljati in ministrstvu zagotavljati podatke o doseganju ciljev in kazalnikov projekta</w:t>
      </w:r>
      <w:r>
        <w:rPr>
          <w:lang w:eastAsia="ar-SA"/>
        </w:rPr>
        <w:t>;</w:t>
      </w:r>
    </w:p>
    <w:p w14:paraId="116BD435" w14:textId="77777777" w:rsidR="003F2FBF" w:rsidRPr="00604D7F" w:rsidRDefault="003F2FBF" w:rsidP="003F2FBF">
      <w:pPr>
        <w:numPr>
          <w:ilvl w:val="0"/>
          <w:numId w:val="40"/>
        </w:numPr>
        <w:tabs>
          <w:tab w:val="clear" w:pos="360"/>
          <w:tab w:val="num" w:pos="709"/>
        </w:tabs>
        <w:suppressAutoHyphens/>
        <w:spacing w:line="260" w:lineRule="exact"/>
        <w:ind w:left="709"/>
        <w:rPr>
          <w:bCs/>
          <w:lang w:eastAsia="ar-SA"/>
        </w:rPr>
      </w:pPr>
      <w:r w:rsidRPr="00604D7F">
        <w:rPr>
          <w:bCs/>
        </w:rPr>
        <w:t>v primeru preverjanja na kraju samem s strani ministrstva ali URSOO, bo prijavitelj omogočil vpogled v računalniške programe, listine, postopke v zvezi z izvajanjem projekta ter rezultate projekta; prijavitelj se obvezuje, da bo sodeloval pri izvedbi teh preverjanj ter se nanje ustrezno pripravil; prijavitelj bo s strani nadzornih organov predhodno obveščen o izvedbi preverjanj na kraju samem; v izjemnih primerih se lahko opravi tudi nenajavljeno preverjanje na kraju samem.</w:t>
      </w:r>
    </w:p>
    <w:p w14:paraId="70B8AEDF" w14:textId="77777777" w:rsidR="003F2FBF" w:rsidRDefault="003F2FBF" w:rsidP="003F2FBF">
      <w:pPr>
        <w:shd w:val="clear" w:color="auto" w:fill="FFFFFF"/>
        <w:spacing w:line="260" w:lineRule="exact"/>
      </w:pPr>
    </w:p>
    <w:p w14:paraId="781994FF" w14:textId="77777777" w:rsidR="003F2FBF" w:rsidRPr="00AE0EA6" w:rsidRDefault="003F2FBF" w:rsidP="003F2FBF">
      <w:pPr>
        <w:suppressAutoHyphens/>
        <w:spacing w:line="260" w:lineRule="exact"/>
        <w:rPr>
          <w:strike/>
          <w:lang w:eastAsia="ar-SA"/>
        </w:rPr>
      </w:pPr>
      <w:r w:rsidRPr="00AE0EA6">
        <w:rPr>
          <w:lang w:eastAsia="ar-SA"/>
        </w:rPr>
        <w:t>(2) Kršitve aktivnosti in obveznosti prijavitelja iz prejšnjega odstavka so bistvene kršitve pogodbe. V primeru takih kršitev lahko ministrstvo odstopi od pogodbe.</w:t>
      </w:r>
      <w:r w:rsidRPr="00AE0EA6" w:rsidDel="00653A37">
        <w:rPr>
          <w:lang w:eastAsia="ar-SA"/>
        </w:rPr>
        <w:t xml:space="preserve"> </w:t>
      </w:r>
    </w:p>
    <w:p w14:paraId="087601BC" w14:textId="72C9FBFA" w:rsidR="003F2FBF" w:rsidRDefault="003F2FBF" w:rsidP="003F2FBF">
      <w:pPr>
        <w:shd w:val="clear" w:color="auto" w:fill="FFFFFF"/>
        <w:spacing w:line="260" w:lineRule="exact"/>
      </w:pPr>
    </w:p>
    <w:p w14:paraId="49D48AAC" w14:textId="77777777" w:rsidR="003F2FBF" w:rsidRPr="00845CAB" w:rsidRDefault="003F2FBF" w:rsidP="003F2FBF">
      <w:pPr>
        <w:shd w:val="clear" w:color="auto" w:fill="FFFFFF"/>
        <w:spacing w:line="260" w:lineRule="exact"/>
      </w:pPr>
    </w:p>
    <w:p w14:paraId="322D4FF5" w14:textId="77777777" w:rsidR="003F2FBF" w:rsidRPr="002C07E8" w:rsidRDefault="003F2FBF" w:rsidP="003F2FBF">
      <w:pPr>
        <w:shd w:val="clear" w:color="auto" w:fill="FFFFFF"/>
        <w:spacing w:line="260" w:lineRule="exact"/>
        <w:ind w:left="425" w:hanging="425"/>
      </w:pPr>
    </w:p>
    <w:p w14:paraId="0F61287F" w14:textId="77777777" w:rsidR="003F2FBF" w:rsidRPr="002C07E8" w:rsidRDefault="003F2FBF" w:rsidP="003F2FBF">
      <w:pPr>
        <w:suppressAutoHyphens/>
        <w:spacing w:line="260" w:lineRule="exact"/>
        <w:rPr>
          <w:b/>
          <w:lang w:eastAsia="ar-SA"/>
        </w:rPr>
      </w:pPr>
      <w:r>
        <w:rPr>
          <w:b/>
          <w:lang w:eastAsia="ar-SA"/>
        </w:rPr>
        <w:t>IX</w:t>
      </w:r>
      <w:r w:rsidRPr="002C07E8">
        <w:rPr>
          <w:b/>
          <w:lang w:eastAsia="ar-SA"/>
        </w:rPr>
        <w:t xml:space="preserve">. AKTIVNOSTI </w:t>
      </w:r>
      <w:r>
        <w:rPr>
          <w:b/>
          <w:lang w:eastAsia="ar-SA"/>
        </w:rPr>
        <w:t>PROJEKTNEGA PARTNERJA</w:t>
      </w:r>
    </w:p>
    <w:p w14:paraId="1D5B5659" w14:textId="77777777" w:rsidR="003F2FBF" w:rsidRPr="002C07E8" w:rsidRDefault="003F2FBF" w:rsidP="003F2FBF">
      <w:pPr>
        <w:suppressAutoHyphens/>
        <w:spacing w:line="260" w:lineRule="exact"/>
        <w:rPr>
          <w:lang w:eastAsia="ar-SA"/>
        </w:rPr>
      </w:pPr>
    </w:p>
    <w:p w14:paraId="540C4F60" w14:textId="77777777" w:rsidR="003F2FBF" w:rsidRPr="002C07E8" w:rsidRDefault="003F2FBF" w:rsidP="003F2FBF">
      <w:pPr>
        <w:suppressAutoHyphens/>
        <w:spacing w:line="260" w:lineRule="exact"/>
        <w:rPr>
          <w:lang w:eastAsia="ar-SA"/>
        </w:rPr>
      </w:pPr>
    </w:p>
    <w:p w14:paraId="774DF4CE"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04B5885D" w14:textId="77777777" w:rsidR="003F2FBF" w:rsidRPr="002C07E8" w:rsidRDefault="003F2FBF" w:rsidP="003F2FBF">
      <w:pPr>
        <w:spacing w:line="260" w:lineRule="exact"/>
        <w:ind w:left="426"/>
        <w:jc w:val="center"/>
        <w:rPr>
          <w:lang w:eastAsia="ar-SA"/>
        </w:rPr>
      </w:pPr>
      <w:r w:rsidRPr="002C07E8">
        <w:rPr>
          <w:lang w:eastAsia="ar-SA"/>
        </w:rPr>
        <w:t xml:space="preserve">(jamstva </w:t>
      </w:r>
      <w:r>
        <w:rPr>
          <w:lang w:eastAsia="ar-SA"/>
        </w:rPr>
        <w:t>projektnega partnerja</w:t>
      </w:r>
      <w:r w:rsidRPr="002C07E8">
        <w:rPr>
          <w:lang w:eastAsia="ar-SA"/>
        </w:rPr>
        <w:t>)</w:t>
      </w:r>
    </w:p>
    <w:p w14:paraId="433CFF46" w14:textId="77777777" w:rsidR="003F2FBF" w:rsidRPr="002C07E8" w:rsidRDefault="003F2FBF" w:rsidP="003F2FBF">
      <w:pPr>
        <w:spacing w:line="260" w:lineRule="exact"/>
        <w:ind w:left="426"/>
        <w:jc w:val="center"/>
        <w:rPr>
          <w:lang w:eastAsia="ar-SA"/>
        </w:rPr>
      </w:pPr>
    </w:p>
    <w:p w14:paraId="1619EFB5" w14:textId="77777777" w:rsidR="003F2FBF" w:rsidRPr="002C07E8" w:rsidRDefault="003F2FBF" w:rsidP="003F2FBF">
      <w:pPr>
        <w:suppressAutoHyphens/>
        <w:spacing w:line="260" w:lineRule="exact"/>
        <w:rPr>
          <w:lang w:eastAsia="ar-SA"/>
        </w:rPr>
      </w:pPr>
      <w:r w:rsidRPr="002C07E8">
        <w:rPr>
          <w:lang w:eastAsia="ar-SA"/>
        </w:rPr>
        <w:t xml:space="preserve">(1) </w:t>
      </w:r>
      <w:r>
        <w:rPr>
          <w:lang w:eastAsia="ar-SA"/>
        </w:rPr>
        <w:t>Projektni partner</w:t>
      </w:r>
      <w:r w:rsidRPr="002C07E8">
        <w:rPr>
          <w:lang w:eastAsia="ar-SA"/>
        </w:rPr>
        <w:t xml:space="preserve"> s podpisom te pogodbe potrjuje in jamči, da: </w:t>
      </w:r>
    </w:p>
    <w:p w14:paraId="7C0DACF8" w14:textId="77777777" w:rsidR="003F2FBF" w:rsidRPr="002C07E8" w:rsidRDefault="003F2FBF" w:rsidP="003F2FBF">
      <w:pPr>
        <w:suppressAutoHyphens/>
        <w:spacing w:line="260" w:lineRule="exact"/>
        <w:rPr>
          <w:lang w:eastAsia="ar-SA"/>
        </w:rPr>
      </w:pPr>
    </w:p>
    <w:p w14:paraId="33B1AB78" w14:textId="77777777" w:rsidR="003F2FBF" w:rsidRPr="002C07E8" w:rsidRDefault="003F2FBF" w:rsidP="003F2FBF">
      <w:pPr>
        <w:numPr>
          <w:ilvl w:val="0"/>
          <w:numId w:val="41"/>
        </w:numPr>
        <w:tabs>
          <w:tab w:val="clear" w:pos="720"/>
          <w:tab w:val="num" w:pos="567"/>
        </w:tabs>
        <w:suppressAutoHyphens/>
        <w:autoSpaceDE w:val="0"/>
        <w:autoSpaceDN w:val="0"/>
        <w:adjustRightInd w:val="0"/>
        <w:spacing w:line="260" w:lineRule="exact"/>
        <w:ind w:left="567"/>
        <w:rPr>
          <w:bCs/>
          <w:lang w:eastAsia="ar-SA"/>
        </w:rPr>
      </w:pPr>
      <w:r w:rsidRPr="002C07E8">
        <w:rPr>
          <w:bCs/>
          <w:lang w:eastAsia="ar-SA"/>
        </w:rPr>
        <w:t xml:space="preserve">je seznanjen z dejstvom, da je projekt sofinanciran s strani </w:t>
      </w:r>
      <w:r>
        <w:rPr>
          <w:bCs/>
          <w:lang w:eastAsia="ar-SA"/>
        </w:rPr>
        <w:t xml:space="preserve">NOO </w:t>
      </w:r>
      <w:r w:rsidRPr="002C07E8">
        <w:rPr>
          <w:bCs/>
          <w:lang w:eastAsia="ar-SA"/>
        </w:rPr>
        <w:t xml:space="preserve">in se strinja, da se pri izvajanju projekta upoštevajo predpisi in </w:t>
      </w:r>
      <w:r>
        <w:rPr>
          <w:bCs/>
          <w:lang w:eastAsia="ar-SA"/>
        </w:rPr>
        <w:t xml:space="preserve">morebitna dodatna </w:t>
      </w:r>
      <w:r w:rsidRPr="002C07E8">
        <w:rPr>
          <w:bCs/>
          <w:lang w:eastAsia="ar-SA"/>
        </w:rPr>
        <w:t xml:space="preserve">navodila </w:t>
      </w:r>
      <w:r>
        <w:rPr>
          <w:bCs/>
          <w:lang w:eastAsia="ar-SA"/>
        </w:rPr>
        <w:t>ministrstva</w:t>
      </w:r>
      <w:r w:rsidRPr="002C07E8">
        <w:rPr>
          <w:bCs/>
          <w:lang w:eastAsia="ar-SA"/>
        </w:rPr>
        <w:t xml:space="preserve"> ter </w:t>
      </w:r>
      <w:r w:rsidRPr="00293AF1">
        <w:rPr>
          <w:bCs/>
          <w:lang w:eastAsia="ar-SA"/>
        </w:rPr>
        <w:t>smernic</w:t>
      </w:r>
      <w:r>
        <w:rPr>
          <w:bCs/>
          <w:lang w:eastAsia="ar-SA"/>
        </w:rPr>
        <w:t>e</w:t>
      </w:r>
      <w:r w:rsidRPr="00293AF1">
        <w:rPr>
          <w:bCs/>
          <w:lang w:eastAsia="ar-SA"/>
        </w:rPr>
        <w:t xml:space="preserve"> in priročniki o načinu financiranja in izvajanj</w:t>
      </w:r>
      <w:r>
        <w:rPr>
          <w:bCs/>
          <w:lang w:eastAsia="ar-SA"/>
        </w:rPr>
        <w:t>u</w:t>
      </w:r>
      <w:r w:rsidRPr="00293AF1">
        <w:rPr>
          <w:bCs/>
          <w:lang w:eastAsia="ar-SA"/>
        </w:rPr>
        <w:t xml:space="preserve"> Mehanizma navedenih v 5. členu te pogodbe</w:t>
      </w:r>
      <w:r w:rsidRPr="002C07E8">
        <w:rPr>
          <w:bCs/>
          <w:lang w:eastAsia="ar-SA"/>
        </w:rPr>
        <w:t xml:space="preserve">, ki veljajo za črpanje sredstev iz </w:t>
      </w:r>
      <w:r>
        <w:rPr>
          <w:bCs/>
          <w:lang w:eastAsia="ar-SA"/>
        </w:rPr>
        <w:t>Sklada za okrevanje in odpornost</w:t>
      </w:r>
      <w:r w:rsidRPr="002C07E8">
        <w:rPr>
          <w:bCs/>
          <w:lang w:eastAsia="ar-SA"/>
        </w:rPr>
        <w:t>;</w:t>
      </w:r>
    </w:p>
    <w:p w14:paraId="420BDA5C" w14:textId="77777777" w:rsidR="003F2FBF" w:rsidRPr="002C07E8" w:rsidRDefault="003F2FBF" w:rsidP="003F2FBF">
      <w:pPr>
        <w:numPr>
          <w:ilvl w:val="0"/>
          <w:numId w:val="41"/>
        </w:numPr>
        <w:tabs>
          <w:tab w:val="clear" w:pos="720"/>
          <w:tab w:val="num" w:pos="567"/>
        </w:tabs>
        <w:suppressAutoHyphens/>
        <w:autoSpaceDE w:val="0"/>
        <w:autoSpaceDN w:val="0"/>
        <w:adjustRightInd w:val="0"/>
        <w:spacing w:line="260" w:lineRule="exact"/>
        <w:ind w:left="567"/>
        <w:rPr>
          <w:bCs/>
          <w:lang w:eastAsia="ar-SA"/>
        </w:rPr>
      </w:pPr>
      <w:r w:rsidRPr="002C07E8">
        <w:rPr>
          <w:bCs/>
          <w:lang w:eastAsia="ar-SA"/>
        </w:rPr>
        <w:t>so pogodbo in vse druge listine v zvezi s to pogodbo podpisale osebe, ki so vpisane v poslovni register Slovenije (</w:t>
      </w:r>
      <w:r>
        <w:rPr>
          <w:bCs/>
          <w:lang w:eastAsia="ar-SA"/>
        </w:rPr>
        <w:t>v nadaljevanju</w:t>
      </w:r>
      <w:r w:rsidRPr="002C07E8">
        <w:rPr>
          <w:bCs/>
          <w:lang w:eastAsia="ar-SA"/>
        </w:rPr>
        <w:t xml:space="preserve">: </w:t>
      </w:r>
      <w:proofErr w:type="spellStart"/>
      <w:r w:rsidRPr="002C07E8">
        <w:rPr>
          <w:bCs/>
          <w:lang w:eastAsia="ar-SA"/>
        </w:rPr>
        <w:t>ePRS</w:t>
      </w:r>
      <w:proofErr w:type="spellEnd"/>
      <w:r w:rsidRPr="002C07E8">
        <w:rPr>
          <w:bCs/>
          <w:lang w:eastAsia="ar-SA"/>
        </w:rPr>
        <w:t xml:space="preserve">) kot zakoniti zastopniki </w:t>
      </w:r>
      <w:r>
        <w:rPr>
          <w:bCs/>
          <w:lang w:eastAsia="ar-SA"/>
        </w:rPr>
        <w:t>projektnega partnerja</w:t>
      </w:r>
      <w:r w:rsidRPr="002C07E8">
        <w:rPr>
          <w:bCs/>
          <w:lang w:eastAsia="ar-SA"/>
        </w:rPr>
        <w:t xml:space="preserve"> za tovrstno zastopanje, oziroma druge osebe, ki jih je za to pooblastila oseba, vpisana v </w:t>
      </w:r>
      <w:proofErr w:type="spellStart"/>
      <w:r w:rsidRPr="002C07E8">
        <w:rPr>
          <w:bCs/>
          <w:lang w:eastAsia="ar-SA"/>
        </w:rPr>
        <w:t>ePRS</w:t>
      </w:r>
      <w:proofErr w:type="spellEnd"/>
      <w:r w:rsidRPr="002C07E8">
        <w:rPr>
          <w:bCs/>
          <w:lang w:eastAsia="ar-SA"/>
        </w:rPr>
        <w:t>;</w:t>
      </w:r>
    </w:p>
    <w:p w14:paraId="5BC4C500" w14:textId="77777777" w:rsidR="003F2FBF" w:rsidRPr="002C07E8" w:rsidRDefault="003F2FBF" w:rsidP="003F2FBF">
      <w:pPr>
        <w:numPr>
          <w:ilvl w:val="0"/>
          <w:numId w:val="41"/>
        </w:numPr>
        <w:tabs>
          <w:tab w:val="clear" w:pos="720"/>
          <w:tab w:val="num" w:pos="567"/>
        </w:tabs>
        <w:suppressAutoHyphens/>
        <w:autoSpaceDE w:val="0"/>
        <w:autoSpaceDN w:val="0"/>
        <w:adjustRightInd w:val="0"/>
        <w:spacing w:line="260" w:lineRule="exact"/>
        <w:ind w:left="567"/>
        <w:rPr>
          <w:bCs/>
          <w:lang w:eastAsia="ar-SA"/>
        </w:rPr>
      </w:pPr>
      <w:r w:rsidRPr="002C07E8">
        <w:rPr>
          <w:bCs/>
          <w:lang w:eastAsia="ar-SA"/>
        </w:rPr>
        <w:t xml:space="preserve">je </w:t>
      </w:r>
      <w:r>
        <w:rPr>
          <w:bCs/>
          <w:lang w:eastAsia="ar-SA"/>
        </w:rPr>
        <w:t>ministrstvo</w:t>
      </w:r>
      <w:r w:rsidRPr="002C07E8">
        <w:rPr>
          <w:bCs/>
          <w:lang w:eastAsia="ar-SA"/>
        </w:rPr>
        <w:t xml:space="preserve"> seznanil z vsemi dejstvi, podatki in okoliščinami, ki so mu bili znani ali bi mu morali biti znani in ki bi lahko vplivali na odločitev </w:t>
      </w:r>
      <w:r>
        <w:rPr>
          <w:bCs/>
          <w:lang w:eastAsia="ar-SA"/>
        </w:rPr>
        <w:t>ministrstva</w:t>
      </w:r>
      <w:r w:rsidRPr="002C07E8">
        <w:rPr>
          <w:bCs/>
          <w:lang w:eastAsia="ar-SA"/>
        </w:rPr>
        <w:t xml:space="preserve"> o sklenitvi te pogodbe;</w:t>
      </w:r>
    </w:p>
    <w:p w14:paraId="26C67914" w14:textId="77777777" w:rsidR="003F2FBF" w:rsidRDefault="003F2FBF" w:rsidP="003F2FBF">
      <w:pPr>
        <w:numPr>
          <w:ilvl w:val="0"/>
          <w:numId w:val="41"/>
        </w:numPr>
        <w:tabs>
          <w:tab w:val="clear" w:pos="720"/>
          <w:tab w:val="num" w:pos="567"/>
        </w:tabs>
        <w:suppressAutoHyphens/>
        <w:autoSpaceDE w:val="0"/>
        <w:autoSpaceDN w:val="0"/>
        <w:adjustRightInd w:val="0"/>
        <w:spacing w:line="260" w:lineRule="exact"/>
        <w:ind w:left="567"/>
        <w:rPr>
          <w:bCs/>
          <w:lang w:eastAsia="ar-SA"/>
        </w:rPr>
      </w:pPr>
      <w:r w:rsidRPr="002C07E8">
        <w:rPr>
          <w:bCs/>
          <w:lang w:eastAsia="ar-SA"/>
        </w:rPr>
        <w:t xml:space="preserve">so vsi podatki, ki jih je posredoval </w:t>
      </w:r>
      <w:r>
        <w:rPr>
          <w:bCs/>
          <w:lang w:eastAsia="ar-SA"/>
        </w:rPr>
        <w:t>ministrstvu</w:t>
      </w:r>
      <w:r w:rsidRPr="002C07E8">
        <w:rPr>
          <w:bCs/>
          <w:lang w:eastAsia="ar-SA"/>
        </w:rPr>
        <w:t xml:space="preserve"> v zvezi s to pogodbo, ažurni, resnični, veljavni, popolni in nespremenjeni tudi v času njene sklenitve</w:t>
      </w:r>
      <w:r>
        <w:rPr>
          <w:bCs/>
          <w:lang w:eastAsia="ar-SA"/>
        </w:rPr>
        <w:t>;</w:t>
      </w:r>
    </w:p>
    <w:p w14:paraId="271FB335" w14:textId="77777777" w:rsidR="003F2FBF" w:rsidRPr="002C07E8" w:rsidRDefault="003F2FBF" w:rsidP="003F2FBF">
      <w:pPr>
        <w:numPr>
          <w:ilvl w:val="0"/>
          <w:numId w:val="41"/>
        </w:numPr>
        <w:tabs>
          <w:tab w:val="clear" w:pos="720"/>
          <w:tab w:val="num" w:pos="567"/>
        </w:tabs>
        <w:suppressAutoHyphens/>
        <w:autoSpaceDE w:val="0"/>
        <w:autoSpaceDN w:val="0"/>
        <w:adjustRightInd w:val="0"/>
        <w:spacing w:line="260" w:lineRule="exact"/>
        <w:ind w:left="567"/>
        <w:rPr>
          <w:bCs/>
          <w:lang w:eastAsia="ar-SA"/>
        </w:rPr>
      </w:pPr>
      <w:r>
        <w:rPr>
          <w:bCs/>
          <w:lang w:eastAsia="ar-SA"/>
        </w:rPr>
        <w:t>je seznanjen tudi z drugimi jamstvi iz uvodnih določb.</w:t>
      </w:r>
    </w:p>
    <w:p w14:paraId="062AC1EA" w14:textId="77777777" w:rsidR="003F2FBF" w:rsidRPr="002C07E8" w:rsidRDefault="003F2FBF" w:rsidP="003F2FBF">
      <w:pPr>
        <w:suppressAutoHyphens/>
        <w:spacing w:line="260" w:lineRule="exact"/>
        <w:ind w:left="720"/>
        <w:rPr>
          <w:lang w:eastAsia="ar-SA"/>
        </w:rPr>
      </w:pPr>
    </w:p>
    <w:p w14:paraId="315DD054" w14:textId="77777777" w:rsidR="003F2FBF" w:rsidRPr="002C07E8" w:rsidRDefault="003F2FBF" w:rsidP="003F2FBF">
      <w:pPr>
        <w:suppressAutoHyphens/>
        <w:spacing w:line="260" w:lineRule="exact"/>
        <w:rPr>
          <w:lang w:eastAsia="ar-SA"/>
        </w:rPr>
      </w:pPr>
      <w:r w:rsidRPr="002C07E8">
        <w:rPr>
          <w:lang w:eastAsia="ar-SA"/>
        </w:rPr>
        <w:lastRenderedPageBreak/>
        <w:t xml:space="preserve">(2) Kršitve jamstev iz prejšnjega odstavka so bistvene kršitve pogodbe. V primeru takih kršitev lahko </w:t>
      </w:r>
      <w:r>
        <w:rPr>
          <w:lang w:eastAsia="ar-SA"/>
        </w:rPr>
        <w:t>ministrstvo</w:t>
      </w:r>
      <w:r w:rsidRPr="002C07E8">
        <w:rPr>
          <w:lang w:eastAsia="ar-SA"/>
        </w:rPr>
        <w:t xml:space="preserve"> odstopi od pogodbe, </w:t>
      </w:r>
      <w:r>
        <w:rPr>
          <w:lang w:eastAsia="ar-SA"/>
        </w:rPr>
        <w:t>projektni partner</w:t>
      </w:r>
      <w:r w:rsidRPr="002C07E8">
        <w:rPr>
          <w:lang w:eastAsia="ar-SA"/>
        </w:rPr>
        <w:t xml:space="preserve"> pa je dolžan vrniti prejeta sredstva po tej pogodbi v roku 30 dni od pisnega poziva </w:t>
      </w:r>
      <w:r>
        <w:rPr>
          <w:lang w:eastAsia="ar-SA"/>
        </w:rPr>
        <w:t xml:space="preserve">ministrstva. </w:t>
      </w:r>
      <w:r w:rsidRPr="00B52E30">
        <w:rPr>
          <w:lang w:eastAsia="ar-SA"/>
        </w:rPr>
        <w:t>V primeru</w:t>
      </w:r>
      <w:r>
        <w:rPr>
          <w:lang w:eastAsia="ar-SA"/>
        </w:rPr>
        <w:t>,</w:t>
      </w:r>
      <w:r w:rsidRPr="00B52E30">
        <w:rPr>
          <w:lang w:eastAsia="ar-SA"/>
        </w:rPr>
        <w:t xml:space="preserve"> da</w:t>
      </w:r>
      <w:r>
        <w:rPr>
          <w:lang w:eastAsia="ar-SA"/>
        </w:rPr>
        <w:t xml:space="preserve"> projektni partner</w:t>
      </w:r>
      <w:r w:rsidRPr="00B52E30">
        <w:rPr>
          <w:lang w:eastAsia="ar-SA"/>
        </w:rPr>
        <w:t xml:space="preserve"> zamuja z vračilom sredstev, mora sredstva vrniti skupaj z </w:t>
      </w:r>
      <w:r>
        <w:rPr>
          <w:lang w:eastAsia="ar-SA"/>
        </w:rPr>
        <w:t>z</w:t>
      </w:r>
      <w:r w:rsidRPr="00E77E46">
        <w:rPr>
          <w:lang w:eastAsia="ar-SA"/>
        </w:rPr>
        <w:t>akon</w:t>
      </w:r>
      <w:r>
        <w:rPr>
          <w:lang w:eastAsia="ar-SA"/>
        </w:rPr>
        <w:t xml:space="preserve">itimi </w:t>
      </w:r>
      <w:r w:rsidRPr="00B52E30">
        <w:rPr>
          <w:lang w:eastAsia="ar-SA"/>
        </w:rPr>
        <w:t>zamudnimi obrestmi</w:t>
      </w:r>
      <w:r>
        <w:rPr>
          <w:lang w:eastAsia="ar-SA"/>
        </w:rPr>
        <w:t>, ki</w:t>
      </w:r>
      <w:r w:rsidRPr="00B52E30">
        <w:rPr>
          <w:lang w:eastAsia="ar-SA"/>
        </w:rPr>
        <w:t xml:space="preserve"> začnejo teči z dnem </w:t>
      </w:r>
      <w:r>
        <w:rPr>
          <w:lang w:eastAsia="ar-SA"/>
        </w:rPr>
        <w:t>nakazila</w:t>
      </w:r>
      <w:r w:rsidRPr="00B52E30">
        <w:rPr>
          <w:lang w:eastAsia="ar-SA"/>
        </w:rPr>
        <w:t xml:space="preserve"> sredstev</w:t>
      </w:r>
      <w:r>
        <w:rPr>
          <w:lang w:eastAsia="ar-SA"/>
        </w:rPr>
        <w:t xml:space="preserve"> na transakcijski račun projektnega partnerja.</w:t>
      </w:r>
      <w:r w:rsidRPr="002C07E8" w:rsidDel="00653A37">
        <w:rPr>
          <w:lang w:eastAsia="ar-SA"/>
        </w:rPr>
        <w:t xml:space="preserve"> </w:t>
      </w:r>
    </w:p>
    <w:p w14:paraId="770DE155" w14:textId="77777777" w:rsidR="003F2FBF" w:rsidRDefault="003F2FBF" w:rsidP="003F2FBF">
      <w:pPr>
        <w:spacing w:line="260" w:lineRule="exact"/>
        <w:ind w:left="426"/>
        <w:jc w:val="center"/>
        <w:rPr>
          <w:lang w:eastAsia="ar-SA"/>
        </w:rPr>
      </w:pPr>
    </w:p>
    <w:p w14:paraId="6A8A6A45" w14:textId="77777777" w:rsidR="003F2FBF" w:rsidRDefault="003F2FBF" w:rsidP="003F2FBF">
      <w:pPr>
        <w:spacing w:line="260" w:lineRule="exact"/>
        <w:ind w:left="426"/>
        <w:jc w:val="center"/>
        <w:rPr>
          <w:lang w:eastAsia="ar-SA"/>
        </w:rPr>
      </w:pPr>
    </w:p>
    <w:p w14:paraId="5B1BC496" w14:textId="77777777" w:rsidR="003F2FBF" w:rsidRDefault="003F2FBF" w:rsidP="003F2FBF">
      <w:pPr>
        <w:numPr>
          <w:ilvl w:val="0"/>
          <w:numId w:val="28"/>
        </w:numPr>
        <w:tabs>
          <w:tab w:val="num" w:pos="426"/>
        </w:tabs>
        <w:suppressAutoHyphens/>
        <w:spacing w:line="260" w:lineRule="exact"/>
        <w:ind w:left="426"/>
        <w:jc w:val="center"/>
        <w:rPr>
          <w:lang w:eastAsia="ar-SA"/>
        </w:rPr>
      </w:pPr>
      <w:r>
        <w:rPr>
          <w:lang w:eastAsia="ar-SA"/>
        </w:rPr>
        <w:t>č</w:t>
      </w:r>
      <w:r w:rsidRPr="002C07E8">
        <w:rPr>
          <w:lang w:eastAsia="ar-SA"/>
        </w:rPr>
        <w:t>len</w:t>
      </w:r>
    </w:p>
    <w:p w14:paraId="5351A16E" w14:textId="77777777" w:rsidR="003F2FBF" w:rsidRPr="002C07E8" w:rsidRDefault="003F2FBF" w:rsidP="003F2FBF">
      <w:pPr>
        <w:suppressAutoHyphens/>
        <w:spacing w:line="260" w:lineRule="exact"/>
        <w:jc w:val="center"/>
        <w:rPr>
          <w:lang w:eastAsia="ar-SA"/>
        </w:rPr>
      </w:pPr>
      <w:r w:rsidRPr="002C07E8">
        <w:rPr>
          <w:lang w:eastAsia="ar-SA"/>
        </w:rPr>
        <w:t xml:space="preserve">(aktivnosti in obveznosti </w:t>
      </w:r>
      <w:r>
        <w:rPr>
          <w:lang w:eastAsia="ar-SA"/>
        </w:rPr>
        <w:t>projektnega partnerja</w:t>
      </w:r>
      <w:r w:rsidRPr="002C07E8">
        <w:rPr>
          <w:lang w:eastAsia="ar-SA"/>
        </w:rPr>
        <w:t>)</w:t>
      </w:r>
    </w:p>
    <w:p w14:paraId="7DAAEB39" w14:textId="77777777" w:rsidR="003F2FBF" w:rsidRPr="002C07E8" w:rsidRDefault="003F2FBF" w:rsidP="003F2FBF">
      <w:pPr>
        <w:suppressAutoHyphens/>
        <w:spacing w:line="260" w:lineRule="exact"/>
        <w:jc w:val="center"/>
        <w:rPr>
          <w:lang w:eastAsia="ar-SA"/>
        </w:rPr>
      </w:pPr>
    </w:p>
    <w:p w14:paraId="210EE9FD" w14:textId="77777777" w:rsidR="003F2FBF" w:rsidRPr="00D57A46" w:rsidRDefault="003F2FBF" w:rsidP="003F2FBF">
      <w:pPr>
        <w:pStyle w:val="Odstavekseznama"/>
        <w:spacing w:line="260" w:lineRule="exact"/>
        <w:ind w:left="0"/>
        <w:rPr>
          <w:lang w:eastAsia="ar-SA"/>
        </w:rPr>
      </w:pPr>
      <w:r>
        <w:rPr>
          <w:lang w:eastAsia="ar-SA"/>
        </w:rPr>
        <w:t xml:space="preserve">(1) </w:t>
      </w:r>
      <w:r w:rsidRPr="00D57A46">
        <w:rPr>
          <w:lang w:eastAsia="ar-SA"/>
        </w:rPr>
        <w:t>Projektni partner se zavezuje, da bo izvajal projektne aktivnosti v okviru posameznih faz, kot sledi iz vloge prijavitelja in partnerskega sporazuma</w:t>
      </w:r>
      <w:bookmarkStart w:id="53" w:name="_Hlk112325175"/>
      <w:r w:rsidRPr="00D57A46">
        <w:rPr>
          <w:lang w:eastAsia="ar-SA"/>
        </w:rPr>
        <w:t>:</w:t>
      </w:r>
    </w:p>
    <w:p w14:paraId="54334130" w14:textId="77777777" w:rsidR="003F2FBF" w:rsidRPr="00D57A46" w:rsidRDefault="003F2FBF" w:rsidP="003F2FBF">
      <w:pPr>
        <w:spacing w:line="260" w:lineRule="exact"/>
        <w:rPr>
          <w:lang w:eastAsia="ar-SA"/>
        </w:rPr>
      </w:pPr>
    </w:p>
    <w:p w14:paraId="4D58A3B5" w14:textId="77777777" w:rsidR="003F2FBF" w:rsidRPr="00A3106E" w:rsidRDefault="003F2FBF" w:rsidP="003F2FBF">
      <w:pPr>
        <w:spacing w:line="260" w:lineRule="exact"/>
        <w:rPr>
          <w:lang w:eastAsia="ar-SA"/>
        </w:rPr>
      </w:pPr>
      <w:r w:rsidRPr="00A3106E">
        <w:rPr>
          <w:lang w:eastAsia="ar-SA"/>
        </w:rPr>
        <w:t>Faza I:</w:t>
      </w:r>
    </w:p>
    <w:p w14:paraId="5C8D255A" w14:textId="77777777" w:rsidR="003F2FBF" w:rsidRDefault="003F2FBF" w:rsidP="003F2FBF">
      <w:pPr>
        <w:numPr>
          <w:ilvl w:val="0"/>
          <w:numId w:val="19"/>
        </w:numPr>
        <w:spacing w:line="260" w:lineRule="exact"/>
        <w:rPr>
          <w:lang w:eastAsia="ar-SA"/>
        </w:rPr>
      </w:pPr>
      <w:r>
        <w:rPr>
          <w:lang w:eastAsia="ar-SA"/>
        </w:rPr>
        <w:t>izdelava analize stanja poslovnega modela,</w:t>
      </w:r>
    </w:p>
    <w:p w14:paraId="2DDEDC4A" w14:textId="77777777" w:rsidR="003F2FBF" w:rsidRDefault="003F2FBF" w:rsidP="003F2FBF">
      <w:pPr>
        <w:numPr>
          <w:ilvl w:val="0"/>
          <w:numId w:val="19"/>
        </w:numPr>
        <w:spacing w:line="260" w:lineRule="exact"/>
        <w:rPr>
          <w:lang w:eastAsia="ar-SA"/>
        </w:rPr>
      </w:pPr>
      <w:r>
        <w:rPr>
          <w:lang w:eastAsia="ar-SA"/>
        </w:rPr>
        <w:t xml:space="preserve">izdelava nabora ukrepov za izboljšanje poslovnega modela, </w:t>
      </w:r>
    </w:p>
    <w:p w14:paraId="59B5E09E" w14:textId="77777777" w:rsidR="003F2FBF" w:rsidRDefault="003F2FBF" w:rsidP="003F2FBF">
      <w:pPr>
        <w:numPr>
          <w:ilvl w:val="0"/>
          <w:numId w:val="19"/>
        </w:numPr>
        <w:spacing w:line="260" w:lineRule="exact"/>
        <w:rPr>
          <w:lang w:eastAsia="ar-SA"/>
        </w:rPr>
      </w:pPr>
      <w:r>
        <w:rPr>
          <w:lang w:eastAsia="ar-SA"/>
        </w:rPr>
        <w:t>izdelava individualnega načrta za posodobitev poslovnega modela in prilagoditev delovnih procesov,</w:t>
      </w:r>
    </w:p>
    <w:p w14:paraId="3176F028" w14:textId="77777777" w:rsidR="003F2FBF" w:rsidRDefault="003F2FBF" w:rsidP="003F2FBF">
      <w:pPr>
        <w:numPr>
          <w:ilvl w:val="0"/>
          <w:numId w:val="19"/>
        </w:numPr>
        <w:spacing w:line="260" w:lineRule="exact"/>
        <w:rPr>
          <w:lang w:eastAsia="ar-SA"/>
        </w:rPr>
      </w:pPr>
      <w:r>
        <w:rPr>
          <w:lang w:eastAsia="ar-SA"/>
        </w:rPr>
        <w:t>svetovanje za posodobitev internih aktov in optimizacija poslovanja na ravni nastopanja na trgu.</w:t>
      </w:r>
    </w:p>
    <w:p w14:paraId="3AE7F171" w14:textId="77777777" w:rsidR="003F2FBF" w:rsidRDefault="003F2FBF" w:rsidP="003F2FBF">
      <w:pPr>
        <w:spacing w:line="260" w:lineRule="exact"/>
        <w:rPr>
          <w:lang w:eastAsia="ar-SA"/>
        </w:rPr>
      </w:pPr>
    </w:p>
    <w:p w14:paraId="6F265DC1" w14:textId="77777777" w:rsidR="003F2FBF" w:rsidRDefault="003F2FBF" w:rsidP="003F2FBF">
      <w:pPr>
        <w:spacing w:line="260" w:lineRule="exact"/>
        <w:rPr>
          <w:lang w:eastAsia="ar-SA"/>
        </w:rPr>
      </w:pPr>
      <w:r>
        <w:rPr>
          <w:lang w:eastAsia="ar-SA"/>
        </w:rPr>
        <w:t>in/ali</w:t>
      </w:r>
    </w:p>
    <w:p w14:paraId="2DE7AFEC" w14:textId="77777777" w:rsidR="003F2FBF" w:rsidRDefault="003F2FBF" w:rsidP="003F2FBF">
      <w:pPr>
        <w:spacing w:line="260" w:lineRule="exact"/>
        <w:rPr>
          <w:lang w:eastAsia="ar-SA"/>
        </w:rPr>
      </w:pPr>
    </w:p>
    <w:p w14:paraId="2C54BF7C" w14:textId="77777777" w:rsidR="003F2FBF" w:rsidRPr="00A3106E" w:rsidRDefault="003F2FBF" w:rsidP="003F2FBF">
      <w:pPr>
        <w:spacing w:line="260" w:lineRule="exact"/>
        <w:rPr>
          <w:lang w:eastAsia="ar-SA"/>
        </w:rPr>
      </w:pPr>
      <w:r w:rsidRPr="00A3106E">
        <w:rPr>
          <w:lang w:eastAsia="ar-SA"/>
        </w:rPr>
        <w:t>Faza II:</w:t>
      </w:r>
    </w:p>
    <w:p w14:paraId="4A42CE37" w14:textId="77777777" w:rsidR="003F2FBF" w:rsidRDefault="003F2FBF" w:rsidP="003F2FBF">
      <w:pPr>
        <w:numPr>
          <w:ilvl w:val="0"/>
          <w:numId w:val="19"/>
        </w:numPr>
        <w:spacing w:line="260" w:lineRule="exact"/>
        <w:rPr>
          <w:lang w:eastAsia="ar-SA"/>
        </w:rPr>
      </w:pPr>
      <w:r>
        <w:rPr>
          <w:lang w:eastAsia="ar-SA"/>
        </w:rPr>
        <w:t xml:space="preserve">izdelava individualnih načrtov kariernega razvoja zaposlenih invalidov, </w:t>
      </w:r>
    </w:p>
    <w:p w14:paraId="7FEDE978" w14:textId="77777777" w:rsidR="003F2FBF" w:rsidRDefault="003F2FBF" w:rsidP="003F2FBF">
      <w:pPr>
        <w:numPr>
          <w:ilvl w:val="0"/>
          <w:numId w:val="19"/>
        </w:numPr>
        <w:spacing w:line="260" w:lineRule="exact"/>
        <w:rPr>
          <w:lang w:eastAsia="ar-SA"/>
        </w:rPr>
      </w:pPr>
      <w:r>
        <w:rPr>
          <w:lang w:eastAsia="ar-SA"/>
        </w:rPr>
        <w:t>priprava nabora ciljno usmerjenih usposabljanj in izobraževanj za invalide, ostale zaposlene in delodajalce, s poudarkom na usklajevanju poklicnega in zasebnega življenja ter na dvigu digitalnih kompetenc,</w:t>
      </w:r>
    </w:p>
    <w:p w14:paraId="6522AA76" w14:textId="77777777" w:rsidR="003F2FBF" w:rsidRDefault="003F2FBF" w:rsidP="003F2FBF">
      <w:pPr>
        <w:numPr>
          <w:ilvl w:val="0"/>
          <w:numId w:val="19"/>
        </w:numPr>
        <w:spacing w:line="260" w:lineRule="exact"/>
        <w:rPr>
          <w:lang w:eastAsia="ar-SA"/>
        </w:rPr>
      </w:pPr>
      <w:r>
        <w:rPr>
          <w:lang w:eastAsia="ar-SA"/>
        </w:rPr>
        <w:t>izvedba ciljno usmerjenih izobraževanj in usposabljanj za invalide in ostale zaposlene, tudi delodajalce,</w:t>
      </w:r>
    </w:p>
    <w:p w14:paraId="7DF25318" w14:textId="77777777" w:rsidR="003F2FBF" w:rsidRDefault="003F2FBF" w:rsidP="003F2FBF">
      <w:pPr>
        <w:spacing w:line="260" w:lineRule="exact"/>
        <w:ind w:left="360"/>
        <w:rPr>
          <w:bCs/>
        </w:rPr>
      </w:pPr>
      <w:r>
        <w:rPr>
          <w:bCs/>
        </w:rPr>
        <w:t>Specifična aktivnost, le za sklop 1 (invalidska podjetja):</w:t>
      </w:r>
    </w:p>
    <w:p w14:paraId="546AC4F1" w14:textId="77777777" w:rsidR="003F2FBF" w:rsidRDefault="003F2FBF" w:rsidP="003F2FBF">
      <w:pPr>
        <w:numPr>
          <w:ilvl w:val="0"/>
          <w:numId w:val="19"/>
        </w:numPr>
        <w:spacing w:line="260" w:lineRule="exact"/>
        <w:rPr>
          <w:lang w:eastAsia="ar-SA"/>
        </w:rPr>
      </w:pPr>
      <w:r>
        <w:rPr>
          <w:lang w:eastAsia="ar-SA"/>
        </w:rPr>
        <w:t>zagotavljanje psihosocialne podpore vključenim invalidom.</w:t>
      </w:r>
    </w:p>
    <w:p w14:paraId="1F1229E5" w14:textId="77777777" w:rsidR="003F2FBF" w:rsidRPr="00D57A46" w:rsidRDefault="003F2FBF" w:rsidP="003F2FBF">
      <w:pPr>
        <w:spacing w:line="260" w:lineRule="exact"/>
        <w:ind w:left="1080"/>
        <w:rPr>
          <w:lang w:eastAsia="ar-SA"/>
        </w:rPr>
      </w:pPr>
    </w:p>
    <w:bookmarkEnd w:id="53"/>
    <w:p w14:paraId="16DDEF97" w14:textId="77777777" w:rsidR="003F2FBF" w:rsidRPr="002C07E8" w:rsidRDefault="003F2FBF" w:rsidP="003F2FBF">
      <w:pPr>
        <w:spacing w:line="260" w:lineRule="exact"/>
        <w:rPr>
          <w:lang w:eastAsia="ar-SA"/>
        </w:rPr>
      </w:pPr>
    </w:p>
    <w:p w14:paraId="5B3D2C93" w14:textId="77777777" w:rsidR="003F2FBF" w:rsidRPr="00626684" w:rsidRDefault="003F2FBF" w:rsidP="003F2FBF">
      <w:pPr>
        <w:spacing w:line="260" w:lineRule="exact"/>
        <w:rPr>
          <w:lang w:eastAsia="ar-SA"/>
        </w:rPr>
      </w:pPr>
      <w:r w:rsidRPr="00626684">
        <w:rPr>
          <w:lang w:eastAsia="ar-SA"/>
        </w:rPr>
        <w:t xml:space="preserve">(2) Projektni partner se zavezuje, da bo izpolnjeval naslednje obveznosti: </w:t>
      </w:r>
    </w:p>
    <w:p w14:paraId="54E3F07F" w14:textId="77777777" w:rsidR="003F2FBF" w:rsidRPr="00626684" w:rsidRDefault="003F2FBF" w:rsidP="003F2FBF">
      <w:pPr>
        <w:spacing w:line="260" w:lineRule="exact"/>
        <w:rPr>
          <w:lang w:eastAsia="ar-SA"/>
        </w:rPr>
      </w:pPr>
    </w:p>
    <w:p w14:paraId="478E23F5" w14:textId="77777777" w:rsidR="003F2FBF" w:rsidRPr="00626684" w:rsidRDefault="003F2FBF" w:rsidP="003F2FBF">
      <w:pPr>
        <w:numPr>
          <w:ilvl w:val="0"/>
          <w:numId w:val="42"/>
        </w:numPr>
        <w:tabs>
          <w:tab w:val="clear" w:pos="360"/>
        </w:tabs>
        <w:suppressAutoHyphens/>
        <w:autoSpaceDE w:val="0"/>
        <w:autoSpaceDN w:val="0"/>
        <w:adjustRightInd w:val="0"/>
        <w:spacing w:line="260" w:lineRule="exact"/>
        <w:ind w:left="709"/>
        <w:rPr>
          <w:bCs/>
          <w:lang w:eastAsia="ar-SA"/>
        </w:rPr>
      </w:pPr>
      <w:r w:rsidRPr="00626684">
        <w:rPr>
          <w:bCs/>
          <w:lang w:eastAsia="ar-SA"/>
        </w:rPr>
        <w:t>izvajal projekt, ki je predmet financiranja po tej pogodbi, pravilno, zakonito, gospodarno in učinkovito;</w:t>
      </w:r>
    </w:p>
    <w:p w14:paraId="33065674" w14:textId="77777777" w:rsidR="003F2FBF" w:rsidRPr="00626684" w:rsidRDefault="003F2FBF" w:rsidP="003F2FBF">
      <w:pPr>
        <w:numPr>
          <w:ilvl w:val="0"/>
          <w:numId w:val="42"/>
        </w:numPr>
        <w:suppressAutoHyphens/>
        <w:autoSpaceDE w:val="0"/>
        <w:autoSpaceDN w:val="0"/>
        <w:adjustRightInd w:val="0"/>
        <w:spacing w:line="260" w:lineRule="exact"/>
        <w:ind w:left="709"/>
        <w:rPr>
          <w:bCs/>
          <w:lang w:eastAsia="ar-SA"/>
        </w:rPr>
      </w:pPr>
      <w:r w:rsidRPr="00626684">
        <w:rPr>
          <w:bCs/>
        </w:rPr>
        <w:t xml:space="preserve">sodeloval </w:t>
      </w:r>
      <w:r w:rsidRPr="00626684">
        <w:rPr>
          <w:bCs/>
          <w:lang w:eastAsia="ar-SA"/>
        </w:rPr>
        <w:t xml:space="preserve">s prijaviteljem </w:t>
      </w:r>
      <w:r w:rsidRPr="00626684">
        <w:rPr>
          <w:bCs/>
        </w:rPr>
        <w:t>na način in v obsegu, kot bo dogovorjeno in opredeljeno v partnerskem sporazumu in v tej pogodbi;</w:t>
      </w:r>
    </w:p>
    <w:p w14:paraId="152F81ED" w14:textId="77777777" w:rsidR="003F2FBF" w:rsidRPr="002C07E8" w:rsidRDefault="003F2FBF" w:rsidP="003F2FBF">
      <w:pPr>
        <w:numPr>
          <w:ilvl w:val="0"/>
          <w:numId w:val="42"/>
        </w:numPr>
        <w:suppressAutoHyphens/>
        <w:autoSpaceDE w:val="0"/>
        <w:autoSpaceDN w:val="0"/>
        <w:adjustRightInd w:val="0"/>
        <w:spacing w:line="260" w:lineRule="exact"/>
        <w:ind w:left="709"/>
        <w:rPr>
          <w:bCs/>
          <w:lang w:eastAsia="ar-SA"/>
        </w:rPr>
      </w:pPr>
      <w:r w:rsidRPr="002C07E8">
        <w:rPr>
          <w:bCs/>
          <w:lang w:eastAsia="ar-SA"/>
        </w:rPr>
        <w:t>odgovarjal za izvedbo projekta ter upravičeno porabo sredstev;</w:t>
      </w:r>
    </w:p>
    <w:p w14:paraId="5A981625" w14:textId="77777777" w:rsidR="003F2FBF" w:rsidRPr="002C07E8" w:rsidRDefault="003F2FBF" w:rsidP="003F2FBF">
      <w:pPr>
        <w:numPr>
          <w:ilvl w:val="0"/>
          <w:numId w:val="42"/>
        </w:numPr>
        <w:suppressAutoHyphens/>
        <w:spacing w:line="260" w:lineRule="exact"/>
        <w:ind w:left="709"/>
        <w:rPr>
          <w:lang w:eastAsia="ar-SA"/>
        </w:rPr>
      </w:pPr>
      <w:r w:rsidRPr="002C07E8">
        <w:rPr>
          <w:lang w:eastAsia="ar-SA"/>
        </w:rPr>
        <w:t>izvajal aktivnosti strokovno, vestno in kakovostno, s skrbnostjo dobrega gospodar</w:t>
      </w:r>
      <w:r>
        <w:rPr>
          <w:lang w:eastAsia="ar-SA"/>
        </w:rPr>
        <w:t>ja</w:t>
      </w:r>
      <w:r w:rsidRPr="002C07E8">
        <w:rPr>
          <w:lang w:eastAsia="ar-SA"/>
        </w:rPr>
        <w:t xml:space="preserve">, in sicer po dogovorjenem vsebinskem, terminskem in finančnem načrtu; </w:t>
      </w:r>
    </w:p>
    <w:p w14:paraId="17967A5C" w14:textId="77777777" w:rsidR="003F2FBF" w:rsidRPr="002C07E8" w:rsidRDefault="003F2FBF" w:rsidP="003F2FBF">
      <w:pPr>
        <w:numPr>
          <w:ilvl w:val="0"/>
          <w:numId w:val="42"/>
        </w:numPr>
        <w:suppressAutoHyphens/>
        <w:spacing w:line="260" w:lineRule="exact"/>
        <w:ind w:left="709"/>
        <w:rPr>
          <w:lang w:eastAsia="ar-SA"/>
        </w:rPr>
      </w:pPr>
      <w:r w:rsidRPr="002C07E8">
        <w:rPr>
          <w:lang w:eastAsia="ar-SA"/>
        </w:rPr>
        <w:t xml:space="preserve">vodil ločeno knjigovodstvo za projekt oziroma ustrezno knjigovodsko evidenco ter zagotavljal revizijsko sled in hrambo dokumentacije v skladu </w:t>
      </w:r>
      <w:r w:rsidRPr="0005352D">
        <w:rPr>
          <w:lang w:eastAsia="ar-SA"/>
        </w:rPr>
        <w:t>132. členom Uredbe (EU, Euratom) 2018/1046</w:t>
      </w:r>
      <w:r>
        <w:rPr>
          <w:lang w:eastAsia="ar-SA"/>
        </w:rPr>
        <w:t xml:space="preserve"> </w:t>
      </w:r>
      <w:r w:rsidRPr="002C07E8">
        <w:rPr>
          <w:lang w:eastAsia="ar-SA"/>
        </w:rPr>
        <w:t xml:space="preserve">in predpisi, ki urejajo hranjenje dokumentarnega gradiva. </w:t>
      </w:r>
      <w:r>
        <w:rPr>
          <w:lang w:eastAsia="ar-SA"/>
        </w:rPr>
        <w:t>Projektni partner</w:t>
      </w:r>
      <w:r w:rsidRPr="002C07E8">
        <w:rPr>
          <w:lang w:eastAsia="ar-SA"/>
        </w:rPr>
        <w:t xml:space="preserve"> </w:t>
      </w:r>
      <w:r w:rsidRPr="0005352D">
        <w:rPr>
          <w:lang w:eastAsia="ar-SA"/>
        </w:rPr>
        <w:t xml:space="preserve">je dolžan varno in urejeno hraniti vse uradne datoteke, dokumente in podatke o izvajanju </w:t>
      </w:r>
      <w:r>
        <w:rPr>
          <w:lang w:eastAsia="ar-SA"/>
        </w:rPr>
        <w:t>projekta</w:t>
      </w:r>
      <w:r w:rsidRPr="0005352D">
        <w:rPr>
          <w:lang w:eastAsia="ar-SA"/>
        </w:rPr>
        <w:t xml:space="preserve"> ter doseganju mejnikov in ciljev v skladu s pravili hrambe dokumentarnega gradiva </w:t>
      </w:r>
      <w:r w:rsidRPr="00626684">
        <w:rPr>
          <w:lang w:eastAsia="ar-SA"/>
        </w:rPr>
        <w:t>še deset let</w:t>
      </w:r>
      <w:r w:rsidRPr="0005352D">
        <w:rPr>
          <w:lang w:eastAsia="ar-SA"/>
        </w:rPr>
        <w:t xml:space="preserve"> po zadnjem izplačilu sredstev mehanizma</w:t>
      </w:r>
      <w:r w:rsidRPr="002C07E8">
        <w:rPr>
          <w:bCs/>
          <w:lang w:eastAsia="ar-SA"/>
        </w:rPr>
        <w:t>;</w:t>
      </w:r>
    </w:p>
    <w:p w14:paraId="02E0EB00" w14:textId="77777777" w:rsidR="003F2FBF" w:rsidRPr="002C07E8" w:rsidRDefault="003F2FBF" w:rsidP="003F2FBF">
      <w:pPr>
        <w:numPr>
          <w:ilvl w:val="0"/>
          <w:numId w:val="42"/>
        </w:numPr>
        <w:tabs>
          <w:tab w:val="num" w:pos="2345"/>
          <w:tab w:val="left" w:pos="6480"/>
        </w:tabs>
        <w:suppressAutoHyphens/>
        <w:spacing w:line="260" w:lineRule="exact"/>
        <w:ind w:left="709"/>
        <w:rPr>
          <w:lang w:eastAsia="ar-SA"/>
        </w:rPr>
      </w:pPr>
      <w:r w:rsidRPr="002C07E8">
        <w:rPr>
          <w:lang w:eastAsia="ar-SA"/>
        </w:rPr>
        <w:lastRenderedPageBreak/>
        <w:t xml:space="preserve">na zahtevo </w:t>
      </w:r>
      <w:r>
        <w:rPr>
          <w:lang w:eastAsia="ar-SA"/>
        </w:rPr>
        <w:t>ministrstva</w:t>
      </w:r>
      <w:r w:rsidRPr="002C07E8">
        <w:rPr>
          <w:lang w:eastAsia="ar-SA"/>
        </w:rPr>
        <w:t xml:space="preserve"> in </w:t>
      </w:r>
      <w:r>
        <w:rPr>
          <w:lang w:eastAsia="ar-SA"/>
        </w:rPr>
        <w:t>URSOO</w:t>
      </w:r>
      <w:r w:rsidRPr="002C07E8">
        <w:rPr>
          <w:lang w:eastAsia="ar-SA"/>
        </w:rPr>
        <w:t xml:space="preserve"> pripravil izredna poročila s predpisano vsebino in rokom izdelave;</w:t>
      </w:r>
    </w:p>
    <w:p w14:paraId="09A40EBC" w14:textId="77777777" w:rsidR="003F2FBF" w:rsidRPr="002C07E8" w:rsidRDefault="003F2FBF" w:rsidP="003F2FBF">
      <w:pPr>
        <w:numPr>
          <w:ilvl w:val="0"/>
          <w:numId w:val="42"/>
        </w:numPr>
        <w:tabs>
          <w:tab w:val="num" w:pos="2345"/>
          <w:tab w:val="left" w:pos="6480"/>
        </w:tabs>
        <w:suppressAutoHyphens/>
        <w:spacing w:line="260" w:lineRule="exact"/>
        <w:ind w:left="709"/>
        <w:rPr>
          <w:lang w:eastAsia="ar-SA"/>
        </w:rPr>
      </w:pPr>
      <w:r w:rsidRPr="002C07E8">
        <w:rPr>
          <w:lang w:eastAsia="ar-SA"/>
        </w:rPr>
        <w:t xml:space="preserve">zagotavljal podatke na nivoju projekta za vnos v informacijski sistem </w:t>
      </w:r>
      <w:r>
        <w:rPr>
          <w:lang w:eastAsia="ar-SA"/>
        </w:rPr>
        <w:t>MFERAC</w:t>
      </w:r>
      <w:r w:rsidRPr="002C07E8">
        <w:rPr>
          <w:lang w:eastAsia="ar-SA"/>
        </w:rPr>
        <w:t xml:space="preserve"> v </w:t>
      </w:r>
      <w:r>
        <w:rPr>
          <w:lang w:eastAsia="ar-SA"/>
        </w:rPr>
        <w:t>skladu s smernicami in priročniki o načinu financiranja in izvajanju Mehanizma navedenih v 5. členu te pogodbe ter morebitnimi dodatnimi navodili ministrstva</w:t>
      </w:r>
      <w:r w:rsidRPr="002C07E8">
        <w:rPr>
          <w:lang w:eastAsia="ar-SA"/>
        </w:rPr>
        <w:t xml:space="preserve">, za potrebe spremljanja, </w:t>
      </w:r>
      <w:r>
        <w:rPr>
          <w:lang w:eastAsia="ar-SA"/>
        </w:rPr>
        <w:t>vlog</w:t>
      </w:r>
      <w:r w:rsidRPr="002C07E8">
        <w:rPr>
          <w:lang w:eastAsia="ar-SA"/>
        </w:rPr>
        <w:t xml:space="preserve"> za izplačila in povračila prispevkov EU;</w:t>
      </w:r>
    </w:p>
    <w:p w14:paraId="75D5EA75" w14:textId="77777777" w:rsidR="003F2FBF" w:rsidRPr="002C07E8" w:rsidRDefault="003F2FBF" w:rsidP="003F2FBF">
      <w:pPr>
        <w:numPr>
          <w:ilvl w:val="0"/>
          <w:numId w:val="42"/>
        </w:numPr>
        <w:suppressAutoHyphens/>
        <w:spacing w:line="260" w:lineRule="exact"/>
        <w:ind w:left="709"/>
        <w:rPr>
          <w:lang w:eastAsia="ar-SA"/>
        </w:rPr>
      </w:pPr>
      <w:r w:rsidRPr="002C07E8">
        <w:rPr>
          <w:lang w:eastAsia="ar-SA"/>
        </w:rPr>
        <w:t>izpolnjeval zahteve glede komuniciranja z javnostjo in uporabo logotipov</w:t>
      </w:r>
      <w:r w:rsidRPr="002C07E8" w:rsidDel="007754BA">
        <w:rPr>
          <w:lang w:eastAsia="ar-SA"/>
        </w:rPr>
        <w:t xml:space="preserve"> </w:t>
      </w:r>
      <w:r w:rsidRPr="002C07E8">
        <w:rPr>
          <w:lang w:eastAsia="ar-SA"/>
        </w:rPr>
        <w:t xml:space="preserve">v skladu </w:t>
      </w:r>
      <w:r>
        <w:rPr>
          <w:lang w:eastAsia="ar-SA"/>
        </w:rPr>
        <w:t xml:space="preserve">s </w:t>
      </w:r>
      <w:r w:rsidRPr="00293AF1">
        <w:rPr>
          <w:lang w:eastAsia="ar-SA"/>
        </w:rPr>
        <w:t>Priročnik</w:t>
      </w:r>
      <w:r>
        <w:rPr>
          <w:lang w:eastAsia="ar-SA"/>
        </w:rPr>
        <w:t>om</w:t>
      </w:r>
      <w:r w:rsidRPr="00293AF1">
        <w:rPr>
          <w:lang w:eastAsia="ar-SA"/>
        </w:rPr>
        <w:t xml:space="preserve"> o načinu izvajanj</w:t>
      </w:r>
      <w:r>
        <w:rPr>
          <w:lang w:eastAsia="ar-SA"/>
        </w:rPr>
        <w:t>a</w:t>
      </w:r>
      <w:r w:rsidRPr="00293AF1">
        <w:rPr>
          <w:lang w:eastAsia="ar-SA"/>
        </w:rPr>
        <w:t xml:space="preserve"> Mehanizma</w:t>
      </w:r>
      <w:r w:rsidRPr="0005352D">
        <w:rPr>
          <w:lang w:eastAsia="ar-SA"/>
        </w:rPr>
        <w:t xml:space="preserve"> </w:t>
      </w:r>
      <w:r w:rsidRPr="002C07E8">
        <w:rPr>
          <w:lang w:eastAsia="ar-SA"/>
        </w:rPr>
        <w:t>ter na zahtevo</w:t>
      </w:r>
      <w:r w:rsidRPr="0005352D">
        <w:rPr>
          <w:lang w:eastAsia="ar-SA"/>
        </w:rPr>
        <w:t xml:space="preserve"> ministrstva</w:t>
      </w:r>
      <w:r w:rsidRPr="002C07E8">
        <w:rPr>
          <w:lang w:eastAsia="ar-SA"/>
        </w:rPr>
        <w:t xml:space="preserve"> oziroma </w:t>
      </w:r>
      <w:r w:rsidRPr="0005352D">
        <w:rPr>
          <w:lang w:eastAsia="ar-SA"/>
        </w:rPr>
        <w:t>URSOO</w:t>
      </w:r>
      <w:r w:rsidRPr="002C07E8">
        <w:rPr>
          <w:lang w:eastAsia="ar-SA"/>
        </w:rPr>
        <w:t xml:space="preserve"> poročal o njihovem izvajanju ter dopuščal javno objavo podatkov o projektu. </w:t>
      </w:r>
      <w:r>
        <w:rPr>
          <w:lang w:eastAsia="ar-SA"/>
        </w:rPr>
        <w:t>Projektni partner</w:t>
      </w:r>
      <w:r w:rsidRPr="002C07E8">
        <w:rPr>
          <w:lang w:eastAsia="ar-SA"/>
        </w:rPr>
        <w:t xml:space="preserve"> se zaveže, da bo v javnosti navajal </w:t>
      </w:r>
      <w:r w:rsidRPr="0005352D">
        <w:rPr>
          <w:lang w:eastAsia="ar-SA"/>
        </w:rPr>
        <w:t>ministrstvo</w:t>
      </w:r>
      <w:r w:rsidRPr="002C07E8">
        <w:rPr>
          <w:lang w:eastAsia="ar-SA"/>
        </w:rPr>
        <w:t xml:space="preserve"> in EU kot financerja projekta. Na zahtevo </w:t>
      </w:r>
      <w:r w:rsidRPr="0005352D">
        <w:rPr>
          <w:lang w:eastAsia="ar-SA"/>
        </w:rPr>
        <w:t>ministrstva</w:t>
      </w:r>
      <w:r w:rsidRPr="002C07E8">
        <w:rPr>
          <w:lang w:eastAsia="ar-SA"/>
        </w:rPr>
        <w:t xml:space="preserve"> mora </w:t>
      </w:r>
      <w:r>
        <w:rPr>
          <w:lang w:eastAsia="ar-SA"/>
        </w:rPr>
        <w:t>projektni partner</w:t>
      </w:r>
      <w:r w:rsidRPr="002C07E8">
        <w:rPr>
          <w:lang w:eastAsia="ar-SA"/>
        </w:rPr>
        <w:t xml:space="preserve"> sodelovati pri informiranju in obveščanju javnosti, ki ga organizira </w:t>
      </w:r>
      <w:r w:rsidRPr="0005352D">
        <w:rPr>
          <w:lang w:eastAsia="ar-SA"/>
        </w:rPr>
        <w:t>ministrstvo</w:t>
      </w:r>
      <w:r w:rsidRPr="002C07E8">
        <w:rPr>
          <w:lang w:eastAsia="ar-SA"/>
        </w:rPr>
        <w:t xml:space="preserve"> ali </w:t>
      </w:r>
      <w:r w:rsidRPr="0005352D">
        <w:rPr>
          <w:lang w:eastAsia="ar-SA"/>
        </w:rPr>
        <w:t>URSOO</w:t>
      </w:r>
      <w:r w:rsidRPr="002C07E8">
        <w:rPr>
          <w:lang w:eastAsia="ar-SA"/>
        </w:rPr>
        <w:t>;</w:t>
      </w:r>
    </w:p>
    <w:p w14:paraId="2A908920" w14:textId="77777777" w:rsidR="003F2FBF" w:rsidRPr="0091570B" w:rsidRDefault="003F2FBF" w:rsidP="003F2FBF">
      <w:pPr>
        <w:numPr>
          <w:ilvl w:val="0"/>
          <w:numId w:val="42"/>
        </w:numPr>
        <w:suppressAutoHyphens/>
        <w:spacing w:line="260" w:lineRule="exact"/>
        <w:ind w:left="709"/>
        <w:rPr>
          <w:lang w:eastAsia="ar-SA"/>
        </w:rPr>
      </w:pPr>
      <w:r w:rsidRPr="006915EF">
        <w:rPr>
          <w:lang w:eastAsia="ar-SA"/>
        </w:rPr>
        <w:t>zagotavljal in spremljal podatke o vključenih osebah</w:t>
      </w:r>
      <w:r>
        <w:rPr>
          <w:lang w:eastAsia="ar-SA"/>
        </w:rPr>
        <w:t xml:space="preserve">, pri čemer bo </w:t>
      </w:r>
      <w:r w:rsidRPr="006915EF">
        <w:rPr>
          <w:bCs/>
        </w:rPr>
        <w:t>zagotovil varstvo osebnih podatkov udeležencev v skladu z določili zakona, ki ureja varstvo osebnih podatkov;</w:t>
      </w:r>
    </w:p>
    <w:p w14:paraId="05E95A49" w14:textId="77777777" w:rsidR="003F2FBF" w:rsidRPr="006915EF" w:rsidRDefault="003F2FBF" w:rsidP="003F2FBF">
      <w:pPr>
        <w:numPr>
          <w:ilvl w:val="0"/>
          <w:numId w:val="42"/>
        </w:numPr>
        <w:suppressAutoHyphens/>
        <w:spacing w:line="260" w:lineRule="exact"/>
        <w:ind w:left="709"/>
        <w:rPr>
          <w:lang w:eastAsia="ar-SA"/>
        </w:rPr>
      </w:pPr>
      <w:r w:rsidRPr="0091570B">
        <w:rPr>
          <w:bCs/>
        </w:rPr>
        <w:t>posredoval podatke ministrstvu</w:t>
      </w:r>
      <w:r>
        <w:rPr>
          <w:bCs/>
        </w:rPr>
        <w:t xml:space="preserve">, da lahko le-ta </w:t>
      </w:r>
      <w:r w:rsidRPr="0091570B">
        <w:rPr>
          <w:bCs/>
        </w:rPr>
        <w:t>za namene obdelave podatkov in analitične potrebe uporablja dokumentacijo, ki je rezultat tega projekta</w:t>
      </w:r>
      <w:r>
        <w:rPr>
          <w:bCs/>
        </w:rPr>
        <w:t>;</w:t>
      </w:r>
    </w:p>
    <w:p w14:paraId="643944D6" w14:textId="77777777" w:rsidR="003F2FBF" w:rsidRPr="002C07E8" w:rsidRDefault="003F2FBF" w:rsidP="003F2FBF">
      <w:pPr>
        <w:numPr>
          <w:ilvl w:val="0"/>
          <w:numId w:val="42"/>
        </w:numPr>
        <w:suppressAutoHyphens/>
        <w:spacing w:line="260" w:lineRule="exact"/>
        <w:ind w:left="709"/>
        <w:rPr>
          <w:lang w:eastAsia="ar-SA"/>
        </w:rPr>
      </w:pPr>
      <w:r w:rsidRPr="002C07E8">
        <w:rPr>
          <w:lang w:eastAsia="ar-SA"/>
        </w:rPr>
        <w:t xml:space="preserve">v roku </w:t>
      </w:r>
      <w:r w:rsidRPr="00626684">
        <w:rPr>
          <w:lang w:eastAsia="ar-SA"/>
        </w:rPr>
        <w:t>osem dni</w:t>
      </w:r>
      <w:r w:rsidRPr="002C07E8">
        <w:rPr>
          <w:lang w:eastAsia="ar-SA"/>
        </w:rPr>
        <w:t xml:space="preserve"> od nastanka spremembe, pisno obvestil </w:t>
      </w:r>
      <w:r>
        <w:rPr>
          <w:lang w:eastAsia="ar-SA"/>
        </w:rPr>
        <w:t>ministrstvo</w:t>
      </w:r>
      <w:r w:rsidRPr="002C07E8">
        <w:rPr>
          <w:lang w:eastAsia="ar-SA"/>
        </w:rPr>
        <w:t xml:space="preserve"> o vseh statusnih spremembah, kot so sprememba sedeža ali dejavnosti, sprememba pooblaščenih oseb in zakonitih zastopnikov, druge spremembe, ki bi </w:t>
      </w:r>
      <w:r w:rsidRPr="00A30CE0">
        <w:rPr>
          <w:lang w:eastAsia="ar-SA"/>
        </w:rPr>
        <w:t>kakor koli</w:t>
      </w:r>
      <w:r w:rsidRPr="002C07E8">
        <w:rPr>
          <w:lang w:eastAsia="ar-SA"/>
        </w:rPr>
        <w:t xml:space="preserve"> spremenile status </w:t>
      </w:r>
      <w:r>
        <w:rPr>
          <w:lang w:eastAsia="ar-SA"/>
        </w:rPr>
        <w:t>projektnega partnerja</w:t>
      </w:r>
      <w:r w:rsidRPr="002C07E8">
        <w:rPr>
          <w:lang w:eastAsia="ar-SA"/>
        </w:rPr>
        <w:t xml:space="preserve"> oziroma vplivale na to pogodbo; </w:t>
      </w:r>
    </w:p>
    <w:p w14:paraId="0412A6EE" w14:textId="77777777" w:rsidR="003F2FBF" w:rsidRPr="002C07E8" w:rsidRDefault="003F2FBF" w:rsidP="003F2FBF">
      <w:pPr>
        <w:numPr>
          <w:ilvl w:val="0"/>
          <w:numId w:val="42"/>
        </w:numPr>
        <w:suppressAutoHyphens/>
        <w:spacing w:line="260" w:lineRule="exact"/>
        <w:ind w:left="709"/>
        <w:rPr>
          <w:lang w:eastAsia="ar-SA"/>
        </w:rPr>
      </w:pPr>
      <w:r w:rsidRPr="002C07E8">
        <w:rPr>
          <w:lang w:eastAsia="ar-SA"/>
        </w:rPr>
        <w:t xml:space="preserve">upošteval dodatna navodila oziroma spremembe navodil in zahtev </w:t>
      </w:r>
      <w:r>
        <w:rPr>
          <w:lang w:eastAsia="ar-SA"/>
        </w:rPr>
        <w:t>ministrstva in/ali URSOO</w:t>
      </w:r>
      <w:r w:rsidRPr="002C07E8">
        <w:rPr>
          <w:lang w:eastAsia="ar-SA"/>
        </w:rPr>
        <w:t xml:space="preserve"> glede informiranosti, priprave </w:t>
      </w:r>
      <w:r>
        <w:rPr>
          <w:lang w:eastAsia="ar-SA"/>
        </w:rPr>
        <w:t>zahtevka</w:t>
      </w:r>
      <w:r w:rsidRPr="002C07E8">
        <w:rPr>
          <w:lang w:eastAsia="ar-SA"/>
        </w:rPr>
        <w:t xml:space="preserve"> za izplačilo in poročil, ki jih </w:t>
      </w:r>
      <w:r>
        <w:rPr>
          <w:lang w:eastAsia="ar-SA"/>
        </w:rPr>
        <w:t>ministrstvo</w:t>
      </w:r>
      <w:r w:rsidRPr="002C07E8">
        <w:rPr>
          <w:lang w:eastAsia="ar-SA"/>
        </w:rPr>
        <w:t xml:space="preserve"> </w:t>
      </w:r>
      <w:r>
        <w:rPr>
          <w:lang w:eastAsia="ar-SA"/>
        </w:rPr>
        <w:t xml:space="preserve">in/ali URSOO </w:t>
      </w:r>
      <w:r w:rsidRPr="002C07E8">
        <w:rPr>
          <w:lang w:eastAsia="ar-SA"/>
        </w:rPr>
        <w:t xml:space="preserve">sprejme v skladu z vsakokratno veljavnimi predpisi; </w:t>
      </w:r>
    </w:p>
    <w:p w14:paraId="5A9A9C20" w14:textId="77777777" w:rsidR="003F2FBF" w:rsidRPr="002C07E8" w:rsidRDefault="003F2FBF" w:rsidP="003F2FBF">
      <w:pPr>
        <w:numPr>
          <w:ilvl w:val="0"/>
          <w:numId w:val="42"/>
        </w:numPr>
        <w:suppressAutoHyphens/>
        <w:spacing w:line="260" w:lineRule="exact"/>
        <w:ind w:left="709"/>
        <w:rPr>
          <w:lang w:eastAsia="ar-SA"/>
        </w:rPr>
      </w:pPr>
      <w:r w:rsidRPr="002C07E8">
        <w:rPr>
          <w:lang w:eastAsia="ar-SA"/>
        </w:rPr>
        <w:t>rezultate dokončanega projekta uporabljal v skladu z namenom financiranja;</w:t>
      </w:r>
    </w:p>
    <w:p w14:paraId="78646325" w14:textId="77777777" w:rsidR="003F2FBF" w:rsidRPr="002C07E8" w:rsidRDefault="003F2FBF" w:rsidP="003F2FBF">
      <w:pPr>
        <w:numPr>
          <w:ilvl w:val="0"/>
          <w:numId w:val="42"/>
        </w:numPr>
        <w:suppressAutoHyphens/>
        <w:spacing w:line="260" w:lineRule="exact"/>
        <w:ind w:left="709"/>
        <w:rPr>
          <w:bCs/>
          <w:lang w:eastAsia="ar-SA"/>
        </w:rPr>
      </w:pPr>
      <w:r w:rsidRPr="002C07E8">
        <w:rPr>
          <w:lang w:eastAsia="ar-SA"/>
        </w:rPr>
        <w:t xml:space="preserve">izvajal druge naloge </w:t>
      </w:r>
      <w:r>
        <w:rPr>
          <w:lang w:eastAsia="ar-SA"/>
        </w:rPr>
        <w:t>opredeljene v</w:t>
      </w:r>
      <w:r w:rsidRPr="002C07E8">
        <w:rPr>
          <w:lang w:eastAsia="ar-SA"/>
        </w:rPr>
        <w:t xml:space="preserve"> </w:t>
      </w:r>
      <w:r w:rsidRPr="00293AF1">
        <w:rPr>
          <w:lang w:eastAsia="ar-SA"/>
        </w:rPr>
        <w:t>smernic</w:t>
      </w:r>
      <w:r>
        <w:rPr>
          <w:lang w:eastAsia="ar-SA"/>
        </w:rPr>
        <w:t>ah</w:t>
      </w:r>
      <w:r w:rsidRPr="00293AF1">
        <w:rPr>
          <w:lang w:eastAsia="ar-SA"/>
        </w:rPr>
        <w:t xml:space="preserve"> in priročnik</w:t>
      </w:r>
      <w:r>
        <w:rPr>
          <w:lang w:eastAsia="ar-SA"/>
        </w:rPr>
        <w:t>ih</w:t>
      </w:r>
      <w:r w:rsidRPr="00293AF1">
        <w:rPr>
          <w:lang w:eastAsia="ar-SA"/>
        </w:rPr>
        <w:t xml:space="preserve"> o načinu financiranja in izvajanj</w:t>
      </w:r>
      <w:r>
        <w:rPr>
          <w:lang w:eastAsia="ar-SA"/>
        </w:rPr>
        <w:t>u</w:t>
      </w:r>
      <w:r w:rsidRPr="00293AF1">
        <w:rPr>
          <w:lang w:eastAsia="ar-SA"/>
        </w:rPr>
        <w:t xml:space="preserve"> Mehanizma navedenih v 5. členu te pogodbe</w:t>
      </w:r>
      <w:r w:rsidRPr="002C07E8">
        <w:rPr>
          <w:lang w:eastAsia="ar-SA"/>
        </w:rPr>
        <w:t>;</w:t>
      </w:r>
    </w:p>
    <w:p w14:paraId="3E3C7562" w14:textId="77777777" w:rsidR="003F2FBF" w:rsidRPr="0086267D" w:rsidRDefault="003F2FBF" w:rsidP="003F2FBF">
      <w:pPr>
        <w:numPr>
          <w:ilvl w:val="0"/>
          <w:numId w:val="42"/>
        </w:numPr>
        <w:suppressAutoHyphens/>
        <w:spacing w:line="260" w:lineRule="exact"/>
        <w:ind w:left="709"/>
        <w:rPr>
          <w:bCs/>
          <w:lang w:eastAsia="ar-SA"/>
        </w:rPr>
      </w:pPr>
      <w:r w:rsidRPr="002C07E8">
        <w:rPr>
          <w:lang w:eastAsia="ar-SA"/>
        </w:rPr>
        <w:t xml:space="preserve">si prizadeval morebitne spore urediti s podajo predloga </w:t>
      </w:r>
      <w:r>
        <w:rPr>
          <w:lang w:eastAsia="ar-SA"/>
        </w:rPr>
        <w:t>ministrstvu</w:t>
      </w:r>
      <w:r w:rsidRPr="002C07E8">
        <w:rPr>
          <w:lang w:eastAsia="ar-SA"/>
        </w:rPr>
        <w:t xml:space="preserve"> za sklenitev dodatka k tej pogodbi;</w:t>
      </w:r>
    </w:p>
    <w:p w14:paraId="306FFCA8" w14:textId="77777777" w:rsidR="003F2FBF" w:rsidRPr="002C07E8" w:rsidRDefault="003F2FBF" w:rsidP="003F2FBF">
      <w:pPr>
        <w:numPr>
          <w:ilvl w:val="0"/>
          <w:numId w:val="42"/>
        </w:numPr>
        <w:suppressAutoHyphens/>
        <w:spacing w:line="260" w:lineRule="exact"/>
        <w:ind w:left="709"/>
        <w:rPr>
          <w:color w:val="000000"/>
        </w:rPr>
      </w:pPr>
      <w:r w:rsidRPr="002C07E8">
        <w:rPr>
          <w:color w:val="000000"/>
        </w:rPr>
        <w:t xml:space="preserve">zagotavljal </w:t>
      </w:r>
      <w:r w:rsidRPr="004E70A1">
        <w:rPr>
          <w:color w:val="000000"/>
        </w:rPr>
        <w:t xml:space="preserve">izpolnjevanje načela »Da se ne škoduje bistveno« in drugih relevantnih (horizontalnih) načel skladno z določili Uredbe (EU) 2021/241, kot so načela enakosti spolov in enake možnosti </w:t>
      </w:r>
      <w:r w:rsidRPr="002C07E8">
        <w:rPr>
          <w:color w:val="000000"/>
        </w:rPr>
        <w:t>ter preprečeva</w:t>
      </w:r>
      <w:r w:rsidRPr="004E70A1">
        <w:rPr>
          <w:color w:val="000000"/>
        </w:rPr>
        <w:t>l</w:t>
      </w:r>
      <w:r w:rsidRPr="002C07E8">
        <w:rPr>
          <w:color w:val="000000"/>
        </w:rPr>
        <w:t xml:space="preserve"> vsakršn</w:t>
      </w:r>
      <w:r w:rsidRPr="004E70A1">
        <w:rPr>
          <w:color w:val="000000"/>
        </w:rPr>
        <w:t>o</w:t>
      </w:r>
      <w:r w:rsidRPr="002C07E8">
        <w:rPr>
          <w:color w:val="000000"/>
        </w:rPr>
        <w:t xml:space="preserve"> diskriminacij</w:t>
      </w:r>
      <w:r w:rsidRPr="004E70A1">
        <w:rPr>
          <w:color w:val="000000"/>
        </w:rPr>
        <w:t>o</w:t>
      </w:r>
      <w:r w:rsidRPr="002C07E8">
        <w:rPr>
          <w:color w:val="000000"/>
        </w:rPr>
        <w:t>, zlasti v zvezi z dostopnostjo za invalide, med osebami, ki so oziroma bodo vključene v izvajanje aktivnosti projekta, v skladu z zakonodajo, ki pokriva področje zagotavljanja enakih možnosti;</w:t>
      </w:r>
    </w:p>
    <w:p w14:paraId="533C7A85" w14:textId="77777777" w:rsidR="003F2FBF" w:rsidRPr="002C07E8" w:rsidRDefault="003F2FBF" w:rsidP="003F2FBF">
      <w:pPr>
        <w:numPr>
          <w:ilvl w:val="0"/>
          <w:numId w:val="42"/>
        </w:numPr>
        <w:suppressAutoHyphens/>
        <w:spacing w:line="260" w:lineRule="exact"/>
        <w:ind w:left="709"/>
        <w:rPr>
          <w:snapToGrid w:val="0"/>
          <w:color w:val="000000"/>
          <w:lang w:eastAsia="ar-SA"/>
        </w:rPr>
      </w:pPr>
      <w:r w:rsidRPr="002C07E8">
        <w:rPr>
          <w:color w:val="000000"/>
          <w:lang w:eastAsia="ar-SA"/>
        </w:rPr>
        <w:t xml:space="preserve">izpolnjeval zahteve glede spremljanja doseganja ciljev in kazalnikov. </w:t>
      </w:r>
      <w:r>
        <w:rPr>
          <w:color w:val="000000"/>
          <w:lang w:eastAsia="ar-SA"/>
        </w:rPr>
        <w:t>Projektni partner</w:t>
      </w:r>
      <w:r w:rsidRPr="002C07E8">
        <w:rPr>
          <w:color w:val="000000"/>
          <w:lang w:eastAsia="ar-SA"/>
        </w:rPr>
        <w:t xml:space="preserve"> je za namen spremljanja in vrednotenja projekta skladno </w:t>
      </w:r>
      <w:r w:rsidRPr="004E70A1">
        <w:rPr>
          <w:color w:val="000000"/>
          <w:lang w:eastAsia="ar-SA"/>
        </w:rPr>
        <w:t xml:space="preserve">z Uredbo o izvajanju </w:t>
      </w:r>
      <w:r>
        <w:rPr>
          <w:color w:val="000000"/>
          <w:lang w:eastAsia="ar-SA"/>
        </w:rPr>
        <w:t>M</w:t>
      </w:r>
      <w:r w:rsidRPr="004E70A1">
        <w:rPr>
          <w:color w:val="000000"/>
          <w:lang w:eastAsia="ar-SA"/>
        </w:rPr>
        <w:t>ehanizma</w:t>
      </w:r>
      <w:r w:rsidRPr="002C07E8">
        <w:rPr>
          <w:color w:val="000000"/>
          <w:lang w:eastAsia="ar-SA"/>
        </w:rPr>
        <w:t xml:space="preserve">, dolžan spremljati in </w:t>
      </w:r>
      <w:r>
        <w:rPr>
          <w:color w:val="000000"/>
          <w:lang w:eastAsia="ar-SA"/>
        </w:rPr>
        <w:t>ministrstvu</w:t>
      </w:r>
      <w:r w:rsidRPr="002C07E8">
        <w:rPr>
          <w:color w:val="000000"/>
          <w:lang w:eastAsia="ar-SA"/>
        </w:rPr>
        <w:t xml:space="preserve"> zagotavljati podatke o doseganju ciljev in kazalnikov projekta.</w:t>
      </w:r>
      <w:r w:rsidRPr="002C07E8">
        <w:rPr>
          <w:snapToGrid w:val="0"/>
          <w:color w:val="000000"/>
          <w:lang w:eastAsia="ar-SA"/>
        </w:rPr>
        <w:t xml:space="preserve"> </w:t>
      </w:r>
    </w:p>
    <w:p w14:paraId="523510B7" w14:textId="77777777" w:rsidR="003F2FBF" w:rsidRPr="002C07E8" w:rsidRDefault="003F2FBF" w:rsidP="003F2FBF">
      <w:pPr>
        <w:numPr>
          <w:ilvl w:val="0"/>
          <w:numId w:val="42"/>
        </w:numPr>
        <w:suppressAutoHyphens/>
        <w:spacing w:line="260" w:lineRule="exact"/>
        <w:ind w:left="709"/>
        <w:rPr>
          <w:bCs/>
          <w:lang w:eastAsia="ar-SA"/>
        </w:rPr>
      </w:pPr>
      <w:r w:rsidRPr="00587B6A">
        <w:rPr>
          <w:bCs/>
        </w:rPr>
        <w:t>v primeru preverjanja na kraju samem</w:t>
      </w:r>
      <w:r w:rsidRPr="001F78BF">
        <w:rPr>
          <w:bCs/>
        </w:rPr>
        <w:t xml:space="preserve"> </w:t>
      </w:r>
      <w:r>
        <w:rPr>
          <w:bCs/>
        </w:rPr>
        <w:t xml:space="preserve">s strani ministrstva </w:t>
      </w:r>
      <w:r w:rsidRPr="00AB7278">
        <w:rPr>
          <w:bCs/>
        </w:rPr>
        <w:t xml:space="preserve">ali URSOO, </w:t>
      </w:r>
      <w:r>
        <w:rPr>
          <w:bCs/>
        </w:rPr>
        <w:t>bo projektni partner</w:t>
      </w:r>
      <w:r w:rsidRPr="00587B6A">
        <w:rPr>
          <w:bCs/>
        </w:rPr>
        <w:t xml:space="preserve"> omogočil vpogled v računalniške programe, listine, postopke v zvezi z izvajanjem </w:t>
      </w:r>
      <w:r>
        <w:rPr>
          <w:bCs/>
        </w:rPr>
        <w:t>projekta</w:t>
      </w:r>
      <w:r w:rsidRPr="00587B6A">
        <w:rPr>
          <w:bCs/>
        </w:rPr>
        <w:t xml:space="preserve"> ter rezultate </w:t>
      </w:r>
      <w:r>
        <w:rPr>
          <w:bCs/>
        </w:rPr>
        <w:t>projekta</w:t>
      </w:r>
      <w:r w:rsidRPr="00587B6A">
        <w:rPr>
          <w:bCs/>
        </w:rPr>
        <w:t xml:space="preserve">; </w:t>
      </w:r>
      <w:r>
        <w:rPr>
          <w:bCs/>
        </w:rPr>
        <w:t>projektni partner</w:t>
      </w:r>
      <w:r w:rsidRPr="00587B6A">
        <w:rPr>
          <w:bCs/>
        </w:rPr>
        <w:t xml:space="preserve"> se obvezuje, da bo sodeloval pri izvedbi teh preverjanj ter se nanje ustrezno pripravil; </w:t>
      </w:r>
      <w:r>
        <w:rPr>
          <w:bCs/>
        </w:rPr>
        <w:t>projektni partner</w:t>
      </w:r>
      <w:r w:rsidRPr="00587B6A">
        <w:rPr>
          <w:bCs/>
        </w:rPr>
        <w:t xml:space="preserve"> bo s strani nadzornih organov predhodno obveščen o izvedbi preverjanj na kraju samem; v izjemnih primerih se lahko opravi tudi nenajavljeno </w:t>
      </w:r>
      <w:r w:rsidRPr="0086267D">
        <w:rPr>
          <w:bCs/>
        </w:rPr>
        <w:t>preverjanje na kraju samem</w:t>
      </w:r>
      <w:r>
        <w:rPr>
          <w:bCs/>
        </w:rPr>
        <w:t>.</w:t>
      </w:r>
    </w:p>
    <w:p w14:paraId="58CF127F" w14:textId="77777777" w:rsidR="003F2FBF" w:rsidRPr="002C07E8" w:rsidRDefault="003F2FBF" w:rsidP="003F2FBF">
      <w:pPr>
        <w:spacing w:line="260" w:lineRule="exact"/>
        <w:ind w:left="360"/>
        <w:rPr>
          <w:snapToGrid w:val="0"/>
          <w:color w:val="000000"/>
        </w:rPr>
      </w:pPr>
    </w:p>
    <w:p w14:paraId="1B05800F" w14:textId="77777777" w:rsidR="003F2FBF" w:rsidRPr="002C07E8" w:rsidRDefault="003F2FBF" w:rsidP="003F2FBF">
      <w:pPr>
        <w:suppressAutoHyphens/>
        <w:spacing w:line="260" w:lineRule="exact"/>
        <w:rPr>
          <w:snapToGrid w:val="0"/>
          <w:color w:val="000000"/>
          <w:lang w:eastAsia="ar-SA"/>
        </w:rPr>
      </w:pPr>
      <w:r w:rsidRPr="002C07E8">
        <w:rPr>
          <w:snapToGrid w:val="0"/>
          <w:color w:val="000000"/>
          <w:lang w:eastAsia="ar-SA"/>
        </w:rPr>
        <w:t xml:space="preserve">(3) V primeru neizpolnjevanja pogodbenih obveznosti iz predhodnih odstavkov tega člena gre za bistvene kršitve pogodbe. V tem primeru </w:t>
      </w:r>
      <w:r>
        <w:rPr>
          <w:snapToGrid w:val="0"/>
          <w:color w:val="000000"/>
          <w:lang w:eastAsia="ar-SA"/>
        </w:rPr>
        <w:t>ministrstvo</w:t>
      </w:r>
      <w:r w:rsidRPr="002C07E8">
        <w:rPr>
          <w:snapToGrid w:val="0"/>
          <w:color w:val="000000"/>
          <w:lang w:eastAsia="ar-SA"/>
        </w:rPr>
        <w:t xml:space="preserve"> določi </w:t>
      </w:r>
      <w:r>
        <w:rPr>
          <w:snapToGrid w:val="0"/>
          <w:color w:val="000000"/>
          <w:lang w:eastAsia="ar-SA"/>
        </w:rPr>
        <w:t>projektnemu partnerju</w:t>
      </w:r>
      <w:r w:rsidRPr="002C07E8">
        <w:rPr>
          <w:snapToGrid w:val="0"/>
          <w:color w:val="000000"/>
          <w:lang w:eastAsia="ar-SA"/>
        </w:rPr>
        <w:t xml:space="preserve"> rok za izpolnitev oziroma odpravo nepravilnosti. V kolikor </w:t>
      </w:r>
      <w:r>
        <w:rPr>
          <w:snapToGrid w:val="0"/>
          <w:color w:val="000000"/>
          <w:lang w:eastAsia="ar-SA"/>
        </w:rPr>
        <w:t>projektni partner</w:t>
      </w:r>
      <w:r w:rsidRPr="002C07E8">
        <w:rPr>
          <w:snapToGrid w:val="0"/>
          <w:color w:val="000000"/>
          <w:lang w:eastAsia="ar-SA"/>
        </w:rPr>
        <w:t xml:space="preserve"> kljub pozivu </w:t>
      </w:r>
      <w:r>
        <w:rPr>
          <w:snapToGrid w:val="0"/>
          <w:color w:val="000000"/>
          <w:lang w:eastAsia="ar-SA"/>
        </w:rPr>
        <w:t>ministrstva</w:t>
      </w:r>
      <w:r w:rsidRPr="002C07E8">
        <w:rPr>
          <w:snapToGrid w:val="0"/>
          <w:color w:val="000000"/>
          <w:lang w:eastAsia="ar-SA"/>
        </w:rPr>
        <w:t xml:space="preserve"> pogodbene obveznosti v roku ne izpolni, lahko </w:t>
      </w:r>
      <w:r>
        <w:rPr>
          <w:snapToGrid w:val="0"/>
          <w:color w:val="000000"/>
          <w:lang w:eastAsia="ar-SA"/>
        </w:rPr>
        <w:t>ministrstvo</w:t>
      </w:r>
      <w:r w:rsidRPr="002C07E8">
        <w:rPr>
          <w:snapToGrid w:val="0"/>
          <w:color w:val="000000"/>
          <w:lang w:eastAsia="ar-SA"/>
        </w:rPr>
        <w:t xml:space="preserve"> odstopi od te pogodbe in zahteva vračilo </w:t>
      </w:r>
      <w:r w:rsidRPr="002C07E8">
        <w:rPr>
          <w:color w:val="000000"/>
          <w:lang w:eastAsia="ar-SA"/>
        </w:rPr>
        <w:t xml:space="preserve">neupravičeno prejetih </w:t>
      </w:r>
      <w:r w:rsidRPr="002C07E8">
        <w:rPr>
          <w:snapToGrid w:val="0"/>
          <w:color w:val="000000"/>
          <w:lang w:eastAsia="ar-SA"/>
        </w:rPr>
        <w:t>sredstev po tej pogodbi</w:t>
      </w:r>
      <w:r w:rsidRPr="002C07E8">
        <w:rPr>
          <w:color w:val="000000"/>
          <w:lang w:eastAsia="ar-SA"/>
        </w:rPr>
        <w:t>,</w:t>
      </w:r>
      <w:r w:rsidRPr="002C07E8">
        <w:rPr>
          <w:snapToGrid w:val="0"/>
          <w:color w:val="000000"/>
          <w:lang w:eastAsia="ar-SA"/>
        </w:rPr>
        <w:t xml:space="preserve"> </w:t>
      </w:r>
      <w:r>
        <w:rPr>
          <w:snapToGrid w:val="0"/>
          <w:color w:val="000000"/>
          <w:lang w:eastAsia="ar-SA"/>
        </w:rPr>
        <w:t>projektni partner</w:t>
      </w:r>
      <w:r w:rsidRPr="002C07E8">
        <w:rPr>
          <w:color w:val="000000"/>
          <w:lang w:eastAsia="ar-SA"/>
        </w:rPr>
        <w:t xml:space="preserve"> pa je dolžan vrniti prejeta sredstva v roku 30 dni od pisnega poziva </w:t>
      </w:r>
      <w:r>
        <w:rPr>
          <w:color w:val="000000"/>
          <w:lang w:eastAsia="ar-SA"/>
        </w:rPr>
        <w:t xml:space="preserve">ministrstva. </w:t>
      </w:r>
      <w:r w:rsidRPr="00CB5846">
        <w:rPr>
          <w:color w:val="000000"/>
          <w:lang w:eastAsia="ar-SA"/>
        </w:rPr>
        <w:t>V primeru</w:t>
      </w:r>
      <w:r>
        <w:rPr>
          <w:color w:val="000000"/>
          <w:lang w:eastAsia="ar-SA"/>
        </w:rPr>
        <w:t>,</w:t>
      </w:r>
      <w:r w:rsidRPr="00CB5846">
        <w:rPr>
          <w:color w:val="000000"/>
          <w:lang w:eastAsia="ar-SA"/>
        </w:rPr>
        <w:t xml:space="preserve"> da </w:t>
      </w:r>
      <w:r>
        <w:rPr>
          <w:color w:val="000000"/>
          <w:lang w:eastAsia="ar-SA"/>
        </w:rPr>
        <w:t>projektni partner</w:t>
      </w:r>
      <w:r w:rsidRPr="00CB5846">
        <w:rPr>
          <w:color w:val="000000"/>
          <w:lang w:eastAsia="ar-SA"/>
        </w:rPr>
        <w:t xml:space="preserve"> zamuja z vračilom sredstev, mora sredstva vrniti skupaj z </w:t>
      </w:r>
      <w:r>
        <w:rPr>
          <w:color w:val="000000"/>
          <w:lang w:eastAsia="ar-SA"/>
        </w:rPr>
        <w:t>z</w:t>
      </w:r>
      <w:r w:rsidRPr="00E77E46">
        <w:rPr>
          <w:color w:val="000000"/>
          <w:lang w:eastAsia="ar-SA"/>
        </w:rPr>
        <w:t>akon</w:t>
      </w:r>
      <w:r>
        <w:rPr>
          <w:color w:val="000000"/>
          <w:lang w:eastAsia="ar-SA"/>
        </w:rPr>
        <w:t xml:space="preserve">itimi </w:t>
      </w:r>
      <w:r w:rsidRPr="00CB5846">
        <w:rPr>
          <w:color w:val="000000"/>
          <w:lang w:eastAsia="ar-SA"/>
        </w:rPr>
        <w:lastRenderedPageBreak/>
        <w:t>zamudnimi obrestmi</w:t>
      </w:r>
      <w:r>
        <w:rPr>
          <w:color w:val="000000"/>
          <w:lang w:eastAsia="ar-SA"/>
        </w:rPr>
        <w:t>, ki</w:t>
      </w:r>
      <w:r w:rsidRPr="00CB5846">
        <w:rPr>
          <w:color w:val="000000"/>
          <w:lang w:eastAsia="ar-SA"/>
        </w:rPr>
        <w:t xml:space="preserve"> začnejo teči z dnem </w:t>
      </w:r>
      <w:r>
        <w:rPr>
          <w:color w:val="000000"/>
          <w:lang w:eastAsia="ar-SA"/>
        </w:rPr>
        <w:t xml:space="preserve">nakazila sredstev </w:t>
      </w:r>
      <w:r>
        <w:rPr>
          <w:lang w:eastAsia="ar-SA"/>
        </w:rPr>
        <w:t>na transakcijski račun projektnega partnerja</w:t>
      </w:r>
      <w:r w:rsidRPr="002C07E8">
        <w:rPr>
          <w:snapToGrid w:val="0"/>
          <w:color w:val="000000"/>
          <w:lang w:eastAsia="ar-SA"/>
        </w:rPr>
        <w:t>.</w:t>
      </w:r>
    </w:p>
    <w:p w14:paraId="3D0E84D5" w14:textId="77777777" w:rsidR="003F2FBF" w:rsidRPr="002C07E8" w:rsidRDefault="003F2FBF" w:rsidP="003F2FBF">
      <w:pPr>
        <w:suppressAutoHyphens/>
        <w:spacing w:line="260" w:lineRule="exact"/>
        <w:rPr>
          <w:snapToGrid w:val="0"/>
          <w:color w:val="000000"/>
          <w:lang w:eastAsia="ar-SA"/>
        </w:rPr>
      </w:pPr>
    </w:p>
    <w:p w14:paraId="710AC0DC" w14:textId="77777777" w:rsidR="003F2FBF" w:rsidRPr="002C07E8" w:rsidRDefault="003F2FBF" w:rsidP="003F2FBF">
      <w:pPr>
        <w:suppressAutoHyphens/>
        <w:spacing w:line="260" w:lineRule="exact"/>
        <w:rPr>
          <w:lang w:eastAsia="ar-SA"/>
        </w:rPr>
      </w:pPr>
      <w:r w:rsidRPr="002C07E8">
        <w:rPr>
          <w:snapToGrid w:val="0"/>
          <w:lang w:eastAsia="ar-SA"/>
        </w:rPr>
        <w:t xml:space="preserve">(4) </w:t>
      </w:r>
      <w:r>
        <w:rPr>
          <w:snapToGrid w:val="0"/>
          <w:lang w:eastAsia="ar-SA"/>
        </w:rPr>
        <w:t>Ministrstvo</w:t>
      </w:r>
      <w:r w:rsidRPr="002C07E8">
        <w:rPr>
          <w:snapToGrid w:val="0"/>
          <w:lang w:eastAsia="ar-SA"/>
        </w:rPr>
        <w:t xml:space="preserve"> sme odstopiti od te pogodbe oziroma izvesti druge s to pogodbo predvidene ukrepe v primer</w:t>
      </w:r>
      <w:r>
        <w:rPr>
          <w:snapToGrid w:val="0"/>
          <w:lang w:eastAsia="ar-SA"/>
        </w:rPr>
        <w:t>ih</w:t>
      </w:r>
      <w:r w:rsidRPr="002C07E8">
        <w:rPr>
          <w:snapToGrid w:val="0"/>
          <w:lang w:eastAsia="ar-SA"/>
        </w:rPr>
        <w:t xml:space="preserve">, da posamezna okoliščina, ki k takšnemu dejanju opravičuje, nastopi v sferi </w:t>
      </w:r>
      <w:r>
        <w:rPr>
          <w:snapToGrid w:val="0"/>
          <w:lang w:eastAsia="ar-SA"/>
        </w:rPr>
        <w:t>prijavitelja ali projektnega partnerja</w:t>
      </w:r>
      <w:r w:rsidRPr="002C07E8">
        <w:rPr>
          <w:snapToGrid w:val="0"/>
          <w:lang w:eastAsia="ar-SA"/>
        </w:rPr>
        <w:t>.</w:t>
      </w:r>
    </w:p>
    <w:p w14:paraId="44959DD3" w14:textId="77777777" w:rsidR="003F2FBF" w:rsidRDefault="003F2FBF" w:rsidP="003F2FBF">
      <w:pPr>
        <w:spacing w:line="260" w:lineRule="exact"/>
        <w:ind w:left="720"/>
        <w:jc w:val="center"/>
        <w:rPr>
          <w:color w:val="000000"/>
          <w:lang w:eastAsia="ar-SA"/>
        </w:rPr>
      </w:pPr>
    </w:p>
    <w:p w14:paraId="3AD482B1" w14:textId="77777777" w:rsidR="003F2FBF" w:rsidRPr="002C07E8" w:rsidRDefault="003F2FBF" w:rsidP="003F2FBF">
      <w:pPr>
        <w:spacing w:line="260" w:lineRule="exact"/>
        <w:ind w:left="720"/>
        <w:jc w:val="center"/>
        <w:rPr>
          <w:color w:val="000000"/>
          <w:lang w:eastAsia="ar-SA"/>
        </w:rPr>
      </w:pPr>
    </w:p>
    <w:p w14:paraId="05A68E61" w14:textId="77777777" w:rsidR="003F2FBF" w:rsidRPr="002C07E8" w:rsidRDefault="003F2FBF" w:rsidP="003F2FBF">
      <w:pPr>
        <w:numPr>
          <w:ilvl w:val="0"/>
          <w:numId w:val="28"/>
        </w:numPr>
        <w:tabs>
          <w:tab w:val="num" w:pos="426"/>
        </w:tabs>
        <w:suppressAutoHyphens/>
        <w:spacing w:line="260" w:lineRule="exact"/>
        <w:ind w:left="426"/>
        <w:jc w:val="center"/>
        <w:rPr>
          <w:color w:val="000000"/>
          <w:lang w:eastAsia="ar-SA"/>
        </w:rPr>
      </w:pPr>
      <w:r w:rsidRPr="002C07E8">
        <w:rPr>
          <w:color w:val="000000"/>
          <w:lang w:eastAsia="ar-SA"/>
        </w:rPr>
        <w:t>člen</w:t>
      </w:r>
    </w:p>
    <w:p w14:paraId="61B0DD0D" w14:textId="77777777" w:rsidR="003F2FBF" w:rsidRPr="002C07E8" w:rsidRDefault="003F2FBF" w:rsidP="003F2FBF">
      <w:pPr>
        <w:spacing w:line="260" w:lineRule="exact"/>
        <w:jc w:val="center"/>
        <w:rPr>
          <w:color w:val="000000"/>
          <w:lang w:eastAsia="ar-SA"/>
        </w:rPr>
      </w:pPr>
      <w:r w:rsidRPr="002C07E8">
        <w:rPr>
          <w:color w:val="000000"/>
          <w:lang w:eastAsia="ar-SA"/>
        </w:rPr>
        <w:t>(spremembe projekta)</w:t>
      </w:r>
    </w:p>
    <w:p w14:paraId="591D364E" w14:textId="77777777" w:rsidR="003F2FBF" w:rsidRPr="002C07E8" w:rsidRDefault="003F2FBF" w:rsidP="003F2FBF">
      <w:pPr>
        <w:spacing w:line="260" w:lineRule="exact"/>
        <w:jc w:val="center"/>
        <w:rPr>
          <w:color w:val="000000"/>
          <w:lang w:eastAsia="ar-SA"/>
        </w:rPr>
      </w:pPr>
    </w:p>
    <w:p w14:paraId="50B92E78" w14:textId="77777777" w:rsidR="003F2FBF" w:rsidRPr="002C07E8" w:rsidRDefault="003F2FBF" w:rsidP="003F2FBF">
      <w:pPr>
        <w:suppressAutoHyphens/>
        <w:spacing w:line="260" w:lineRule="exact"/>
        <w:rPr>
          <w:lang w:eastAsia="ar-SA"/>
        </w:rPr>
      </w:pPr>
      <w:r w:rsidRPr="002C07E8">
        <w:rPr>
          <w:color w:val="000000"/>
          <w:lang w:eastAsia="ar-SA"/>
        </w:rPr>
        <w:t xml:space="preserve">(1) Če </w:t>
      </w:r>
      <w:r>
        <w:rPr>
          <w:color w:val="000000"/>
          <w:lang w:eastAsia="ar-SA"/>
        </w:rPr>
        <w:t>prijavitelj ali projektni partner</w:t>
      </w:r>
      <w:r w:rsidRPr="002C07E8">
        <w:rPr>
          <w:color w:val="000000"/>
          <w:lang w:eastAsia="ar-SA"/>
        </w:rPr>
        <w:t xml:space="preserve"> ugotovi, da izvajanj</w:t>
      </w:r>
      <w:r w:rsidRPr="002C07E8">
        <w:rPr>
          <w:lang w:eastAsia="ar-SA"/>
        </w:rPr>
        <w:t xml:space="preserve">e </w:t>
      </w:r>
      <w:r w:rsidRPr="002C07E8">
        <w:rPr>
          <w:bCs/>
          <w:lang w:eastAsia="ar-SA"/>
        </w:rPr>
        <w:t>p</w:t>
      </w:r>
      <w:r w:rsidRPr="002C07E8">
        <w:rPr>
          <w:lang w:eastAsia="ar-SA"/>
        </w:rPr>
        <w:t xml:space="preserve">rojekta ne poteka v skladu z vsebinskim, finančnim in terminskim načrtom, mora o tem čim prej oziroma najkasneje v petih delovnih dneh z dopisom obvestiti </w:t>
      </w:r>
      <w:r>
        <w:rPr>
          <w:lang w:eastAsia="ar-SA"/>
        </w:rPr>
        <w:t>ministrstvo</w:t>
      </w:r>
      <w:r w:rsidRPr="002C07E8">
        <w:rPr>
          <w:lang w:eastAsia="ar-SA"/>
        </w:rPr>
        <w:t xml:space="preserve">. </w:t>
      </w:r>
    </w:p>
    <w:p w14:paraId="6B388D27" w14:textId="77777777" w:rsidR="003F2FBF" w:rsidRPr="002C07E8" w:rsidRDefault="003F2FBF" w:rsidP="003F2FBF">
      <w:pPr>
        <w:suppressAutoHyphens/>
        <w:spacing w:line="260" w:lineRule="exact"/>
        <w:rPr>
          <w:lang w:eastAsia="ar-SA"/>
        </w:rPr>
      </w:pPr>
    </w:p>
    <w:p w14:paraId="738C1005" w14:textId="77777777" w:rsidR="003F2FBF" w:rsidRPr="002C07E8" w:rsidRDefault="003F2FBF" w:rsidP="003F2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lang w:eastAsia="ar-SA"/>
        </w:rPr>
      </w:pPr>
      <w:r w:rsidRPr="002C07E8">
        <w:rPr>
          <w:lang w:eastAsia="ar-SA"/>
        </w:rPr>
        <w:t xml:space="preserve">(2) </w:t>
      </w:r>
      <w:r w:rsidRPr="002C07E8">
        <w:t>Na podlagi obrazložitve v dopisu</w:t>
      </w:r>
      <w:r>
        <w:t xml:space="preserve"> projektnega partnerja</w:t>
      </w:r>
      <w:r w:rsidRPr="002C07E8">
        <w:t xml:space="preserve"> </w:t>
      </w:r>
      <w:r>
        <w:t>ministrstvo</w:t>
      </w:r>
      <w:r w:rsidRPr="002C07E8">
        <w:t xml:space="preserve"> odloči, ali bo spremembo </w:t>
      </w:r>
      <w:r w:rsidRPr="002C07E8">
        <w:rPr>
          <w:color w:val="000000"/>
          <w:lang w:eastAsia="ar-SA"/>
        </w:rPr>
        <w:t>projekta</w:t>
      </w:r>
      <w:r w:rsidRPr="002C07E8">
        <w:t xml:space="preserve"> odobrilo in k pogodbi sklenilo aneks ali ne in bo od pogodbe odstopilo ter </w:t>
      </w:r>
      <w:r>
        <w:t>projektnega partnerja</w:t>
      </w:r>
      <w:r w:rsidRPr="002C07E8">
        <w:t xml:space="preserve"> s svojo odločitvijo pisno seznanilo</w:t>
      </w:r>
      <w:r w:rsidRPr="002C07E8">
        <w:rPr>
          <w:szCs w:val="18"/>
          <w:lang w:eastAsia="ar-SA"/>
        </w:rPr>
        <w:t>.</w:t>
      </w:r>
      <w:r w:rsidRPr="002C07E8">
        <w:t xml:space="preserve"> Pogodbeni stranki sta sporazumni, da o obstoju in ustreznosti obrazložitve spremembe projekta in </w:t>
      </w:r>
      <w:proofErr w:type="spellStart"/>
      <w:r w:rsidRPr="002C07E8">
        <w:t>izkazanosti</w:t>
      </w:r>
      <w:proofErr w:type="spellEnd"/>
      <w:r w:rsidRPr="002C07E8">
        <w:t xml:space="preserve"> njene utemeljitve presodi </w:t>
      </w:r>
      <w:r>
        <w:t>ministrstvo</w:t>
      </w:r>
      <w:r w:rsidRPr="002C07E8">
        <w:t xml:space="preserve">. </w:t>
      </w:r>
      <w:r w:rsidRPr="002C07E8">
        <w:rPr>
          <w:lang w:eastAsia="ar-SA"/>
        </w:rPr>
        <w:t xml:space="preserve">Sprememba </w:t>
      </w:r>
      <w:r w:rsidRPr="002C07E8">
        <w:rPr>
          <w:color w:val="000000"/>
          <w:lang w:eastAsia="ar-SA"/>
        </w:rPr>
        <w:t>projekta</w:t>
      </w:r>
      <w:r w:rsidRPr="002C07E8">
        <w:rPr>
          <w:lang w:eastAsia="ar-SA"/>
        </w:rPr>
        <w:t xml:space="preserve"> lahko pomeni spremembo določb te pogodbe. </w:t>
      </w:r>
    </w:p>
    <w:p w14:paraId="5F4F7D96" w14:textId="77777777" w:rsidR="003F2FBF" w:rsidRPr="002C07E8" w:rsidRDefault="003F2FBF" w:rsidP="003F2FBF">
      <w:pPr>
        <w:suppressAutoHyphens/>
        <w:spacing w:line="260" w:lineRule="exact"/>
        <w:rPr>
          <w:lang w:eastAsia="ar-SA"/>
        </w:rPr>
      </w:pPr>
    </w:p>
    <w:p w14:paraId="0791C162" w14:textId="77777777" w:rsidR="003F2FBF" w:rsidRPr="002C07E8" w:rsidRDefault="003F2FBF" w:rsidP="003F2FBF">
      <w:pPr>
        <w:suppressAutoHyphens/>
        <w:spacing w:line="260" w:lineRule="exact"/>
        <w:rPr>
          <w:lang w:eastAsia="ar-SA"/>
        </w:rPr>
      </w:pPr>
      <w:r w:rsidRPr="002C07E8">
        <w:rPr>
          <w:lang w:eastAsia="ar-SA"/>
        </w:rPr>
        <w:t xml:space="preserve">(3) Če </w:t>
      </w:r>
      <w:r>
        <w:rPr>
          <w:lang w:eastAsia="ar-SA"/>
        </w:rPr>
        <w:t>ministrstvo</w:t>
      </w:r>
      <w:r w:rsidRPr="002C07E8">
        <w:rPr>
          <w:lang w:eastAsia="ar-SA"/>
        </w:rPr>
        <w:t xml:space="preserve"> ugotovi, da:</w:t>
      </w:r>
    </w:p>
    <w:p w14:paraId="7DB47090" w14:textId="77777777" w:rsidR="003F2FBF" w:rsidRPr="002C07E8" w:rsidRDefault="003F2FBF" w:rsidP="003F2FBF">
      <w:pPr>
        <w:suppressAutoHyphens/>
        <w:spacing w:line="260" w:lineRule="exact"/>
        <w:rPr>
          <w:lang w:eastAsia="ar-SA"/>
        </w:rPr>
      </w:pPr>
    </w:p>
    <w:p w14:paraId="0E4F4BB6" w14:textId="77777777" w:rsidR="003F2FBF" w:rsidRPr="002C07E8" w:rsidRDefault="003F2FBF" w:rsidP="003F2FBF">
      <w:pPr>
        <w:numPr>
          <w:ilvl w:val="0"/>
          <w:numId w:val="37"/>
        </w:numPr>
        <w:suppressAutoHyphens/>
        <w:spacing w:line="260" w:lineRule="exact"/>
      </w:pPr>
      <w:r w:rsidRPr="002C07E8">
        <w:t xml:space="preserve">izvajanje projekta ne poteka v skladu z vsebinskim, finančnim in terminskim načrtom in </w:t>
      </w:r>
      <w:r>
        <w:t>projektni partner</w:t>
      </w:r>
      <w:r w:rsidRPr="002C07E8">
        <w:t xml:space="preserve"> ni izpolnil obveznosti iz prvega odstavka tega člena oziroma </w:t>
      </w:r>
    </w:p>
    <w:p w14:paraId="1318414A" w14:textId="77777777" w:rsidR="003F2FBF" w:rsidRPr="002C07E8" w:rsidRDefault="003F2FBF" w:rsidP="003F2FBF">
      <w:pPr>
        <w:numPr>
          <w:ilvl w:val="0"/>
          <w:numId w:val="37"/>
        </w:numPr>
        <w:suppressAutoHyphens/>
        <w:spacing w:line="260" w:lineRule="exact"/>
      </w:pPr>
      <w:r w:rsidRPr="002C07E8">
        <w:t xml:space="preserve">je </w:t>
      </w:r>
      <w:r>
        <w:t>projektni partner</w:t>
      </w:r>
      <w:r w:rsidRPr="002C07E8">
        <w:t xml:space="preserve"> izpolnil obveznost iz prvega odstavka tega člena po poteku pogodbeno določenega roka oziroma </w:t>
      </w:r>
    </w:p>
    <w:p w14:paraId="248D61E4" w14:textId="77777777" w:rsidR="003F2FBF" w:rsidRPr="002C07E8" w:rsidRDefault="003F2FBF" w:rsidP="003F2FBF">
      <w:pPr>
        <w:numPr>
          <w:ilvl w:val="0"/>
          <w:numId w:val="37"/>
        </w:numPr>
        <w:suppressAutoHyphens/>
        <w:spacing w:line="260" w:lineRule="exact"/>
      </w:pPr>
      <w:r w:rsidRPr="002C07E8">
        <w:t xml:space="preserve">so med izvajanjem projekta nastopile okoliščine, ki bi vplivale na oceno vloge projekta na način, da se ta pogodba ne bi sklenila, če </w:t>
      </w:r>
      <w:r>
        <w:t xml:space="preserve">bi </w:t>
      </w:r>
      <w:r w:rsidRPr="002C07E8">
        <w:t>te okoliščine obstajale ob ocenitvi vloge,</w:t>
      </w:r>
    </w:p>
    <w:p w14:paraId="5EF12F88" w14:textId="77777777" w:rsidR="003F2FBF" w:rsidRPr="002C07E8" w:rsidRDefault="003F2FBF" w:rsidP="003F2FBF">
      <w:pPr>
        <w:suppressAutoHyphens/>
        <w:spacing w:line="260" w:lineRule="exact"/>
        <w:rPr>
          <w:lang w:eastAsia="ar-SA"/>
        </w:rPr>
      </w:pPr>
    </w:p>
    <w:p w14:paraId="65B96E16" w14:textId="77777777" w:rsidR="003F2FBF" w:rsidRPr="002C07E8" w:rsidRDefault="003F2FBF" w:rsidP="003F2FBF">
      <w:pPr>
        <w:suppressAutoHyphens/>
        <w:spacing w:line="260" w:lineRule="exact"/>
        <w:rPr>
          <w:lang w:eastAsia="ar-SA"/>
        </w:rPr>
      </w:pPr>
      <w:r w:rsidRPr="002C07E8">
        <w:rPr>
          <w:lang w:eastAsia="ar-SA"/>
        </w:rPr>
        <w:t xml:space="preserve">lahko </w:t>
      </w:r>
      <w:r>
        <w:rPr>
          <w:lang w:eastAsia="ar-SA"/>
        </w:rPr>
        <w:t>ministrstvo</w:t>
      </w:r>
      <w:r w:rsidRPr="002C07E8">
        <w:rPr>
          <w:lang w:eastAsia="ar-SA"/>
        </w:rPr>
        <w:t xml:space="preserve"> odstopi od pogodbe in zahteva vračilo neupravičeno prejetih sredstev po tej pogodbi, </w:t>
      </w:r>
      <w:r>
        <w:rPr>
          <w:lang w:eastAsia="ar-SA"/>
        </w:rPr>
        <w:t>projektni partner</w:t>
      </w:r>
      <w:r w:rsidRPr="002C07E8">
        <w:rPr>
          <w:lang w:eastAsia="ar-SA"/>
        </w:rPr>
        <w:t xml:space="preserve"> pa je dolžan vrniti prejeta sredstva v roku 30 dni od pisnega poziva </w:t>
      </w:r>
      <w:r>
        <w:rPr>
          <w:lang w:eastAsia="ar-SA"/>
        </w:rPr>
        <w:t xml:space="preserve">ministrstva skupaj z zakonitimi zamudnimi obrestmi, ki začnejo teči z dnem nakazila </w:t>
      </w:r>
      <w:r w:rsidRPr="00446B5F">
        <w:rPr>
          <w:lang w:eastAsia="ar-SA"/>
        </w:rPr>
        <w:t>sredstev</w:t>
      </w:r>
      <w:r>
        <w:rPr>
          <w:lang w:eastAsia="ar-SA"/>
        </w:rPr>
        <w:t xml:space="preserve"> na transakcijski račun projektnega partnerja</w:t>
      </w:r>
      <w:r w:rsidRPr="00446B5F">
        <w:rPr>
          <w:lang w:eastAsia="ar-SA"/>
        </w:rPr>
        <w:t>.</w:t>
      </w:r>
    </w:p>
    <w:p w14:paraId="15C14199" w14:textId="77777777" w:rsidR="003F2FBF" w:rsidRPr="002C07E8" w:rsidRDefault="003F2FBF" w:rsidP="003F2FBF">
      <w:pPr>
        <w:suppressAutoHyphens/>
        <w:spacing w:line="260" w:lineRule="exact"/>
        <w:rPr>
          <w:lang w:eastAsia="ar-SA"/>
        </w:rPr>
      </w:pPr>
    </w:p>
    <w:p w14:paraId="31FE4ADF" w14:textId="77777777" w:rsidR="003F2FBF" w:rsidRPr="002C07E8" w:rsidRDefault="003F2FBF" w:rsidP="003F2FBF">
      <w:pPr>
        <w:suppressAutoHyphens/>
        <w:spacing w:line="260" w:lineRule="exact"/>
        <w:rPr>
          <w:lang w:eastAsia="ar-SA"/>
        </w:rPr>
      </w:pPr>
      <w:r w:rsidRPr="002C07E8">
        <w:rPr>
          <w:lang w:eastAsia="ar-SA"/>
        </w:rPr>
        <w:t xml:space="preserve">(4) Postopanje </w:t>
      </w:r>
      <w:r>
        <w:rPr>
          <w:lang w:eastAsia="ar-SA"/>
        </w:rPr>
        <w:t>projektnega partnerja</w:t>
      </w:r>
      <w:r w:rsidRPr="002C07E8">
        <w:rPr>
          <w:lang w:eastAsia="ar-SA"/>
        </w:rPr>
        <w:t xml:space="preserve"> in </w:t>
      </w:r>
      <w:r>
        <w:rPr>
          <w:lang w:eastAsia="ar-SA"/>
        </w:rPr>
        <w:t>ministrstva</w:t>
      </w:r>
      <w:r w:rsidRPr="002C07E8">
        <w:rPr>
          <w:lang w:eastAsia="ar-SA"/>
        </w:rPr>
        <w:t xml:space="preserve"> v primeru sprememb projekta je podrobneje določeno v </w:t>
      </w:r>
      <w:r>
        <w:rPr>
          <w:lang w:eastAsia="ar-SA"/>
        </w:rPr>
        <w:t>Priročniku o načinu izvajanja Mehanizma za okrevanje in odpornost</w:t>
      </w:r>
      <w:r w:rsidRPr="002C07E8">
        <w:rPr>
          <w:lang w:eastAsia="ar-SA"/>
        </w:rPr>
        <w:t>.</w:t>
      </w:r>
      <w:r w:rsidRPr="002C07E8" w:rsidDel="00653A37">
        <w:rPr>
          <w:color w:val="000000"/>
          <w:lang w:eastAsia="ar-SA"/>
        </w:rPr>
        <w:t xml:space="preserve"> </w:t>
      </w:r>
    </w:p>
    <w:p w14:paraId="038B2103" w14:textId="77777777" w:rsidR="003F2FBF" w:rsidRDefault="003F2FBF" w:rsidP="003F2FBF">
      <w:pPr>
        <w:suppressAutoHyphens/>
        <w:spacing w:line="260" w:lineRule="exact"/>
        <w:rPr>
          <w:lang w:eastAsia="ar-SA"/>
        </w:rPr>
      </w:pPr>
    </w:p>
    <w:p w14:paraId="0B7E14F5" w14:textId="77777777" w:rsidR="003F2FBF" w:rsidRPr="002C07E8" w:rsidRDefault="003F2FBF" w:rsidP="003F2FBF">
      <w:pPr>
        <w:suppressAutoHyphens/>
        <w:spacing w:line="260" w:lineRule="exact"/>
        <w:rPr>
          <w:lang w:eastAsia="ar-SA"/>
        </w:rPr>
      </w:pPr>
    </w:p>
    <w:p w14:paraId="7EF6BC90"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 xml:space="preserve">člen </w:t>
      </w:r>
    </w:p>
    <w:p w14:paraId="5AACDE0A" w14:textId="77777777" w:rsidR="003F2FBF" w:rsidRPr="002C07E8" w:rsidRDefault="003F2FBF" w:rsidP="003F2FBF">
      <w:pPr>
        <w:suppressAutoHyphens/>
        <w:spacing w:line="260" w:lineRule="exact"/>
        <w:jc w:val="center"/>
        <w:rPr>
          <w:lang w:eastAsia="ar-SA"/>
        </w:rPr>
      </w:pPr>
      <w:r w:rsidRPr="002C07E8">
        <w:rPr>
          <w:lang w:eastAsia="ar-SA"/>
        </w:rPr>
        <w:t>(nenamenska poraba sredstev)</w:t>
      </w:r>
    </w:p>
    <w:p w14:paraId="34CF1E0B" w14:textId="77777777" w:rsidR="003F2FBF" w:rsidRPr="002C07E8" w:rsidRDefault="003F2FBF" w:rsidP="003F2FBF">
      <w:pPr>
        <w:suppressAutoHyphens/>
        <w:spacing w:line="260" w:lineRule="exact"/>
        <w:jc w:val="center"/>
        <w:rPr>
          <w:lang w:eastAsia="ar-SA"/>
        </w:rPr>
      </w:pPr>
    </w:p>
    <w:p w14:paraId="08C061DE" w14:textId="77777777" w:rsidR="003F2FBF" w:rsidRPr="002C07E8" w:rsidRDefault="003F2FBF" w:rsidP="003F2FBF">
      <w:pPr>
        <w:suppressAutoHyphens/>
        <w:spacing w:line="260" w:lineRule="exact"/>
        <w:rPr>
          <w:lang w:eastAsia="ar-SA"/>
        </w:rPr>
      </w:pPr>
      <w:r w:rsidRPr="002C07E8">
        <w:rPr>
          <w:lang w:eastAsia="ar-SA"/>
        </w:rPr>
        <w:t xml:space="preserve">(1) Odobrena sredstva na podlagi te pogodbe so namenska in jih mora </w:t>
      </w:r>
      <w:r>
        <w:rPr>
          <w:lang w:eastAsia="ar-SA"/>
        </w:rPr>
        <w:t>projektni partner</w:t>
      </w:r>
      <w:r w:rsidRPr="002C07E8">
        <w:rPr>
          <w:lang w:eastAsia="ar-SA"/>
        </w:rPr>
        <w:t xml:space="preserve"> porabiti izključno za izvajanje projekta, katere financiranje je predmet te pogodbe. </w:t>
      </w:r>
    </w:p>
    <w:p w14:paraId="57773B44" w14:textId="77777777" w:rsidR="003F2FBF" w:rsidRPr="002C07E8" w:rsidRDefault="003F2FBF" w:rsidP="003F2FBF">
      <w:pPr>
        <w:suppressAutoHyphens/>
        <w:spacing w:line="260" w:lineRule="exact"/>
        <w:rPr>
          <w:lang w:eastAsia="ar-SA"/>
        </w:rPr>
      </w:pPr>
    </w:p>
    <w:p w14:paraId="142993B2" w14:textId="77777777" w:rsidR="003F2FBF" w:rsidRPr="002C07E8" w:rsidRDefault="003F2FBF" w:rsidP="003F2FBF">
      <w:pPr>
        <w:suppressAutoHyphens/>
        <w:spacing w:line="260" w:lineRule="exact"/>
        <w:rPr>
          <w:lang w:eastAsia="ar-SA"/>
        </w:rPr>
      </w:pPr>
      <w:r w:rsidRPr="002C07E8">
        <w:rPr>
          <w:lang w:eastAsia="ar-SA"/>
        </w:rPr>
        <w:t>(2) Za nenamensko porabo sredstev se šteje, če:</w:t>
      </w:r>
    </w:p>
    <w:p w14:paraId="1A13CE09" w14:textId="77777777" w:rsidR="003F2FBF" w:rsidRPr="002C07E8" w:rsidRDefault="003F2FBF" w:rsidP="003F2FBF">
      <w:pPr>
        <w:suppressAutoHyphens/>
        <w:spacing w:line="260" w:lineRule="exact"/>
        <w:rPr>
          <w:lang w:eastAsia="ar-SA"/>
        </w:rPr>
      </w:pPr>
    </w:p>
    <w:p w14:paraId="04D3F5DB" w14:textId="77777777" w:rsidR="003F2FBF" w:rsidRDefault="003F2FBF" w:rsidP="003F2FBF">
      <w:pPr>
        <w:numPr>
          <w:ilvl w:val="0"/>
          <w:numId w:val="32"/>
        </w:numPr>
        <w:suppressAutoHyphens/>
        <w:spacing w:line="260" w:lineRule="exact"/>
        <w:rPr>
          <w:lang w:eastAsia="ar-SA"/>
        </w:rPr>
      </w:pPr>
      <w:r>
        <w:t>izdatki niso nastali v skladu s pravili Unije ali nacionalnimi pravili,</w:t>
      </w:r>
    </w:p>
    <w:p w14:paraId="528B8A14" w14:textId="77777777" w:rsidR="003F2FBF" w:rsidRPr="002C07E8" w:rsidRDefault="003F2FBF" w:rsidP="003F2FBF">
      <w:pPr>
        <w:numPr>
          <w:ilvl w:val="0"/>
          <w:numId w:val="32"/>
        </w:numPr>
        <w:suppressAutoHyphens/>
        <w:spacing w:line="260" w:lineRule="exact"/>
        <w:rPr>
          <w:lang w:eastAsia="ar-SA"/>
        </w:rPr>
      </w:pPr>
      <w:r w:rsidRPr="002C07E8">
        <w:rPr>
          <w:lang w:eastAsia="ar-SA"/>
        </w:rPr>
        <w:lastRenderedPageBreak/>
        <w:t>sredstva niso bila porabljena za namen, za katerega so bila dodeljena,</w:t>
      </w:r>
    </w:p>
    <w:p w14:paraId="4E3D11F5" w14:textId="77777777" w:rsidR="003F2FBF" w:rsidRPr="002C07E8" w:rsidRDefault="003F2FBF" w:rsidP="003F2FBF">
      <w:pPr>
        <w:numPr>
          <w:ilvl w:val="0"/>
          <w:numId w:val="32"/>
        </w:numPr>
        <w:suppressAutoHyphens/>
        <w:spacing w:line="260" w:lineRule="exact"/>
        <w:rPr>
          <w:lang w:eastAsia="ar-SA"/>
        </w:rPr>
      </w:pPr>
      <w:r>
        <w:rPr>
          <w:lang w:eastAsia="ar-SA"/>
        </w:rPr>
        <w:t>prijavitelj in projektni partner</w:t>
      </w:r>
      <w:r w:rsidRPr="002C07E8">
        <w:rPr>
          <w:lang w:eastAsia="ar-SA"/>
        </w:rPr>
        <w:t xml:space="preserve"> navaja</w:t>
      </w:r>
      <w:r>
        <w:rPr>
          <w:lang w:eastAsia="ar-SA"/>
        </w:rPr>
        <w:t>ta</w:t>
      </w:r>
      <w:r w:rsidRPr="002C07E8">
        <w:rPr>
          <w:lang w:eastAsia="ar-SA"/>
        </w:rPr>
        <w:t xml:space="preserve"> lažne ali netočne podatke, podatke ponareja</w:t>
      </w:r>
      <w:r>
        <w:rPr>
          <w:lang w:eastAsia="ar-SA"/>
        </w:rPr>
        <w:t>ta</w:t>
      </w:r>
      <w:r w:rsidRPr="002C07E8">
        <w:rPr>
          <w:lang w:eastAsia="ar-SA"/>
        </w:rPr>
        <w:t xml:space="preserve"> ali jih namenoma izpusti</w:t>
      </w:r>
      <w:r>
        <w:rPr>
          <w:lang w:eastAsia="ar-SA"/>
        </w:rPr>
        <w:t>ta</w:t>
      </w:r>
      <w:r w:rsidRPr="002C07E8">
        <w:rPr>
          <w:lang w:eastAsia="ar-SA"/>
        </w:rPr>
        <w:t>,</w:t>
      </w:r>
    </w:p>
    <w:p w14:paraId="17E6C50A" w14:textId="77777777" w:rsidR="003F2FBF" w:rsidRDefault="003F2FBF" w:rsidP="003F2FBF">
      <w:pPr>
        <w:numPr>
          <w:ilvl w:val="0"/>
          <w:numId w:val="32"/>
        </w:numPr>
        <w:suppressAutoHyphens/>
        <w:spacing w:line="260" w:lineRule="exact"/>
        <w:rPr>
          <w:lang w:eastAsia="ar-SA"/>
        </w:rPr>
      </w:pPr>
      <w:r w:rsidRPr="002C07E8">
        <w:rPr>
          <w:lang w:eastAsia="ar-SA"/>
        </w:rPr>
        <w:t>se ugotovijo nepravilnosti in/ali odstopanja od pogodbe s finančnimi posledicami</w:t>
      </w:r>
      <w:r>
        <w:rPr>
          <w:lang w:eastAsia="ar-SA"/>
        </w:rPr>
        <w:t>,</w:t>
      </w:r>
    </w:p>
    <w:p w14:paraId="0B21CCBB" w14:textId="77777777" w:rsidR="003F2FBF" w:rsidRPr="002C07E8" w:rsidRDefault="003F2FBF" w:rsidP="003F2FBF">
      <w:pPr>
        <w:numPr>
          <w:ilvl w:val="0"/>
          <w:numId w:val="32"/>
        </w:numPr>
        <w:suppressAutoHyphens/>
        <w:spacing w:line="260" w:lineRule="exact"/>
        <w:rPr>
          <w:lang w:eastAsia="ar-SA"/>
        </w:rPr>
      </w:pPr>
      <w:r>
        <w:rPr>
          <w:bCs/>
          <w:iCs/>
        </w:rPr>
        <w:t>se pri preverjanju ukrepov ugotovijo primeri goljufije, korupcije, nasprotij interesov ter dvojnega financiranja.</w:t>
      </w:r>
    </w:p>
    <w:p w14:paraId="2AB7C8F9" w14:textId="77777777" w:rsidR="003F2FBF" w:rsidRPr="002C07E8" w:rsidRDefault="003F2FBF" w:rsidP="003F2FBF">
      <w:pPr>
        <w:suppressAutoHyphens/>
        <w:spacing w:line="260" w:lineRule="exact"/>
        <w:rPr>
          <w:lang w:eastAsia="ar-SA"/>
        </w:rPr>
      </w:pPr>
    </w:p>
    <w:p w14:paraId="67A5C448" w14:textId="77777777" w:rsidR="003F2FBF" w:rsidRPr="002C07E8" w:rsidRDefault="003F2FBF" w:rsidP="003F2FBF">
      <w:pPr>
        <w:suppressAutoHyphens/>
        <w:spacing w:line="260" w:lineRule="exact"/>
        <w:rPr>
          <w:lang w:eastAsia="ar-SA"/>
        </w:rPr>
      </w:pPr>
      <w:r w:rsidRPr="002C07E8">
        <w:t xml:space="preserve">(3) </w:t>
      </w:r>
      <w:r w:rsidRPr="002C07E8">
        <w:rPr>
          <w:lang w:eastAsia="ar-SA"/>
        </w:rPr>
        <w:t xml:space="preserve">V primeru, ko je s strani organov, ki izvajajo preverjanja oziroma nadzornih organov ugotovljena nenamenska poraba sredstev projekta ali, da so bila sredstva odtujena ali so bila dodeljena </w:t>
      </w:r>
      <w:r>
        <w:rPr>
          <w:lang w:eastAsia="ar-SA"/>
        </w:rPr>
        <w:t>projektnemu partnerju</w:t>
      </w:r>
      <w:r w:rsidRPr="002C07E8">
        <w:rPr>
          <w:lang w:eastAsia="ar-SA"/>
        </w:rPr>
        <w:t xml:space="preserve"> neupravičeno, lahko </w:t>
      </w:r>
      <w:r>
        <w:rPr>
          <w:lang w:eastAsia="ar-SA"/>
        </w:rPr>
        <w:t>ministrstvo</w:t>
      </w:r>
      <w:r w:rsidRPr="002C07E8">
        <w:rPr>
          <w:lang w:eastAsia="ar-SA"/>
        </w:rPr>
        <w:t xml:space="preserve"> </w:t>
      </w:r>
      <w:r>
        <w:rPr>
          <w:lang w:eastAsia="ar-SA"/>
        </w:rPr>
        <w:t>zaustavi</w:t>
      </w:r>
      <w:r w:rsidRPr="002C07E8">
        <w:rPr>
          <w:lang w:eastAsia="ar-SA"/>
        </w:rPr>
        <w:t xml:space="preserve"> izplačevanje sredstev po tej pogodbi ali odstopi od te pogodbe in zahteva vračilo vseh prejetih sredstev ali sorazmernega dela prejetih sredstev po tej pogodbi, </w:t>
      </w:r>
      <w:r>
        <w:rPr>
          <w:lang w:eastAsia="ar-SA"/>
        </w:rPr>
        <w:t>projektni partner</w:t>
      </w:r>
      <w:r w:rsidRPr="002C07E8">
        <w:rPr>
          <w:lang w:eastAsia="ar-SA"/>
        </w:rPr>
        <w:t xml:space="preserve"> pa je dolžan v roku 30 dni od prejema pisnega poziva </w:t>
      </w:r>
      <w:r>
        <w:rPr>
          <w:lang w:eastAsia="ar-SA"/>
        </w:rPr>
        <w:t>ministrstva</w:t>
      </w:r>
      <w:r w:rsidRPr="002C07E8">
        <w:rPr>
          <w:lang w:eastAsia="ar-SA"/>
        </w:rPr>
        <w:t xml:space="preserve"> vrniti neupravičeno prejeta sredstva</w:t>
      </w:r>
      <w:r w:rsidRPr="00CB5846">
        <w:rPr>
          <w:lang w:eastAsia="ar-SA"/>
        </w:rPr>
        <w:t xml:space="preserve"> skupaj z </w:t>
      </w:r>
      <w:r>
        <w:rPr>
          <w:lang w:eastAsia="ar-SA"/>
        </w:rPr>
        <w:t xml:space="preserve">zakonitimi </w:t>
      </w:r>
      <w:r w:rsidRPr="00CB5846">
        <w:rPr>
          <w:lang w:eastAsia="ar-SA"/>
        </w:rPr>
        <w:t>zamudnimi obrestmi</w:t>
      </w:r>
      <w:r>
        <w:rPr>
          <w:lang w:eastAsia="ar-SA"/>
        </w:rPr>
        <w:t>, ki</w:t>
      </w:r>
      <w:r w:rsidRPr="00CB5846">
        <w:rPr>
          <w:lang w:eastAsia="ar-SA"/>
        </w:rPr>
        <w:t xml:space="preserve"> začnejo teči z dnem </w:t>
      </w:r>
      <w:r>
        <w:rPr>
          <w:lang w:eastAsia="ar-SA"/>
        </w:rPr>
        <w:t>nakazila</w:t>
      </w:r>
      <w:r w:rsidRPr="00CB5846">
        <w:rPr>
          <w:lang w:eastAsia="ar-SA"/>
        </w:rPr>
        <w:t xml:space="preserve"> sredstev</w:t>
      </w:r>
      <w:r>
        <w:rPr>
          <w:lang w:eastAsia="ar-SA"/>
        </w:rPr>
        <w:t xml:space="preserve"> na transakcijski račun projektnega partnerja</w:t>
      </w:r>
      <w:r w:rsidRPr="00CB5846">
        <w:rPr>
          <w:lang w:eastAsia="ar-SA"/>
        </w:rPr>
        <w:t>.</w:t>
      </w:r>
    </w:p>
    <w:p w14:paraId="5D67F777" w14:textId="77777777" w:rsidR="003F2FBF" w:rsidRDefault="003F2FBF" w:rsidP="003F2FBF">
      <w:pPr>
        <w:suppressAutoHyphens/>
        <w:spacing w:line="260" w:lineRule="exact"/>
      </w:pPr>
    </w:p>
    <w:p w14:paraId="788D6CFD" w14:textId="77777777" w:rsidR="003F2FBF" w:rsidRPr="002C07E8" w:rsidRDefault="003F2FBF" w:rsidP="003F2FBF">
      <w:pPr>
        <w:suppressAutoHyphens/>
        <w:spacing w:line="260" w:lineRule="exact"/>
      </w:pPr>
    </w:p>
    <w:p w14:paraId="649B212A"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2E5440D2" w14:textId="77777777" w:rsidR="003F2FBF" w:rsidRPr="002C07E8" w:rsidRDefault="003F2FBF" w:rsidP="003F2FBF">
      <w:pPr>
        <w:suppressAutoHyphens/>
        <w:spacing w:line="260" w:lineRule="exact"/>
        <w:jc w:val="center"/>
        <w:rPr>
          <w:lang w:eastAsia="ar-SA"/>
        </w:rPr>
      </w:pPr>
      <w:r w:rsidRPr="002C07E8">
        <w:rPr>
          <w:lang w:eastAsia="ar-SA"/>
        </w:rPr>
        <w:t xml:space="preserve">(odstop </w:t>
      </w:r>
      <w:r>
        <w:rPr>
          <w:lang w:eastAsia="ar-SA"/>
        </w:rPr>
        <w:t xml:space="preserve">prijavitelja </w:t>
      </w:r>
      <w:r w:rsidRPr="00495F35">
        <w:rPr>
          <w:lang w:eastAsia="ar-SA"/>
        </w:rPr>
        <w:t>in/ali</w:t>
      </w:r>
      <w:r>
        <w:rPr>
          <w:lang w:eastAsia="ar-SA"/>
        </w:rPr>
        <w:t xml:space="preserve"> projektnega partnerja</w:t>
      </w:r>
      <w:r w:rsidRPr="002C07E8">
        <w:rPr>
          <w:lang w:eastAsia="ar-SA"/>
        </w:rPr>
        <w:t xml:space="preserve"> od pogodbe)</w:t>
      </w:r>
    </w:p>
    <w:p w14:paraId="714775BA" w14:textId="77777777" w:rsidR="003F2FBF" w:rsidRPr="002C07E8" w:rsidRDefault="003F2FBF" w:rsidP="003F2FBF">
      <w:pPr>
        <w:suppressAutoHyphens/>
        <w:spacing w:line="260" w:lineRule="exact"/>
        <w:rPr>
          <w:lang w:eastAsia="ar-SA"/>
        </w:rPr>
      </w:pPr>
    </w:p>
    <w:p w14:paraId="5D7C5EAC" w14:textId="77777777" w:rsidR="003F2FBF" w:rsidRDefault="003F2FBF" w:rsidP="003F2FBF">
      <w:pPr>
        <w:suppressAutoHyphens/>
        <w:autoSpaceDE w:val="0"/>
        <w:autoSpaceDN w:val="0"/>
        <w:adjustRightInd w:val="0"/>
        <w:spacing w:line="260" w:lineRule="exact"/>
        <w:rPr>
          <w:lang w:eastAsia="ar-SA"/>
        </w:rPr>
      </w:pPr>
      <w:r w:rsidRPr="002C07E8">
        <w:rPr>
          <w:lang w:eastAsia="ar-SA"/>
        </w:rPr>
        <w:t>(</w:t>
      </w:r>
      <w:r>
        <w:rPr>
          <w:lang w:eastAsia="ar-SA"/>
        </w:rPr>
        <w:t>1</w:t>
      </w:r>
      <w:r w:rsidRPr="002C07E8">
        <w:rPr>
          <w:lang w:eastAsia="ar-SA"/>
        </w:rPr>
        <w:t xml:space="preserve">) </w:t>
      </w:r>
      <w:r>
        <w:rPr>
          <w:lang w:eastAsia="ar-SA"/>
        </w:rPr>
        <w:t>Prijavitelj in projektni partner</w:t>
      </w:r>
      <w:r w:rsidRPr="002C07E8">
        <w:rPr>
          <w:lang w:eastAsia="ar-SA"/>
        </w:rPr>
        <w:t xml:space="preserve"> lahko predčasno odstopi</w:t>
      </w:r>
      <w:r>
        <w:rPr>
          <w:lang w:eastAsia="ar-SA"/>
        </w:rPr>
        <w:t>ta</w:t>
      </w:r>
      <w:r w:rsidRPr="002C07E8">
        <w:rPr>
          <w:lang w:eastAsia="ar-SA"/>
        </w:rPr>
        <w:t xml:space="preserve"> od pogodbe le, če v odstopni izjavi navede</w:t>
      </w:r>
      <w:r>
        <w:rPr>
          <w:lang w:eastAsia="ar-SA"/>
        </w:rPr>
        <w:t>ta</w:t>
      </w:r>
      <w:r w:rsidRPr="002C07E8">
        <w:rPr>
          <w:lang w:eastAsia="ar-SA"/>
        </w:rPr>
        <w:t xml:space="preserve"> utemeljene razloge in njihovo utemeljenost potrdi </w:t>
      </w:r>
      <w:r>
        <w:rPr>
          <w:lang w:eastAsia="ar-SA"/>
        </w:rPr>
        <w:t>ministrstvo</w:t>
      </w:r>
      <w:r w:rsidRPr="002C07E8">
        <w:rPr>
          <w:lang w:eastAsia="ar-SA"/>
        </w:rPr>
        <w:t>. V tem primeru izgubi</w:t>
      </w:r>
      <w:r>
        <w:rPr>
          <w:lang w:eastAsia="ar-SA"/>
        </w:rPr>
        <w:t>ta</w:t>
      </w:r>
      <w:r w:rsidRPr="002C07E8">
        <w:rPr>
          <w:lang w:eastAsia="ar-SA"/>
        </w:rPr>
        <w:t xml:space="preserve"> pravico do financiranja, razen do financiranja tistih upravičenih stroškov, ki so vezani na že izpeljane aktivnosti projekta. Med utemeljene razloge sodijo razlogi, nastali po sklenitvi te pogodbe, ki niso rezultat dejanj </w:t>
      </w:r>
      <w:r>
        <w:rPr>
          <w:lang w:eastAsia="ar-SA"/>
        </w:rPr>
        <w:t>prijavitelja in projektnega partnerja</w:t>
      </w:r>
      <w:r w:rsidRPr="002C07E8">
        <w:rPr>
          <w:lang w:eastAsia="ar-SA"/>
        </w:rPr>
        <w:t>, so nepričakovani in ki jih ni</w:t>
      </w:r>
      <w:r>
        <w:rPr>
          <w:lang w:eastAsia="ar-SA"/>
        </w:rPr>
        <w:t xml:space="preserve">sta </w:t>
      </w:r>
      <w:r w:rsidRPr="002C07E8">
        <w:rPr>
          <w:lang w:eastAsia="ar-SA"/>
        </w:rPr>
        <w:t>mog</w:t>
      </w:r>
      <w:r>
        <w:rPr>
          <w:lang w:eastAsia="ar-SA"/>
        </w:rPr>
        <w:t>la</w:t>
      </w:r>
      <w:r w:rsidRPr="002C07E8">
        <w:rPr>
          <w:lang w:eastAsia="ar-SA"/>
        </w:rPr>
        <w:t xml:space="preserve"> preprečiti, ne odpraviti in se jim tudi ne izogniti. </w:t>
      </w:r>
    </w:p>
    <w:p w14:paraId="0748E14D" w14:textId="77777777" w:rsidR="003F2FBF" w:rsidRPr="002C07E8" w:rsidRDefault="003F2FBF" w:rsidP="003F2FBF">
      <w:pPr>
        <w:suppressAutoHyphens/>
        <w:spacing w:line="260" w:lineRule="exact"/>
        <w:rPr>
          <w:lang w:eastAsia="ar-SA"/>
        </w:rPr>
      </w:pPr>
    </w:p>
    <w:p w14:paraId="11F80145" w14:textId="77777777" w:rsidR="003F2FBF" w:rsidRPr="002C07E8" w:rsidRDefault="003F2FBF" w:rsidP="003F2FBF">
      <w:pPr>
        <w:suppressAutoHyphens/>
        <w:spacing w:line="260" w:lineRule="exact"/>
        <w:rPr>
          <w:lang w:eastAsia="ar-SA"/>
        </w:rPr>
      </w:pPr>
      <w:r w:rsidRPr="002C07E8">
        <w:rPr>
          <w:lang w:eastAsia="ar-SA"/>
        </w:rPr>
        <w:t>(</w:t>
      </w:r>
      <w:r>
        <w:rPr>
          <w:lang w:eastAsia="ar-SA"/>
        </w:rPr>
        <w:t>2</w:t>
      </w:r>
      <w:r w:rsidRPr="002C07E8">
        <w:rPr>
          <w:lang w:eastAsia="ar-SA"/>
        </w:rPr>
        <w:t xml:space="preserve">) </w:t>
      </w:r>
      <w:r>
        <w:rPr>
          <w:lang w:eastAsia="ar-SA"/>
        </w:rPr>
        <w:t>Prijavitelj in projektni partner</w:t>
      </w:r>
      <w:r w:rsidRPr="002C07E8">
        <w:rPr>
          <w:lang w:eastAsia="ar-SA"/>
        </w:rPr>
        <w:t xml:space="preserve"> </w:t>
      </w:r>
      <w:r>
        <w:rPr>
          <w:lang w:eastAsia="ar-SA"/>
        </w:rPr>
        <w:t>sta</w:t>
      </w:r>
      <w:r w:rsidRPr="002C07E8">
        <w:rPr>
          <w:lang w:eastAsia="ar-SA"/>
        </w:rPr>
        <w:t xml:space="preserve"> v primeru predčasnega odstopa od te pogodbe dolž</w:t>
      </w:r>
      <w:r>
        <w:rPr>
          <w:lang w:eastAsia="ar-SA"/>
        </w:rPr>
        <w:t>na</w:t>
      </w:r>
      <w:r w:rsidRPr="002C07E8">
        <w:rPr>
          <w:lang w:eastAsia="ar-SA"/>
        </w:rPr>
        <w:t xml:space="preserve"> podati končno poročilo o projektu. Če delna realizacija projekta za </w:t>
      </w:r>
      <w:r>
        <w:rPr>
          <w:lang w:eastAsia="ar-SA"/>
        </w:rPr>
        <w:t>ministrstvo</w:t>
      </w:r>
      <w:r w:rsidRPr="002C07E8">
        <w:rPr>
          <w:lang w:eastAsia="ar-SA"/>
        </w:rPr>
        <w:t xml:space="preserve"> ni smiselna (nedoseganje ciljev projekta in kazalnikov), lahko </w:t>
      </w:r>
      <w:r>
        <w:rPr>
          <w:lang w:eastAsia="ar-SA"/>
        </w:rPr>
        <w:t>ministrstvo</w:t>
      </w:r>
      <w:r w:rsidRPr="002C07E8">
        <w:rPr>
          <w:lang w:eastAsia="ar-SA"/>
        </w:rPr>
        <w:t xml:space="preserve"> odstopi od te pogodbe in zahteva vračilo vseh prejetih sredstev po tej pogodbi, </w:t>
      </w:r>
      <w:r>
        <w:rPr>
          <w:lang w:eastAsia="ar-SA"/>
        </w:rPr>
        <w:t>projektni partner</w:t>
      </w:r>
      <w:r w:rsidRPr="002C07E8">
        <w:rPr>
          <w:lang w:eastAsia="ar-SA"/>
        </w:rPr>
        <w:t xml:space="preserve"> pa je dolžan vrniti sredstva v roku 30 dni od pisnega poziva </w:t>
      </w:r>
      <w:r>
        <w:rPr>
          <w:lang w:eastAsia="ar-SA"/>
        </w:rPr>
        <w:t xml:space="preserve">ministrstva </w:t>
      </w:r>
      <w:r w:rsidRPr="00AE106C">
        <w:rPr>
          <w:lang w:eastAsia="ar-SA"/>
        </w:rPr>
        <w:t>skupaj z zakonitimi zamudnimi obrestmi</w:t>
      </w:r>
      <w:r>
        <w:rPr>
          <w:lang w:eastAsia="ar-SA"/>
        </w:rPr>
        <w:t xml:space="preserve">, ki začnejo </w:t>
      </w:r>
      <w:r w:rsidRPr="00CB5846">
        <w:rPr>
          <w:lang w:eastAsia="ar-SA"/>
        </w:rPr>
        <w:t xml:space="preserve">teči z dnem </w:t>
      </w:r>
      <w:r>
        <w:rPr>
          <w:lang w:eastAsia="ar-SA"/>
        </w:rPr>
        <w:t>nakazila</w:t>
      </w:r>
      <w:r w:rsidRPr="00CB5846">
        <w:rPr>
          <w:lang w:eastAsia="ar-SA"/>
        </w:rPr>
        <w:t xml:space="preserve"> sredstev</w:t>
      </w:r>
      <w:r>
        <w:rPr>
          <w:lang w:eastAsia="ar-SA"/>
        </w:rPr>
        <w:t xml:space="preserve"> na transakcijski račun projektnega partnerja</w:t>
      </w:r>
      <w:r w:rsidRPr="00CB5846">
        <w:rPr>
          <w:lang w:eastAsia="ar-SA"/>
        </w:rPr>
        <w:t>.</w:t>
      </w:r>
    </w:p>
    <w:p w14:paraId="725573AE" w14:textId="77777777" w:rsidR="003F2FBF" w:rsidRPr="002C07E8" w:rsidRDefault="003F2FBF" w:rsidP="003F2FBF">
      <w:pPr>
        <w:suppressAutoHyphens/>
        <w:spacing w:line="260" w:lineRule="exact"/>
        <w:rPr>
          <w:lang w:eastAsia="ar-SA"/>
        </w:rPr>
      </w:pPr>
    </w:p>
    <w:p w14:paraId="5343BC37" w14:textId="77777777" w:rsidR="003F2FBF" w:rsidRDefault="003F2FBF" w:rsidP="003F2FBF">
      <w:pPr>
        <w:suppressAutoHyphens/>
        <w:spacing w:line="260" w:lineRule="exact"/>
        <w:rPr>
          <w:lang w:eastAsia="ar-SA"/>
        </w:rPr>
      </w:pPr>
      <w:r w:rsidRPr="002C07E8">
        <w:rPr>
          <w:lang w:eastAsia="ar-SA"/>
        </w:rPr>
        <w:t>(</w:t>
      </w:r>
      <w:r>
        <w:rPr>
          <w:lang w:eastAsia="ar-SA"/>
        </w:rPr>
        <w:t>3</w:t>
      </w:r>
      <w:r w:rsidRPr="002C07E8">
        <w:rPr>
          <w:lang w:eastAsia="ar-SA"/>
        </w:rPr>
        <w:t xml:space="preserve">) V primeru predčasnega odstopa </w:t>
      </w:r>
      <w:r>
        <w:rPr>
          <w:lang w:eastAsia="ar-SA"/>
        </w:rPr>
        <w:t>prijavitelja in projektnega partnerja</w:t>
      </w:r>
      <w:r w:rsidRPr="002C07E8">
        <w:rPr>
          <w:lang w:eastAsia="ar-SA"/>
        </w:rPr>
        <w:t xml:space="preserve"> od te pogodbe brez utemeljenih razlogov lahko </w:t>
      </w:r>
      <w:r>
        <w:rPr>
          <w:lang w:eastAsia="ar-SA"/>
        </w:rPr>
        <w:t>ministrstvo</w:t>
      </w:r>
      <w:r w:rsidRPr="002C07E8">
        <w:rPr>
          <w:lang w:eastAsia="ar-SA"/>
        </w:rPr>
        <w:t xml:space="preserve"> zahteva vračilo že prejetih sredstev, </w:t>
      </w:r>
      <w:r>
        <w:rPr>
          <w:lang w:eastAsia="ar-SA"/>
        </w:rPr>
        <w:t>projektni partner</w:t>
      </w:r>
      <w:r w:rsidRPr="002C07E8">
        <w:rPr>
          <w:lang w:eastAsia="ar-SA"/>
        </w:rPr>
        <w:t xml:space="preserve"> pa je dolžan vrniti vsa prejeta sredstva v roku 30 dni od pisnega poziva </w:t>
      </w:r>
      <w:r>
        <w:rPr>
          <w:lang w:eastAsia="ar-SA"/>
        </w:rPr>
        <w:t>ministrstva</w:t>
      </w:r>
      <w:r w:rsidRPr="00CB5846">
        <w:rPr>
          <w:lang w:eastAsia="ar-SA"/>
        </w:rPr>
        <w:t xml:space="preserve"> skupaj z </w:t>
      </w:r>
      <w:r>
        <w:rPr>
          <w:lang w:eastAsia="ar-SA"/>
        </w:rPr>
        <w:t>z</w:t>
      </w:r>
      <w:r w:rsidRPr="00AE106C">
        <w:rPr>
          <w:lang w:eastAsia="ar-SA"/>
        </w:rPr>
        <w:t>akon</w:t>
      </w:r>
      <w:r>
        <w:rPr>
          <w:lang w:eastAsia="ar-SA"/>
        </w:rPr>
        <w:t>it</w:t>
      </w:r>
      <w:r w:rsidRPr="00AE106C">
        <w:rPr>
          <w:lang w:eastAsia="ar-SA"/>
        </w:rPr>
        <w:t>imi</w:t>
      </w:r>
      <w:r>
        <w:rPr>
          <w:lang w:eastAsia="ar-SA"/>
        </w:rPr>
        <w:t xml:space="preserve"> </w:t>
      </w:r>
      <w:r w:rsidRPr="00CB5846">
        <w:rPr>
          <w:lang w:eastAsia="ar-SA"/>
        </w:rPr>
        <w:t>zamudnimi obrestmi</w:t>
      </w:r>
      <w:r>
        <w:rPr>
          <w:lang w:eastAsia="ar-SA"/>
        </w:rPr>
        <w:t>, ki</w:t>
      </w:r>
      <w:r w:rsidRPr="00CB5846">
        <w:rPr>
          <w:lang w:eastAsia="ar-SA"/>
        </w:rPr>
        <w:t xml:space="preserve"> začnejo teči z dnem </w:t>
      </w:r>
      <w:r>
        <w:rPr>
          <w:lang w:eastAsia="ar-SA"/>
        </w:rPr>
        <w:t>nakazila</w:t>
      </w:r>
      <w:r w:rsidRPr="00CB5846">
        <w:rPr>
          <w:lang w:eastAsia="ar-SA"/>
        </w:rPr>
        <w:t xml:space="preserve"> sredstev</w:t>
      </w:r>
      <w:r>
        <w:rPr>
          <w:lang w:eastAsia="ar-SA"/>
        </w:rPr>
        <w:t xml:space="preserve"> na transakcijski račun projektnega partnerja</w:t>
      </w:r>
      <w:r w:rsidRPr="00CB5846">
        <w:rPr>
          <w:lang w:eastAsia="ar-SA"/>
        </w:rPr>
        <w:t>.</w:t>
      </w:r>
    </w:p>
    <w:p w14:paraId="68987A4C" w14:textId="77777777" w:rsidR="003F2FBF" w:rsidRDefault="003F2FBF" w:rsidP="003F2FBF">
      <w:pPr>
        <w:suppressAutoHyphens/>
        <w:spacing w:line="260" w:lineRule="exact"/>
        <w:rPr>
          <w:lang w:eastAsia="ar-SA"/>
        </w:rPr>
      </w:pPr>
    </w:p>
    <w:p w14:paraId="3C989A2A" w14:textId="77777777" w:rsidR="003F2FBF" w:rsidRDefault="003F2FBF" w:rsidP="003F2FBF">
      <w:pPr>
        <w:rPr>
          <w:szCs w:val="22"/>
        </w:rPr>
      </w:pPr>
      <w:r>
        <w:rPr>
          <w:lang w:eastAsia="ar-SA"/>
        </w:rPr>
        <w:t xml:space="preserve">(4) </w:t>
      </w:r>
      <w:r>
        <w:t>V primeru predčasnega odstopa projektnega partnerja od partnerskega sporazuma zaradi utemeljenih razlogov iz prvega odstavka tega člena, lahko prijavitelj poda vlogo za vstop novega projektnega partnerja, ki mora izpolnjevati vse pogoje, ki so bili določeni z javnim razpisom. V tem primeru je nov projektni partner dolžan izvesti vse predvidene aktivnosti projekta, za katere je bil zadolžen odstopljeni projektni partner. Prijavitelj in nov projektni partner postopata kot določeno v 17. členu te pogodbe.</w:t>
      </w:r>
    </w:p>
    <w:p w14:paraId="455F0DF5" w14:textId="77777777" w:rsidR="003F2FBF" w:rsidRPr="00065AEB" w:rsidRDefault="003F2FBF" w:rsidP="003F2FBF">
      <w:pPr>
        <w:suppressAutoHyphens/>
        <w:spacing w:line="260" w:lineRule="exact"/>
        <w:rPr>
          <w:lang w:eastAsia="ar-SA"/>
        </w:rPr>
      </w:pPr>
    </w:p>
    <w:p w14:paraId="6AA73B88" w14:textId="77777777" w:rsidR="003F2FBF" w:rsidRPr="00065AEB" w:rsidRDefault="003F2FBF" w:rsidP="003F2FBF">
      <w:pPr>
        <w:suppressAutoHyphens/>
        <w:spacing w:line="260" w:lineRule="exact"/>
        <w:rPr>
          <w:lang w:eastAsia="ar-SA"/>
        </w:rPr>
      </w:pPr>
    </w:p>
    <w:p w14:paraId="2CA3ADD8" w14:textId="77777777" w:rsidR="003F2FBF" w:rsidRPr="00065AEB" w:rsidRDefault="003F2FBF" w:rsidP="003F2FBF">
      <w:pPr>
        <w:suppressAutoHyphens/>
        <w:spacing w:line="260" w:lineRule="exact"/>
        <w:rPr>
          <w:lang w:eastAsia="ar-SA"/>
        </w:rPr>
      </w:pPr>
    </w:p>
    <w:p w14:paraId="1E50FE5A" w14:textId="77777777" w:rsidR="003F2FBF" w:rsidRPr="002C07E8" w:rsidRDefault="003F2FBF" w:rsidP="003F2FBF">
      <w:pPr>
        <w:spacing w:line="260" w:lineRule="exact"/>
        <w:jc w:val="left"/>
        <w:rPr>
          <w:b/>
          <w:lang w:eastAsia="ar-SA"/>
        </w:rPr>
      </w:pPr>
      <w:r w:rsidRPr="002C07E8">
        <w:rPr>
          <w:b/>
          <w:lang w:eastAsia="ar-SA"/>
        </w:rPr>
        <w:t>X. NADZOR NAD PORABO SREDSTEV</w:t>
      </w:r>
    </w:p>
    <w:p w14:paraId="243A9618" w14:textId="77777777" w:rsidR="003F2FBF" w:rsidRPr="00065AEB" w:rsidRDefault="003F2FBF" w:rsidP="00065AEB">
      <w:pPr>
        <w:suppressAutoHyphens/>
        <w:spacing w:line="260" w:lineRule="exact"/>
        <w:jc w:val="left"/>
        <w:rPr>
          <w:bCs/>
          <w:lang w:eastAsia="ar-SA"/>
        </w:rPr>
      </w:pPr>
    </w:p>
    <w:p w14:paraId="769CD08F" w14:textId="77777777" w:rsidR="003F2FBF" w:rsidRPr="00065AEB" w:rsidRDefault="003F2FBF" w:rsidP="00065AEB">
      <w:pPr>
        <w:suppressAutoHyphens/>
        <w:spacing w:line="260" w:lineRule="exact"/>
        <w:jc w:val="left"/>
        <w:rPr>
          <w:bCs/>
          <w:lang w:eastAsia="ar-SA"/>
        </w:rPr>
      </w:pPr>
    </w:p>
    <w:p w14:paraId="78FA06D7"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lastRenderedPageBreak/>
        <w:t>člen</w:t>
      </w:r>
    </w:p>
    <w:p w14:paraId="2AE560EA" w14:textId="77777777" w:rsidR="003F2FBF" w:rsidRPr="002C07E8" w:rsidRDefault="003F2FBF" w:rsidP="003F2FBF">
      <w:pPr>
        <w:suppressAutoHyphens/>
        <w:spacing w:line="260" w:lineRule="exact"/>
        <w:jc w:val="center"/>
        <w:rPr>
          <w:lang w:eastAsia="ar-SA"/>
        </w:rPr>
      </w:pPr>
      <w:r w:rsidRPr="002C07E8">
        <w:rPr>
          <w:lang w:eastAsia="ar-SA"/>
        </w:rPr>
        <w:t>(izvajanje preverjanja)</w:t>
      </w:r>
    </w:p>
    <w:p w14:paraId="3CC3BFC2" w14:textId="77777777" w:rsidR="003F2FBF" w:rsidRPr="002C07E8" w:rsidRDefault="003F2FBF" w:rsidP="003F2FBF">
      <w:pPr>
        <w:suppressAutoHyphens/>
        <w:spacing w:line="260" w:lineRule="exact"/>
        <w:jc w:val="center"/>
        <w:rPr>
          <w:lang w:eastAsia="ar-SA"/>
        </w:rPr>
      </w:pPr>
    </w:p>
    <w:p w14:paraId="3CA04BA5" w14:textId="77777777" w:rsidR="003F2FBF" w:rsidRPr="002C07E8" w:rsidRDefault="003F2FBF" w:rsidP="003F2FBF">
      <w:pPr>
        <w:suppressAutoHyphens/>
        <w:spacing w:line="260" w:lineRule="exact"/>
        <w:rPr>
          <w:lang w:eastAsia="ar-SA"/>
        </w:rPr>
      </w:pPr>
      <w:r w:rsidRPr="002C07E8">
        <w:rPr>
          <w:lang w:eastAsia="ar-SA"/>
        </w:rPr>
        <w:t xml:space="preserve">(1) </w:t>
      </w:r>
      <w:r>
        <w:rPr>
          <w:lang w:eastAsia="ar-SA"/>
        </w:rPr>
        <w:t>Ministrstvo</w:t>
      </w:r>
      <w:r w:rsidRPr="002C07E8">
        <w:rPr>
          <w:lang w:eastAsia="ar-SA"/>
        </w:rPr>
        <w:t xml:space="preserve"> opravlja preverjanje popolnosti in pravilnosti</w:t>
      </w:r>
      <w:r>
        <w:rPr>
          <w:lang w:eastAsia="ar-SA"/>
        </w:rPr>
        <w:t xml:space="preserve"> zahtevka</w:t>
      </w:r>
      <w:r w:rsidRPr="002C07E8">
        <w:rPr>
          <w:lang w:eastAsia="ar-SA"/>
        </w:rPr>
        <w:t xml:space="preserve"> za izplačilo v rokih, določenih v </w:t>
      </w:r>
      <w:r w:rsidRPr="00C63BD9">
        <w:rPr>
          <w:lang w:eastAsia="ar-SA"/>
        </w:rPr>
        <w:t>četrtem odstavku 10. člena te pogodbe</w:t>
      </w:r>
      <w:r w:rsidRPr="002C07E8">
        <w:rPr>
          <w:lang w:eastAsia="ar-SA"/>
        </w:rPr>
        <w:t xml:space="preserve">. </w:t>
      </w:r>
      <w:r>
        <w:rPr>
          <w:lang w:eastAsia="ar-SA"/>
        </w:rPr>
        <w:t>Ministrstvo</w:t>
      </w:r>
      <w:r w:rsidRPr="002C07E8">
        <w:rPr>
          <w:lang w:eastAsia="ar-SA"/>
        </w:rPr>
        <w:t xml:space="preserve"> izvaja administrativn</w:t>
      </w:r>
      <w:r>
        <w:rPr>
          <w:lang w:eastAsia="ar-SA"/>
        </w:rPr>
        <w:t>o</w:t>
      </w:r>
      <w:r w:rsidRPr="002C07E8">
        <w:rPr>
          <w:lang w:eastAsia="ar-SA"/>
        </w:rPr>
        <w:t xml:space="preserve"> preverjanj</w:t>
      </w:r>
      <w:r>
        <w:rPr>
          <w:lang w:eastAsia="ar-SA"/>
        </w:rPr>
        <w:t xml:space="preserve">e projekta </w:t>
      </w:r>
      <w:r w:rsidRPr="002C07E8">
        <w:rPr>
          <w:lang w:eastAsia="ar-SA"/>
        </w:rPr>
        <w:t xml:space="preserve">v skladu </w:t>
      </w:r>
      <w:r>
        <w:rPr>
          <w:lang w:eastAsia="ar-SA"/>
        </w:rPr>
        <w:t xml:space="preserve">z </w:t>
      </w:r>
      <w:bookmarkStart w:id="54" w:name="_Hlk103684999"/>
      <w:r>
        <w:rPr>
          <w:lang w:eastAsia="ar-SA"/>
        </w:rPr>
        <w:t xml:space="preserve">Uredbo (EU) 2021/241, Uredbo o izvajanju Mehanizma in </w:t>
      </w:r>
      <w:bookmarkStart w:id="55" w:name="_Hlk104413532"/>
      <w:r w:rsidRPr="002B0448">
        <w:rPr>
          <w:lang w:eastAsia="ar-SA"/>
        </w:rPr>
        <w:t>Priročnik</w:t>
      </w:r>
      <w:r>
        <w:rPr>
          <w:lang w:eastAsia="ar-SA"/>
        </w:rPr>
        <w:t>om</w:t>
      </w:r>
      <w:r w:rsidRPr="002B0448">
        <w:rPr>
          <w:lang w:eastAsia="ar-SA"/>
        </w:rPr>
        <w:t xml:space="preserve"> o načinu izvajanju Mehanizma</w:t>
      </w:r>
      <w:bookmarkEnd w:id="55"/>
      <w:r w:rsidRPr="002B0448" w:rsidDel="002B0448">
        <w:rPr>
          <w:lang w:eastAsia="ar-SA"/>
        </w:rPr>
        <w:t xml:space="preserve"> </w:t>
      </w:r>
      <w:bookmarkEnd w:id="54"/>
      <w:r>
        <w:rPr>
          <w:lang w:eastAsia="ar-SA"/>
        </w:rPr>
        <w:t xml:space="preserve">ter morebitnimi naknadnimi </w:t>
      </w:r>
      <w:r w:rsidRPr="002C07E8">
        <w:rPr>
          <w:lang w:eastAsia="ar-SA"/>
        </w:rPr>
        <w:t xml:space="preserve">navodili </w:t>
      </w:r>
      <w:r>
        <w:rPr>
          <w:lang w:eastAsia="ar-SA"/>
        </w:rPr>
        <w:t>ministrstva</w:t>
      </w:r>
      <w:r w:rsidRPr="002C07E8">
        <w:rPr>
          <w:lang w:eastAsia="ar-SA"/>
        </w:rPr>
        <w:t xml:space="preserve">. </w:t>
      </w:r>
    </w:p>
    <w:p w14:paraId="6C82CE6F" w14:textId="77777777" w:rsidR="003F2FBF" w:rsidRPr="002C07E8" w:rsidRDefault="003F2FBF" w:rsidP="003F2FBF">
      <w:pPr>
        <w:suppressAutoHyphens/>
        <w:spacing w:line="260" w:lineRule="exact"/>
        <w:rPr>
          <w:lang w:eastAsia="ar-SA"/>
        </w:rPr>
      </w:pPr>
    </w:p>
    <w:p w14:paraId="71365BD4" w14:textId="77777777" w:rsidR="003F2FBF" w:rsidRPr="002C07E8" w:rsidRDefault="003F2FBF" w:rsidP="003F2FBF">
      <w:pPr>
        <w:suppressAutoHyphens/>
        <w:spacing w:line="260" w:lineRule="exact"/>
        <w:rPr>
          <w:lang w:eastAsia="ar-SA"/>
        </w:rPr>
      </w:pPr>
      <w:r w:rsidRPr="002C07E8">
        <w:rPr>
          <w:lang w:eastAsia="ar-SA"/>
        </w:rPr>
        <w:t xml:space="preserve">(2) Preverjanja na kraju samem izvajata </w:t>
      </w:r>
      <w:r>
        <w:rPr>
          <w:lang w:eastAsia="ar-SA"/>
        </w:rPr>
        <w:t>URSOO</w:t>
      </w:r>
      <w:r w:rsidRPr="002C07E8">
        <w:rPr>
          <w:lang w:eastAsia="ar-SA"/>
        </w:rPr>
        <w:t xml:space="preserve"> in </w:t>
      </w:r>
      <w:r>
        <w:rPr>
          <w:lang w:eastAsia="ar-SA"/>
        </w:rPr>
        <w:t>ministrstvo</w:t>
      </w:r>
      <w:r w:rsidRPr="002C07E8">
        <w:rPr>
          <w:lang w:eastAsia="ar-SA"/>
        </w:rPr>
        <w:t xml:space="preserve"> v skladu z </w:t>
      </w:r>
      <w:r w:rsidRPr="00812738">
        <w:rPr>
          <w:lang w:eastAsia="ar-SA"/>
        </w:rPr>
        <w:t xml:space="preserve">Uredbo (EU) 2021/241, Uredbo o izvajanju Mehanizma in </w:t>
      </w:r>
      <w:r w:rsidRPr="002B0448">
        <w:rPr>
          <w:lang w:eastAsia="ar-SA"/>
        </w:rPr>
        <w:t>Priročnikom o načinu izvajanju Mehanizma</w:t>
      </w:r>
      <w:r>
        <w:rPr>
          <w:lang w:eastAsia="ar-SA"/>
        </w:rPr>
        <w:t xml:space="preserve"> </w:t>
      </w:r>
      <w:r w:rsidRPr="002B0448">
        <w:rPr>
          <w:lang w:eastAsia="ar-SA"/>
        </w:rPr>
        <w:t>ter morebitnimi naknadnimi navodili ministrstva</w:t>
      </w:r>
      <w:r w:rsidRPr="002C07E8">
        <w:rPr>
          <w:lang w:eastAsia="ar-SA"/>
        </w:rPr>
        <w:t xml:space="preserve">. V primeru preverjanja na kraju samem </w:t>
      </w:r>
      <w:r>
        <w:rPr>
          <w:lang w:eastAsia="ar-SA"/>
        </w:rPr>
        <w:t>sta prijavitelj in projektni partner</w:t>
      </w:r>
      <w:r w:rsidRPr="002C07E8">
        <w:rPr>
          <w:lang w:eastAsia="ar-SA"/>
        </w:rPr>
        <w:t xml:space="preserve"> dolžn</w:t>
      </w:r>
      <w:r>
        <w:rPr>
          <w:lang w:eastAsia="ar-SA"/>
        </w:rPr>
        <w:t>a</w:t>
      </w:r>
      <w:r w:rsidRPr="002C07E8">
        <w:rPr>
          <w:lang w:eastAsia="ar-SA"/>
        </w:rPr>
        <w:t xml:space="preserve"> omogočiti vpogled v računalniške programe, listine in postopke v zvezi z izvajanjem projekta. </w:t>
      </w:r>
      <w:r>
        <w:rPr>
          <w:lang w:eastAsia="ar-SA"/>
        </w:rPr>
        <w:t>Prijavitelj in projektni partner</w:t>
      </w:r>
      <w:r w:rsidRPr="002C07E8">
        <w:rPr>
          <w:lang w:eastAsia="ar-SA"/>
        </w:rPr>
        <w:t xml:space="preserve"> se obvezuje</w:t>
      </w:r>
      <w:r>
        <w:rPr>
          <w:lang w:eastAsia="ar-SA"/>
        </w:rPr>
        <w:t>ta</w:t>
      </w:r>
      <w:r w:rsidRPr="002C07E8">
        <w:rPr>
          <w:lang w:eastAsia="ar-SA"/>
        </w:rPr>
        <w:t>, da bo</w:t>
      </w:r>
      <w:r>
        <w:rPr>
          <w:lang w:eastAsia="ar-SA"/>
        </w:rPr>
        <w:t>sta</w:t>
      </w:r>
      <w:r w:rsidRPr="002C07E8">
        <w:rPr>
          <w:lang w:eastAsia="ar-SA"/>
        </w:rPr>
        <w:t xml:space="preserve"> sodeloval</w:t>
      </w:r>
      <w:r>
        <w:rPr>
          <w:lang w:eastAsia="ar-SA"/>
        </w:rPr>
        <w:t>a</w:t>
      </w:r>
      <w:r w:rsidRPr="002C07E8">
        <w:rPr>
          <w:lang w:eastAsia="ar-SA"/>
        </w:rPr>
        <w:t xml:space="preserve"> pri izvedbi teh preverjanj ter se nanje ustrezno pripravil</w:t>
      </w:r>
      <w:r>
        <w:rPr>
          <w:lang w:eastAsia="ar-SA"/>
        </w:rPr>
        <w:t>a</w:t>
      </w:r>
      <w:r w:rsidRPr="002C07E8">
        <w:rPr>
          <w:lang w:eastAsia="ar-SA"/>
        </w:rPr>
        <w:t>.</w:t>
      </w:r>
    </w:p>
    <w:p w14:paraId="4D6DB63F" w14:textId="77777777" w:rsidR="003F2FBF" w:rsidRPr="002C07E8" w:rsidRDefault="003F2FBF" w:rsidP="003F2FBF">
      <w:pPr>
        <w:suppressAutoHyphens/>
        <w:spacing w:line="260" w:lineRule="exact"/>
        <w:rPr>
          <w:lang w:eastAsia="ar-SA"/>
        </w:rPr>
      </w:pPr>
    </w:p>
    <w:p w14:paraId="04F56DD3" w14:textId="77777777" w:rsidR="003F2FBF" w:rsidRPr="002C07E8" w:rsidRDefault="003F2FBF" w:rsidP="003F2FBF">
      <w:pPr>
        <w:suppressAutoHyphens/>
        <w:spacing w:line="260" w:lineRule="exact"/>
        <w:rPr>
          <w:lang w:eastAsia="ar-SA"/>
        </w:rPr>
      </w:pPr>
      <w:r w:rsidRPr="002C07E8">
        <w:rPr>
          <w:lang w:eastAsia="ar-SA"/>
        </w:rPr>
        <w:t xml:space="preserve">(3) V kolikor </w:t>
      </w:r>
      <w:r>
        <w:rPr>
          <w:lang w:eastAsia="ar-SA"/>
        </w:rPr>
        <w:t>prijavitelj in projektni partner</w:t>
      </w:r>
      <w:r w:rsidRPr="002C07E8">
        <w:rPr>
          <w:lang w:eastAsia="ar-SA"/>
        </w:rPr>
        <w:t xml:space="preserve"> ne omogoči</w:t>
      </w:r>
      <w:r>
        <w:rPr>
          <w:lang w:eastAsia="ar-SA"/>
        </w:rPr>
        <w:t>ta</w:t>
      </w:r>
      <w:r w:rsidRPr="002C07E8">
        <w:rPr>
          <w:lang w:eastAsia="ar-SA"/>
        </w:rPr>
        <w:t xml:space="preserve"> izvedbe preverjanja na kraju samem, </w:t>
      </w:r>
      <w:r>
        <w:rPr>
          <w:lang w:eastAsia="ar-SA"/>
        </w:rPr>
        <w:t>ministrstvo</w:t>
      </w:r>
      <w:r w:rsidRPr="002C07E8">
        <w:rPr>
          <w:lang w:eastAsia="ar-SA"/>
        </w:rPr>
        <w:t xml:space="preserve"> določi ustrezne ukrepe kot odziv na neizpolnjevanje pogodbenih obveznosti. V kolikor </w:t>
      </w:r>
      <w:r>
        <w:rPr>
          <w:lang w:eastAsia="ar-SA"/>
        </w:rPr>
        <w:t>prijavitelj in projektni partner</w:t>
      </w:r>
      <w:r w:rsidRPr="002C07E8">
        <w:rPr>
          <w:lang w:eastAsia="ar-SA"/>
        </w:rPr>
        <w:t xml:space="preserve"> naloženih ukrepov ne upošteva</w:t>
      </w:r>
      <w:r>
        <w:rPr>
          <w:lang w:eastAsia="ar-SA"/>
        </w:rPr>
        <w:t>ta</w:t>
      </w:r>
      <w:r w:rsidRPr="002C07E8">
        <w:rPr>
          <w:lang w:eastAsia="ar-SA"/>
        </w:rPr>
        <w:t xml:space="preserve">, lahko </w:t>
      </w:r>
      <w:r>
        <w:rPr>
          <w:lang w:eastAsia="ar-SA"/>
        </w:rPr>
        <w:t>ministrstvo</w:t>
      </w:r>
      <w:r w:rsidRPr="002C07E8">
        <w:rPr>
          <w:lang w:eastAsia="ar-SA"/>
        </w:rPr>
        <w:t xml:space="preserve"> odstopi od pogodbe in zahteva vračilo vseh prejetih sredstev, </w:t>
      </w:r>
      <w:r>
        <w:rPr>
          <w:lang w:eastAsia="ar-SA"/>
        </w:rPr>
        <w:t>projektni partner</w:t>
      </w:r>
      <w:r w:rsidRPr="002C07E8">
        <w:rPr>
          <w:lang w:eastAsia="ar-SA"/>
        </w:rPr>
        <w:t xml:space="preserve"> pa je dolžan vrniti sredstva v roku 30 dni od pisnega poziva </w:t>
      </w:r>
      <w:r>
        <w:rPr>
          <w:lang w:eastAsia="ar-SA"/>
        </w:rPr>
        <w:t>ministrstva</w:t>
      </w:r>
      <w:r w:rsidRPr="00E23A81">
        <w:rPr>
          <w:lang w:eastAsia="ar-SA"/>
        </w:rPr>
        <w:t xml:space="preserve"> </w:t>
      </w:r>
      <w:r w:rsidRPr="00CB5846">
        <w:rPr>
          <w:lang w:eastAsia="ar-SA"/>
        </w:rPr>
        <w:t xml:space="preserve">skupaj z </w:t>
      </w:r>
      <w:r>
        <w:rPr>
          <w:lang w:eastAsia="ar-SA"/>
        </w:rPr>
        <w:t>z</w:t>
      </w:r>
      <w:r w:rsidRPr="00AE106C">
        <w:rPr>
          <w:lang w:eastAsia="ar-SA"/>
        </w:rPr>
        <w:t>akon</w:t>
      </w:r>
      <w:r>
        <w:rPr>
          <w:lang w:eastAsia="ar-SA"/>
        </w:rPr>
        <w:t>it</w:t>
      </w:r>
      <w:r w:rsidRPr="00AE106C">
        <w:rPr>
          <w:lang w:eastAsia="ar-SA"/>
        </w:rPr>
        <w:t>imi</w:t>
      </w:r>
      <w:r>
        <w:rPr>
          <w:lang w:eastAsia="ar-SA"/>
        </w:rPr>
        <w:t xml:space="preserve"> </w:t>
      </w:r>
      <w:r w:rsidRPr="00CB5846">
        <w:rPr>
          <w:lang w:eastAsia="ar-SA"/>
        </w:rPr>
        <w:t>zamudnimi obrestmi</w:t>
      </w:r>
      <w:r>
        <w:rPr>
          <w:lang w:eastAsia="ar-SA"/>
        </w:rPr>
        <w:t>, ki</w:t>
      </w:r>
      <w:r w:rsidRPr="00CB5846">
        <w:rPr>
          <w:lang w:eastAsia="ar-SA"/>
        </w:rPr>
        <w:t xml:space="preserve"> začnejo teči z dnem </w:t>
      </w:r>
      <w:r>
        <w:rPr>
          <w:lang w:eastAsia="ar-SA"/>
        </w:rPr>
        <w:t>nakazila</w:t>
      </w:r>
      <w:r w:rsidRPr="00CB5846">
        <w:rPr>
          <w:lang w:eastAsia="ar-SA"/>
        </w:rPr>
        <w:t xml:space="preserve"> sredstev</w:t>
      </w:r>
      <w:r>
        <w:rPr>
          <w:lang w:eastAsia="ar-SA"/>
        </w:rPr>
        <w:t xml:space="preserve"> na transakcijski račun projektnega partnerja</w:t>
      </w:r>
      <w:r w:rsidRPr="00CB5846">
        <w:rPr>
          <w:lang w:eastAsia="ar-SA"/>
        </w:rPr>
        <w:t>.</w:t>
      </w:r>
    </w:p>
    <w:p w14:paraId="5682F072" w14:textId="77777777" w:rsidR="003F2FBF" w:rsidRPr="002C07E8" w:rsidRDefault="003F2FBF" w:rsidP="003F2FBF">
      <w:pPr>
        <w:suppressAutoHyphens/>
        <w:spacing w:line="260" w:lineRule="exact"/>
        <w:rPr>
          <w:lang w:eastAsia="ar-SA"/>
        </w:rPr>
      </w:pPr>
    </w:p>
    <w:p w14:paraId="784F397A" w14:textId="77777777" w:rsidR="003F2FBF" w:rsidRPr="002C07E8" w:rsidRDefault="003F2FBF" w:rsidP="003F2FBF">
      <w:pPr>
        <w:suppressAutoHyphens/>
        <w:spacing w:line="260" w:lineRule="exact"/>
      </w:pPr>
      <w:r w:rsidRPr="002C07E8">
        <w:rPr>
          <w:lang w:eastAsia="ar-SA"/>
        </w:rPr>
        <w:t>(4) P</w:t>
      </w:r>
      <w:r w:rsidRPr="002C07E8">
        <w:t xml:space="preserve">reverjanja so podrobneje urejena v </w:t>
      </w:r>
      <w:r>
        <w:t xml:space="preserve">Priročniku o načinu izvajanja Mehanizma in </w:t>
      </w:r>
      <w:r w:rsidRPr="00812738">
        <w:t xml:space="preserve">morebitnimi naknadnimi </w:t>
      </w:r>
      <w:r w:rsidRPr="002C07E8">
        <w:t xml:space="preserve">navodili </w:t>
      </w:r>
      <w:r w:rsidRPr="00812738">
        <w:t>ministrstva</w:t>
      </w:r>
      <w:r w:rsidRPr="002C07E8">
        <w:t>.</w:t>
      </w:r>
    </w:p>
    <w:p w14:paraId="125CE506" w14:textId="77777777" w:rsidR="003F2FBF" w:rsidRDefault="003F2FBF" w:rsidP="003F2FBF">
      <w:pPr>
        <w:suppressAutoHyphens/>
        <w:spacing w:line="260" w:lineRule="exact"/>
        <w:rPr>
          <w:lang w:eastAsia="ar-SA"/>
        </w:rPr>
      </w:pPr>
    </w:p>
    <w:p w14:paraId="10CAD9A5" w14:textId="77777777" w:rsidR="003F2FBF" w:rsidRPr="002C07E8" w:rsidRDefault="003F2FBF" w:rsidP="003F2FBF">
      <w:pPr>
        <w:suppressAutoHyphens/>
        <w:spacing w:line="260" w:lineRule="exact"/>
        <w:rPr>
          <w:lang w:eastAsia="ar-SA"/>
        </w:rPr>
      </w:pPr>
    </w:p>
    <w:p w14:paraId="510C46D6"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5F066CE9" w14:textId="77777777" w:rsidR="003F2FBF" w:rsidRPr="002C07E8" w:rsidRDefault="003F2FBF" w:rsidP="003F2FBF">
      <w:pPr>
        <w:suppressAutoHyphens/>
        <w:spacing w:line="260" w:lineRule="exact"/>
        <w:jc w:val="center"/>
        <w:rPr>
          <w:lang w:eastAsia="ar-SA"/>
        </w:rPr>
      </w:pPr>
      <w:r w:rsidRPr="002C07E8">
        <w:rPr>
          <w:lang w:eastAsia="ar-SA"/>
        </w:rPr>
        <w:t>(nadzor)</w:t>
      </w:r>
    </w:p>
    <w:p w14:paraId="148D1970" w14:textId="77777777" w:rsidR="003F2FBF" w:rsidRPr="002C07E8" w:rsidRDefault="003F2FBF" w:rsidP="003F2FBF">
      <w:pPr>
        <w:suppressAutoHyphens/>
        <w:spacing w:line="260" w:lineRule="exact"/>
        <w:ind w:left="360"/>
        <w:jc w:val="center"/>
        <w:rPr>
          <w:lang w:eastAsia="ar-SA"/>
        </w:rPr>
      </w:pPr>
    </w:p>
    <w:p w14:paraId="04159BA8" w14:textId="77777777" w:rsidR="003F2FBF" w:rsidRPr="002C07E8" w:rsidRDefault="003F2FBF" w:rsidP="003F2FBF">
      <w:pPr>
        <w:suppressAutoHyphens/>
        <w:spacing w:line="260" w:lineRule="exact"/>
        <w:rPr>
          <w:lang w:eastAsia="ar-SA"/>
        </w:rPr>
      </w:pPr>
      <w:r w:rsidRPr="002C07E8">
        <w:rPr>
          <w:lang w:eastAsia="ar-SA"/>
        </w:rPr>
        <w:t xml:space="preserve">(1) </w:t>
      </w:r>
      <w:r>
        <w:rPr>
          <w:lang w:eastAsia="ar-SA"/>
        </w:rPr>
        <w:t>Prijavitelj in projektni partner</w:t>
      </w:r>
      <w:r w:rsidRPr="002C07E8">
        <w:rPr>
          <w:lang w:eastAsia="ar-SA"/>
        </w:rPr>
        <w:t xml:space="preserve"> se zavezuje</w:t>
      </w:r>
      <w:r>
        <w:rPr>
          <w:lang w:eastAsia="ar-SA"/>
        </w:rPr>
        <w:t>ta</w:t>
      </w:r>
      <w:r w:rsidRPr="002C07E8">
        <w:rPr>
          <w:lang w:eastAsia="ar-SA"/>
        </w:rPr>
        <w:t>, da bo</w:t>
      </w:r>
      <w:r>
        <w:rPr>
          <w:lang w:eastAsia="ar-SA"/>
        </w:rPr>
        <w:t>sta</w:t>
      </w:r>
      <w:r w:rsidRPr="002C07E8">
        <w:rPr>
          <w:lang w:eastAsia="ar-SA"/>
        </w:rPr>
        <w:t xml:space="preserve"> omogočil</w:t>
      </w:r>
      <w:r>
        <w:rPr>
          <w:lang w:eastAsia="ar-SA"/>
        </w:rPr>
        <w:t>a</w:t>
      </w:r>
      <w:r w:rsidRPr="002C07E8">
        <w:rPr>
          <w:lang w:eastAsia="ar-SA"/>
        </w:rPr>
        <w:t xml:space="preserve"> tehnični, administrativni in finančni nadzor nad izvajanjem projekta, katerega financiranje je predmet te pogodbe, tako, da je vsak čas možna izvedba nadzora projekta ter vpogled v dokumentacijo v vsaki </w:t>
      </w:r>
      <w:r>
        <w:rPr>
          <w:lang w:eastAsia="ar-SA"/>
        </w:rPr>
        <w:t>fazi poteka</w:t>
      </w:r>
      <w:r w:rsidRPr="002C07E8">
        <w:rPr>
          <w:lang w:eastAsia="ar-SA"/>
        </w:rPr>
        <w:t xml:space="preserve"> projekta. Nadzor se izvaja s strani </w:t>
      </w:r>
      <w:r>
        <w:rPr>
          <w:lang w:eastAsia="ar-SA"/>
        </w:rPr>
        <w:t>ministrstva</w:t>
      </w:r>
      <w:r w:rsidRPr="002C07E8">
        <w:rPr>
          <w:lang w:eastAsia="ar-SA"/>
        </w:rPr>
        <w:t xml:space="preserve">, </w:t>
      </w:r>
      <w:r>
        <w:rPr>
          <w:lang w:eastAsia="ar-SA"/>
        </w:rPr>
        <w:t>URSOO</w:t>
      </w:r>
      <w:r w:rsidRPr="002C07E8">
        <w:rPr>
          <w:lang w:eastAsia="ar-SA"/>
        </w:rPr>
        <w:t xml:space="preserve">, </w:t>
      </w:r>
      <w:r w:rsidRPr="00ED621C">
        <w:rPr>
          <w:lang w:eastAsia="ar-SA"/>
        </w:rPr>
        <w:t>Sektor</w:t>
      </w:r>
      <w:r>
        <w:rPr>
          <w:lang w:eastAsia="ar-SA"/>
        </w:rPr>
        <w:t>ja</w:t>
      </w:r>
      <w:r w:rsidRPr="00ED621C">
        <w:rPr>
          <w:lang w:eastAsia="ar-SA"/>
        </w:rPr>
        <w:t xml:space="preserve"> za upravljanje s sredstvi EU, notranj</w:t>
      </w:r>
      <w:r>
        <w:rPr>
          <w:lang w:eastAsia="ar-SA"/>
        </w:rPr>
        <w:t>e</w:t>
      </w:r>
      <w:r w:rsidRPr="00ED621C">
        <w:rPr>
          <w:lang w:eastAsia="ar-SA"/>
        </w:rPr>
        <w:t xml:space="preserve"> organizacijsk</w:t>
      </w:r>
      <w:r>
        <w:rPr>
          <w:lang w:eastAsia="ar-SA"/>
        </w:rPr>
        <w:t>e</w:t>
      </w:r>
      <w:r w:rsidRPr="00ED621C">
        <w:rPr>
          <w:lang w:eastAsia="ar-SA"/>
        </w:rPr>
        <w:t xml:space="preserve"> enot</w:t>
      </w:r>
      <w:r>
        <w:rPr>
          <w:lang w:eastAsia="ar-SA"/>
        </w:rPr>
        <w:t>e</w:t>
      </w:r>
      <w:r w:rsidRPr="00ED621C">
        <w:rPr>
          <w:lang w:eastAsia="ar-SA"/>
        </w:rPr>
        <w:t xml:space="preserve"> Ministrstva za finance </w:t>
      </w:r>
      <w:r>
        <w:rPr>
          <w:lang w:eastAsia="ar-SA"/>
        </w:rPr>
        <w:t>v vlogi stroškovnega organa (v nadaljevanju: stroškovni organ)</w:t>
      </w:r>
      <w:r w:rsidRPr="002C07E8">
        <w:rPr>
          <w:lang w:eastAsia="ar-SA"/>
        </w:rPr>
        <w:t xml:space="preserve">, </w:t>
      </w:r>
      <w:r w:rsidRPr="00ED621C">
        <w:rPr>
          <w:lang w:eastAsia="ar-SA"/>
        </w:rPr>
        <w:t>Urad</w:t>
      </w:r>
      <w:r>
        <w:rPr>
          <w:lang w:eastAsia="ar-SA"/>
        </w:rPr>
        <w:t>a</w:t>
      </w:r>
      <w:r w:rsidRPr="00ED621C">
        <w:rPr>
          <w:lang w:eastAsia="ar-SA"/>
        </w:rPr>
        <w:t xml:space="preserve"> Republike Slovenije za nadzor proračuna </w:t>
      </w:r>
      <w:r>
        <w:rPr>
          <w:lang w:eastAsia="ar-SA"/>
        </w:rPr>
        <w:t xml:space="preserve">v vlogi </w:t>
      </w:r>
      <w:r w:rsidRPr="002C07E8">
        <w:rPr>
          <w:lang w:eastAsia="ar-SA"/>
        </w:rPr>
        <w:t>revizijskega organa</w:t>
      </w:r>
      <w:r>
        <w:rPr>
          <w:lang w:eastAsia="ar-SA"/>
        </w:rPr>
        <w:t xml:space="preserve"> (v nadaljevanju: revizijski organ)</w:t>
      </w:r>
      <w:r w:rsidRPr="002C07E8">
        <w:rPr>
          <w:lang w:eastAsia="ar-SA"/>
        </w:rPr>
        <w:t xml:space="preserve">, drugih nadzornih organov Republike Slovenije, vključenih v izvajanje, upravljanje, nadzor in revizijo </w:t>
      </w:r>
      <w:r>
        <w:rPr>
          <w:lang w:eastAsia="ar-SA"/>
        </w:rPr>
        <w:t>izvajanje Mehanizma</w:t>
      </w:r>
      <w:r w:rsidRPr="002C07E8">
        <w:rPr>
          <w:lang w:eastAsia="ar-SA"/>
        </w:rPr>
        <w:t>, predstavnikov Evropske komisije, Evropskega računskega sodišča in Računskega sodišča R</w:t>
      </w:r>
      <w:r>
        <w:rPr>
          <w:lang w:eastAsia="ar-SA"/>
        </w:rPr>
        <w:t>epublike Slovenije</w:t>
      </w:r>
      <w:r w:rsidRPr="002C07E8">
        <w:rPr>
          <w:lang w:eastAsia="ar-SA"/>
        </w:rPr>
        <w:t xml:space="preserve"> ter s strani njihovih pooblaščencev (v nadaljevanju: nadzorni organi). Nadzor se izvaja </w:t>
      </w:r>
      <w:r>
        <w:rPr>
          <w:lang w:eastAsia="ar-SA"/>
        </w:rPr>
        <w:t xml:space="preserve">v skladu z </w:t>
      </w:r>
      <w:r w:rsidRPr="00B85163">
        <w:rPr>
          <w:lang w:eastAsia="ar-SA"/>
        </w:rPr>
        <w:t xml:space="preserve">Uredbo (EU) 2021/241, Uredbo o izvajanju Mehanizma in </w:t>
      </w:r>
      <w:r w:rsidRPr="002B0448">
        <w:rPr>
          <w:lang w:eastAsia="ar-SA"/>
        </w:rPr>
        <w:t>Priročnikom o načinu izvajanju Mehanizma</w:t>
      </w:r>
      <w:r>
        <w:rPr>
          <w:lang w:eastAsia="ar-SA"/>
        </w:rPr>
        <w:t xml:space="preserve"> </w:t>
      </w:r>
      <w:r w:rsidRPr="002C07E8">
        <w:rPr>
          <w:lang w:eastAsia="ar-SA"/>
        </w:rPr>
        <w:t xml:space="preserve">in internih pravil revizijskih organov, s katerimi </w:t>
      </w:r>
      <w:r>
        <w:rPr>
          <w:lang w:eastAsia="ar-SA"/>
        </w:rPr>
        <w:t>sta prijavitelj in</w:t>
      </w:r>
      <w:r w:rsidRPr="002C07E8">
        <w:rPr>
          <w:lang w:eastAsia="ar-SA"/>
        </w:rPr>
        <w:t xml:space="preserve"> </w:t>
      </w:r>
      <w:r>
        <w:rPr>
          <w:lang w:eastAsia="ar-SA"/>
        </w:rPr>
        <w:t>projektni partner</w:t>
      </w:r>
      <w:r w:rsidRPr="002C07E8">
        <w:rPr>
          <w:lang w:eastAsia="ar-SA"/>
        </w:rPr>
        <w:t xml:space="preserve"> seznanjen</w:t>
      </w:r>
      <w:r>
        <w:rPr>
          <w:lang w:eastAsia="ar-SA"/>
        </w:rPr>
        <w:t>a</w:t>
      </w:r>
      <w:r w:rsidRPr="002C07E8">
        <w:rPr>
          <w:lang w:eastAsia="ar-SA"/>
        </w:rPr>
        <w:t xml:space="preserve">. </w:t>
      </w:r>
    </w:p>
    <w:p w14:paraId="4C0137D3" w14:textId="77777777" w:rsidR="003F2FBF" w:rsidRPr="002C07E8" w:rsidRDefault="003F2FBF" w:rsidP="003F2FBF">
      <w:pPr>
        <w:suppressAutoHyphens/>
        <w:spacing w:line="260" w:lineRule="exact"/>
      </w:pPr>
    </w:p>
    <w:p w14:paraId="65C7718B" w14:textId="77777777" w:rsidR="003F2FBF" w:rsidRPr="002C07E8" w:rsidRDefault="003F2FBF" w:rsidP="003F2FBF">
      <w:pPr>
        <w:spacing w:line="260" w:lineRule="exact"/>
        <w:rPr>
          <w:lang w:eastAsia="ar-SA"/>
        </w:rPr>
      </w:pPr>
      <w:r w:rsidRPr="002C07E8">
        <w:rPr>
          <w:lang w:eastAsia="ar-SA"/>
        </w:rPr>
        <w:t xml:space="preserve">(2) </w:t>
      </w:r>
      <w:r>
        <w:rPr>
          <w:lang w:eastAsia="ar-SA"/>
        </w:rPr>
        <w:t>Prijavitelj in projektni partner</w:t>
      </w:r>
      <w:r w:rsidRPr="002C07E8">
        <w:rPr>
          <w:lang w:eastAsia="ar-SA"/>
        </w:rPr>
        <w:t xml:space="preserve"> se zavezuje</w:t>
      </w:r>
      <w:r>
        <w:rPr>
          <w:lang w:eastAsia="ar-SA"/>
        </w:rPr>
        <w:t>ta</w:t>
      </w:r>
      <w:r w:rsidRPr="002C07E8">
        <w:rPr>
          <w:lang w:eastAsia="ar-SA"/>
        </w:rPr>
        <w:t>, da bo</w:t>
      </w:r>
      <w:r>
        <w:rPr>
          <w:lang w:eastAsia="ar-SA"/>
        </w:rPr>
        <w:t>sta</w:t>
      </w:r>
      <w:r w:rsidRPr="002C07E8">
        <w:rPr>
          <w:lang w:eastAsia="ar-SA"/>
        </w:rPr>
        <w:t xml:space="preserve"> za potrebe nadzora, revizij projekta in spremljanja porabe sredstev ter doseganja zastavljenih ciljev nadzornim organom predložil</w:t>
      </w:r>
      <w:r>
        <w:rPr>
          <w:lang w:eastAsia="ar-SA"/>
        </w:rPr>
        <w:t>a</w:t>
      </w:r>
      <w:r w:rsidRPr="002C07E8">
        <w:rPr>
          <w:lang w:eastAsia="ar-SA"/>
        </w:rPr>
        <w:t xml:space="preserve"> vse dokumente, ki izkazujejo resničnost, pravilnost in skladnost upravičenih stroškov projekta, navajal</w:t>
      </w:r>
      <w:r>
        <w:rPr>
          <w:lang w:eastAsia="ar-SA"/>
        </w:rPr>
        <w:t>a</w:t>
      </w:r>
      <w:r w:rsidRPr="002C07E8">
        <w:rPr>
          <w:lang w:eastAsia="ar-SA"/>
        </w:rPr>
        <w:t xml:space="preserve"> vsa dejstva in dokaze, ki bi lahko vplivali na pravilnost ugotovitev v navedenih postopkih ter </w:t>
      </w:r>
      <w:r>
        <w:rPr>
          <w:lang w:eastAsia="ar-SA"/>
        </w:rPr>
        <w:t>ministrstvu</w:t>
      </w:r>
      <w:r w:rsidRPr="002C07E8">
        <w:rPr>
          <w:lang w:eastAsia="ar-SA"/>
        </w:rPr>
        <w:t xml:space="preserve"> dostavljal</w:t>
      </w:r>
      <w:r>
        <w:rPr>
          <w:lang w:eastAsia="ar-SA"/>
        </w:rPr>
        <w:t>a</w:t>
      </w:r>
      <w:r w:rsidRPr="002C07E8">
        <w:rPr>
          <w:lang w:eastAsia="ar-SA"/>
        </w:rPr>
        <w:t xml:space="preserve"> zahtevana pojasnila v zvezi s projektom in med delovnim časom omogočal</w:t>
      </w:r>
      <w:r>
        <w:rPr>
          <w:lang w:eastAsia="ar-SA"/>
        </w:rPr>
        <w:t>a</w:t>
      </w:r>
      <w:r w:rsidRPr="002C07E8">
        <w:rPr>
          <w:lang w:eastAsia="ar-SA"/>
        </w:rPr>
        <w:t xml:space="preserve"> vpogled v dokumentacijo oziroma dostop v objekte z namenom izvajanja pregledov, povezanih s projektom. </w:t>
      </w:r>
    </w:p>
    <w:p w14:paraId="2F5BBDCF" w14:textId="77777777" w:rsidR="003F2FBF" w:rsidRPr="002C07E8" w:rsidRDefault="003F2FBF" w:rsidP="003F2FBF">
      <w:pPr>
        <w:suppressAutoHyphens/>
        <w:spacing w:line="260" w:lineRule="exact"/>
        <w:rPr>
          <w:lang w:eastAsia="ar-SA"/>
        </w:rPr>
      </w:pPr>
    </w:p>
    <w:p w14:paraId="6D8D7FA5" w14:textId="77777777" w:rsidR="003F2FBF" w:rsidRPr="002C07E8" w:rsidRDefault="003F2FBF" w:rsidP="003F2FBF">
      <w:pPr>
        <w:suppressAutoHyphens/>
        <w:spacing w:line="260" w:lineRule="exact"/>
        <w:rPr>
          <w:lang w:eastAsia="ar-SA"/>
        </w:rPr>
      </w:pPr>
      <w:r w:rsidRPr="002C07E8">
        <w:rPr>
          <w:lang w:eastAsia="ar-SA"/>
        </w:rPr>
        <w:lastRenderedPageBreak/>
        <w:t xml:space="preserve">(3) </w:t>
      </w:r>
      <w:r>
        <w:rPr>
          <w:lang w:eastAsia="ar-SA"/>
        </w:rPr>
        <w:t>Prijavitelj in projektni partner</w:t>
      </w:r>
      <w:r w:rsidRPr="002C07E8">
        <w:rPr>
          <w:lang w:eastAsia="ar-SA"/>
        </w:rPr>
        <w:t xml:space="preserve"> se zavezuje</w:t>
      </w:r>
      <w:r>
        <w:rPr>
          <w:lang w:eastAsia="ar-SA"/>
        </w:rPr>
        <w:t>ta</w:t>
      </w:r>
      <w:r w:rsidRPr="002C07E8">
        <w:rPr>
          <w:lang w:eastAsia="ar-SA"/>
        </w:rPr>
        <w:t>, da bo</w:t>
      </w:r>
      <w:r>
        <w:rPr>
          <w:lang w:eastAsia="ar-SA"/>
        </w:rPr>
        <w:t>sta</w:t>
      </w:r>
      <w:r w:rsidRPr="002C07E8">
        <w:rPr>
          <w:lang w:eastAsia="ar-SA"/>
        </w:rPr>
        <w:t xml:space="preserve"> ukrepal</w:t>
      </w:r>
      <w:r>
        <w:rPr>
          <w:lang w:eastAsia="ar-SA"/>
        </w:rPr>
        <w:t>a</w:t>
      </w:r>
      <w:r w:rsidRPr="002C07E8">
        <w:rPr>
          <w:lang w:eastAsia="ar-SA"/>
        </w:rPr>
        <w:t xml:space="preserve"> skladno s priporočili iz končnih poročil nadzornih organov in redno obveščal</w:t>
      </w:r>
      <w:r>
        <w:rPr>
          <w:lang w:eastAsia="ar-SA"/>
        </w:rPr>
        <w:t>a</w:t>
      </w:r>
      <w:r w:rsidRPr="002C07E8">
        <w:rPr>
          <w:lang w:eastAsia="ar-SA"/>
        </w:rPr>
        <w:t xml:space="preserve"> </w:t>
      </w:r>
      <w:r>
        <w:rPr>
          <w:lang w:eastAsia="ar-SA"/>
        </w:rPr>
        <w:t>ministrstvo</w:t>
      </w:r>
      <w:r w:rsidRPr="002C07E8">
        <w:rPr>
          <w:lang w:eastAsia="ar-SA"/>
        </w:rPr>
        <w:t xml:space="preserve"> o izvedenih ukrepih.</w:t>
      </w:r>
    </w:p>
    <w:p w14:paraId="6866C7C9" w14:textId="77777777" w:rsidR="003F2FBF" w:rsidRPr="002C07E8" w:rsidRDefault="003F2FBF" w:rsidP="003F2FBF">
      <w:pPr>
        <w:suppressAutoHyphens/>
        <w:spacing w:line="260" w:lineRule="exact"/>
        <w:rPr>
          <w:lang w:eastAsia="ar-SA"/>
        </w:rPr>
      </w:pPr>
    </w:p>
    <w:p w14:paraId="4A0B6B1F" w14:textId="77777777" w:rsidR="003F2FBF" w:rsidRPr="002C07E8" w:rsidRDefault="003F2FBF" w:rsidP="003F2FBF">
      <w:pPr>
        <w:suppressAutoHyphens/>
        <w:spacing w:line="260" w:lineRule="exact"/>
      </w:pPr>
      <w:r w:rsidRPr="002C07E8">
        <w:rPr>
          <w:lang w:eastAsia="ar-SA"/>
        </w:rPr>
        <w:t xml:space="preserve">(4) </w:t>
      </w:r>
      <w:r w:rsidRPr="002C07E8">
        <w:t xml:space="preserve">Če je </w:t>
      </w:r>
      <w:r>
        <w:t>projektni partner</w:t>
      </w:r>
      <w:r w:rsidRPr="002C07E8">
        <w:t xml:space="preserve"> prejel sredstva, pa se pozneje pri nadzoru nad porabo proračunskih sredstev, dodeljenih za </w:t>
      </w:r>
      <w:r w:rsidRPr="002C07E8">
        <w:rPr>
          <w:lang w:eastAsia="ar-SA"/>
        </w:rPr>
        <w:t>projekt</w:t>
      </w:r>
      <w:r w:rsidRPr="002C07E8">
        <w:t xml:space="preserve">, izkaže, da je </w:t>
      </w:r>
      <w:r>
        <w:t>projektni partner</w:t>
      </w:r>
      <w:r w:rsidRPr="002C07E8">
        <w:t xml:space="preserve"> prejel sredstva neupravičeno, lahko </w:t>
      </w:r>
      <w:r>
        <w:t>ministrstvo</w:t>
      </w:r>
      <w:r w:rsidRPr="002C07E8">
        <w:t xml:space="preserve"> zahteva vrnitev neupravičeno dodeljenih nepovratnih sredstev, </w:t>
      </w:r>
      <w:r>
        <w:t>projektni partner</w:t>
      </w:r>
      <w:r w:rsidRPr="002C07E8">
        <w:rPr>
          <w:lang w:eastAsia="ar-SA"/>
        </w:rPr>
        <w:t xml:space="preserve"> pa je dolžan vrniti prejeta sredstva po tej pogodbi v roku 30 dni od pisnega poziva </w:t>
      </w:r>
      <w:r>
        <w:rPr>
          <w:lang w:eastAsia="ar-SA"/>
        </w:rPr>
        <w:t xml:space="preserve">ministrstva. </w:t>
      </w:r>
      <w:r w:rsidRPr="00CB5846">
        <w:t>V primeru</w:t>
      </w:r>
      <w:r>
        <w:t>,</w:t>
      </w:r>
      <w:r w:rsidRPr="00CB5846">
        <w:t xml:space="preserve"> da </w:t>
      </w:r>
      <w:r>
        <w:t>projektni partner</w:t>
      </w:r>
      <w:r w:rsidRPr="00CB5846">
        <w:t xml:space="preserve"> zamuja z vračilom sredstev, mora sredstva vrniti skupaj z</w:t>
      </w:r>
      <w:r>
        <w:t xml:space="preserve"> zakonitimi</w:t>
      </w:r>
      <w:r w:rsidRPr="00CB5846">
        <w:t xml:space="preserve"> zamudnimi obrestmi</w:t>
      </w:r>
      <w:r>
        <w:t>, ki</w:t>
      </w:r>
      <w:r w:rsidRPr="00CB5846">
        <w:t xml:space="preserve"> začnejo teči z dnem </w:t>
      </w:r>
      <w:r>
        <w:t>nakazila</w:t>
      </w:r>
      <w:r w:rsidRPr="00CB5846">
        <w:t xml:space="preserve"> sredstev</w:t>
      </w:r>
      <w:r>
        <w:t xml:space="preserve"> </w:t>
      </w:r>
      <w:r>
        <w:rPr>
          <w:lang w:eastAsia="ar-SA"/>
        </w:rPr>
        <w:t>na transakcijski račun projektnega partnerja</w:t>
      </w:r>
      <w:r w:rsidRPr="00CB5846">
        <w:t>.</w:t>
      </w:r>
    </w:p>
    <w:p w14:paraId="33195CD4" w14:textId="77777777" w:rsidR="003F2FBF" w:rsidRPr="002C07E8" w:rsidRDefault="003F2FBF" w:rsidP="003F2FBF">
      <w:pPr>
        <w:suppressAutoHyphens/>
        <w:spacing w:line="260" w:lineRule="exact"/>
      </w:pPr>
    </w:p>
    <w:p w14:paraId="6F0AFF50" w14:textId="77777777" w:rsidR="003F2FBF" w:rsidRPr="002C07E8" w:rsidRDefault="003F2FBF" w:rsidP="003F2FBF">
      <w:pPr>
        <w:suppressAutoHyphens/>
        <w:spacing w:line="260" w:lineRule="exact"/>
        <w:rPr>
          <w:lang w:eastAsia="ar-SA"/>
        </w:rPr>
      </w:pPr>
      <w:r w:rsidRPr="002C07E8">
        <w:t xml:space="preserve">(5) </w:t>
      </w:r>
      <w:r w:rsidRPr="002C07E8">
        <w:rPr>
          <w:lang w:eastAsia="ar-SA"/>
        </w:rPr>
        <w:t xml:space="preserve">Revizijski organ ali drugi organi, ki izvajajo nadzor, pri opravljanju nadzora niso vezani na predhodne ugotovitve </w:t>
      </w:r>
      <w:r>
        <w:rPr>
          <w:lang w:eastAsia="ar-SA"/>
        </w:rPr>
        <w:t>ministrstva</w:t>
      </w:r>
      <w:r w:rsidRPr="002C07E8">
        <w:rPr>
          <w:lang w:eastAsia="ar-SA"/>
        </w:rPr>
        <w:t xml:space="preserve"> glede upravičenosti izplačil ali izpolnjevanja pogodbenih obveznosti ter lahko v okviru naknadnega nadzora samostojno oziroma neodvisno od prejšnjih ugotovitev </w:t>
      </w:r>
      <w:r>
        <w:rPr>
          <w:lang w:eastAsia="ar-SA"/>
        </w:rPr>
        <w:t>ministrstva</w:t>
      </w:r>
      <w:r w:rsidRPr="002C07E8">
        <w:rPr>
          <w:lang w:eastAsia="ar-SA"/>
        </w:rPr>
        <w:t xml:space="preserve"> ugotavljajo in ugotovijo, da so bila sredstva izplačana neupravičeno ali da so bile kršene pogodbene obveznosti.</w:t>
      </w:r>
      <w:r w:rsidRPr="002C07E8" w:rsidDel="00653A37">
        <w:rPr>
          <w:lang w:eastAsia="ar-SA"/>
        </w:rPr>
        <w:t xml:space="preserve"> </w:t>
      </w:r>
    </w:p>
    <w:p w14:paraId="13F19926" w14:textId="77777777" w:rsidR="003F2FBF" w:rsidRDefault="003F2FBF" w:rsidP="003F2FBF">
      <w:pPr>
        <w:suppressAutoHyphens/>
        <w:spacing w:line="260" w:lineRule="exact"/>
        <w:rPr>
          <w:lang w:eastAsia="ar-SA"/>
        </w:rPr>
      </w:pPr>
    </w:p>
    <w:p w14:paraId="368D0EA9" w14:textId="77777777" w:rsidR="003F2FBF" w:rsidRPr="002C07E8" w:rsidRDefault="003F2FBF" w:rsidP="003F2FBF">
      <w:pPr>
        <w:suppressAutoHyphens/>
        <w:spacing w:line="260" w:lineRule="exact"/>
        <w:rPr>
          <w:lang w:eastAsia="ar-SA"/>
        </w:rPr>
      </w:pPr>
    </w:p>
    <w:p w14:paraId="5C784AA6"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0DD4B9AB" w14:textId="77777777" w:rsidR="003F2FBF" w:rsidRPr="002C07E8" w:rsidRDefault="003F2FBF" w:rsidP="003F2FBF">
      <w:pPr>
        <w:suppressAutoHyphens/>
        <w:spacing w:line="260" w:lineRule="exact"/>
        <w:jc w:val="center"/>
        <w:rPr>
          <w:lang w:eastAsia="ar-SA"/>
        </w:rPr>
      </w:pPr>
      <w:r w:rsidRPr="002C07E8">
        <w:rPr>
          <w:lang w:eastAsia="ar-SA"/>
        </w:rPr>
        <w:t>(prepoved dvojnega financiranja)</w:t>
      </w:r>
    </w:p>
    <w:p w14:paraId="34E39629" w14:textId="77777777" w:rsidR="003F2FBF" w:rsidRPr="002C07E8" w:rsidRDefault="003F2FBF" w:rsidP="003F2FBF">
      <w:pPr>
        <w:suppressAutoHyphens/>
        <w:spacing w:line="260" w:lineRule="exact"/>
        <w:jc w:val="center"/>
        <w:rPr>
          <w:lang w:eastAsia="ar-SA"/>
        </w:rPr>
      </w:pPr>
    </w:p>
    <w:p w14:paraId="1A046FD9" w14:textId="77777777" w:rsidR="003F2FBF" w:rsidRPr="002C07E8" w:rsidRDefault="003F2FBF" w:rsidP="003F2FBF">
      <w:pPr>
        <w:suppressAutoHyphens/>
        <w:spacing w:line="260" w:lineRule="exact"/>
        <w:rPr>
          <w:lang w:eastAsia="ar-SA"/>
        </w:rPr>
      </w:pPr>
      <w:r w:rsidRPr="002C07E8">
        <w:rPr>
          <w:lang w:eastAsia="ar-SA"/>
        </w:rPr>
        <w:t xml:space="preserve">(1) </w:t>
      </w:r>
      <w:r>
        <w:rPr>
          <w:lang w:eastAsia="ar-SA"/>
        </w:rPr>
        <w:t>Projektni partner</w:t>
      </w:r>
      <w:r w:rsidRPr="002C07E8">
        <w:rPr>
          <w:lang w:eastAsia="ar-SA"/>
        </w:rPr>
        <w:t xml:space="preserve"> zagotavlja, da za stroške, ki so predmet financiranja te pogodbe, ni prejel oziroma ne bo prejel sredstev iz drugih javnih virov financiranja (tj. prepoved dvojnega financiranja). </w:t>
      </w:r>
    </w:p>
    <w:p w14:paraId="3743A037" w14:textId="77777777" w:rsidR="003F2FBF" w:rsidRPr="002C07E8" w:rsidRDefault="003F2FBF" w:rsidP="003F2FBF">
      <w:pPr>
        <w:suppressAutoHyphens/>
        <w:spacing w:line="260" w:lineRule="exact"/>
        <w:rPr>
          <w:lang w:eastAsia="ar-SA"/>
        </w:rPr>
      </w:pPr>
    </w:p>
    <w:p w14:paraId="3866234A" w14:textId="77777777" w:rsidR="003F2FBF" w:rsidRPr="002C07E8" w:rsidRDefault="003F2FBF" w:rsidP="003F2FBF">
      <w:pPr>
        <w:suppressAutoHyphens/>
        <w:spacing w:line="260" w:lineRule="exact"/>
        <w:rPr>
          <w:lang w:eastAsia="ar-SA"/>
        </w:rPr>
      </w:pPr>
      <w:r w:rsidRPr="002C07E8">
        <w:rPr>
          <w:lang w:eastAsia="ar-SA"/>
        </w:rPr>
        <w:t xml:space="preserve">(2) Če </w:t>
      </w:r>
      <w:r>
        <w:rPr>
          <w:lang w:eastAsia="ar-SA"/>
        </w:rPr>
        <w:t>ministrstvo</w:t>
      </w:r>
      <w:r w:rsidRPr="002C07E8">
        <w:rPr>
          <w:lang w:eastAsia="ar-SA"/>
        </w:rPr>
        <w:t xml:space="preserve"> ugotovi, da je </w:t>
      </w:r>
      <w:r>
        <w:rPr>
          <w:lang w:eastAsia="ar-SA"/>
        </w:rPr>
        <w:t>projektni partner</w:t>
      </w:r>
      <w:r w:rsidRPr="002C07E8">
        <w:rPr>
          <w:lang w:eastAsia="ar-SA"/>
        </w:rPr>
        <w:t xml:space="preserve"> prejel sredstva za stroške, ki so predmet te pogodbe, tudi iz drugih javnih virov financiranja ali pa so mu bila odobrena in o tem ni obvestil </w:t>
      </w:r>
      <w:r>
        <w:rPr>
          <w:lang w:eastAsia="ar-SA"/>
        </w:rPr>
        <w:t>ministrstvo</w:t>
      </w:r>
      <w:r w:rsidRPr="002C07E8">
        <w:rPr>
          <w:lang w:eastAsia="ar-SA"/>
        </w:rPr>
        <w:t xml:space="preserve">, lahko </w:t>
      </w:r>
      <w:r>
        <w:rPr>
          <w:lang w:eastAsia="ar-SA"/>
        </w:rPr>
        <w:t>ministrstvo</w:t>
      </w:r>
      <w:r w:rsidRPr="002C07E8">
        <w:rPr>
          <w:lang w:eastAsia="ar-SA"/>
        </w:rPr>
        <w:t xml:space="preserve"> odstopi od pogodbe, </w:t>
      </w:r>
      <w:r>
        <w:rPr>
          <w:lang w:eastAsia="ar-SA"/>
        </w:rPr>
        <w:t>projektni partner</w:t>
      </w:r>
      <w:r w:rsidRPr="002C07E8">
        <w:rPr>
          <w:lang w:eastAsia="ar-SA"/>
        </w:rPr>
        <w:t xml:space="preserve"> pa je dolžan vrniti neupravičeno prejeta sredstva po tej pogodbi v roku 30 dni od pisnega poziva </w:t>
      </w:r>
      <w:r>
        <w:rPr>
          <w:lang w:eastAsia="ar-SA"/>
        </w:rPr>
        <w:t>ministrstva.</w:t>
      </w:r>
      <w:r w:rsidRPr="00CB5846">
        <w:t xml:space="preserve"> </w:t>
      </w:r>
      <w:r w:rsidRPr="00CB5846">
        <w:rPr>
          <w:lang w:eastAsia="ar-SA"/>
        </w:rPr>
        <w:t xml:space="preserve">V primeru da </w:t>
      </w:r>
      <w:r>
        <w:rPr>
          <w:lang w:eastAsia="ar-SA"/>
        </w:rPr>
        <w:t>projektni partner</w:t>
      </w:r>
      <w:r w:rsidRPr="00CB5846">
        <w:rPr>
          <w:lang w:eastAsia="ar-SA"/>
        </w:rPr>
        <w:t xml:space="preserve"> zamuja z vračilom sredstev, mora sredstva vrniti skupaj z</w:t>
      </w:r>
      <w:r>
        <w:rPr>
          <w:lang w:eastAsia="ar-SA"/>
        </w:rPr>
        <w:t xml:space="preserve"> zakonitimi</w:t>
      </w:r>
      <w:r w:rsidRPr="00CB5846">
        <w:rPr>
          <w:lang w:eastAsia="ar-SA"/>
        </w:rPr>
        <w:t xml:space="preserve"> zamudnimi obrestmi</w:t>
      </w:r>
      <w:r>
        <w:rPr>
          <w:lang w:eastAsia="ar-SA"/>
        </w:rPr>
        <w:t>, ki</w:t>
      </w:r>
      <w:r w:rsidRPr="00CB5846">
        <w:rPr>
          <w:lang w:eastAsia="ar-SA"/>
        </w:rPr>
        <w:t xml:space="preserve"> začnejo teči z dnem </w:t>
      </w:r>
      <w:r>
        <w:rPr>
          <w:lang w:eastAsia="ar-SA"/>
        </w:rPr>
        <w:t>nakazila</w:t>
      </w:r>
      <w:r w:rsidRPr="00CB5846">
        <w:rPr>
          <w:lang w:eastAsia="ar-SA"/>
        </w:rPr>
        <w:t xml:space="preserve"> sredstev</w:t>
      </w:r>
      <w:r>
        <w:rPr>
          <w:lang w:eastAsia="ar-SA"/>
        </w:rPr>
        <w:t xml:space="preserve"> na transakcijski račun projektnega partnerja</w:t>
      </w:r>
      <w:r w:rsidRPr="00CB5846">
        <w:rPr>
          <w:lang w:eastAsia="ar-SA"/>
        </w:rPr>
        <w:t>.</w:t>
      </w:r>
    </w:p>
    <w:p w14:paraId="4164A865" w14:textId="77777777" w:rsidR="003F2FBF" w:rsidRPr="00065AEB" w:rsidRDefault="003F2FBF" w:rsidP="003F2FBF">
      <w:pPr>
        <w:spacing w:line="260" w:lineRule="exact"/>
        <w:jc w:val="left"/>
        <w:rPr>
          <w:bCs/>
          <w:lang w:eastAsia="ar-SA"/>
        </w:rPr>
      </w:pPr>
    </w:p>
    <w:p w14:paraId="4D9D14B7" w14:textId="77777777" w:rsidR="003F2FBF" w:rsidRPr="00065AEB" w:rsidRDefault="003F2FBF" w:rsidP="003F2FBF">
      <w:pPr>
        <w:spacing w:line="260" w:lineRule="exact"/>
        <w:jc w:val="left"/>
        <w:rPr>
          <w:bCs/>
          <w:lang w:eastAsia="ar-SA"/>
        </w:rPr>
      </w:pPr>
    </w:p>
    <w:p w14:paraId="1E308B25" w14:textId="77777777" w:rsidR="003F2FBF" w:rsidRPr="00065AEB" w:rsidRDefault="003F2FBF" w:rsidP="003F2FBF">
      <w:pPr>
        <w:spacing w:line="260" w:lineRule="exact"/>
        <w:jc w:val="left"/>
        <w:rPr>
          <w:bCs/>
          <w:lang w:eastAsia="ar-SA"/>
        </w:rPr>
      </w:pPr>
    </w:p>
    <w:p w14:paraId="4756DC0A" w14:textId="77777777" w:rsidR="003F2FBF" w:rsidRPr="002C07E8" w:rsidRDefault="003F2FBF" w:rsidP="003F2FBF">
      <w:pPr>
        <w:suppressAutoHyphens/>
        <w:spacing w:line="260" w:lineRule="exact"/>
        <w:rPr>
          <w:b/>
          <w:lang w:eastAsia="ar-SA"/>
        </w:rPr>
      </w:pPr>
      <w:r w:rsidRPr="002C07E8">
        <w:rPr>
          <w:b/>
          <w:lang w:eastAsia="ar-SA"/>
        </w:rPr>
        <w:t>X</w:t>
      </w:r>
      <w:r>
        <w:rPr>
          <w:b/>
          <w:lang w:eastAsia="ar-SA"/>
        </w:rPr>
        <w:t>I</w:t>
      </w:r>
      <w:r w:rsidRPr="005F06F9">
        <w:rPr>
          <w:b/>
          <w:lang w:eastAsia="ar-SA"/>
        </w:rPr>
        <w:t>. NEPRAVILNOSTI PRI IZVAJANJU POGODBE</w:t>
      </w:r>
    </w:p>
    <w:p w14:paraId="6A443E0D" w14:textId="77777777" w:rsidR="003F2FBF" w:rsidRPr="00065AEB" w:rsidRDefault="003F2FBF" w:rsidP="003F2FBF">
      <w:pPr>
        <w:suppressAutoHyphens/>
        <w:spacing w:line="260" w:lineRule="exact"/>
        <w:rPr>
          <w:bCs/>
          <w:lang w:eastAsia="ar-SA"/>
        </w:rPr>
      </w:pPr>
    </w:p>
    <w:p w14:paraId="570D716E" w14:textId="77777777" w:rsidR="003F2FBF" w:rsidRPr="00065AEB" w:rsidRDefault="003F2FBF" w:rsidP="003F2FBF">
      <w:pPr>
        <w:suppressAutoHyphens/>
        <w:spacing w:line="260" w:lineRule="exact"/>
        <w:rPr>
          <w:bCs/>
          <w:lang w:eastAsia="ar-SA"/>
        </w:rPr>
      </w:pPr>
    </w:p>
    <w:p w14:paraId="39C57AB4"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68011AE3" w14:textId="77777777" w:rsidR="003F2FBF" w:rsidRPr="002C07E8" w:rsidRDefault="003F2FBF" w:rsidP="003F2FBF">
      <w:pPr>
        <w:spacing w:line="260" w:lineRule="exact"/>
        <w:jc w:val="center"/>
        <w:rPr>
          <w:lang w:eastAsia="ar-SA"/>
        </w:rPr>
      </w:pPr>
      <w:r w:rsidRPr="002C07E8">
        <w:rPr>
          <w:lang w:eastAsia="ar-SA"/>
        </w:rPr>
        <w:t xml:space="preserve">(nepravilnosti pri izvajanju pogodbe in finančni popravki) </w:t>
      </w:r>
    </w:p>
    <w:p w14:paraId="0D716BF5" w14:textId="77777777" w:rsidR="003F2FBF" w:rsidRPr="002C07E8" w:rsidRDefault="003F2FBF" w:rsidP="003F2FBF">
      <w:pPr>
        <w:suppressAutoHyphens/>
        <w:spacing w:line="260" w:lineRule="exact"/>
      </w:pPr>
    </w:p>
    <w:p w14:paraId="53474249" w14:textId="77777777" w:rsidR="003F2FBF" w:rsidRPr="002C07E8" w:rsidRDefault="003F2FBF" w:rsidP="003F2FBF">
      <w:pPr>
        <w:suppressAutoHyphens/>
        <w:spacing w:line="260" w:lineRule="exact"/>
        <w:rPr>
          <w:lang w:eastAsia="ar-SA"/>
        </w:rPr>
      </w:pPr>
      <w:r w:rsidRPr="002C07E8">
        <w:rPr>
          <w:lang w:eastAsia="ar-SA"/>
        </w:rPr>
        <w:t xml:space="preserve">(1) Udeleženci </w:t>
      </w:r>
      <w:r w:rsidRPr="00B85163">
        <w:rPr>
          <w:lang w:eastAsia="ar-SA"/>
        </w:rPr>
        <w:t xml:space="preserve">vključeni v izvajanje Mehanizma </w:t>
      </w:r>
      <w:r w:rsidRPr="002C07E8">
        <w:rPr>
          <w:lang w:eastAsia="ar-SA"/>
        </w:rPr>
        <w:t xml:space="preserve">so dolžni preprečevati, odkrivati in odpravljati nepravilnosti ter poročati o njih. Prav tako so dolžni izvajati finančne in druge popravke v povezavi z odkritimi posameznimi ali sistemskimi nepravilnostmi. </w:t>
      </w:r>
    </w:p>
    <w:p w14:paraId="6FC6D1C5" w14:textId="77777777" w:rsidR="003F2FBF" w:rsidRPr="002C07E8" w:rsidRDefault="003F2FBF" w:rsidP="003F2FBF">
      <w:pPr>
        <w:suppressAutoHyphens/>
        <w:spacing w:line="260" w:lineRule="exact"/>
        <w:rPr>
          <w:lang w:eastAsia="ar-SA"/>
        </w:rPr>
      </w:pPr>
    </w:p>
    <w:p w14:paraId="396A57F2" w14:textId="77777777" w:rsidR="003F2FBF" w:rsidRPr="002C07E8" w:rsidRDefault="003F2FBF" w:rsidP="003F2FBF">
      <w:pPr>
        <w:suppressAutoHyphens/>
        <w:spacing w:line="260" w:lineRule="exact"/>
      </w:pPr>
      <w:r w:rsidRPr="002C07E8">
        <w:rPr>
          <w:lang w:eastAsia="ar-SA"/>
        </w:rPr>
        <w:t xml:space="preserve">2) Nepravilnost lahko ugotovijo: skrbnik te pogodbe oziroma </w:t>
      </w:r>
      <w:r w:rsidRPr="00B85163">
        <w:rPr>
          <w:lang w:eastAsia="ar-SA"/>
        </w:rPr>
        <w:t>ministrstvo</w:t>
      </w:r>
      <w:r>
        <w:rPr>
          <w:lang w:eastAsia="ar-SA"/>
        </w:rPr>
        <w:t>,</w:t>
      </w:r>
      <w:r w:rsidRPr="002C07E8">
        <w:rPr>
          <w:lang w:eastAsia="ar-SA"/>
        </w:rPr>
        <w:t xml:space="preserve"> </w:t>
      </w:r>
      <w:r w:rsidRPr="00B85163">
        <w:rPr>
          <w:lang w:eastAsia="ar-SA"/>
        </w:rPr>
        <w:t>U</w:t>
      </w:r>
      <w:r w:rsidRPr="007E1142">
        <w:rPr>
          <w:lang w:eastAsia="ar-SA"/>
        </w:rPr>
        <w:t>RSOO</w:t>
      </w:r>
      <w:r w:rsidRPr="002C07E8">
        <w:rPr>
          <w:lang w:eastAsia="ar-SA"/>
        </w:rPr>
        <w:t xml:space="preserve">, </w:t>
      </w:r>
      <w:r w:rsidRPr="00B85163">
        <w:rPr>
          <w:lang w:eastAsia="ar-SA"/>
        </w:rPr>
        <w:t>stroškovni organ</w:t>
      </w:r>
      <w:r w:rsidRPr="002C07E8">
        <w:rPr>
          <w:lang w:eastAsia="ar-SA"/>
        </w:rPr>
        <w:t>, revizijski organ, Računsko sodišče RS, Evropska komisija (generalni direktorati), Evropsko računsko sodišče, Komisija za preprečevanje korupcije ali drug pristojen organ (v nadaljevanju: pristojni organi).</w:t>
      </w:r>
      <w:r w:rsidRPr="00B85163">
        <w:rPr>
          <w:lang w:eastAsia="ar-SA"/>
        </w:rPr>
        <w:t xml:space="preserve"> </w:t>
      </w:r>
      <w:r w:rsidRPr="002C07E8">
        <w:rPr>
          <w:lang w:eastAsia="ar-SA"/>
        </w:rPr>
        <w:t xml:space="preserve">Nepravilnosti so podrobneje urejene v </w:t>
      </w:r>
      <w:r w:rsidRPr="00B85163">
        <w:rPr>
          <w:lang w:eastAsia="ar-SA"/>
        </w:rPr>
        <w:t>Uredbi (EU) 2021/241, Uredb</w:t>
      </w:r>
      <w:r>
        <w:rPr>
          <w:lang w:eastAsia="ar-SA"/>
        </w:rPr>
        <w:t>i</w:t>
      </w:r>
      <w:r w:rsidRPr="00B85163">
        <w:rPr>
          <w:lang w:eastAsia="ar-SA"/>
        </w:rPr>
        <w:t xml:space="preserve"> o izvajanju Mehanizma</w:t>
      </w:r>
      <w:r>
        <w:rPr>
          <w:lang w:eastAsia="ar-SA"/>
        </w:rPr>
        <w:t xml:space="preserve">, Priročniku </w:t>
      </w:r>
      <w:r w:rsidRPr="005F06F9">
        <w:rPr>
          <w:lang w:eastAsia="ar-SA"/>
        </w:rPr>
        <w:t>o načinu izvajanju Mehanizma</w:t>
      </w:r>
      <w:r>
        <w:rPr>
          <w:lang w:eastAsia="ar-SA"/>
        </w:rPr>
        <w:t xml:space="preserve"> in </w:t>
      </w:r>
      <w:r w:rsidRPr="005F06F9">
        <w:rPr>
          <w:lang w:eastAsia="ar-SA"/>
        </w:rPr>
        <w:t>Priročnik o načinu financiranja iz sredstev Mehanizma</w:t>
      </w:r>
      <w:r>
        <w:rPr>
          <w:lang w:eastAsia="ar-SA"/>
        </w:rPr>
        <w:t>.</w:t>
      </w:r>
    </w:p>
    <w:p w14:paraId="3FBCAF9D" w14:textId="77777777" w:rsidR="003F2FBF" w:rsidRPr="002C07E8" w:rsidRDefault="003F2FBF" w:rsidP="003F2FBF">
      <w:pPr>
        <w:suppressAutoHyphens/>
        <w:spacing w:line="260" w:lineRule="exact"/>
        <w:rPr>
          <w:lang w:eastAsia="ar-SA"/>
        </w:rPr>
      </w:pPr>
    </w:p>
    <w:p w14:paraId="44A9E590" w14:textId="77777777" w:rsidR="003F2FBF" w:rsidRPr="002C07E8" w:rsidRDefault="003F2FBF" w:rsidP="003F2FBF">
      <w:pPr>
        <w:suppressAutoHyphens/>
        <w:spacing w:line="260" w:lineRule="exact"/>
        <w:rPr>
          <w:lang w:eastAsia="ar-SA"/>
        </w:rPr>
      </w:pPr>
      <w:r w:rsidRPr="002C07E8">
        <w:rPr>
          <w:lang w:eastAsia="ar-SA"/>
        </w:rPr>
        <w:lastRenderedPageBreak/>
        <w:t xml:space="preserve">(3) </w:t>
      </w:r>
      <w:r>
        <w:rPr>
          <w:lang w:eastAsia="ar-SA"/>
        </w:rPr>
        <w:t>Prijavitelj in projektni partner</w:t>
      </w:r>
      <w:r w:rsidRPr="002C07E8">
        <w:rPr>
          <w:lang w:eastAsia="ar-SA"/>
        </w:rPr>
        <w:t xml:space="preserve"> </w:t>
      </w:r>
      <w:r>
        <w:rPr>
          <w:lang w:eastAsia="ar-SA"/>
        </w:rPr>
        <w:t>sta</w:t>
      </w:r>
      <w:r w:rsidRPr="002C07E8">
        <w:rPr>
          <w:lang w:eastAsia="ar-SA"/>
        </w:rPr>
        <w:t xml:space="preserve"> seznanjen</w:t>
      </w:r>
      <w:r>
        <w:rPr>
          <w:lang w:eastAsia="ar-SA"/>
        </w:rPr>
        <w:t>a</w:t>
      </w:r>
      <w:r w:rsidRPr="002C07E8">
        <w:rPr>
          <w:lang w:eastAsia="ar-SA"/>
        </w:rPr>
        <w:t xml:space="preserve"> in soglaša</w:t>
      </w:r>
      <w:r>
        <w:rPr>
          <w:lang w:eastAsia="ar-SA"/>
        </w:rPr>
        <w:t>ta</w:t>
      </w:r>
      <w:r w:rsidRPr="002C07E8">
        <w:rPr>
          <w:lang w:eastAsia="ar-SA"/>
        </w:rPr>
        <w:t>, da lahko organi</w:t>
      </w:r>
      <w:r>
        <w:rPr>
          <w:lang w:eastAsia="ar-SA"/>
        </w:rPr>
        <w:t>,</w:t>
      </w:r>
      <w:r w:rsidRPr="002C07E8">
        <w:rPr>
          <w:lang w:eastAsia="ar-SA"/>
        </w:rPr>
        <w:t xml:space="preserve"> ki opravljajo preverjanja in nadzorni organi</w:t>
      </w:r>
      <w:r>
        <w:rPr>
          <w:lang w:eastAsia="ar-SA"/>
        </w:rPr>
        <w:t>,</w:t>
      </w:r>
      <w:r w:rsidRPr="002C07E8">
        <w:rPr>
          <w:lang w:eastAsia="ar-SA"/>
        </w:rPr>
        <w:t xml:space="preserve"> ugotavljajo nepravilnosti pri izvedbi projekta oziroma v zvezi z izvedbo projekta in izrekajo finančne popravke skladno </w:t>
      </w:r>
      <w:r w:rsidRPr="002C07E8">
        <w:t>z veljavnimi predpisi in navodili, določenimi v 5. členu te pogodbe.</w:t>
      </w:r>
      <w:r w:rsidRPr="002C07E8">
        <w:rPr>
          <w:lang w:eastAsia="ar-SA"/>
        </w:rPr>
        <w:t xml:space="preserve"> Pogodben</w:t>
      </w:r>
      <w:r>
        <w:rPr>
          <w:lang w:eastAsia="ar-SA"/>
        </w:rPr>
        <w:t>e</w:t>
      </w:r>
      <w:r w:rsidRPr="002C07E8">
        <w:rPr>
          <w:lang w:eastAsia="ar-SA"/>
        </w:rPr>
        <w:t xml:space="preserve"> strank</w:t>
      </w:r>
      <w:r>
        <w:rPr>
          <w:lang w:eastAsia="ar-SA"/>
        </w:rPr>
        <w:t>e</w:t>
      </w:r>
      <w:r w:rsidRPr="002C07E8">
        <w:rPr>
          <w:lang w:eastAsia="ar-SA"/>
        </w:rPr>
        <w:t xml:space="preserve"> se dogovori</w:t>
      </w:r>
      <w:r>
        <w:rPr>
          <w:lang w:eastAsia="ar-SA"/>
        </w:rPr>
        <w:t>jo</w:t>
      </w:r>
      <w:r w:rsidRPr="002C07E8">
        <w:rPr>
          <w:lang w:eastAsia="ar-SA"/>
        </w:rPr>
        <w:t xml:space="preserve">, da za nepravilnost pri izvajanju projekta in posledično te pogodbe šteje tudi vsaka kršitev prava EU ali nacionalnega prava, ki je posledica delovanja, dopustitve ali opustitve s strani </w:t>
      </w:r>
      <w:r>
        <w:rPr>
          <w:lang w:eastAsia="ar-SA"/>
        </w:rPr>
        <w:t>prijavitelja in projektnega partnerja</w:t>
      </w:r>
      <w:r w:rsidRPr="002C07E8">
        <w:rPr>
          <w:lang w:eastAsia="ar-SA"/>
        </w:rPr>
        <w:t xml:space="preserve">, vključenega v izvajanje </w:t>
      </w:r>
      <w:r>
        <w:rPr>
          <w:lang w:eastAsia="ar-SA"/>
        </w:rPr>
        <w:t>Mehanizma</w:t>
      </w:r>
      <w:r w:rsidRPr="002C07E8">
        <w:rPr>
          <w:lang w:eastAsia="ar-SA"/>
        </w:rPr>
        <w:t>, ki škoduje ali bi škodovalo proračunu EU.</w:t>
      </w:r>
    </w:p>
    <w:p w14:paraId="44D8A2C0" w14:textId="77777777" w:rsidR="003F2FBF" w:rsidRPr="002C07E8" w:rsidRDefault="003F2FBF" w:rsidP="003F2FBF">
      <w:pPr>
        <w:suppressAutoHyphens/>
        <w:spacing w:line="260" w:lineRule="exact"/>
        <w:rPr>
          <w:lang w:eastAsia="ar-SA"/>
        </w:rPr>
      </w:pPr>
    </w:p>
    <w:p w14:paraId="45E866A2" w14:textId="77777777" w:rsidR="003F2FBF" w:rsidRPr="002C07E8" w:rsidRDefault="003F2FBF" w:rsidP="003F2FBF">
      <w:pPr>
        <w:suppressAutoHyphens/>
        <w:spacing w:line="260" w:lineRule="exact"/>
        <w:rPr>
          <w:lang w:eastAsia="ar-SA"/>
        </w:rPr>
      </w:pPr>
      <w:r w:rsidRPr="002C07E8">
        <w:rPr>
          <w:lang w:eastAsia="ar-SA"/>
        </w:rPr>
        <w:t xml:space="preserve">(4) V primeru odkritja nepravilnosti pri izvajanju projekta oziroma te pogodbe lahko </w:t>
      </w:r>
      <w:r>
        <w:rPr>
          <w:lang w:eastAsia="ar-SA"/>
        </w:rPr>
        <w:t>ministrstvo</w:t>
      </w:r>
      <w:r w:rsidRPr="002C07E8">
        <w:rPr>
          <w:lang w:eastAsia="ar-SA"/>
        </w:rPr>
        <w:t>:</w:t>
      </w:r>
    </w:p>
    <w:p w14:paraId="7FB6283E" w14:textId="77777777" w:rsidR="003F2FBF" w:rsidRPr="002C07E8" w:rsidRDefault="003F2FBF" w:rsidP="003F2FBF">
      <w:pPr>
        <w:suppressAutoHyphens/>
        <w:spacing w:line="260" w:lineRule="exact"/>
        <w:rPr>
          <w:lang w:eastAsia="ar-SA"/>
        </w:rPr>
      </w:pPr>
    </w:p>
    <w:p w14:paraId="0A32D919" w14:textId="77777777" w:rsidR="003F2FBF" w:rsidRPr="002C07E8" w:rsidRDefault="003F2FBF" w:rsidP="003F2FBF">
      <w:pPr>
        <w:numPr>
          <w:ilvl w:val="0"/>
          <w:numId w:val="35"/>
        </w:numPr>
        <w:suppressAutoHyphens/>
        <w:spacing w:line="260" w:lineRule="exact"/>
        <w:rPr>
          <w:lang w:eastAsia="ar-SA"/>
        </w:rPr>
      </w:pPr>
      <w:r w:rsidRPr="002C07E8">
        <w:rPr>
          <w:lang w:eastAsia="ar-SA"/>
        </w:rPr>
        <w:t>začasno ustavi izplačila sredstev po tej pogodbi in/ali</w:t>
      </w:r>
    </w:p>
    <w:p w14:paraId="5BBF5040" w14:textId="77777777" w:rsidR="003F2FBF" w:rsidRPr="002C07E8" w:rsidRDefault="003F2FBF" w:rsidP="003F2FBF">
      <w:pPr>
        <w:numPr>
          <w:ilvl w:val="0"/>
          <w:numId w:val="36"/>
        </w:numPr>
        <w:suppressAutoHyphens/>
        <w:spacing w:line="260" w:lineRule="exact"/>
        <w:rPr>
          <w:lang w:eastAsia="ar-SA"/>
        </w:rPr>
      </w:pPr>
      <w:r w:rsidRPr="002C07E8">
        <w:rPr>
          <w:lang w:eastAsia="ar-SA"/>
        </w:rPr>
        <w:t xml:space="preserve">zahteva vračilo neupravičeno izplačanih sredstev, </w:t>
      </w:r>
      <w:r>
        <w:rPr>
          <w:lang w:eastAsia="ar-SA"/>
        </w:rPr>
        <w:t>projektni partner</w:t>
      </w:r>
      <w:r w:rsidRPr="002C07E8">
        <w:rPr>
          <w:lang w:eastAsia="ar-SA"/>
        </w:rPr>
        <w:t xml:space="preserve"> pa mora vrniti vsa prejeta sredstva, v roku 30 dni od pisnega poziva </w:t>
      </w:r>
      <w:r>
        <w:rPr>
          <w:lang w:eastAsia="ar-SA"/>
        </w:rPr>
        <w:t xml:space="preserve">ministrstva; </w:t>
      </w:r>
      <w:r w:rsidRPr="00446B5F">
        <w:rPr>
          <w:lang w:eastAsia="ar-SA"/>
        </w:rPr>
        <w:t xml:space="preserve">V primeru da </w:t>
      </w:r>
      <w:r>
        <w:rPr>
          <w:lang w:eastAsia="ar-SA"/>
        </w:rPr>
        <w:t>projektni partner</w:t>
      </w:r>
      <w:r w:rsidRPr="00446B5F">
        <w:rPr>
          <w:lang w:eastAsia="ar-SA"/>
        </w:rPr>
        <w:t xml:space="preserve"> zamuja z vračilom sredstev, mora sredstva vrniti skupaj z</w:t>
      </w:r>
      <w:r>
        <w:rPr>
          <w:lang w:eastAsia="ar-SA"/>
        </w:rPr>
        <w:t xml:space="preserve"> zakonitimi </w:t>
      </w:r>
      <w:r w:rsidRPr="00446B5F">
        <w:rPr>
          <w:lang w:eastAsia="ar-SA"/>
        </w:rPr>
        <w:t>zamudnimi obrestmi</w:t>
      </w:r>
      <w:r>
        <w:rPr>
          <w:lang w:eastAsia="ar-SA"/>
        </w:rPr>
        <w:t>, ki</w:t>
      </w:r>
      <w:r w:rsidRPr="00446B5F">
        <w:rPr>
          <w:lang w:eastAsia="ar-SA"/>
        </w:rPr>
        <w:t xml:space="preserve"> začnejo teči </w:t>
      </w:r>
      <w:r>
        <w:rPr>
          <w:lang w:eastAsia="ar-SA"/>
        </w:rPr>
        <w:t>z dnem nakazila</w:t>
      </w:r>
      <w:r w:rsidRPr="00446B5F">
        <w:rPr>
          <w:lang w:eastAsia="ar-SA"/>
        </w:rPr>
        <w:t xml:space="preserve"> sredstev</w:t>
      </w:r>
      <w:r>
        <w:rPr>
          <w:lang w:eastAsia="ar-SA"/>
        </w:rPr>
        <w:t xml:space="preserve"> na transakcijski račun projektnega partnerja</w:t>
      </w:r>
      <w:r>
        <w:rPr>
          <w:snapToGrid w:val="0"/>
          <w:lang w:eastAsia="ar-SA"/>
        </w:rPr>
        <w:t xml:space="preserve">; </w:t>
      </w:r>
      <w:r w:rsidRPr="002C07E8">
        <w:rPr>
          <w:lang w:eastAsia="ar-SA"/>
        </w:rPr>
        <w:t>in/ali</w:t>
      </w:r>
    </w:p>
    <w:p w14:paraId="55767B9E" w14:textId="77777777" w:rsidR="003F2FBF" w:rsidRPr="002C07E8" w:rsidRDefault="003F2FBF" w:rsidP="003F2FBF">
      <w:pPr>
        <w:numPr>
          <w:ilvl w:val="0"/>
          <w:numId w:val="36"/>
        </w:numPr>
        <w:suppressAutoHyphens/>
        <w:spacing w:line="260" w:lineRule="exact"/>
        <w:rPr>
          <w:lang w:eastAsia="ar-SA"/>
        </w:rPr>
      </w:pPr>
      <w:r w:rsidRPr="002C07E8">
        <w:rPr>
          <w:lang w:eastAsia="ar-SA"/>
        </w:rPr>
        <w:t>izreče finančne popravke oziroma zniža višino sredstev glede na resnost kršitve.</w:t>
      </w:r>
    </w:p>
    <w:p w14:paraId="3D714A78" w14:textId="77777777" w:rsidR="003F2FBF" w:rsidRPr="002C07E8" w:rsidRDefault="003F2FBF" w:rsidP="003F2FBF">
      <w:pPr>
        <w:suppressAutoHyphens/>
        <w:spacing w:line="260" w:lineRule="exact"/>
        <w:rPr>
          <w:lang w:eastAsia="ar-SA"/>
        </w:rPr>
      </w:pPr>
    </w:p>
    <w:p w14:paraId="3E42B0EA" w14:textId="77777777" w:rsidR="003F2FBF" w:rsidRPr="002C07E8" w:rsidRDefault="003F2FBF" w:rsidP="003F2FBF">
      <w:pPr>
        <w:suppressAutoHyphens/>
        <w:spacing w:line="260" w:lineRule="exact"/>
        <w:rPr>
          <w:lang w:eastAsia="ar-SA"/>
        </w:rPr>
      </w:pPr>
      <w:r w:rsidRPr="002C07E8">
        <w:rPr>
          <w:lang w:eastAsia="ar-SA"/>
        </w:rPr>
        <w:t>(5) Ugotovljene nepravilnosti, ki izhajajo iz poročil organov, ki izvajajo preverjanja in nadzornih organov, predstavljajo bistveno kršitev pogodbe in so podlaga za vračilo neupravičeno prejetih sredstev po tej pogodbi</w:t>
      </w:r>
      <w:r>
        <w:rPr>
          <w:lang w:eastAsia="ar-SA"/>
        </w:rPr>
        <w:t xml:space="preserve">. </w:t>
      </w:r>
      <w:r w:rsidRPr="00446B5F">
        <w:rPr>
          <w:lang w:eastAsia="ar-SA"/>
        </w:rPr>
        <w:t xml:space="preserve">V primeru da </w:t>
      </w:r>
      <w:r>
        <w:rPr>
          <w:lang w:eastAsia="ar-SA"/>
        </w:rPr>
        <w:t>projektni partner</w:t>
      </w:r>
      <w:r w:rsidRPr="00446B5F">
        <w:rPr>
          <w:lang w:eastAsia="ar-SA"/>
        </w:rPr>
        <w:t xml:space="preserve"> zamuja z vračilom sredstev, mora sredstva vrniti skupaj z </w:t>
      </w:r>
      <w:r>
        <w:rPr>
          <w:lang w:eastAsia="ar-SA"/>
        </w:rPr>
        <w:t xml:space="preserve">zakonitimi </w:t>
      </w:r>
      <w:r w:rsidRPr="00446B5F">
        <w:rPr>
          <w:lang w:eastAsia="ar-SA"/>
        </w:rPr>
        <w:t>zamudnimi</w:t>
      </w:r>
      <w:r>
        <w:rPr>
          <w:lang w:eastAsia="ar-SA"/>
        </w:rPr>
        <w:t>, ki</w:t>
      </w:r>
      <w:r w:rsidRPr="00446B5F">
        <w:rPr>
          <w:lang w:eastAsia="ar-SA"/>
        </w:rPr>
        <w:t xml:space="preserve"> začnejo teči z dnem </w:t>
      </w:r>
      <w:r>
        <w:rPr>
          <w:lang w:eastAsia="ar-SA"/>
        </w:rPr>
        <w:t xml:space="preserve">nakazila </w:t>
      </w:r>
      <w:r w:rsidRPr="00446B5F">
        <w:rPr>
          <w:lang w:eastAsia="ar-SA"/>
        </w:rPr>
        <w:t>sredstev</w:t>
      </w:r>
      <w:r>
        <w:rPr>
          <w:lang w:eastAsia="ar-SA"/>
        </w:rPr>
        <w:t xml:space="preserve"> na transakcijski račun projektnega partnerja</w:t>
      </w:r>
      <w:r w:rsidRPr="00446B5F">
        <w:rPr>
          <w:lang w:eastAsia="ar-SA"/>
        </w:rPr>
        <w:t>.</w:t>
      </w:r>
      <w:r w:rsidRPr="002C07E8">
        <w:rPr>
          <w:lang w:eastAsia="ar-SA"/>
        </w:rPr>
        <w:t xml:space="preserve"> </w:t>
      </w:r>
    </w:p>
    <w:p w14:paraId="1F89DA40" w14:textId="77777777" w:rsidR="003F2FBF" w:rsidRPr="002C07E8" w:rsidRDefault="003F2FBF" w:rsidP="003F2FBF">
      <w:pPr>
        <w:suppressAutoHyphens/>
        <w:spacing w:line="260" w:lineRule="exact"/>
        <w:rPr>
          <w:lang w:eastAsia="ar-SA"/>
        </w:rPr>
      </w:pPr>
    </w:p>
    <w:p w14:paraId="0686898B" w14:textId="77777777" w:rsidR="003F2FBF" w:rsidRPr="002C07E8" w:rsidRDefault="003F2FBF" w:rsidP="003F2FBF">
      <w:pPr>
        <w:suppressAutoHyphens/>
        <w:spacing w:line="260" w:lineRule="exact"/>
        <w:rPr>
          <w:lang w:eastAsia="ar-SA"/>
        </w:rPr>
      </w:pPr>
      <w:r w:rsidRPr="002C07E8">
        <w:rPr>
          <w:lang w:eastAsia="ar-SA"/>
        </w:rPr>
        <w:t>(6) Pogodben</w:t>
      </w:r>
      <w:r>
        <w:rPr>
          <w:lang w:eastAsia="ar-SA"/>
        </w:rPr>
        <w:t>e</w:t>
      </w:r>
      <w:r w:rsidRPr="002C07E8">
        <w:rPr>
          <w:lang w:eastAsia="ar-SA"/>
        </w:rPr>
        <w:t xml:space="preserve"> strank</w:t>
      </w:r>
      <w:r>
        <w:rPr>
          <w:lang w:eastAsia="ar-SA"/>
        </w:rPr>
        <w:t>e</w:t>
      </w:r>
      <w:r w:rsidRPr="002C07E8">
        <w:rPr>
          <w:lang w:eastAsia="ar-SA"/>
        </w:rPr>
        <w:t xml:space="preserve"> se dogovori</w:t>
      </w:r>
      <w:r>
        <w:rPr>
          <w:lang w:eastAsia="ar-SA"/>
        </w:rPr>
        <w:t>jo</w:t>
      </w:r>
      <w:r w:rsidRPr="002C07E8">
        <w:rPr>
          <w:lang w:eastAsia="ar-SA"/>
        </w:rPr>
        <w:t xml:space="preserve">, da finančni popravek predstavlja ponovno vzpostavitev stanja, v katerem so vsi prijavljeni izdatki za financiranje iz </w:t>
      </w:r>
      <w:r>
        <w:rPr>
          <w:lang w:eastAsia="ar-SA"/>
        </w:rPr>
        <w:t>Sklada za okrevanje in odpornost</w:t>
      </w:r>
      <w:r w:rsidRPr="002C07E8">
        <w:rPr>
          <w:lang w:eastAsia="ar-SA"/>
        </w:rPr>
        <w:t xml:space="preserve"> skladni z veljavnimi pravili in to pogodbo, pri čemer je treba zagotoviti spoštovanje načel enakega obravnavanja in sorazmernosti.</w:t>
      </w:r>
    </w:p>
    <w:p w14:paraId="72574720" w14:textId="77777777" w:rsidR="003F2FBF" w:rsidRPr="002C07E8" w:rsidRDefault="003F2FBF" w:rsidP="003F2FBF">
      <w:pPr>
        <w:suppressAutoHyphens/>
        <w:spacing w:line="260" w:lineRule="exact"/>
        <w:rPr>
          <w:lang w:eastAsia="ar-SA"/>
        </w:rPr>
      </w:pPr>
    </w:p>
    <w:p w14:paraId="19508838" w14:textId="77777777" w:rsidR="003F2FBF" w:rsidRPr="002C07E8" w:rsidRDefault="003F2FBF" w:rsidP="003F2FBF">
      <w:pPr>
        <w:suppressAutoHyphens/>
        <w:spacing w:line="260" w:lineRule="exact"/>
        <w:rPr>
          <w:lang w:eastAsia="ar-SA"/>
        </w:rPr>
      </w:pPr>
      <w:r w:rsidRPr="002C07E8">
        <w:rPr>
          <w:lang w:eastAsia="ar-SA"/>
        </w:rPr>
        <w:t xml:space="preserve">(7) </w:t>
      </w:r>
      <w:r>
        <w:rPr>
          <w:lang w:eastAsia="ar-SA"/>
        </w:rPr>
        <w:t>Projektni partner</w:t>
      </w:r>
      <w:r w:rsidRPr="002C07E8">
        <w:rPr>
          <w:lang w:eastAsia="ar-SA"/>
        </w:rPr>
        <w:t xml:space="preserve"> je dolžan izvršiti finančne popravke v višini in rokih, ki jo izreče pristojni organ s končnim poročilom ali drugim podobnim aktom. </w:t>
      </w:r>
      <w:r>
        <w:rPr>
          <w:lang w:eastAsia="ar-SA"/>
        </w:rPr>
        <w:t>Projektni partner</w:t>
      </w:r>
      <w:r w:rsidRPr="002C07E8">
        <w:rPr>
          <w:lang w:eastAsia="ar-SA"/>
        </w:rPr>
        <w:t xml:space="preserve"> je dolžan neupravičeno prejeta sredstva vrniti v roku 30 dni od pisnega poziva </w:t>
      </w:r>
      <w:r>
        <w:rPr>
          <w:lang w:eastAsia="ar-SA"/>
        </w:rPr>
        <w:t>ministrstva</w:t>
      </w:r>
      <w:r w:rsidRPr="002C07E8">
        <w:rPr>
          <w:lang w:eastAsia="ar-SA"/>
        </w:rPr>
        <w:t xml:space="preserve"> na račun, ki ga </w:t>
      </w:r>
      <w:r>
        <w:rPr>
          <w:lang w:eastAsia="ar-SA"/>
        </w:rPr>
        <w:t>projektnemu partnerju</w:t>
      </w:r>
      <w:r w:rsidRPr="002C07E8">
        <w:rPr>
          <w:lang w:eastAsia="ar-SA"/>
        </w:rPr>
        <w:t xml:space="preserve"> sporoči </w:t>
      </w:r>
      <w:r>
        <w:rPr>
          <w:lang w:eastAsia="ar-SA"/>
        </w:rPr>
        <w:t>ministrstvo</w:t>
      </w:r>
      <w:r w:rsidRPr="002C07E8">
        <w:rPr>
          <w:lang w:eastAsia="ar-SA"/>
        </w:rPr>
        <w:t xml:space="preserve"> ali drug pristojen orga</w:t>
      </w:r>
      <w:r>
        <w:rPr>
          <w:lang w:eastAsia="ar-SA"/>
        </w:rPr>
        <w:t xml:space="preserve">n </w:t>
      </w:r>
      <w:r w:rsidRPr="00446B5F">
        <w:rPr>
          <w:lang w:eastAsia="ar-SA"/>
        </w:rPr>
        <w:t xml:space="preserve">skupaj z </w:t>
      </w:r>
      <w:r>
        <w:rPr>
          <w:lang w:eastAsia="ar-SA"/>
        </w:rPr>
        <w:t>z</w:t>
      </w:r>
      <w:r w:rsidRPr="00AE106C">
        <w:rPr>
          <w:lang w:eastAsia="ar-SA"/>
        </w:rPr>
        <w:t>akon</w:t>
      </w:r>
      <w:r>
        <w:rPr>
          <w:lang w:eastAsia="ar-SA"/>
        </w:rPr>
        <w:t>it</w:t>
      </w:r>
      <w:r w:rsidRPr="00AE106C">
        <w:rPr>
          <w:lang w:eastAsia="ar-SA"/>
        </w:rPr>
        <w:t>imi</w:t>
      </w:r>
      <w:r>
        <w:rPr>
          <w:lang w:eastAsia="ar-SA"/>
        </w:rPr>
        <w:t xml:space="preserve"> </w:t>
      </w:r>
      <w:r w:rsidRPr="00446B5F">
        <w:rPr>
          <w:lang w:eastAsia="ar-SA"/>
        </w:rPr>
        <w:t>zamudnimi</w:t>
      </w:r>
      <w:r>
        <w:rPr>
          <w:lang w:eastAsia="ar-SA"/>
        </w:rPr>
        <w:t xml:space="preserve"> obrestmi, ki</w:t>
      </w:r>
      <w:r w:rsidRPr="00446B5F">
        <w:rPr>
          <w:lang w:eastAsia="ar-SA"/>
        </w:rPr>
        <w:t xml:space="preserve"> začnejo teči z dnem </w:t>
      </w:r>
      <w:r>
        <w:rPr>
          <w:lang w:eastAsia="ar-SA"/>
        </w:rPr>
        <w:t>nakazila</w:t>
      </w:r>
      <w:r w:rsidRPr="00446B5F">
        <w:rPr>
          <w:lang w:eastAsia="ar-SA"/>
        </w:rPr>
        <w:t xml:space="preserve"> sredstev</w:t>
      </w:r>
      <w:r>
        <w:rPr>
          <w:lang w:eastAsia="ar-SA"/>
        </w:rPr>
        <w:t xml:space="preserve"> na transakcijski račun projektnega partnerja</w:t>
      </w:r>
      <w:r w:rsidRPr="00446B5F">
        <w:rPr>
          <w:lang w:eastAsia="ar-SA"/>
        </w:rPr>
        <w:t>.</w:t>
      </w:r>
      <w:r w:rsidRPr="002C07E8">
        <w:rPr>
          <w:lang w:eastAsia="ar-SA"/>
        </w:rPr>
        <w:t xml:space="preserve"> Izvršitev celotnega finančnega popravka v določenem roku je bistvena sestavina te pogodbe. </w:t>
      </w:r>
    </w:p>
    <w:p w14:paraId="41868DE8" w14:textId="77777777" w:rsidR="003F2FBF" w:rsidRPr="002C07E8" w:rsidRDefault="003F2FBF" w:rsidP="003F2FBF">
      <w:pPr>
        <w:suppressAutoHyphens/>
        <w:spacing w:line="260" w:lineRule="exact"/>
        <w:rPr>
          <w:lang w:eastAsia="ar-SA"/>
        </w:rPr>
      </w:pPr>
    </w:p>
    <w:p w14:paraId="61FED4A5" w14:textId="77777777" w:rsidR="003F2FBF" w:rsidRPr="002C07E8" w:rsidRDefault="003F2FBF" w:rsidP="003F2FBF">
      <w:pPr>
        <w:suppressAutoHyphens/>
        <w:spacing w:line="260" w:lineRule="exact"/>
        <w:rPr>
          <w:lang w:eastAsia="ar-SA"/>
        </w:rPr>
      </w:pPr>
      <w:r w:rsidRPr="002C07E8">
        <w:rPr>
          <w:lang w:eastAsia="ar-SA"/>
        </w:rPr>
        <w:t xml:space="preserve">(8) Kadar je mogoče na podlagi obravnave posameznega primera izračunati točen znesek, obremenjen z nepravilnostmi, je finančni popravek natančno vrednostno opredeljiv. V tem primeru je lahko znesek finančnega popravka enak znesku odkrite posamezne nepravilnosti pri projektu. Kadar zaradi narave nepravilnosti ali sistemske pomanjkljivosti ni vedno mogoče natančno opredeliti finančnega vpliva, je finančni popravek vrednostno neopredeljiv. V tem primeru se </w:t>
      </w:r>
      <w:r>
        <w:rPr>
          <w:lang w:eastAsia="ar-SA"/>
        </w:rPr>
        <w:t>projektnemu partnerju</w:t>
      </w:r>
      <w:r w:rsidRPr="002C07E8">
        <w:rPr>
          <w:lang w:eastAsia="ar-SA"/>
        </w:rPr>
        <w:t xml:space="preserve"> določi pavšalni finančni popravek glede na naravo in resnost odkrite nepravilnosti pri projektu. </w:t>
      </w:r>
    </w:p>
    <w:p w14:paraId="0830B634" w14:textId="77777777" w:rsidR="003F2FBF" w:rsidRPr="002C07E8" w:rsidRDefault="003F2FBF" w:rsidP="003F2FBF">
      <w:pPr>
        <w:suppressAutoHyphens/>
        <w:spacing w:line="260" w:lineRule="exact"/>
        <w:rPr>
          <w:lang w:eastAsia="ar-SA"/>
        </w:rPr>
      </w:pPr>
    </w:p>
    <w:p w14:paraId="4FCAB0D2" w14:textId="77777777" w:rsidR="003F2FBF" w:rsidRPr="002C07E8" w:rsidRDefault="003F2FBF" w:rsidP="003F2FBF">
      <w:pPr>
        <w:suppressAutoHyphens/>
        <w:spacing w:line="260" w:lineRule="exact"/>
        <w:rPr>
          <w:lang w:eastAsia="ar-SA"/>
        </w:rPr>
      </w:pPr>
      <w:r w:rsidRPr="002C07E8">
        <w:rPr>
          <w:lang w:eastAsia="ar-SA"/>
        </w:rPr>
        <w:t xml:space="preserve">(9) </w:t>
      </w:r>
      <w:r>
        <w:rPr>
          <w:lang w:eastAsia="ar-SA"/>
        </w:rPr>
        <w:t>Projektni partner</w:t>
      </w:r>
      <w:r w:rsidRPr="002C07E8">
        <w:rPr>
          <w:lang w:eastAsia="ar-SA"/>
        </w:rPr>
        <w:t xml:space="preserve"> je seznanjen, da </w:t>
      </w:r>
      <w:r w:rsidRPr="00415850">
        <w:rPr>
          <w:lang w:eastAsia="ar-SA"/>
        </w:rPr>
        <w:t xml:space="preserve">se v zvezi z </w:t>
      </w:r>
      <w:r w:rsidRPr="00255BA9">
        <w:rPr>
          <w:lang w:eastAsia="ar-SA"/>
        </w:rPr>
        <w:t>izterjavo neupravičenih</w:t>
      </w:r>
      <w:r w:rsidRPr="00415850">
        <w:rPr>
          <w:lang w:eastAsia="ar-SA"/>
        </w:rPr>
        <w:t xml:space="preserve"> sredstev </w:t>
      </w:r>
      <w:r>
        <w:rPr>
          <w:lang w:eastAsia="ar-SA"/>
        </w:rPr>
        <w:t>M</w:t>
      </w:r>
      <w:r w:rsidRPr="00415850">
        <w:rPr>
          <w:lang w:eastAsia="ar-SA"/>
        </w:rPr>
        <w:t>ehanizma upoštevajo</w:t>
      </w:r>
      <w:r w:rsidRPr="002C07E8">
        <w:rPr>
          <w:lang w:eastAsia="ar-SA"/>
        </w:rPr>
        <w:t xml:space="preserve"> določ</w:t>
      </w:r>
      <w:r w:rsidRPr="00415850">
        <w:rPr>
          <w:lang w:eastAsia="ar-SA"/>
        </w:rPr>
        <w:t>be</w:t>
      </w:r>
      <w:r w:rsidRPr="002C07E8">
        <w:rPr>
          <w:lang w:eastAsia="ar-SA"/>
        </w:rPr>
        <w:t xml:space="preserve"> </w:t>
      </w:r>
      <w:r w:rsidRPr="00415850">
        <w:rPr>
          <w:lang w:eastAsia="ar-SA"/>
        </w:rPr>
        <w:t>zakon, ki ureja izvrševanje proračuna R</w:t>
      </w:r>
      <w:r>
        <w:rPr>
          <w:lang w:eastAsia="ar-SA"/>
        </w:rPr>
        <w:t>epublike Slovenije</w:t>
      </w:r>
      <w:r w:rsidRPr="002C07E8">
        <w:rPr>
          <w:lang w:eastAsia="ar-SA"/>
        </w:rPr>
        <w:t>.</w:t>
      </w:r>
    </w:p>
    <w:p w14:paraId="2DEE5084" w14:textId="77777777" w:rsidR="003F2FBF" w:rsidRPr="002C07E8" w:rsidRDefault="003F2FBF" w:rsidP="003F2FBF">
      <w:pPr>
        <w:suppressAutoHyphens/>
        <w:spacing w:line="260" w:lineRule="exact"/>
        <w:rPr>
          <w:lang w:eastAsia="ar-SA"/>
        </w:rPr>
      </w:pPr>
    </w:p>
    <w:p w14:paraId="2A93A4D5" w14:textId="77777777" w:rsidR="003F2FBF" w:rsidRPr="002C07E8" w:rsidRDefault="003F2FBF" w:rsidP="003F2FBF">
      <w:pPr>
        <w:widowControl w:val="0"/>
        <w:suppressAutoHyphens/>
        <w:spacing w:line="260" w:lineRule="exact"/>
        <w:rPr>
          <w:lang w:eastAsia="ar-SA"/>
        </w:rPr>
      </w:pPr>
      <w:r w:rsidRPr="002C07E8">
        <w:rPr>
          <w:lang w:eastAsia="ar-SA"/>
        </w:rPr>
        <w:t>(10) Če bo E</w:t>
      </w:r>
      <w:r>
        <w:rPr>
          <w:lang w:eastAsia="ar-SA"/>
        </w:rPr>
        <w:t>vropska komisija</w:t>
      </w:r>
      <w:r w:rsidRPr="002C07E8">
        <w:rPr>
          <w:lang w:eastAsia="ar-SA"/>
        </w:rPr>
        <w:t xml:space="preserve"> od R</w:t>
      </w:r>
      <w:r>
        <w:rPr>
          <w:lang w:eastAsia="ar-SA"/>
        </w:rPr>
        <w:t xml:space="preserve">epublike </w:t>
      </w:r>
      <w:r w:rsidRPr="002C07E8">
        <w:rPr>
          <w:lang w:eastAsia="ar-SA"/>
        </w:rPr>
        <w:t>S</w:t>
      </w:r>
      <w:r>
        <w:rPr>
          <w:lang w:eastAsia="ar-SA"/>
        </w:rPr>
        <w:t>lovenije</w:t>
      </w:r>
      <w:r w:rsidRPr="002C07E8">
        <w:rPr>
          <w:lang w:eastAsia="ar-SA"/>
        </w:rPr>
        <w:t xml:space="preserve"> zahtevala vračilo neupravičeno prejetih ali porabljenih sredstev, ki so bila </w:t>
      </w:r>
      <w:r>
        <w:rPr>
          <w:lang w:eastAsia="ar-SA"/>
        </w:rPr>
        <w:t>projektnemu partnerju</w:t>
      </w:r>
      <w:r w:rsidRPr="002C07E8">
        <w:rPr>
          <w:lang w:eastAsia="ar-SA"/>
        </w:rPr>
        <w:t xml:space="preserve"> izplačana po tej pogodbi, ali jih je R</w:t>
      </w:r>
      <w:r>
        <w:rPr>
          <w:lang w:eastAsia="ar-SA"/>
        </w:rPr>
        <w:t xml:space="preserve">epublika </w:t>
      </w:r>
      <w:r w:rsidRPr="002C07E8">
        <w:rPr>
          <w:lang w:eastAsia="ar-SA"/>
        </w:rPr>
        <w:t>S</w:t>
      </w:r>
      <w:r>
        <w:rPr>
          <w:lang w:eastAsia="ar-SA"/>
        </w:rPr>
        <w:t>lovenija</w:t>
      </w:r>
      <w:r w:rsidRPr="002C07E8">
        <w:rPr>
          <w:lang w:eastAsia="ar-SA"/>
        </w:rPr>
        <w:t xml:space="preserve"> dolžna vrniti, se </w:t>
      </w:r>
      <w:r>
        <w:rPr>
          <w:lang w:eastAsia="ar-SA"/>
        </w:rPr>
        <w:t>projektni partner</w:t>
      </w:r>
      <w:r w:rsidRPr="002C07E8">
        <w:rPr>
          <w:lang w:eastAsia="ar-SA"/>
        </w:rPr>
        <w:t xml:space="preserve"> zaveže, da bo vsa sredstva, ki jih je skladno s to pogodbo </w:t>
      </w:r>
      <w:r w:rsidRPr="002C07E8">
        <w:rPr>
          <w:lang w:eastAsia="ar-SA"/>
        </w:rPr>
        <w:lastRenderedPageBreak/>
        <w:t>prejel iz proračuna E</w:t>
      </w:r>
      <w:r>
        <w:rPr>
          <w:lang w:eastAsia="ar-SA"/>
        </w:rPr>
        <w:t xml:space="preserve">vropske </w:t>
      </w:r>
      <w:r w:rsidRPr="002C07E8">
        <w:rPr>
          <w:lang w:eastAsia="ar-SA"/>
        </w:rPr>
        <w:t>U</w:t>
      </w:r>
      <w:r>
        <w:rPr>
          <w:lang w:eastAsia="ar-SA"/>
        </w:rPr>
        <w:t>nije</w:t>
      </w:r>
      <w:r w:rsidRPr="002C07E8">
        <w:rPr>
          <w:lang w:eastAsia="ar-SA"/>
        </w:rPr>
        <w:t xml:space="preserve"> in R</w:t>
      </w:r>
      <w:r>
        <w:rPr>
          <w:lang w:eastAsia="ar-SA"/>
        </w:rPr>
        <w:t xml:space="preserve">epublike </w:t>
      </w:r>
      <w:r w:rsidRPr="002C07E8">
        <w:rPr>
          <w:lang w:eastAsia="ar-SA"/>
        </w:rPr>
        <w:t>S</w:t>
      </w:r>
      <w:r>
        <w:rPr>
          <w:lang w:eastAsia="ar-SA"/>
        </w:rPr>
        <w:t>lovenije</w:t>
      </w:r>
      <w:r w:rsidRPr="002C07E8">
        <w:rPr>
          <w:lang w:eastAsia="ar-SA"/>
        </w:rPr>
        <w:t xml:space="preserve">, vrnil </w:t>
      </w:r>
      <w:r>
        <w:rPr>
          <w:lang w:eastAsia="ar-SA"/>
        </w:rPr>
        <w:t>ministrstvu</w:t>
      </w:r>
      <w:r w:rsidRPr="002C07E8">
        <w:rPr>
          <w:lang w:eastAsia="ar-SA"/>
        </w:rPr>
        <w:t xml:space="preserve"> oziroma organu R</w:t>
      </w:r>
      <w:r>
        <w:rPr>
          <w:lang w:eastAsia="ar-SA"/>
        </w:rPr>
        <w:t xml:space="preserve">epublike </w:t>
      </w:r>
      <w:r w:rsidRPr="002C07E8">
        <w:rPr>
          <w:lang w:eastAsia="ar-SA"/>
        </w:rPr>
        <w:t>S</w:t>
      </w:r>
      <w:r>
        <w:rPr>
          <w:lang w:eastAsia="ar-SA"/>
        </w:rPr>
        <w:t>lovenije</w:t>
      </w:r>
      <w:r w:rsidRPr="002C07E8">
        <w:rPr>
          <w:lang w:eastAsia="ar-SA"/>
        </w:rPr>
        <w:t xml:space="preserve"> v roku 30 dni od pisnega poziva </w:t>
      </w:r>
      <w:r>
        <w:rPr>
          <w:lang w:eastAsia="ar-SA"/>
        </w:rPr>
        <w:t>ministrstva</w:t>
      </w:r>
      <w:r w:rsidRPr="00446B5F">
        <w:rPr>
          <w:lang w:eastAsia="ar-SA"/>
        </w:rPr>
        <w:t xml:space="preserve"> skupaj </w:t>
      </w:r>
      <w:r w:rsidRPr="00AE106C">
        <w:rPr>
          <w:lang w:eastAsia="ar-SA"/>
        </w:rPr>
        <w:t>z zakon</w:t>
      </w:r>
      <w:r>
        <w:rPr>
          <w:lang w:eastAsia="ar-SA"/>
        </w:rPr>
        <w:t>it</w:t>
      </w:r>
      <w:r w:rsidRPr="00AE106C">
        <w:rPr>
          <w:lang w:eastAsia="ar-SA"/>
        </w:rPr>
        <w:t>imi</w:t>
      </w:r>
      <w:r>
        <w:rPr>
          <w:lang w:eastAsia="ar-SA"/>
        </w:rPr>
        <w:t xml:space="preserve"> </w:t>
      </w:r>
      <w:r w:rsidRPr="00446B5F">
        <w:rPr>
          <w:lang w:eastAsia="ar-SA"/>
        </w:rPr>
        <w:t>zamudnimi obrestmi</w:t>
      </w:r>
      <w:r>
        <w:rPr>
          <w:lang w:eastAsia="ar-SA"/>
        </w:rPr>
        <w:t xml:space="preserve">, ki </w:t>
      </w:r>
      <w:r w:rsidRPr="00446B5F">
        <w:rPr>
          <w:lang w:eastAsia="ar-SA"/>
        </w:rPr>
        <w:t xml:space="preserve">začnejo teči z dnem </w:t>
      </w:r>
      <w:r>
        <w:rPr>
          <w:lang w:eastAsia="ar-SA"/>
        </w:rPr>
        <w:t>nakazila</w:t>
      </w:r>
      <w:r w:rsidRPr="00446B5F">
        <w:rPr>
          <w:lang w:eastAsia="ar-SA"/>
        </w:rPr>
        <w:t xml:space="preserve"> sredstev</w:t>
      </w:r>
      <w:r>
        <w:rPr>
          <w:lang w:eastAsia="ar-SA"/>
        </w:rPr>
        <w:t xml:space="preserve"> na transakcijski račun projektnega partnerja</w:t>
      </w:r>
      <w:r w:rsidRPr="00446B5F">
        <w:rPr>
          <w:lang w:eastAsia="ar-SA"/>
        </w:rPr>
        <w:t>.</w:t>
      </w:r>
    </w:p>
    <w:p w14:paraId="7D2740CA" w14:textId="77777777" w:rsidR="003F2FBF" w:rsidRPr="002C07E8" w:rsidRDefault="003F2FBF" w:rsidP="003F2FBF">
      <w:pPr>
        <w:widowControl w:val="0"/>
        <w:suppressAutoHyphens/>
        <w:spacing w:line="260" w:lineRule="exact"/>
        <w:rPr>
          <w:lang w:eastAsia="ar-SA"/>
        </w:rPr>
      </w:pPr>
    </w:p>
    <w:p w14:paraId="65ED752D" w14:textId="77777777" w:rsidR="003F2FBF" w:rsidRPr="002C07E8" w:rsidRDefault="003F2FBF" w:rsidP="003F2FBF">
      <w:pPr>
        <w:widowControl w:val="0"/>
        <w:suppressAutoHyphens/>
        <w:spacing w:line="260" w:lineRule="exact"/>
        <w:rPr>
          <w:lang w:eastAsia="ar-SA"/>
        </w:rPr>
      </w:pPr>
      <w:r w:rsidRPr="002C07E8">
        <w:rPr>
          <w:lang w:eastAsia="ar-SA"/>
        </w:rPr>
        <w:t xml:space="preserve">(11) </w:t>
      </w:r>
      <w:r w:rsidRPr="00446B5F">
        <w:rPr>
          <w:lang w:eastAsia="ar-SA"/>
        </w:rPr>
        <w:t xml:space="preserve">Predhodno izvedena preverjanja ali revizije nacionalnih nadzornih organov in s tem povezane odobritve izplačil </w:t>
      </w:r>
      <w:r>
        <w:rPr>
          <w:lang w:eastAsia="ar-SA"/>
        </w:rPr>
        <w:t>projektnemu partnerju</w:t>
      </w:r>
      <w:r w:rsidRPr="00446B5F">
        <w:rPr>
          <w:lang w:eastAsia="ar-SA"/>
        </w:rPr>
        <w:t xml:space="preserve"> ne vplivajo na upravičenje ministrstva zahtevati neupravičeno izplačana sredstva, ki so jih ugotovili drugi nadzorni organi v sistemu evropske kohezijske politike.</w:t>
      </w:r>
    </w:p>
    <w:p w14:paraId="61B5197C" w14:textId="77777777" w:rsidR="003F2FBF" w:rsidRPr="002C07E8" w:rsidRDefault="003F2FBF" w:rsidP="003F2FBF">
      <w:pPr>
        <w:widowControl w:val="0"/>
        <w:suppressAutoHyphens/>
        <w:spacing w:line="260" w:lineRule="exact"/>
        <w:rPr>
          <w:lang w:eastAsia="ar-SA"/>
        </w:rPr>
      </w:pPr>
    </w:p>
    <w:p w14:paraId="7B9F9797" w14:textId="77777777" w:rsidR="003F2FBF" w:rsidRPr="002C07E8" w:rsidRDefault="003F2FBF" w:rsidP="003F2FBF">
      <w:pPr>
        <w:widowControl w:val="0"/>
        <w:suppressAutoHyphens/>
        <w:spacing w:line="260" w:lineRule="exact"/>
        <w:rPr>
          <w:lang w:eastAsia="ar-SA"/>
        </w:rPr>
      </w:pPr>
      <w:r w:rsidRPr="002C07E8">
        <w:rPr>
          <w:lang w:eastAsia="ar-SA"/>
        </w:rPr>
        <w:t>(12) Pogodben</w:t>
      </w:r>
      <w:r>
        <w:rPr>
          <w:lang w:eastAsia="ar-SA"/>
        </w:rPr>
        <w:t>e</w:t>
      </w:r>
      <w:r w:rsidRPr="002C07E8">
        <w:rPr>
          <w:lang w:eastAsia="ar-SA"/>
        </w:rPr>
        <w:t xml:space="preserve"> strank</w:t>
      </w:r>
      <w:r>
        <w:rPr>
          <w:lang w:eastAsia="ar-SA"/>
        </w:rPr>
        <w:t>e</w:t>
      </w:r>
      <w:r w:rsidRPr="002C07E8">
        <w:rPr>
          <w:lang w:eastAsia="ar-SA"/>
        </w:rPr>
        <w:t xml:space="preserve"> s</w:t>
      </w:r>
      <w:r>
        <w:rPr>
          <w:lang w:eastAsia="ar-SA"/>
        </w:rPr>
        <w:t>o</w:t>
      </w:r>
      <w:r w:rsidRPr="002C07E8">
        <w:rPr>
          <w:lang w:eastAsia="ar-SA"/>
        </w:rPr>
        <w:t xml:space="preserve"> sporazumn</w:t>
      </w:r>
      <w:r>
        <w:rPr>
          <w:lang w:eastAsia="ar-SA"/>
        </w:rPr>
        <w:t>e</w:t>
      </w:r>
      <w:r w:rsidRPr="002C07E8">
        <w:rPr>
          <w:lang w:eastAsia="ar-SA"/>
        </w:rPr>
        <w:t xml:space="preserve">, da lahko pristojni organi ugotavljajo nepravilnosti pri izvedbi projekta oziroma v zvezi z izvedbo projekta ter izrekajo finančne popravke skladno z vsakokratno veljavnimi Smernicami za določitev finančnih popravkov izdatkov, ki jih financira Unija v okviru deljenega upravljanja, zaradi neskladnosti s pravili o javnih naročilih (C(2013) 9527 </w:t>
      </w:r>
      <w:proofErr w:type="spellStart"/>
      <w:r w:rsidRPr="002C07E8">
        <w:rPr>
          <w:lang w:eastAsia="ar-SA"/>
        </w:rPr>
        <w:t>final</w:t>
      </w:r>
      <w:proofErr w:type="spellEnd"/>
      <w:r w:rsidRPr="002C07E8">
        <w:rPr>
          <w:lang w:eastAsia="ar-SA"/>
        </w:rPr>
        <w:t xml:space="preserve">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34876B20" w14:textId="3B7C731E" w:rsidR="003F2FBF" w:rsidRPr="00065AEB" w:rsidRDefault="003F2FBF" w:rsidP="003F2FBF">
      <w:pPr>
        <w:suppressAutoHyphens/>
        <w:spacing w:line="260" w:lineRule="exact"/>
        <w:rPr>
          <w:bCs/>
          <w:lang w:eastAsia="ar-SA"/>
        </w:rPr>
      </w:pPr>
    </w:p>
    <w:p w14:paraId="305924C2" w14:textId="77777777" w:rsidR="003F2FBF" w:rsidRPr="00065AEB" w:rsidRDefault="003F2FBF" w:rsidP="003F2FBF">
      <w:pPr>
        <w:suppressAutoHyphens/>
        <w:spacing w:line="260" w:lineRule="exact"/>
        <w:rPr>
          <w:bCs/>
          <w:lang w:eastAsia="ar-SA"/>
        </w:rPr>
      </w:pPr>
    </w:p>
    <w:p w14:paraId="4A257A6C" w14:textId="77777777" w:rsidR="003F2FBF" w:rsidRPr="00065AEB" w:rsidRDefault="003F2FBF" w:rsidP="003F2FBF">
      <w:pPr>
        <w:suppressAutoHyphens/>
        <w:spacing w:line="260" w:lineRule="exact"/>
        <w:rPr>
          <w:bCs/>
          <w:lang w:eastAsia="ar-SA"/>
        </w:rPr>
      </w:pPr>
    </w:p>
    <w:p w14:paraId="1AD66C3C" w14:textId="77777777" w:rsidR="003F2FBF" w:rsidRPr="002C07E8" w:rsidRDefault="003F2FBF" w:rsidP="003F2FBF">
      <w:pPr>
        <w:suppressAutoHyphens/>
        <w:spacing w:line="260" w:lineRule="exact"/>
        <w:rPr>
          <w:b/>
          <w:lang w:eastAsia="ar-SA"/>
        </w:rPr>
      </w:pPr>
      <w:r w:rsidRPr="002C07E8">
        <w:rPr>
          <w:b/>
          <w:lang w:eastAsia="ar-SA"/>
        </w:rPr>
        <w:t>XI</w:t>
      </w:r>
      <w:r>
        <w:rPr>
          <w:b/>
          <w:lang w:eastAsia="ar-SA"/>
        </w:rPr>
        <w:t>I</w:t>
      </w:r>
      <w:r w:rsidRPr="002C07E8">
        <w:rPr>
          <w:b/>
          <w:lang w:eastAsia="ar-SA"/>
        </w:rPr>
        <w:t>. DODATNA DOLOČILA</w:t>
      </w:r>
    </w:p>
    <w:p w14:paraId="2F02FBF6" w14:textId="77777777" w:rsidR="003F2FBF" w:rsidRPr="002C07E8" w:rsidRDefault="003F2FBF" w:rsidP="003F2FBF">
      <w:pPr>
        <w:widowControl w:val="0"/>
        <w:suppressAutoHyphens/>
        <w:spacing w:line="260" w:lineRule="exact"/>
        <w:rPr>
          <w:lang w:eastAsia="ar-SA"/>
        </w:rPr>
      </w:pPr>
    </w:p>
    <w:p w14:paraId="2088CEC2" w14:textId="77777777" w:rsidR="003F2FBF" w:rsidRPr="00CB2E0A" w:rsidRDefault="003F2FBF" w:rsidP="003F2FBF">
      <w:pPr>
        <w:widowControl w:val="0"/>
        <w:suppressAutoHyphens/>
        <w:spacing w:line="260" w:lineRule="exact"/>
        <w:rPr>
          <w:lang w:eastAsia="ar-SA"/>
        </w:rPr>
      </w:pPr>
    </w:p>
    <w:p w14:paraId="3B709968" w14:textId="77777777" w:rsidR="003F2FBF"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69B9F5B5" w14:textId="0D92D693" w:rsidR="003F2FBF" w:rsidRDefault="003F2FBF" w:rsidP="003F2FBF">
      <w:pPr>
        <w:suppressAutoHyphens/>
        <w:spacing w:line="260" w:lineRule="exact"/>
        <w:ind w:left="426"/>
        <w:jc w:val="center"/>
        <w:rPr>
          <w:lang w:eastAsia="ar-SA"/>
        </w:rPr>
      </w:pPr>
      <w:r>
        <w:rPr>
          <w:lang w:eastAsia="ar-SA"/>
        </w:rPr>
        <w:t>(</w:t>
      </w:r>
      <w:r w:rsidR="0016011F">
        <w:rPr>
          <w:lang w:eastAsia="ar-SA"/>
        </w:rPr>
        <w:t>prenos znanj in dobrih praks</w:t>
      </w:r>
      <w:r>
        <w:rPr>
          <w:lang w:eastAsia="ar-SA"/>
        </w:rPr>
        <w:t>)</w:t>
      </w:r>
    </w:p>
    <w:p w14:paraId="1E14132C" w14:textId="77777777" w:rsidR="003F2FBF" w:rsidRPr="00067137" w:rsidRDefault="003F2FBF" w:rsidP="003F2FBF">
      <w:pPr>
        <w:suppressAutoHyphens/>
        <w:spacing w:line="260" w:lineRule="exact"/>
        <w:jc w:val="left"/>
        <w:rPr>
          <w:color w:val="FF0000"/>
          <w:lang w:eastAsia="ar-SA"/>
        </w:rPr>
      </w:pPr>
    </w:p>
    <w:p w14:paraId="0330407A" w14:textId="369E0A23" w:rsidR="003F2FBF" w:rsidRPr="00B73B0F" w:rsidRDefault="003F2FBF" w:rsidP="003F2FBF">
      <w:pPr>
        <w:suppressAutoHyphens/>
        <w:spacing w:line="260" w:lineRule="exact"/>
        <w:rPr>
          <w:lang w:eastAsia="ar-SA"/>
        </w:rPr>
      </w:pPr>
      <w:r w:rsidRPr="00B73B0F">
        <w:rPr>
          <w:lang w:eastAsia="ar-SA"/>
        </w:rPr>
        <w:t xml:space="preserve">(1) </w:t>
      </w:r>
      <w:bookmarkStart w:id="56" w:name="_Hlk138764682"/>
      <w:r w:rsidRPr="00B73B0F">
        <w:rPr>
          <w:lang w:eastAsia="ar-SA"/>
        </w:rPr>
        <w:t>Prijavitelj in projektni partner se zavezujeta, da bosta ministrstv</w:t>
      </w:r>
      <w:r w:rsidR="0016011F" w:rsidRPr="00B73B0F">
        <w:rPr>
          <w:lang w:eastAsia="ar-SA"/>
        </w:rPr>
        <w:t>u</w:t>
      </w:r>
      <w:r w:rsidRPr="00B73B0F">
        <w:rPr>
          <w:lang w:eastAsia="ar-SA"/>
        </w:rPr>
        <w:t xml:space="preserve"> </w:t>
      </w:r>
      <w:r w:rsidR="0016011F" w:rsidRPr="00B73B0F">
        <w:rPr>
          <w:lang w:eastAsia="ar-SA"/>
        </w:rPr>
        <w:t>v pisni in elektronski obliki posredovala rezultate in vsebino projekta in primere dobrih praks</w:t>
      </w:r>
      <w:r w:rsidRPr="00B73B0F">
        <w:rPr>
          <w:lang w:eastAsia="ar-SA"/>
        </w:rPr>
        <w:t>. Ministrstvo ima pravico do nadaljnjega prenosa</w:t>
      </w:r>
      <w:r w:rsidR="0016011F" w:rsidRPr="00B73B0F">
        <w:rPr>
          <w:lang w:eastAsia="ar-SA"/>
        </w:rPr>
        <w:t>,</w:t>
      </w:r>
      <w:r w:rsidRPr="00B73B0F">
        <w:rPr>
          <w:lang w:eastAsia="ar-SA"/>
        </w:rPr>
        <w:t xml:space="preserve"> uporabe, prilagajanja in predelave vseh </w:t>
      </w:r>
      <w:r w:rsidR="0016011F" w:rsidRPr="00B73B0F">
        <w:rPr>
          <w:lang w:eastAsia="ar-SA"/>
        </w:rPr>
        <w:t>prejetih dokumentov</w:t>
      </w:r>
      <w:r w:rsidRPr="00B73B0F">
        <w:rPr>
          <w:lang w:eastAsia="ar-SA"/>
        </w:rPr>
        <w:t>, relevantnih za ta projekt</w:t>
      </w:r>
      <w:bookmarkEnd w:id="56"/>
      <w:r w:rsidR="0016011F" w:rsidRPr="00B73B0F">
        <w:rPr>
          <w:lang w:eastAsia="ar-SA"/>
        </w:rPr>
        <w:t>.</w:t>
      </w:r>
    </w:p>
    <w:p w14:paraId="6D26325A" w14:textId="77777777" w:rsidR="003F2FBF" w:rsidRPr="00B73B0F" w:rsidRDefault="003F2FBF" w:rsidP="003F2FBF">
      <w:pPr>
        <w:suppressAutoHyphens/>
        <w:spacing w:line="260" w:lineRule="exact"/>
        <w:rPr>
          <w:lang w:eastAsia="ar-SA"/>
        </w:rPr>
      </w:pPr>
    </w:p>
    <w:p w14:paraId="6D66A314" w14:textId="77777777" w:rsidR="003F2FBF" w:rsidRPr="00B73B0F" w:rsidRDefault="003F2FBF" w:rsidP="003F2FBF">
      <w:pPr>
        <w:suppressAutoHyphens/>
        <w:spacing w:line="260" w:lineRule="exact"/>
        <w:rPr>
          <w:lang w:eastAsia="ar-SA"/>
        </w:rPr>
      </w:pPr>
      <w:r w:rsidRPr="00B73B0F">
        <w:rPr>
          <w:lang w:eastAsia="ar-SA"/>
        </w:rPr>
        <w:t>(2) Prijavitelj in projektni partner se zavezujeta, da stvaritve, ki imajo značaj avtorskega dela in morebitne podobne stvaritve, ki nastanejo pri izvajanju projekta, ne bodo uporabljene v tržne namene.</w:t>
      </w:r>
    </w:p>
    <w:p w14:paraId="158B14E7" w14:textId="77777777" w:rsidR="003F2FBF" w:rsidRPr="00B73B0F" w:rsidRDefault="003F2FBF" w:rsidP="003F2FBF">
      <w:pPr>
        <w:suppressAutoHyphens/>
        <w:spacing w:line="260" w:lineRule="exact"/>
        <w:rPr>
          <w:lang w:eastAsia="ar-SA"/>
        </w:rPr>
      </w:pPr>
    </w:p>
    <w:p w14:paraId="13ADA548" w14:textId="67F7A2B9" w:rsidR="003F2FBF" w:rsidRPr="00B73B0F" w:rsidRDefault="003F2FBF" w:rsidP="003F2FBF">
      <w:pPr>
        <w:suppressAutoHyphens/>
        <w:spacing w:line="260" w:lineRule="exact"/>
        <w:rPr>
          <w:lang w:eastAsia="ar-SA"/>
        </w:rPr>
      </w:pPr>
      <w:r w:rsidRPr="00B73B0F">
        <w:rPr>
          <w:lang w:eastAsia="ar-SA"/>
        </w:rPr>
        <w:t xml:space="preserve">(3) </w:t>
      </w:r>
      <w:r w:rsidR="0016011F" w:rsidRPr="00B73B0F">
        <w:rPr>
          <w:lang w:eastAsia="ar-SA"/>
        </w:rPr>
        <w:t>Š</w:t>
      </w:r>
      <w:r w:rsidRPr="00B73B0F">
        <w:rPr>
          <w:lang w:eastAsia="ar-SA"/>
        </w:rPr>
        <w:t>tudije, navodila, priporočila ter smernice in morebitne podobne stvaritve, nastale pri izvajanju projekta</w:t>
      </w:r>
      <w:r w:rsidR="0016011F" w:rsidRPr="00B73B0F">
        <w:rPr>
          <w:lang w:eastAsia="ar-SA"/>
        </w:rPr>
        <w:t>, ki ne predstavljajo poslovne skrivnosti,</w:t>
      </w:r>
      <w:r w:rsidRPr="00B73B0F">
        <w:rPr>
          <w:lang w:eastAsia="ar-SA"/>
        </w:rPr>
        <w:t xml:space="preserve"> morajo biti prosto dostopne širši javnosti</w:t>
      </w:r>
      <w:r w:rsidR="0016011F" w:rsidRPr="00B73B0F">
        <w:rPr>
          <w:lang w:eastAsia="ar-SA"/>
        </w:rPr>
        <w:t>. Ministrstvo bo gradiva objavilo na svoji spletni strani, lahko pa jih objavita tudi prijavitelj oziroma projektni partner.</w:t>
      </w:r>
      <w:r w:rsidRPr="00B73B0F">
        <w:rPr>
          <w:lang w:eastAsia="ar-SA"/>
        </w:rPr>
        <w:t xml:space="preserve"> V ta namen je projektni partner dolžan ministrstvu poleg vloge za izplačilo predložiti tudi navedene stvaritve na elektronskem mediju v sistematičnem in uporabniku prijaznem načinu. </w:t>
      </w:r>
    </w:p>
    <w:p w14:paraId="07AA79F3" w14:textId="77777777" w:rsidR="003F2FBF" w:rsidRDefault="003F2FBF" w:rsidP="003F2FBF">
      <w:pPr>
        <w:suppressAutoHyphens/>
        <w:spacing w:line="260" w:lineRule="exact"/>
        <w:rPr>
          <w:lang w:eastAsia="ar-SA"/>
        </w:rPr>
      </w:pPr>
    </w:p>
    <w:p w14:paraId="32151AFF" w14:textId="77777777" w:rsidR="003F2FBF" w:rsidRDefault="003F2FBF" w:rsidP="003F2FBF">
      <w:pPr>
        <w:suppressAutoHyphens/>
        <w:spacing w:line="260" w:lineRule="exact"/>
        <w:rPr>
          <w:lang w:eastAsia="ar-SA"/>
        </w:rPr>
      </w:pPr>
    </w:p>
    <w:p w14:paraId="6EB9798F" w14:textId="77777777" w:rsidR="003F2FBF" w:rsidRDefault="003F2FBF" w:rsidP="003F2FBF">
      <w:pPr>
        <w:numPr>
          <w:ilvl w:val="0"/>
          <w:numId w:val="28"/>
        </w:numPr>
        <w:tabs>
          <w:tab w:val="num" w:pos="426"/>
        </w:tabs>
        <w:suppressAutoHyphens/>
        <w:spacing w:line="260" w:lineRule="exact"/>
        <w:ind w:left="426"/>
        <w:jc w:val="center"/>
        <w:rPr>
          <w:lang w:eastAsia="ar-SA"/>
        </w:rPr>
      </w:pPr>
      <w:r>
        <w:rPr>
          <w:lang w:eastAsia="ar-SA"/>
        </w:rPr>
        <w:t>člen</w:t>
      </w:r>
    </w:p>
    <w:p w14:paraId="5C794361" w14:textId="77777777" w:rsidR="003F2FBF" w:rsidRDefault="003F2FBF" w:rsidP="003F2FBF">
      <w:pPr>
        <w:suppressAutoHyphens/>
        <w:spacing w:line="260" w:lineRule="exact"/>
        <w:ind w:left="426"/>
        <w:jc w:val="center"/>
        <w:rPr>
          <w:lang w:eastAsia="ar-SA"/>
        </w:rPr>
      </w:pPr>
      <w:r>
        <w:rPr>
          <w:lang w:eastAsia="ar-SA"/>
        </w:rPr>
        <w:t>(kršitev avtorskih pravic)</w:t>
      </w:r>
    </w:p>
    <w:p w14:paraId="331AD7C0" w14:textId="77777777" w:rsidR="003F2FBF" w:rsidRDefault="003F2FBF" w:rsidP="003F2FBF">
      <w:pPr>
        <w:suppressAutoHyphens/>
        <w:spacing w:line="260" w:lineRule="exact"/>
        <w:ind w:left="426"/>
        <w:jc w:val="center"/>
        <w:rPr>
          <w:lang w:eastAsia="ar-SA"/>
        </w:rPr>
      </w:pPr>
    </w:p>
    <w:p w14:paraId="27D3AFBA" w14:textId="77777777" w:rsidR="003F2FBF" w:rsidRDefault="003F2FBF" w:rsidP="003F2FBF">
      <w:pPr>
        <w:suppressAutoHyphens/>
        <w:spacing w:line="260" w:lineRule="exact"/>
        <w:rPr>
          <w:lang w:eastAsia="ar-SA"/>
        </w:rPr>
      </w:pPr>
      <w:r>
        <w:rPr>
          <w:lang w:eastAsia="ar-SA"/>
        </w:rPr>
        <w:t>Prijavitelj in projektni partner</w:t>
      </w:r>
      <w:r w:rsidRPr="00446B5F">
        <w:rPr>
          <w:lang w:eastAsia="ar-SA"/>
        </w:rPr>
        <w:t xml:space="preserve"> </w:t>
      </w:r>
      <w:r>
        <w:rPr>
          <w:lang w:eastAsia="ar-SA"/>
        </w:rPr>
        <w:t>sta sama</w:t>
      </w:r>
      <w:r w:rsidRPr="00446B5F">
        <w:rPr>
          <w:lang w:eastAsia="ar-SA"/>
        </w:rPr>
        <w:t xml:space="preserve"> odgovor</w:t>
      </w:r>
      <w:r>
        <w:rPr>
          <w:lang w:eastAsia="ar-SA"/>
        </w:rPr>
        <w:t>na</w:t>
      </w:r>
      <w:r w:rsidRPr="00446B5F">
        <w:rPr>
          <w:lang w:eastAsia="ar-SA"/>
        </w:rPr>
        <w:t xml:space="preserve"> za morebitne kršitve avtorskih pravic, ki bi nastale v zvezi z izvajanjem projekta po tej pogodbi.</w:t>
      </w:r>
    </w:p>
    <w:p w14:paraId="7F093747" w14:textId="77777777" w:rsidR="003F2FBF" w:rsidRDefault="003F2FBF" w:rsidP="003F2FBF">
      <w:pPr>
        <w:suppressAutoHyphens/>
        <w:spacing w:line="260" w:lineRule="exact"/>
        <w:rPr>
          <w:lang w:eastAsia="ar-SA"/>
        </w:rPr>
      </w:pPr>
    </w:p>
    <w:p w14:paraId="1F9A8E4A" w14:textId="77777777" w:rsidR="003F2FBF" w:rsidRDefault="003F2FBF" w:rsidP="003F2FBF">
      <w:pPr>
        <w:suppressAutoHyphens/>
        <w:spacing w:line="260" w:lineRule="exact"/>
        <w:rPr>
          <w:lang w:eastAsia="ar-SA"/>
        </w:rPr>
      </w:pPr>
    </w:p>
    <w:p w14:paraId="07516B27" w14:textId="77777777" w:rsidR="003F2FBF" w:rsidRPr="00446B5F" w:rsidRDefault="003F2FBF" w:rsidP="003F2FBF">
      <w:pPr>
        <w:numPr>
          <w:ilvl w:val="0"/>
          <w:numId w:val="28"/>
        </w:numPr>
        <w:tabs>
          <w:tab w:val="num" w:pos="426"/>
        </w:tabs>
        <w:suppressAutoHyphens/>
        <w:spacing w:line="260" w:lineRule="exact"/>
        <w:ind w:left="426"/>
        <w:jc w:val="center"/>
        <w:rPr>
          <w:lang w:eastAsia="ar-SA"/>
        </w:rPr>
      </w:pPr>
      <w:r>
        <w:rPr>
          <w:lang w:eastAsia="ar-SA"/>
        </w:rPr>
        <w:t>člen</w:t>
      </w:r>
    </w:p>
    <w:p w14:paraId="59886878" w14:textId="77777777" w:rsidR="003F2FBF" w:rsidRPr="002C07E8" w:rsidRDefault="003F2FBF" w:rsidP="003F2FBF">
      <w:pPr>
        <w:suppressAutoHyphens/>
        <w:spacing w:line="260" w:lineRule="exact"/>
        <w:jc w:val="center"/>
        <w:rPr>
          <w:lang w:eastAsia="ar-SA"/>
        </w:rPr>
      </w:pPr>
      <w:r w:rsidRPr="002C07E8">
        <w:rPr>
          <w:lang w:eastAsia="ar-SA"/>
        </w:rPr>
        <w:t>(</w:t>
      </w:r>
      <w:r>
        <w:rPr>
          <w:lang w:eastAsia="ar-SA"/>
        </w:rPr>
        <w:t>evropske in nacionalne pravne podlage ter drugi dokumenti</w:t>
      </w:r>
      <w:r w:rsidRPr="002C07E8">
        <w:rPr>
          <w:lang w:eastAsia="ar-SA"/>
        </w:rPr>
        <w:t>)</w:t>
      </w:r>
    </w:p>
    <w:p w14:paraId="611CB15D" w14:textId="77777777" w:rsidR="003F2FBF" w:rsidRPr="002C07E8" w:rsidRDefault="003F2FBF" w:rsidP="003F2FBF">
      <w:pPr>
        <w:suppressAutoHyphens/>
        <w:spacing w:line="260" w:lineRule="exact"/>
        <w:jc w:val="center"/>
        <w:rPr>
          <w:b/>
          <w:lang w:eastAsia="ar-SA"/>
        </w:rPr>
      </w:pPr>
    </w:p>
    <w:p w14:paraId="24CD1A99" w14:textId="77777777" w:rsidR="003F2FBF" w:rsidRDefault="003F2FBF" w:rsidP="003F2FBF">
      <w:pPr>
        <w:widowControl w:val="0"/>
        <w:suppressAutoHyphens/>
        <w:spacing w:line="260" w:lineRule="exact"/>
        <w:rPr>
          <w:lang w:eastAsia="ar-SA"/>
        </w:rPr>
      </w:pPr>
      <w:r w:rsidRPr="002C07E8">
        <w:rPr>
          <w:lang w:eastAsia="ar-SA"/>
        </w:rPr>
        <w:lastRenderedPageBreak/>
        <w:t xml:space="preserve">(1) </w:t>
      </w:r>
      <w:r>
        <w:rPr>
          <w:lang w:eastAsia="ar-SA"/>
        </w:rPr>
        <w:t>Pogodbene stranke so</w:t>
      </w:r>
      <w:r w:rsidRPr="002C07E8">
        <w:rPr>
          <w:lang w:eastAsia="ar-SA"/>
        </w:rPr>
        <w:t xml:space="preserve"> dolž</w:t>
      </w:r>
      <w:r>
        <w:rPr>
          <w:lang w:eastAsia="ar-SA"/>
        </w:rPr>
        <w:t>ne</w:t>
      </w:r>
      <w:r w:rsidRPr="002C07E8">
        <w:rPr>
          <w:lang w:eastAsia="ar-SA"/>
        </w:rPr>
        <w:t xml:space="preserve"> spoštovati in upoštevati vsako spremembo </w:t>
      </w:r>
      <w:bookmarkStart w:id="57" w:name="_Hlk105404177"/>
      <w:r w:rsidRPr="00D84B27">
        <w:rPr>
          <w:lang w:eastAsia="ar-SA"/>
        </w:rPr>
        <w:t>evropsk</w:t>
      </w:r>
      <w:r>
        <w:rPr>
          <w:lang w:eastAsia="ar-SA"/>
        </w:rPr>
        <w:t>ih</w:t>
      </w:r>
      <w:r w:rsidRPr="00D84B27">
        <w:rPr>
          <w:lang w:eastAsia="ar-SA"/>
        </w:rPr>
        <w:t xml:space="preserve"> in nacionaln</w:t>
      </w:r>
      <w:r>
        <w:rPr>
          <w:lang w:eastAsia="ar-SA"/>
        </w:rPr>
        <w:t>ih</w:t>
      </w:r>
      <w:r w:rsidRPr="00D84B27">
        <w:rPr>
          <w:lang w:eastAsia="ar-SA"/>
        </w:rPr>
        <w:t xml:space="preserve"> pravn</w:t>
      </w:r>
      <w:r>
        <w:rPr>
          <w:lang w:eastAsia="ar-SA"/>
        </w:rPr>
        <w:t>ih</w:t>
      </w:r>
      <w:r w:rsidRPr="00D84B27">
        <w:rPr>
          <w:lang w:eastAsia="ar-SA"/>
        </w:rPr>
        <w:t xml:space="preserve"> podlag ter drugi</w:t>
      </w:r>
      <w:r>
        <w:rPr>
          <w:lang w:eastAsia="ar-SA"/>
        </w:rPr>
        <w:t>h</w:t>
      </w:r>
      <w:r w:rsidRPr="00D84B27">
        <w:rPr>
          <w:lang w:eastAsia="ar-SA"/>
        </w:rPr>
        <w:t xml:space="preserve"> dokument</w:t>
      </w:r>
      <w:r>
        <w:rPr>
          <w:lang w:eastAsia="ar-SA"/>
        </w:rPr>
        <w:t>ov</w:t>
      </w:r>
      <w:bookmarkEnd w:id="57"/>
      <w:r w:rsidRPr="002C07E8">
        <w:rPr>
          <w:lang w:eastAsia="ar-SA"/>
        </w:rPr>
        <w:t xml:space="preserve"> v času trajanja te pogodbe od datuma njihove objave na spletni strani </w:t>
      </w:r>
      <w:r w:rsidRPr="00495F35">
        <w:rPr>
          <w:lang w:eastAsia="ar-SA"/>
        </w:rPr>
        <w:t>https://www.gov.si/zbirke/projekti-in-programi/nacrt-za-okrevanje-in-odpornost/dokumenti/</w:t>
      </w:r>
      <w:r>
        <w:rPr>
          <w:lang w:eastAsia="ar-SA"/>
        </w:rPr>
        <w:t xml:space="preserve">. </w:t>
      </w:r>
    </w:p>
    <w:p w14:paraId="6B8222F1" w14:textId="77777777" w:rsidR="003F2FBF" w:rsidRPr="002C07E8" w:rsidRDefault="003F2FBF" w:rsidP="003F2FBF">
      <w:pPr>
        <w:widowControl w:val="0"/>
        <w:suppressAutoHyphens/>
        <w:spacing w:line="260" w:lineRule="exact"/>
        <w:rPr>
          <w:lang w:eastAsia="ar-SA"/>
        </w:rPr>
      </w:pPr>
    </w:p>
    <w:p w14:paraId="7A835CB3" w14:textId="77777777" w:rsidR="003F2FBF" w:rsidRPr="009F2ABC" w:rsidRDefault="003F2FBF" w:rsidP="003F2FBF">
      <w:pPr>
        <w:widowControl w:val="0"/>
        <w:shd w:val="clear" w:color="auto" w:fill="FFFFFF" w:themeFill="background1"/>
        <w:suppressAutoHyphens/>
        <w:spacing w:line="260" w:lineRule="exact"/>
        <w:rPr>
          <w:b/>
          <w:lang w:eastAsia="ar-SA"/>
        </w:rPr>
      </w:pPr>
      <w:bookmarkStart w:id="58" w:name="_Hlk150327366"/>
      <w:r w:rsidRPr="002C07E8">
        <w:rPr>
          <w:lang w:eastAsia="ar-SA"/>
        </w:rPr>
        <w:t xml:space="preserve">(2) Če sprememba </w:t>
      </w:r>
      <w:r w:rsidRPr="00BB6D18">
        <w:rPr>
          <w:lang w:eastAsia="ar-SA"/>
        </w:rPr>
        <w:t>evropsk</w:t>
      </w:r>
      <w:r>
        <w:rPr>
          <w:lang w:eastAsia="ar-SA"/>
        </w:rPr>
        <w:t>ih</w:t>
      </w:r>
      <w:r w:rsidRPr="00BB6D18">
        <w:rPr>
          <w:lang w:eastAsia="ar-SA"/>
        </w:rPr>
        <w:t xml:space="preserve"> in nacionaln</w:t>
      </w:r>
      <w:r>
        <w:rPr>
          <w:lang w:eastAsia="ar-SA"/>
        </w:rPr>
        <w:t>ih</w:t>
      </w:r>
      <w:r w:rsidRPr="00BB6D18">
        <w:rPr>
          <w:lang w:eastAsia="ar-SA"/>
        </w:rPr>
        <w:t xml:space="preserve"> pravn</w:t>
      </w:r>
      <w:r>
        <w:rPr>
          <w:lang w:eastAsia="ar-SA"/>
        </w:rPr>
        <w:t>ih</w:t>
      </w:r>
      <w:r w:rsidRPr="00BB6D18">
        <w:rPr>
          <w:lang w:eastAsia="ar-SA"/>
        </w:rPr>
        <w:t xml:space="preserve"> podlag ter drugi</w:t>
      </w:r>
      <w:r>
        <w:rPr>
          <w:lang w:eastAsia="ar-SA"/>
        </w:rPr>
        <w:t>h</w:t>
      </w:r>
      <w:r w:rsidRPr="00BB6D18">
        <w:rPr>
          <w:lang w:eastAsia="ar-SA"/>
        </w:rPr>
        <w:t xml:space="preserve"> dokument</w:t>
      </w:r>
      <w:r>
        <w:rPr>
          <w:lang w:eastAsia="ar-SA"/>
        </w:rPr>
        <w:t>ov</w:t>
      </w:r>
      <w:r w:rsidRPr="00BB6D18" w:rsidDel="00BB6D18">
        <w:rPr>
          <w:lang w:eastAsia="ar-SA"/>
        </w:rPr>
        <w:t xml:space="preserve"> </w:t>
      </w:r>
      <w:r w:rsidRPr="002C07E8">
        <w:rPr>
          <w:lang w:eastAsia="ar-SA"/>
        </w:rPr>
        <w:t>posega v vsebino te pogodbe ali spreminja njeno vsebino, bo</w:t>
      </w:r>
      <w:r>
        <w:rPr>
          <w:lang w:eastAsia="ar-SA"/>
        </w:rPr>
        <w:t>do</w:t>
      </w:r>
      <w:r w:rsidRPr="002C07E8">
        <w:rPr>
          <w:lang w:eastAsia="ar-SA"/>
        </w:rPr>
        <w:t xml:space="preserve"> pogodben</w:t>
      </w:r>
      <w:r>
        <w:rPr>
          <w:lang w:eastAsia="ar-SA"/>
        </w:rPr>
        <w:t>e</w:t>
      </w:r>
      <w:r w:rsidRPr="002C07E8">
        <w:rPr>
          <w:lang w:eastAsia="ar-SA"/>
        </w:rPr>
        <w:t xml:space="preserve"> strank</w:t>
      </w:r>
      <w:r>
        <w:rPr>
          <w:lang w:eastAsia="ar-SA"/>
        </w:rPr>
        <w:t>e</w:t>
      </w:r>
      <w:r w:rsidRPr="002C07E8">
        <w:rPr>
          <w:lang w:eastAsia="ar-SA"/>
        </w:rPr>
        <w:t xml:space="preserve"> sklenil</w:t>
      </w:r>
      <w:r>
        <w:rPr>
          <w:lang w:eastAsia="ar-SA"/>
        </w:rPr>
        <w:t>e</w:t>
      </w:r>
      <w:r w:rsidRPr="002C07E8">
        <w:rPr>
          <w:lang w:eastAsia="ar-SA"/>
        </w:rPr>
        <w:t xml:space="preserve"> aneks k tej pogodbi, razen, če sprememba oziroma dopolnitev </w:t>
      </w:r>
      <w:r w:rsidRPr="00245348">
        <w:rPr>
          <w:lang w:eastAsia="ar-SA"/>
        </w:rPr>
        <w:t xml:space="preserve">evropskih in nacionalnih pravnih podlag ter drugih dokumentov </w:t>
      </w:r>
      <w:r w:rsidRPr="002C07E8">
        <w:rPr>
          <w:lang w:eastAsia="ar-SA"/>
        </w:rPr>
        <w:t xml:space="preserve">posega v vsebino zaključenega postopka javnega razpisa. </w:t>
      </w:r>
      <w:r>
        <w:rPr>
          <w:lang w:eastAsia="ar-SA"/>
        </w:rPr>
        <w:t>V tem primeru ima vsaka pogodbena stranka pravico odstopiti od pogodbe, projektni partner pa mora vrniti vsa prejeta sredstva po tej pogodbi v roku 30 dni od pisnega poziva ministrstva</w:t>
      </w:r>
      <w:r>
        <w:t xml:space="preserve"> skupaj z zakonitimi zamudnimi obrestmi, ki tečejo z dnem nakazila sredstev na transakcijski račun projektnega partnerja</w:t>
      </w:r>
      <w:r w:rsidRPr="009F2ABC">
        <w:t xml:space="preserve"> do dneva vračila.</w:t>
      </w:r>
    </w:p>
    <w:bookmarkEnd w:id="58"/>
    <w:p w14:paraId="1C8847A0" w14:textId="77777777" w:rsidR="003F2FBF" w:rsidRPr="00065AEB" w:rsidRDefault="003F2FBF" w:rsidP="003F2FBF">
      <w:pPr>
        <w:widowControl w:val="0"/>
        <w:shd w:val="clear" w:color="auto" w:fill="FFFFFF" w:themeFill="background1"/>
        <w:suppressAutoHyphens/>
        <w:spacing w:line="260" w:lineRule="exact"/>
        <w:rPr>
          <w:bCs/>
          <w:lang w:eastAsia="ar-SA"/>
        </w:rPr>
      </w:pPr>
    </w:p>
    <w:p w14:paraId="33307DB2" w14:textId="77777777" w:rsidR="003F2FBF" w:rsidRPr="00065AEB" w:rsidRDefault="003F2FBF" w:rsidP="00065AEB">
      <w:pPr>
        <w:suppressAutoHyphens/>
        <w:spacing w:line="260" w:lineRule="exact"/>
        <w:jc w:val="left"/>
        <w:rPr>
          <w:bCs/>
          <w:lang w:eastAsia="ar-SA"/>
        </w:rPr>
      </w:pPr>
    </w:p>
    <w:p w14:paraId="6652F4D2"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1787105B" w14:textId="77777777" w:rsidR="003F2FBF" w:rsidRPr="002C07E8" w:rsidRDefault="003F2FBF" w:rsidP="003F2FBF">
      <w:pPr>
        <w:suppressAutoHyphens/>
        <w:spacing w:line="260" w:lineRule="exact"/>
        <w:jc w:val="center"/>
        <w:rPr>
          <w:lang w:eastAsia="ar-SA"/>
        </w:rPr>
      </w:pPr>
      <w:r w:rsidRPr="00B96AE7">
        <w:rPr>
          <w:lang w:eastAsia="ar-SA"/>
        </w:rPr>
        <w:t xml:space="preserve">(dolžnost poročanja </w:t>
      </w:r>
      <w:r>
        <w:rPr>
          <w:lang w:eastAsia="ar-SA"/>
        </w:rPr>
        <w:t>prijavitelja in projektnega partnerja</w:t>
      </w:r>
      <w:r w:rsidRPr="00B96AE7">
        <w:rPr>
          <w:lang w:eastAsia="ar-SA"/>
        </w:rPr>
        <w:t>)</w:t>
      </w:r>
    </w:p>
    <w:p w14:paraId="338B3466" w14:textId="77777777" w:rsidR="003F2FBF" w:rsidRPr="002C07E8" w:rsidRDefault="003F2FBF" w:rsidP="003F2FBF">
      <w:pPr>
        <w:suppressAutoHyphens/>
        <w:spacing w:line="260" w:lineRule="exact"/>
        <w:rPr>
          <w:lang w:eastAsia="ar-SA"/>
        </w:rPr>
      </w:pPr>
    </w:p>
    <w:p w14:paraId="7E65EF83" w14:textId="77777777" w:rsidR="003F2FBF" w:rsidRPr="00AF6091" w:rsidRDefault="003F2FBF" w:rsidP="003F2FBF">
      <w:pPr>
        <w:spacing w:line="260" w:lineRule="exact"/>
        <w:rPr>
          <w:lang w:eastAsia="ar-SA"/>
        </w:rPr>
      </w:pPr>
      <w:r w:rsidRPr="00AF6091">
        <w:rPr>
          <w:lang w:eastAsia="ar-SA"/>
        </w:rPr>
        <w:t xml:space="preserve">(1) Prijavitelj in projektni partner sta dolžna pripravljati in posredovati ministrstvu poročila o poteku, rezultatih in doseganju načrtovanih ciljev projekta ter o porabljenih sredstvih v fazi izvajanja projekta in po zaključku projekta. </w:t>
      </w:r>
    </w:p>
    <w:p w14:paraId="27A27937" w14:textId="77777777" w:rsidR="003F2FBF" w:rsidRPr="002C07E8" w:rsidRDefault="003F2FBF" w:rsidP="003F2FBF">
      <w:pPr>
        <w:suppressAutoHyphens/>
        <w:spacing w:line="260" w:lineRule="exact"/>
        <w:rPr>
          <w:lang w:eastAsia="ar-SA"/>
        </w:rPr>
      </w:pPr>
    </w:p>
    <w:p w14:paraId="1F10F9F1" w14:textId="77777777" w:rsidR="003F2FBF" w:rsidRPr="002C07E8" w:rsidRDefault="003F2FBF" w:rsidP="003F2FBF">
      <w:pPr>
        <w:suppressAutoHyphens/>
        <w:spacing w:line="260" w:lineRule="exact"/>
        <w:rPr>
          <w:lang w:eastAsia="ar-SA"/>
        </w:rPr>
      </w:pPr>
      <w:r w:rsidRPr="002C07E8">
        <w:rPr>
          <w:lang w:eastAsia="ar-SA"/>
        </w:rPr>
        <w:t xml:space="preserve">(2) V skladu </w:t>
      </w:r>
      <w:r>
        <w:rPr>
          <w:lang w:eastAsia="ar-SA"/>
        </w:rPr>
        <w:t xml:space="preserve">s </w:t>
      </w:r>
      <w:r w:rsidRPr="00700E06">
        <w:rPr>
          <w:lang w:eastAsia="ar-SA"/>
        </w:rPr>
        <w:t>Priročnik</w:t>
      </w:r>
      <w:r>
        <w:rPr>
          <w:lang w:eastAsia="ar-SA"/>
        </w:rPr>
        <w:t>om</w:t>
      </w:r>
      <w:r w:rsidRPr="00700E06">
        <w:rPr>
          <w:lang w:eastAsia="ar-SA"/>
        </w:rPr>
        <w:t xml:space="preserve"> o načinu financiranja iz sredstev Mehanizma</w:t>
      </w:r>
      <w:r>
        <w:rPr>
          <w:lang w:eastAsia="ar-SA"/>
        </w:rPr>
        <w:t xml:space="preserve"> in </w:t>
      </w:r>
      <w:r w:rsidRPr="00700E06">
        <w:rPr>
          <w:lang w:eastAsia="ar-SA"/>
        </w:rPr>
        <w:t>Priročnik</w:t>
      </w:r>
      <w:r>
        <w:rPr>
          <w:lang w:eastAsia="ar-SA"/>
        </w:rPr>
        <w:t>om</w:t>
      </w:r>
      <w:r w:rsidRPr="00700E06">
        <w:rPr>
          <w:lang w:eastAsia="ar-SA"/>
        </w:rPr>
        <w:t xml:space="preserve"> o načinu izvajanju Mehanizma</w:t>
      </w:r>
      <w:r>
        <w:rPr>
          <w:lang w:eastAsia="ar-SA"/>
        </w:rPr>
        <w:t xml:space="preserve"> sta prijavitelj in projektni partner</w:t>
      </w:r>
      <w:r w:rsidRPr="002C07E8">
        <w:rPr>
          <w:lang w:eastAsia="ar-SA"/>
        </w:rPr>
        <w:t xml:space="preserve"> dolž</w:t>
      </w:r>
      <w:r>
        <w:rPr>
          <w:lang w:eastAsia="ar-SA"/>
        </w:rPr>
        <w:t>na</w:t>
      </w:r>
      <w:r w:rsidRPr="002C07E8">
        <w:rPr>
          <w:lang w:eastAsia="ar-SA"/>
        </w:rPr>
        <w:t xml:space="preserve"> </w:t>
      </w:r>
      <w:r>
        <w:rPr>
          <w:lang w:eastAsia="ar-SA"/>
        </w:rPr>
        <w:t>ministrstvu</w:t>
      </w:r>
      <w:r w:rsidRPr="002C07E8">
        <w:rPr>
          <w:lang w:eastAsia="ar-SA"/>
        </w:rPr>
        <w:t xml:space="preserve"> posredovati:</w:t>
      </w:r>
    </w:p>
    <w:p w14:paraId="6951468C" w14:textId="77777777" w:rsidR="003F2FBF" w:rsidRPr="002C07E8" w:rsidRDefault="003F2FBF" w:rsidP="003F2FBF">
      <w:pPr>
        <w:suppressAutoHyphens/>
        <w:spacing w:line="260" w:lineRule="exact"/>
        <w:rPr>
          <w:lang w:eastAsia="ar-SA"/>
        </w:rPr>
      </w:pPr>
    </w:p>
    <w:p w14:paraId="6E0C6B4F" w14:textId="77777777" w:rsidR="003F2FBF" w:rsidRDefault="003F2FBF" w:rsidP="003F2FBF">
      <w:pPr>
        <w:numPr>
          <w:ilvl w:val="0"/>
          <w:numId w:val="29"/>
        </w:numPr>
        <w:tabs>
          <w:tab w:val="left" w:pos="1200"/>
        </w:tabs>
        <w:suppressAutoHyphens/>
        <w:spacing w:line="260" w:lineRule="exact"/>
        <w:rPr>
          <w:lang w:eastAsia="ar-SA"/>
        </w:rPr>
      </w:pPr>
      <w:r>
        <w:rPr>
          <w:lang w:eastAsia="ar-SA"/>
        </w:rPr>
        <w:t>poročilo o doseganju mejnikov in ciljev projekta enkrat mesečno, in sicer 10. dan v mesecu (oziroma prvi naslednji delovni dan) ter ob vsaki spremembi na mejniku in/ali cilju;</w:t>
      </w:r>
      <w:r w:rsidRPr="002C07E8">
        <w:rPr>
          <w:lang w:eastAsia="ar-SA"/>
        </w:rPr>
        <w:t xml:space="preserve"> </w:t>
      </w:r>
    </w:p>
    <w:p w14:paraId="6D7D989A" w14:textId="77777777" w:rsidR="003F2FBF" w:rsidRPr="002C07E8" w:rsidRDefault="003F2FBF" w:rsidP="003F2FBF">
      <w:pPr>
        <w:numPr>
          <w:ilvl w:val="0"/>
          <w:numId w:val="29"/>
        </w:numPr>
        <w:tabs>
          <w:tab w:val="left" w:pos="1200"/>
        </w:tabs>
        <w:suppressAutoHyphens/>
        <w:spacing w:line="260" w:lineRule="exact"/>
        <w:rPr>
          <w:lang w:eastAsia="ar-SA"/>
        </w:rPr>
      </w:pPr>
      <w:r w:rsidRPr="002C07E8">
        <w:rPr>
          <w:lang w:eastAsia="ar-SA"/>
        </w:rPr>
        <w:t>poročilo o nepravilnostih, in sicer takoj po nastanku nepravilnosti, poleg tega pa še v okviru kvartalnih poročil</w:t>
      </w:r>
      <w:r w:rsidRPr="00E23A81">
        <w:rPr>
          <w:lang w:eastAsia="ar-SA"/>
        </w:rPr>
        <w:t>: do 5. 4. 2024</w:t>
      </w:r>
      <w:r>
        <w:rPr>
          <w:lang w:eastAsia="ar-SA"/>
        </w:rPr>
        <w:t>, do 5. 7. 2024, do 5. 10. 2024, do 5. 1. 2025, do 5. 4. 2025 in do 5. 7. 2025</w:t>
      </w:r>
      <w:r w:rsidRPr="002C07E8">
        <w:rPr>
          <w:lang w:eastAsia="ar-SA"/>
        </w:rPr>
        <w:t>;</w:t>
      </w:r>
      <w:r w:rsidRPr="002C07E8">
        <w:rPr>
          <w:noProof/>
          <w:lang w:eastAsia="ar-SA"/>
        </w:rPr>
        <w:t xml:space="preserve"> </w:t>
      </w:r>
    </w:p>
    <w:p w14:paraId="06544329" w14:textId="77777777" w:rsidR="003F2FBF" w:rsidRPr="002C07E8" w:rsidRDefault="003F2FBF" w:rsidP="003F2FBF">
      <w:pPr>
        <w:numPr>
          <w:ilvl w:val="0"/>
          <w:numId w:val="29"/>
        </w:numPr>
        <w:tabs>
          <w:tab w:val="left" w:pos="1200"/>
        </w:tabs>
        <w:suppressAutoHyphens/>
        <w:spacing w:line="260" w:lineRule="exact"/>
        <w:rPr>
          <w:lang w:eastAsia="ar-SA"/>
        </w:rPr>
      </w:pPr>
      <w:r w:rsidRPr="002C07E8">
        <w:rPr>
          <w:lang w:eastAsia="ar-SA"/>
        </w:rPr>
        <w:t xml:space="preserve">končno poročilo do </w:t>
      </w:r>
      <w:r w:rsidRPr="00E23A81">
        <w:rPr>
          <w:lang w:eastAsia="ar-SA"/>
        </w:rPr>
        <w:t>30. 4. 2025</w:t>
      </w:r>
      <w:r w:rsidRPr="002C07E8">
        <w:rPr>
          <w:lang w:eastAsia="ar-SA"/>
        </w:rPr>
        <w:t xml:space="preserve">. </w:t>
      </w:r>
    </w:p>
    <w:p w14:paraId="69A12F11" w14:textId="77777777" w:rsidR="003F2FBF" w:rsidRPr="002C07E8" w:rsidRDefault="003F2FBF" w:rsidP="003F2FBF">
      <w:pPr>
        <w:tabs>
          <w:tab w:val="left" w:pos="1200"/>
        </w:tabs>
        <w:spacing w:line="260" w:lineRule="exact"/>
        <w:rPr>
          <w:lang w:eastAsia="ar-SA"/>
        </w:rPr>
      </w:pPr>
    </w:p>
    <w:p w14:paraId="6797A1B3" w14:textId="77777777" w:rsidR="003F2FBF" w:rsidRPr="002C07E8" w:rsidRDefault="003F2FBF" w:rsidP="003F2FBF">
      <w:pPr>
        <w:suppressAutoHyphens/>
        <w:spacing w:line="260" w:lineRule="exact"/>
        <w:rPr>
          <w:lang w:eastAsia="ar-SA"/>
        </w:rPr>
      </w:pPr>
      <w:r w:rsidRPr="002C07E8">
        <w:rPr>
          <w:lang w:eastAsia="ar-SA"/>
        </w:rPr>
        <w:t xml:space="preserve">(3) </w:t>
      </w:r>
      <w:r>
        <w:rPr>
          <w:lang w:eastAsia="ar-SA"/>
        </w:rPr>
        <w:t>Prijavitelj in projektni partner</w:t>
      </w:r>
      <w:r w:rsidRPr="002C07E8">
        <w:rPr>
          <w:lang w:eastAsia="ar-SA"/>
        </w:rPr>
        <w:t xml:space="preserve"> </w:t>
      </w:r>
      <w:r>
        <w:rPr>
          <w:lang w:eastAsia="ar-SA"/>
        </w:rPr>
        <w:t>sta</w:t>
      </w:r>
      <w:r w:rsidRPr="002C07E8">
        <w:rPr>
          <w:lang w:eastAsia="ar-SA"/>
        </w:rPr>
        <w:t xml:space="preserve"> dolž</w:t>
      </w:r>
      <w:r>
        <w:rPr>
          <w:lang w:eastAsia="ar-SA"/>
        </w:rPr>
        <w:t>na</w:t>
      </w:r>
      <w:r w:rsidRPr="002C07E8">
        <w:rPr>
          <w:lang w:eastAsia="ar-SA"/>
        </w:rPr>
        <w:t xml:space="preserve"> na zahtevo </w:t>
      </w:r>
      <w:r>
        <w:rPr>
          <w:lang w:eastAsia="ar-SA"/>
        </w:rPr>
        <w:t>ministrstva</w:t>
      </w:r>
      <w:r w:rsidRPr="002C07E8">
        <w:rPr>
          <w:lang w:eastAsia="ar-SA"/>
        </w:rPr>
        <w:t xml:space="preserve"> </w:t>
      </w:r>
      <w:r>
        <w:rPr>
          <w:lang w:eastAsia="ar-SA"/>
        </w:rPr>
        <w:t xml:space="preserve">in/ali URSOO </w:t>
      </w:r>
      <w:r w:rsidRPr="002C07E8">
        <w:rPr>
          <w:lang w:eastAsia="ar-SA"/>
        </w:rPr>
        <w:t xml:space="preserve">pripraviti in posredovati tudi izredna poročila s predpisano vsebino in v roku, ki ga določi </w:t>
      </w:r>
      <w:r>
        <w:rPr>
          <w:lang w:eastAsia="ar-SA"/>
        </w:rPr>
        <w:t>ministrstvo</w:t>
      </w:r>
      <w:r w:rsidRPr="002C07E8">
        <w:rPr>
          <w:lang w:eastAsia="ar-SA"/>
        </w:rPr>
        <w:t>.</w:t>
      </w:r>
      <w:r w:rsidRPr="002C07E8" w:rsidDel="00653A37">
        <w:rPr>
          <w:lang w:eastAsia="ar-SA"/>
        </w:rPr>
        <w:t xml:space="preserve"> </w:t>
      </w:r>
    </w:p>
    <w:p w14:paraId="3F2339E7" w14:textId="77777777" w:rsidR="003F2FBF" w:rsidRDefault="003F2FBF" w:rsidP="003F2FBF">
      <w:pPr>
        <w:suppressAutoHyphens/>
        <w:spacing w:line="260" w:lineRule="exact"/>
        <w:rPr>
          <w:lang w:eastAsia="ar-SA"/>
        </w:rPr>
      </w:pPr>
    </w:p>
    <w:p w14:paraId="45711FA5" w14:textId="77777777" w:rsidR="003F2FBF" w:rsidRDefault="003F2FBF" w:rsidP="003F2FBF">
      <w:pPr>
        <w:suppressAutoHyphens/>
        <w:spacing w:line="260" w:lineRule="exact"/>
        <w:rPr>
          <w:lang w:eastAsia="ar-SA"/>
        </w:rPr>
      </w:pPr>
    </w:p>
    <w:p w14:paraId="1FD7D6C8"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36578854" w14:textId="77777777" w:rsidR="003F2FBF" w:rsidRPr="002C07E8" w:rsidRDefault="003F2FBF" w:rsidP="003F2FBF">
      <w:pPr>
        <w:suppressAutoHyphens/>
        <w:spacing w:line="260" w:lineRule="exact"/>
        <w:jc w:val="center"/>
        <w:rPr>
          <w:lang w:eastAsia="ar-SA"/>
        </w:rPr>
      </w:pPr>
      <w:r w:rsidRPr="002C07E8">
        <w:rPr>
          <w:lang w:eastAsia="ar-SA"/>
        </w:rPr>
        <w:t>(varstvo osebnih podatkov)</w:t>
      </w:r>
    </w:p>
    <w:p w14:paraId="5715D7E7" w14:textId="77777777" w:rsidR="003F2FBF" w:rsidRPr="002C07E8" w:rsidRDefault="003F2FBF" w:rsidP="003F2FBF">
      <w:pPr>
        <w:suppressAutoHyphens/>
        <w:spacing w:line="260" w:lineRule="exact"/>
        <w:jc w:val="center"/>
        <w:rPr>
          <w:lang w:eastAsia="ar-SA"/>
        </w:rPr>
      </w:pPr>
    </w:p>
    <w:p w14:paraId="7C08AD81" w14:textId="77777777" w:rsidR="003F2FBF" w:rsidRPr="002C07E8" w:rsidRDefault="003F2FBF" w:rsidP="003F2FBF">
      <w:pPr>
        <w:autoSpaceDE w:val="0"/>
        <w:autoSpaceDN w:val="0"/>
        <w:adjustRightInd w:val="0"/>
        <w:spacing w:line="260" w:lineRule="exact"/>
      </w:pPr>
      <w:r>
        <w:t>Pogodbene stranke</w:t>
      </w:r>
      <w:r w:rsidRPr="002C07E8">
        <w:t xml:space="preserve"> v postopkih izvajanja, spremljanja, nadzora in evalvacije aktivnosti </w:t>
      </w:r>
      <w:r>
        <w:t xml:space="preserve">Mehanizma </w:t>
      </w:r>
      <w:r w:rsidRPr="002C07E8">
        <w:t xml:space="preserve">po tej pogodbi so zavezani k varovanju osebnih podatkov, do katerih dostopajo v teh postopkih, </w:t>
      </w:r>
      <w:r>
        <w:t xml:space="preserve">k </w:t>
      </w:r>
      <w:r w:rsidRPr="000208D5">
        <w:t>zagotavlja</w:t>
      </w:r>
      <w:r>
        <w:t>nju</w:t>
      </w:r>
      <w:r w:rsidRPr="000208D5">
        <w:t xml:space="preserve"> pogoje</w:t>
      </w:r>
      <w:r>
        <w:t>v</w:t>
      </w:r>
      <w:r w:rsidRPr="000208D5">
        <w:t xml:space="preserve"> in ukrep</w:t>
      </w:r>
      <w:r>
        <w:t>ov</w:t>
      </w:r>
      <w:r w:rsidRPr="000208D5">
        <w:t xml:space="preserve"> za zagotovitev varstva osebnih podatkov </w:t>
      </w:r>
      <w:r>
        <w:t xml:space="preserve">ter k </w:t>
      </w:r>
      <w:r w:rsidRPr="000208D5">
        <w:t>preprečeva</w:t>
      </w:r>
      <w:r>
        <w:t>nju</w:t>
      </w:r>
      <w:r w:rsidRPr="000208D5">
        <w:t xml:space="preserve"> morebitn</w:t>
      </w:r>
      <w:r>
        <w:t>ih z</w:t>
      </w:r>
      <w:r w:rsidRPr="000208D5">
        <w:t>lorab</w:t>
      </w:r>
      <w:r>
        <w:t xml:space="preserve"> osebnih podatkov, </w:t>
      </w:r>
      <w:r w:rsidRPr="002C07E8">
        <w:t>skladno z veljavno zakonodajo</w:t>
      </w:r>
      <w:r>
        <w:t xml:space="preserve"> o varovanju osebnih podatkov</w:t>
      </w:r>
      <w:r w:rsidRPr="002C07E8">
        <w:t xml:space="preserve">. </w:t>
      </w:r>
    </w:p>
    <w:p w14:paraId="73F51FFA" w14:textId="77777777" w:rsidR="003F2FBF" w:rsidRDefault="003F2FBF" w:rsidP="003F2FBF">
      <w:pPr>
        <w:suppressAutoHyphens/>
        <w:spacing w:line="260" w:lineRule="exact"/>
      </w:pPr>
    </w:p>
    <w:p w14:paraId="1DD8AC3D" w14:textId="77777777" w:rsidR="003F2FBF" w:rsidRPr="002C07E8" w:rsidRDefault="003F2FBF" w:rsidP="003F2FBF">
      <w:pPr>
        <w:suppressAutoHyphens/>
        <w:spacing w:line="260" w:lineRule="exact"/>
      </w:pPr>
    </w:p>
    <w:p w14:paraId="1C5461BA"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6C35CD92" w14:textId="77777777" w:rsidR="003F2FBF" w:rsidRPr="002C07E8" w:rsidRDefault="003F2FBF" w:rsidP="003F2FBF">
      <w:pPr>
        <w:spacing w:line="260" w:lineRule="exact"/>
        <w:jc w:val="center"/>
        <w:rPr>
          <w:lang w:eastAsia="ar-SA"/>
        </w:rPr>
      </w:pPr>
      <w:r w:rsidRPr="002C07E8">
        <w:rPr>
          <w:lang w:eastAsia="ar-SA"/>
        </w:rPr>
        <w:t xml:space="preserve">(prepoved cesije in prenosa pogodbe) </w:t>
      </w:r>
    </w:p>
    <w:p w14:paraId="671C524C" w14:textId="77777777" w:rsidR="003F2FBF" w:rsidRPr="002C07E8" w:rsidRDefault="003F2FBF" w:rsidP="003F2FBF">
      <w:pPr>
        <w:spacing w:line="260" w:lineRule="exact"/>
        <w:ind w:left="720"/>
        <w:jc w:val="left"/>
        <w:rPr>
          <w:lang w:eastAsia="ar-SA"/>
        </w:rPr>
      </w:pPr>
    </w:p>
    <w:p w14:paraId="448E1BFB" w14:textId="77777777" w:rsidR="003F2FBF" w:rsidRPr="002C07E8" w:rsidRDefault="003F2FBF" w:rsidP="003F2FBF">
      <w:pPr>
        <w:suppressAutoHyphens/>
        <w:spacing w:line="260" w:lineRule="exact"/>
        <w:rPr>
          <w:lang w:eastAsia="ar-SA"/>
        </w:rPr>
      </w:pPr>
      <w:r w:rsidRPr="002C07E8">
        <w:rPr>
          <w:lang w:eastAsia="ar-SA"/>
        </w:rPr>
        <w:t xml:space="preserve">(1) </w:t>
      </w:r>
      <w:r>
        <w:rPr>
          <w:lang w:eastAsia="ar-SA"/>
        </w:rPr>
        <w:t>Projektni partner</w:t>
      </w:r>
      <w:r w:rsidRPr="002C07E8">
        <w:rPr>
          <w:lang w:eastAsia="ar-SA"/>
        </w:rPr>
        <w:t xml:space="preserve"> se zaveže, da denarnih terjatev, ki izhajajo iz te pogodbe, ne bo prenesel na tretjo osebo (prepoved cesije). Prenos terjatev nima pravnega učinka. </w:t>
      </w:r>
    </w:p>
    <w:p w14:paraId="1AD43504" w14:textId="77777777" w:rsidR="003F2FBF" w:rsidRPr="002C07E8" w:rsidRDefault="003F2FBF" w:rsidP="003F2FBF">
      <w:pPr>
        <w:suppressAutoHyphens/>
        <w:spacing w:line="260" w:lineRule="exact"/>
        <w:rPr>
          <w:lang w:eastAsia="ar-SA"/>
        </w:rPr>
      </w:pPr>
    </w:p>
    <w:p w14:paraId="5A02A335" w14:textId="77777777" w:rsidR="003F2FBF" w:rsidRPr="002C07E8" w:rsidRDefault="003F2FBF" w:rsidP="003F2FBF">
      <w:pPr>
        <w:suppressAutoHyphens/>
        <w:spacing w:line="260" w:lineRule="exact"/>
        <w:rPr>
          <w:lang w:eastAsia="ar-SA"/>
        </w:rPr>
      </w:pPr>
      <w:r w:rsidRPr="002C07E8">
        <w:rPr>
          <w:lang w:eastAsia="ar-SA"/>
        </w:rPr>
        <w:t xml:space="preserve">(2) </w:t>
      </w:r>
      <w:r>
        <w:rPr>
          <w:lang w:eastAsia="ar-SA"/>
        </w:rPr>
        <w:t>Prijavitelj in projektni partner</w:t>
      </w:r>
      <w:r w:rsidRPr="002C07E8">
        <w:rPr>
          <w:lang w:eastAsia="ar-SA"/>
        </w:rPr>
        <w:t xml:space="preserve"> </w:t>
      </w:r>
      <w:r>
        <w:rPr>
          <w:lang w:eastAsia="ar-SA"/>
        </w:rPr>
        <w:t xml:space="preserve">se zavezujeta, da </w:t>
      </w:r>
      <w:r w:rsidRPr="002C07E8">
        <w:rPr>
          <w:lang w:eastAsia="ar-SA"/>
        </w:rPr>
        <w:t>ne bo</w:t>
      </w:r>
      <w:r>
        <w:rPr>
          <w:lang w:eastAsia="ar-SA"/>
        </w:rPr>
        <w:t>sta</w:t>
      </w:r>
      <w:r w:rsidRPr="002C07E8">
        <w:rPr>
          <w:lang w:eastAsia="ar-SA"/>
        </w:rPr>
        <w:t xml:space="preserve"> prenesl</w:t>
      </w:r>
      <w:r>
        <w:rPr>
          <w:lang w:eastAsia="ar-SA"/>
        </w:rPr>
        <w:t>a</w:t>
      </w:r>
      <w:r w:rsidRPr="002C07E8">
        <w:rPr>
          <w:lang w:eastAsia="ar-SA"/>
        </w:rPr>
        <w:t xml:space="preserve"> te pogodbe nekomu tretjemu, razen če </w:t>
      </w:r>
      <w:r>
        <w:rPr>
          <w:lang w:eastAsia="ar-SA"/>
        </w:rPr>
        <w:t>ministrstvo</w:t>
      </w:r>
      <w:r w:rsidRPr="002C07E8">
        <w:rPr>
          <w:lang w:eastAsia="ar-SA"/>
        </w:rPr>
        <w:t xml:space="preserve"> v to privoli pred prenosom. Prenos pogodbe brez soglasja </w:t>
      </w:r>
      <w:r>
        <w:rPr>
          <w:lang w:eastAsia="ar-SA"/>
        </w:rPr>
        <w:t>ministrstva</w:t>
      </w:r>
      <w:r w:rsidRPr="002C07E8">
        <w:rPr>
          <w:lang w:eastAsia="ar-SA"/>
        </w:rPr>
        <w:t xml:space="preserve"> nima pravnega učinka. </w:t>
      </w:r>
      <w:r w:rsidRPr="002C07E8">
        <w:rPr>
          <w:iCs/>
          <w:lang w:eastAsia="ar-SA"/>
        </w:rPr>
        <w:t xml:space="preserve">Navedeno ne velja v primerih univerzalnega pravnega nasledstva </w:t>
      </w:r>
      <w:r>
        <w:rPr>
          <w:iCs/>
          <w:lang w:eastAsia="ar-SA"/>
        </w:rPr>
        <w:t>prijavitelja in projektnega partnerja</w:t>
      </w:r>
      <w:r w:rsidRPr="002C07E8">
        <w:rPr>
          <w:iCs/>
          <w:lang w:eastAsia="ar-SA"/>
        </w:rPr>
        <w:t>.</w:t>
      </w:r>
    </w:p>
    <w:p w14:paraId="323C1068" w14:textId="77777777" w:rsidR="003F2FBF" w:rsidRDefault="003F2FBF" w:rsidP="003F2FBF">
      <w:pPr>
        <w:suppressAutoHyphens/>
        <w:spacing w:line="260" w:lineRule="exact"/>
        <w:rPr>
          <w:lang w:eastAsia="ar-SA"/>
        </w:rPr>
      </w:pPr>
    </w:p>
    <w:p w14:paraId="454E2BB0" w14:textId="77777777" w:rsidR="003F2FBF" w:rsidRPr="002C07E8" w:rsidRDefault="003F2FBF" w:rsidP="003F2FBF">
      <w:pPr>
        <w:suppressAutoHyphens/>
        <w:spacing w:line="260" w:lineRule="exact"/>
        <w:rPr>
          <w:lang w:eastAsia="ar-SA"/>
        </w:rPr>
      </w:pPr>
    </w:p>
    <w:p w14:paraId="62EEEAD5"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02B3DCCD" w14:textId="77777777" w:rsidR="003F2FBF" w:rsidRPr="002C07E8" w:rsidRDefault="003F2FBF" w:rsidP="003F2FBF">
      <w:pPr>
        <w:suppressAutoHyphens/>
        <w:autoSpaceDE w:val="0"/>
        <w:autoSpaceDN w:val="0"/>
        <w:adjustRightInd w:val="0"/>
        <w:spacing w:line="260" w:lineRule="exact"/>
        <w:jc w:val="center"/>
        <w:rPr>
          <w:lang w:eastAsia="ar-SA"/>
        </w:rPr>
      </w:pPr>
      <w:r w:rsidRPr="002C07E8">
        <w:rPr>
          <w:lang w:eastAsia="ar-SA"/>
        </w:rPr>
        <w:t>(protikorupcijska klavzula)</w:t>
      </w:r>
    </w:p>
    <w:p w14:paraId="492A5BC5" w14:textId="77777777" w:rsidR="003F2FBF" w:rsidRPr="002C07E8" w:rsidRDefault="003F2FBF" w:rsidP="003F2FBF">
      <w:pPr>
        <w:suppressAutoHyphens/>
        <w:autoSpaceDE w:val="0"/>
        <w:autoSpaceDN w:val="0"/>
        <w:adjustRightInd w:val="0"/>
        <w:spacing w:line="260" w:lineRule="exact"/>
        <w:jc w:val="center"/>
        <w:rPr>
          <w:lang w:eastAsia="ar-SA"/>
        </w:rPr>
      </w:pPr>
    </w:p>
    <w:p w14:paraId="790F705A" w14:textId="77777777" w:rsidR="003F2FBF" w:rsidRPr="009B35E1" w:rsidRDefault="003F2FBF" w:rsidP="003F2FBF">
      <w:pPr>
        <w:numPr>
          <w:ilvl w:val="12"/>
          <w:numId w:val="0"/>
        </w:numPr>
      </w:pPr>
      <w:r w:rsidRPr="009B35E1">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w:t>
      </w:r>
    </w:p>
    <w:p w14:paraId="60563118" w14:textId="77777777" w:rsidR="003F2FBF" w:rsidRPr="009B35E1" w:rsidRDefault="003F2FBF" w:rsidP="003F2FBF">
      <w:pPr>
        <w:numPr>
          <w:ilvl w:val="0"/>
          <w:numId w:val="43"/>
        </w:numPr>
        <w:spacing w:line="260" w:lineRule="exact"/>
      </w:pPr>
      <w:r w:rsidRPr="009B35E1">
        <w:t xml:space="preserve">pridobitev tega posla ali </w:t>
      </w:r>
    </w:p>
    <w:p w14:paraId="65A63E0F" w14:textId="77777777" w:rsidR="003F2FBF" w:rsidRPr="009B35E1" w:rsidRDefault="003F2FBF" w:rsidP="003F2FBF">
      <w:pPr>
        <w:numPr>
          <w:ilvl w:val="0"/>
          <w:numId w:val="43"/>
        </w:numPr>
        <w:spacing w:line="260" w:lineRule="exact"/>
      </w:pPr>
      <w:r w:rsidRPr="009B35E1">
        <w:t xml:space="preserve">za sklenitev tega posla pod ugodnejšimi pogoji ali </w:t>
      </w:r>
    </w:p>
    <w:p w14:paraId="35A7A535" w14:textId="77777777" w:rsidR="003F2FBF" w:rsidRPr="009B35E1" w:rsidRDefault="003F2FBF" w:rsidP="003F2FBF">
      <w:pPr>
        <w:numPr>
          <w:ilvl w:val="0"/>
          <w:numId w:val="43"/>
        </w:numPr>
        <w:spacing w:line="260" w:lineRule="exact"/>
      </w:pPr>
      <w:r w:rsidRPr="009B35E1">
        <w:t xml:space="preserve">za opustitev dolžnega nadzora nad izvajanjem pogodbenih obveznosti ali </w:t>
      </w:r>
    </w:p>
    <w:p w14:paraId="7B79C156" w14:textId="77777777" w:rsidR="003F2FBF" w:rsidRPr="00D80C5A" w:rsidRDefault="003F2FBF" w:rsidP="003F2FBF">
      <w:pPr>
        <w:numPr>
          <w:ilvl w:val="0"/>
          <w:numId w:val="43"/>
        </w:numPr>
        <w:spacing w:line="260" w:lineRule="exact"/>
      </w:pPr>
      <w:r w:rsidRPr="009B35E1">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w:t>
      </w:r>
      <w:r w:rsidRPr="00372A3A">
        <w:t>njenemu predstavniku, zastopniku, posredniku;</w:t>
      </w:r>
      <w:r>
        <w:t xml:space="preserve"> </w:t>
      </w:r>
      <w:r w:rsidRPr="00D80C5A">
        <w:t xml:space="preserve">je ta pogodba nična. </w:t>
      </w:r>
    </w:p>
    <w:p w14:paraId="08FAED57" w14:textId="77777777" w:rsidR="003F2FBF" w:rsidRPr="00372A3A" w:rsidRDefault="003F2FBF" w:rsidP="003F2FBF">
      <w:pPr>
        <w:numPr>
          <w:ilvl w:val="12"/>
          <w:numId w:val="0"/>
        </w:numPr>
      </w:pPr>
    </w:p>
    <w:p w14:paraId="1D6FE811" w14:textId="77777777" w:rsidR="003F2FBF" w:rsidRDefault="003F2FBF" w:rsidP="003F2FBF">
      <w:pPr>
        <w:pStyle w:val="Glava"/>
        <w:tabs>
          <w:tab w:val="left" w:pos="720"/>
        </w:tabs>
        <w:spacing w:line="260" w:lineRule="exact"/>
      </w:pPr>
      <w:r w:rsidRPr="00372A3A">
        <w:t xml:space="preserve">Naročnik bo v primeru ugotovitve o domnevnem obstoju dejanskega stanja iz prejšnjega odstavka ali obvestila Komisije za preprečevanje korupcije ali drugih organov, glede njegovega domnevnega nastanka, </w:t>
      </w:r>
      <w:r>
        <w:t>za</w:t>
      </w:r>
      <w:r w:rsidRPr="00372A3A">
        <w:t>čel z ugotavljanjem pogojev ničnosti pogodbe iz prejšnjega odstavka oziroma z drugimi ukrepi v skladu s predpisi Republike Slovenije.</w:t>
      </w:r>
    </w:p>
    <w:p w14:paraId="69269643" w14:textId="77777777" w:rsidR="003F2FBF" w:rsidRDefault="003F2FBF" w:rsidP="003F2FBF">
      <w:pPr>
        <w:pStyle w:val="Glava"/>
        <w:tabs>
          <w:tab w:val="left" w:pos="720"/>
        </w:tabs>
        <w:spacing w:line="260" w:lineRule="exact"/>
      </w:pPr>
    </w:p>
    <w:p w14:paraId="085F6A20" w14:textId="77777777" w:rsidR="003F2FBF" w:rsidRDefault="003F2FBF" w:rsidP="003F2FBF">
      <w:pPr>
        <w:pStyle w:val="Glava"/>
        <w:tabs>
          <w:tab w:val="left" w:pos="720"/>
        </w:tabs>
        <w:spacing w:line="260" w:lineRule="exact"/>
      </w:pPr>
    </w:p>
    <w:p w14:paraId="4F7702AC" w14:textId="77777777" w:rsidR="003F2FBF" w:rsidRDefault="003F2FBF" w:rsidP="003F2FBF">
      <w:pPr>
        <w:pStyle w:val="Glava"/>
        <w:numPr>
          <w:ilvl w:val="0"/>
          <w:numId w:val="44"/>
        </w:numPr>
        <w:tabs>
          <w:tab w:val="clear" w:pos="4536"/>
          <w:tab w:val="clear" w:pos="9072"/>
          <w:tab w:val="left" w:pos="720"/>
          <w:tab w:val="center" w:pos="4320"/>
          <w:tab w:val="right" w:pos="8640"/>
        </w:tabs>
        <w:spacing w:line="260" w:lineRule="exact"/>
        <w:ind w:left="4395"/>
      </w:pPr>
      <w:r>
        <w:t xml:space="preserve"> člen</w:t>
      </w:r>
    </w:p>
    <w:p w14:paraId="23AE7167" w14:textId="77777777" w:rsidR="003F2FBF" w:rsidRDefault="003F2FBF" w:rsidP="003F2FBF">
      <w:pPr>
        <w:pStyle w:val="Glava"/>
        <w:tabs>
          <w:tab w:val="left" w:pos="720"/>
        </w:tabs>
        <w:spacing w:line="260" w:lineRule="exact"/>
        <w:jc w:val="center"/>
      </w:pPr>
      <w:r>
        <w:t>(dejanski lastniki)</w:t>
      </w:r>
    </w:p>
    <w:p w14:paraId="76414BFD" w14:textId="77777777" w:rsidR="003F2FBF" w:rsidRDefault="003F2FBF" w:rsidP="003F2FBF">
      <w:pPr>
        <w:pStyle w:val="Glava"/>
        <w:tabs>
          <w:tab w:val="left" w:pos="720"/>
        </w:tabs>
        <w:spacing w:line="260" w:lineRule="exact"/>
        <w:ind w:left="4755"/>
      </w:pPr>
    </w:p>
    <w:p w14:paraId="420D255E" w14:textId="77777777" w:rsidR="003F2FBF" w:rsidRDefault="003F2FBF" w:rsidP="003F2FBF">
      <w:pPr>
        <w:rPr>
          <w:rFonts w:ascii="Calibri" w:hAnsi="Calibri"/>
        </w:rPr>
      </w:pPr>
      <w:r>
        <w:t xml:space="preserve">Uredba (EU) 2021/241 v 22(2)(d) členu določa, da je potrebno za namene revizije in nadzora in za zagotovitev primerljivih informacij o porabi sredstev v zvezi z ukrepi za izvajanje reform in naložbenih projektov v okviru načrta za okrevanje in odpornost med drugim zbirati tudi podatke o imenih, priimkih in datumih rojstva dejanskih lastnikov prejemnika sredstev ali izvajalca, kot so opredeljeni v točki 6 člena 3 Direktive (EU) 2015/849 Evropskega parlamenta in Sveta. </w:t>
      </w:r>
    </w:p>
    <w:p w14:paraId="0D5F55C0" w14:textId="77777777" w:rsidR="003F2FBF" w:rsidRDefault="003F2FBF" w:rsidP="003F2FBF"/>
    <w:p w14:paraId="1D696EFC" w14:textId="77777777" w:rsidR="003F2FBF" w:rsidRDefault="003F2FBF" w:rsidP="003F2FBF">
      <w:r>
        <w:t>Izvajalec je skladno z zakonom, ki ureja preprečevanje pranja denarja in financiranja terorizma, zavezan k vpisu podatkov v Register dejanskih lastnikov, ki ga vodi Agencija Republike Slovenije za javnopravne evidence in storitve (AJPES). Gospodarske družbe, ki niso zavezane k vpisu podatkov o dejanskih lastnikih morajo v skladu z zakonodajo Evropske unije spoštovati zahtevo po razkritju, ki zagotavlja ustrezno preglednost informacij o lastništvu. Na podlagi navedenega ministrstvo že ob prijavi zahteva imena dejanskih lastnikov. S prijavo na razpis se strinjajo, da ministrstvo preveri lastništvo in se zavezujejo, da na poziv ministrstva in v roku, postavljenem v pozivu, ministrstvu posredujejo podatke o svojih dejanskih lastnikih, ki jih je ministrstvo kot izvajalec ukrepa dolžno zagotavljati po predpisih, ki urejajo izvajanje Mehanizma za okrevanje in odpornost.</w:t>
      </w:r>
    </w:p>
    <w:p w14:paraId="70D370EB" w14:textId="77777777" w:rsidR="003F2FBF" w:rsidRPr="00372A3A" w:rsidRDefault="003F2FBF" w:rsidP="003F2FBF">
      <w:pPr>
        <w:pStyle w:val="Glava"/>
        <w:tabs>
          <w:tab w:val="left" w:pos="720"/>
        </w:tabs>
        <w:spacing w:line="260" w:lineRule="exact"/>
        <w:ind w:left="4755"/>
      </w:pPr>
    </w:p>
    <w:p w14:paraId="7A9FCA20" w14:textId="77777777" w:rsidR="003F2FBF" w:rsidRPr="002C07E8" w:rsidRDefault="003F2FBF" w:rsidP="003F2FBF">
      <w:pPr>
        <w:suppressAutoHyphens/>
        <w:autoSpaceDE w:val="0"/>
        <w:autoSpaceDN w:val="0"/>
        <w:adjustRightInd w:val="0"/>
        <w:spacing w:line="260" w:lineRule="exact"/>
        <w:rPr>
          <w:lang w:eastAsia="ar-SA"/>
        </w:rPr>
      </w:pPr>
    </w:p>
    <w:p w14:paraId="5F1A170C"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06F31715" w14:textId="77777777" w:rsidR="003F2FBF" w:rsidRPr="002C07E8" w:rsidRDefault="003F2FBF" w:rsidP="003F2FBF">
      <w:pPr>
        <w:suppressAutoHyphens/>
        <w:spacing w:line="260" w:lineRule="exact"/>
        <w:jc w:val="center"/>
        <w:rPr>
          <w:lang w:eastAsia="ar-SA"/>
        </w:rPr>
      </w:pPr>
      <w:r w:rsidRPr="002C07E8">
        <w:rPr>
          <w:lang w:eastAsia="ar-SA"/>
        </w:rPr>
        <w:t>(skrbnik</w:t>
      </w:r>
      <w:r>
        <w:rPr>
          <w:lang w:eastAsia="ar-SA"/>
        </w:rPr>
        <w:t>i</w:t>
      </w:r>
      <w:r w:rsidRPr="002C07E8">
        <w:rPr>
          <w:lang w:eastAsia="ar-SA"/>
        </w:rPr>
        <w:t xml:space="preserve"> pogodbe)</w:t>
      </w:r>
    </w:p>
    <w:p w14:paraId="36C92D70" w14:textId="77777777" w:rsidR="003F2FBF" w:rsidRPr="002C07E8" w:rsidRDefault="003F2FBF" w:rsidP="003F2FBF">
      <w:pPr>
        <w:suppressAutoHyphens/>
        <w:spacing w:line="260" w:lineRule="exact"/>
        <w:rPr>
          <w:lang w:eastAsia="ar-SA"/>
        </w:rPr>
      </w:pPr>
    </w:p>
    <w:p w14:paraId="5EE0ECFD" w14:textId="77777777" w:rsidR="003F2FBF" w:rsidRPr="002C07E8" w:rsidRDefault="003F2FBF" w:rsidP="003F2FBF">
      <w:pPr>
        <w:suppressAutoHyphens/>
        <w:spacing w:line="260" w:lineRule="exact"/>
        <w:rPr>
          <w:lang w:eastAsia="ar-SA"/>
        </w:rPr>
      </w:pPr>
      <w:r w:rsidRPr="002C07E8">
        <w:rPr>
          <w:lang w:eastAsia="ar-SA"/>
        </w:rPr>
        <w:t xml:space="preserve">(1) S strani </w:t>
      </w:r>
      <w:r w:rsidRPr="00D75A3A">
        <w:rPr>
          <w:lang w:eastAsia="ar-SA"/>
        </w:rPr>
        <w:t>ministrstva</w:t>
      </w:r>
      <w:r w:rsidRPr="002C07E8">
        <w:rPr>
          <w:lang w:eastAsia="ar-SA"/>
        </w:rPr>
        <w:t xml:space="preserve"> je skrbnica pogodbe </w:t>
      </w:r>
      <w:r>
        <w:rPr>
          <w:bCs/>
          <w:lang w:eastAsia="ar-SA"/>
        </w:rPr>
        <w:t>Špela Jakša / Mateja Gris</w:t>
      </w:r>
      <w:r w:rsidRPr="002C07E8">
        <w:rPr>
          <w:lang w:eastAsia="ar-SA"/>
        </w:rPr>
        <w:t>, s strani</w:t>
      </w:r>
      <w:r>
        <w:rPr>
          <w:lang w:eastAsia="ar-SA"/>
        </w:rPr>
        <w:t xml:space="preserve"> prijavitelja </w:t>
      </w:r>
      <w:r w:rsidRPr="003F2FBF">
        <w:rPr>
          <w:bCs/>
          <w:highlight w:val="lightGray"/>
          <w:lang w:eastAsia="ar-SA"/>
        </w:rPr>
        <w:t>______________________</w:t>
      </w:r>
      <w:r>
        <w:rPr>
          <w:lang w:eastAsia="ar-SA"/>
        </w:rPr>
        <w:t>, projektnega partnerja</w:t>
      </w:r>
      <w:r w:rsidRPr="002C07E8">
        <w:rPr>
          <w:lang w:eastAsia="ar-SA"/>
        </w:rPr>
        <w:t xml:space="preserve"> pa </w:t>
      </w:r>
      <w:r w:rsidRPr="003F2FBF">
        <w:rPr>
          <w:bCs/>
          <w:highlight w:val="lightGray"/>
          <w:lang w:eastAsia="ar-SA"/>
        </w:rPr>
        <w:t>______________________.</w:t>
      </w:r>
    </w:p>
    <w:p w14:paraId="75F094CD" w14:textId="77777777" w:rsidR="003F2FBF" w:rsidRPr="002C07E8" w:rsidRDefault="003F2FBF" w:rsidP="003F2FBF">
      <w:pPr>
        <w:suppressAutoHyphens/>
        <w:spacing w:line="260" w:lineRule="exact"/>
        <w:rPr>
          <w:lang w:eastAsia="ar-SA"/>
        </w:rPr>
      </w:pPr>
    </w:p>
    <w:p w14:paraId="29897615" w14:textId="77777777" w:rsidR="003F2FBF" w:rsidRPr="002C07E8" w:rsidRDefault="003F2FBF" w:rsidP="003F2FBF">
      <w:pPr>
        <w:suppressAutoHyphens/>
        <w:spacing w:line="260" w:lineRule="exact"/>
        <w:rPr>
          <w:lang w:eastAsia="ar-SA"/>
        </w:rPr>
      </w:pPr>
      <w:r w:rsidRPr="002C07E8">
        <w:rPr>
          <w:lang w:eastAsia="ar-SA"/>
        </w:rPr>
        <w:t>(2) Pogodben</w:t>
      </w:r>
      <w:r>
        <w:rPr>
          <w:lang w:eastAsia="ar-SA"/>
        </w:rPr>
        <w:t xml:space="preserve">e stranke so dolžne druge pogodbene stranke </w:t>
      </w:r>
      <w:r w:rsidRPr="002C07E8">
        <w:rPr>
          <w:lang w:eastAsia="ar-SA"/>
        </w:rPr>
        <w:t>o spremembi skrbnika pogodbe pisno obvestiti v roku treh</w:t>
      </w:r>
      <w:r>
        <w:rPr>
          <w:lang w:eastAsia="ar-SA"/>
        </w:rPr>
        <w:t xml:space="preserve"> (3)</w:t>
      </w:r>
      <w:r w:rsidRPr="002C07E8">
        <w:rPr>
          <w:lang w:eastAsia="ar-SA"/>
        </w:rPr>
        <w:t xml:space="preserve"> delovnih dni od spremembe. </w:t>
      </w:r>
      <w:r w:rsidRPr="002C07E8">
        <w:t>Sprememba skrbnika pogodbe začne veljati z dnem prejema dopisa pogodbene stranke.</w:t>
      </w:r>
      <w:r>
        <w:t xml:space="preserve"> Sklenitev aneksa iz tega razloga ni potrebna.</w:t>
      </w:r>
    </w:p>
    <w:p w14:paraId="1983D5FA" w14:textId="77777777" w:rsidR="003F2FBF" w:rsidRDefault="003F2FBF" w:rsidP="003F2FBF">
      <w:pPr>
        <w:suppressAutoHyphens/>
        <w:spacing w:line="260" w:lineRule="exact"/>
        <w:rPr>
          <w:lang w:eastAsia="ar-SA"/>
        </w:rPr>
      </w:pPr>
    </w:p>
    <w:p w14:paraId="71B4A332" w14:textId="77777777" w:rsidR="003F2FBF" w:rsidRPr="002C07E8" w:rsidRDefault="003F2FBF" w:rsidP="003F2FBF">
      <w:pPr>
        <w:suppressAutoHyphens/>
        <w:spacing w:line="260" w:lineRule="exact"/>
        <w:rPr>
          <w:lang w:eastAsia="ar-SA"/>
        </w:rPr>
      </w:pPr>
    </w:p>
    <w:p w14:paraId="39E5AB07"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3ADEFABE" w14:textId="77777777" w:rsidR="003F2FBF" w:rsidRPr="002C07E8" w:rsidRDefault="003F2FBF" w:rsidP="003F2FBF">
      <w:pPr>
        <w:spacing w:line="260" w:lineRule="exact"/>
        <w:ind w:left="426"/>
        <w:jc w:val="center"/>
        <w:rPr>
          <w:lang w:eastAsia="ar-SA"/>
        </w:rPr>
      </w:pPr>
      <w:r w:rsidRPr="002C07E8">
        <w:rPr>
          <w:lang w:eastAsia="ar-SA"/>
        </w:rPr>
        <w:t xml:space="preserve">(insolventnost </w:t>
      </w:r>
      <w:r>
        <w:rPr>
          <w:lang w:eastAsia="ar-SA"/>
        </w:rPr>
        <w:t>projektnega partnerja</w:t>
      </w:r>
      <w:r w:rsidRPr="002C07E8">
        <w:rPr>
          <w:lang w:eastAsia="ar-SA"/>
        </w:rPr>
        <w:t xml:space="preserve"> in blokada računa)</w:t>
      </w:r>
    </w:p>
    <w:p w14:paraId="174624A4" w14:textId="77777777" w:rsidR="003F2FBF" w:rsidRPr="002C07E8" w:rsidRDefault="003F2FBF" w:rsidP="003F2FBF">
      <w:pPr>
        <w:spacing w:line="260" w:lineRule="exact"/>
        <w:ind w:left="426"/>
        <w:jc w:val="center"/>
        <w:rPr>
          <w:lang w:eastAsia="ar-SA"/>
        </w:rPr>
      </w:pPr>
    </w:p>
    <w:p w14:paraId="78F86458" w14:textId="77777777" w:rsidR="003F2FBF" w:rsidRPr="002C07E8" w:rsidRDefault="003F2FBF" w:rsidP="003F2FBF">
      <w:pPr>
        <w:suppressAutoHyphens/>
        <w:spacing w:line="260" w:lineRule="exact"/>
      </w:pPr>
      <w:r w:rsidRPr="002C07E8">
        <w:rPr>
          <w:lang w:eastAsia="ar-SA"/>
        </w:rPr>
        <w:t xml:space="preserve">(1) V primeru, da je v času veljavnosti te pogodbe nad </w:t>
      </w:r>
      <w:r>
        <w:rPr>
          <w:lang w:eastAsia="ar-SA"/>
        </w:rPr>
        <w:t>projektnim partnerjem</w:t>
      </w:r>
      <w:r w:rsidRPr="002C07E8">
        <w:rPr>
          <w:lang w:eastAsia="ar-SA"/>
        </w:rPr>
        <w:t xml:space="preserve"> pričet postopek zaradi insolventnosti ali postopek prisilnega prenehanja, je </w:t>
      </w:r>
      <w:r>
        <w:rPr>
          <w:lang w:eastAsia="ar-SA"/>
        </w:rPr>
        <w:t>projektni partner</w:t>
      </w:r>
      <w:r w:rsidRPr="002C07E8">
        <w:rPr>
          <w:lang w:eastAsia="ar-SA"/>
        </w:rPr>
        <w:t xml:space="preserve"> dolžan o postopku takoj obvestiti </w:t>
      </w:r>
      <w:r>
        <w:rPr>
          <w:lang w:eastAsia="ar-SA"/>
        </w:rPr>
        <w:t>ministrstvo</w:t>
      </w:r>
      <w:r w:rsidRPr="002C07E8">
        <w:rPr>
          <w:lang w:eastAsia="ar-SA"/>
        </w:rPr>
        <w:t xml:space="preserve">. Z dnem obvestila oziroma objave sklepa o začetku postopka preneha obveznost </w:t>
      </w:r>
      <w:r>
        <w:rPr>
          <w:lang w:eastAsia="ar-SA"/>
        </w:rPr>
        <w:t>ministrstva</w:t>
      </w:r>
      <w:r w:rsidRPr="002C07E8">
        <w:rPr>
          <w:lang w:eastAsia="ar-SA"/>
        </w:rPr>
        <w:t xml:space="preserve"> do </w:t>
      </w:r>
      <w:r>
        <w:rPr>
          <w:lang w:eastAsia="ar-SA"/>
        </w:rPr>
        <w:t>projektnega partnerja</w:t>
      </w:r>
      <w:r w:rsidRPr="002C07E8">
        <w:rPr>
          <w:lang w:eastAsia="ar-SA"/>
        </w:rPr>
        <w:t xml:space="preserve"> iz naslova te pogodbe, razen, če je sklep razveljavljen ali postopek končan na način, da lahko </w:t>
      </w:r>
      <w:r>
        <w:rPr>
          <w:lang w:eastAsia="ar-SA"/>
        </w:rPr>
        <w:t>projektni partner</w:t>
      </w:r>
      <w:r w:rsidRPr="002C07E8">
        <w:rPr>
          <w:lang w:eastAsia="ar-SA"/>
        </w:rPr>
        <w:t xml:space="preserve"> posluje dalje. V vsakem primeru </w:t>
      </w:r>
      <w:r w:rsidRPr="002C07E8">
        <w:t>lahko</w:t>
      </w:r>
      <w:r w:rsidRPr="002C07E8">
        <w:rPr>
          <w:lang w:eastAsia="ar-SA"/>
        </w:rPr>
        <w:t xml:space="preserve"> </w:t>
      </w:r>
      <w:r>
        <w:rPr>
          <w:lang w:eastAsia="ar-SA"/>
        </w:rPr>
        <w:t>ministrstvo</w:t>
      </w:r>
      <w:r w:rsidRPr="002C07E8">
        <w:rPr>
          <w:lang w:eastAsia="ar-SA"/>
        </w:rPr>
        <w:t xml:space="preserve"> odstopi od te pogodbe in </w:t>
      </w:r>
      <w:r w:rsidRPr="002C07E8">
        <w:t xml:space="preserve">zahteva vrnitev neupravičeno dodeljenih nepovratnih sredstev </w:t>
      </w:r>
      <w:r w:rsidRPr="002C07E8">
        <w:rPr>
          <w:lang w:eastAsia="ar-SA"/>
        </w:rPr>
        <w:t xml:space="preserve">v roku 30 dni od pisnega poziva </w:t>
      </w:r>
      <w:r>
        <w:rPr>
          <w:lang w:eastAsia="ar-SA"/>
        </w:rPr>
        <w:t xml:space="preserve">ministrstva </w:t>
      </w:r>
      <w:r w:rsidRPr="003E4603">
        <w:t>skupaj z zakon</w:t>
      </w:r>
      <w:r w:rsidRPr="00C26B3F">
        <w:t>it</w:t>
      </w:r>
      <w:r w:rsidRPr="003E4603">
        <w:t>imi zamudnimi</w:t>
      </w:r>
      <w:r w:rsidRPr="00C26B3F">
        <w:t xml:space="preserve"> obrestmi, ki</w:t>
      </w:r>
      <w:r w:rsidRPr="003E4603">
        <w:t xml:space="preserve"> začnejo teči z dnem nakazila sredstev na transakcijski račun projektnega partnerja.</w:t>
      </w:r>
      <w:r w:rsidRPr="002C07E8">
        <w:t xml:space="preserve"> </w:t>
      </w:r>
    </w:p>
    <w:p w14:paraId="6C2E69B8" w14:textId="77777777" w:rsidR="003F2FBF" w:rsidRPr="002C07E8" w:rsidRDefault="003F2FBF" w:rsidP="003F2FBF">
      <w:pPr>
        <w:suppressAutoHyphens/>
        <w:spacing w:line="260" w:lineRule="exact"/>
      </w:pPr>
    </w:p>
    <w:p w14:paraId="4B9AAB75" w14:textId="77777777" w:rsidR="003F2FBF" w:rsidRDefault="003F2FBF" w:rsidP="003F2FBF">
      <w:pPr>
        <w:suppressAutoHyphens/>
        <w:spacing w:line="260" w:lineRule="exact"/>
      </w:pPr>
      <w:r w:rsidRPr="002C07E8">
        <w:t xml:space="preserve">(2) </w:t>
      </w:r>
      <w:r w:rsidRPr="002C07E8">
        <w:rPr>
          <w:lang w:eastAsia="ar-SA"/>
        </w:rPr>
        <w:t>Če pride do blokade TRR</w:t>
      </w:r>
      <w:r w:rsidRPr="007D5775">
        <w:rPr>
          <w:lang w:eastAsia="ar-SA"/>
        </w:rPr>
        <w:t xml:space="preserve"> </w:t>
      </w:r>
      <w:r>
        <w:rPr>
          <w:lang w:eastAsia="ar-SA"/>
        </w:rPr>
        <w:t>projektnega partnerja</w:t>
      </w:r>
      <w:r w:rsidRPr="002C07E8">
        <w:rPr>
          <w:lang w:eastAsia="ar-SA"/>
        </w:rPr>
        <w:t xml:space="preserve">, je </w:t>
      </w:r>
      <w:r>
        <w:rPr>
          <w:lang w:eastAsia="ar-SA"/>
        </w:rPr>
        <w:t>projektni partner</w:t>
      </w:r>
      <w:r w:rsidRPr="002C07E8">
        <w:rPr>
          <w:lang w:eastAsia="ar-SA"/>
        </w:rPr>
        <w:t xml:space="preserve"> dolžan o blokadi takoj obvestiti </w:t>
      </w:r>
      <w:r>
        <w:rPr>
          <w:lang w:eastAsia="ar-SA"/>
        </w:rPr>
        <w:t>ministrstvo</w:t>
      </w:r>
      <w:r w:rsidRPr="002C07E8">
        <w:rPr>
          <w:lang w:eastAsia="ar-SA"/>
        </w:rPr>
        <w:t>. V času trajanja blokade</w:t>
      </w:r>
      <w:r>
        <w:rPr>
          <w:lang w:eastAsia="ar-SA"/>
        </w:rPr>
        <w:t xml:space="preserve"> projektni partner</w:t>
      </w:r>
      <w:r w:rsidRPr="002C07E8">
        <w:rPr>
          <w:lang w:eastAsia="ar-SA"/>
        </w:rPr>
        <w:t xml:space="preserve"> ni upravičen do sredstev po tej pogodbi. V primeru blokade lahko </w:t>
      </w:r>
      <w:r>
        <w:rPr>
          <w:lang w:eastAsia="ar-SA"/>
        </w:rPr>
        <w:t>ministrstvo</w:t>
      </w:r>
      <w:r w:rsidRPr="002C07E8">
        <w:rPr>
          <w:lang w:eastAsia="ar-SA"/>
        </w:rPr>
        <w:t xml:space="preserve"> odstopi od te pogodbe in zahteva vračilo vseh prejetih sredstev ali sorazmeren del prejetih sredstev, </w:t>
      </w:r>
      <w:r>
        <w:rPr>
          <w:lang w:eastAsia="ar-SA"/>
        </w:rPr>
        <w:t>projektni partner</w:t>
      </w:r>
      <w:r w:rsidRPr="002C07E8">
        <w:rPr>
          <w:lang w:eastAsia="ar-SA"/>
        </w:rPr>
        <w:t xml:space="preserve"> pa je dolžan vrniti sredstva v roku 30 dni od pisnega poziva </w:t>
      </w:r>
      <w:r>
        <w:rPr>
          <w:lang w:eastAsia="ar-SA"/>
        </w:rPr>
        <w:t>ministrstva</w:t>
      </w:r>
      <w:r w:rsidRPr="003E4603">
        <w:t xml:space="preserve"> skupaj z zakon</w:t>
      </w:r>
      <w:r w:rsidRPr="00084962">
        <w:t>it</w:t>
      </w:r>
      <w:r w:rsidRPr="003E4603">
        <w:t>imi zamudnimi</w:t>
      </w:r>
      <w:r w:rsidRPr="00084962">
        <w:t xml:space="preserve"> obrestmi, ki</w:t>
      </w:r>
      <w:r w:rsidRPr="003E4603">
        <w:t xml:space="preserve"> začnejo teči z dnem nakazila sredstev na transakcijski račun projektnega partnerja.</w:t>
      </w:r>
    </w:p>
    <w:p w14:paraId="07B08BD6" w14:textId="77777777" w:rsidR="003F2FBF" w:rsidRDefault="003F2FBF" w:rsidP="003F2FBF">
      <w:pPr>
        <w:suppressAutoHyphens/>
        <w:spacing w:line="260" w:lineRule="exact"/>
      </w:pPr>
    </w:p>
    <w:p w14:paraId="1AF14C8A" w14:textId="77777777" w:rsidR="003F2FBF" w:rsidRPr="002C07E8" w:rsidRDefault="003F2FBF" w:rsidP="003F2FBF">
      <w:pPr>
        <w:suppressAutoHyphens/>
        <w:spacing w:line="260" w:lineRule="exact"/>
      </w:pPr>
    </w:p>
    <w:p w14:paraId="3611FBA9"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6AF05EB4" w14:textId="77777777" w:rsidR="003F2FBF" w:rsidRPr="002C07E8" w:rsidRDefault="003F2FBF" w:rsidP="003F2FBF">
      <w:pPr>
        <w:suppressAutoHyphens/>
        <w:spacing w:line="260" w:lineRule="exact"/>
        <w:jc w:val="center"/>
      </w:pPr>
      <w:r w:rsidRPr="002C07E8">
        <w:t>(spremenjene okoliščine)</w:t>
      </w:r>
    </w:p>
    <w:p w14:paraId="226E1734" w14:textId="77777777" w:rsidR="003F2FBF" w:rsidRPr="002C07E8" w:rsidRDefault="003F2FBF" w:rsidP="003F2FBF">
      <w:pPr>
        <w:suppressAutoHyphens/>
        <w:spacing w:line="260" w:lineRule="exact"/>
        <w:jc w:val="center"/>
      </w:pPr>
    </w:p>
    <w:p w14:paraId="747CEA72" w14:textId="77777777" w:rsidR="003F2FBF" w:rsidRPr="002C07E8" w:rsidRDefault="003F2FBF" w:rsidP="003F2FBF">
      <w:pPr>
        <w:suppressAutoHyphens/>
        <w:spacing w:line="260" w:lineRule="exact"/>
      </w:pPr>
      <w:r w:rsidRPr="002C07E8">
        <w:rPr>
          <w:lang w:eastAsia="ar-SA"/>
        </w:rPr>
        <w:t xml:space="preserve">Če med izvajanjem projekta nastopijo okoliščine, ki bi vplivale na sklenitev te pogodbe na način, da se ta ne bi sklenila, če bi te okoliščine obstajale ob njenem sklepanju, lahko </w:t>
      </w:r>
      <w:r>
        <w:rPr>
          <w:lang w:eastAsia="ar-SA"/>
        </w:rPr>
        <w:t>ministrstvo</w:t>
      </w:r>
      <w:r w:rsidRPr="002C07E8">
        <w:rPr>
          <w:lang w:eastAsia="ar-SA"/>
        </w:rPr>
        <w:t xml:space="preserve"> odstopi od pogodbe, </w:t>
      </w:r>
      <w:r>
        <w:rPr>
          <w:lang w:eastAsia="ar-SA"/>
        </w:rPr>
        <w:t>projektni partner</w:t>
      </w:r>
      <w:r w:rsidRPr="002C07E8">
        <w:rPr>
          <w:lang w:eastAsia="ar-SA"/>
        </w:rPr>
        <w:t xml:space="preserve"> pa mora vrniti</w:t>
      </w:r>
      <w:r>
        <w:rPr>
          <w:lang w:eastAsia="ar-SA"/>
        </w:rPr>
        <w:t xml:space="preserve"> vsa</w:t>
      </w:r>
      <w:r w:rsidRPr="002C07E8">
        <w:rPr>
          <w:lang w:eastAsia="ar-SA"/>
        </w:rPr>
        <w:t xml:space="preserve"> prejeta sredstva po tej pogodbi v roku 30 dni od pisnega poziva </w:t>
      </w:r>
      <w:r>
        <w:rPr>
          <w:lang w:eastAsia="ar-SA"/>
        </w:rPr>
        <w:t>ministrstva</w:t>
      </w:r>
      <w:r w:rsidRPr="003E4603">
        <w:t xml:space="preserve"> skupaj z zakon</w:t>
      </w:r>
      <w:r w:rsidRPr="00084962">
        <w:t>it</w:t>
      </w:r>
      <w:r w:rsidRPr="003E4603">
        <w:t>imi zamudnimi</w:t>
      </w:r>
      <w:r w:rsidRPr="00084962">
        <w:t xml:space="preserve"> obrestmi, ki</w:t>
      </w:r>
      <w:r w:rsidRPr="003E4603">
        <w:t xml:space="preserve"> začnejo teči z dnem nakazila sredstev na transakcijski račun projektnega partnerja.</w:t>
      </w:r>
    </w:p>
    <w:p w14:paraId="773B1F55" w14:textId="66E3FEAA" w:rsidR="003F2FBF" w:rsidRDefault="003F2FBF" w:rsidP="003F2FBF">
      <w:pPr>
        <w:suppressAutoHyphens/>
        <w:spacing w:line="260" w:lineRule="exact"/>
      </w:pPr>
    </w:p>
    <w:p w14:paraId="53ADB7F1" w14:textId="77777777" w:rsidR="003F2FBF" w:rsidRPr="002C07E8" w:rsidRDefault="003F2FBF" w:rsidP="003F2FBF">
      <w:pPr>
        <w:suppressAutoHyphens/>
        <w:spacing w:line="260" w:lineRule="exact"/>
      </w:pPr>
    </w:p>
    <w:p w14:paraId="322DECE7" w14:textId="77777777" w:rsidR="003F2FBF" w:rsidRPr="002C07E8" w:rsidRDefault="003F2FBF" w:rsidP="003F2FBF">
      <w:pPr>
        <w:suppressAutoHyphens/>
        <w:spacing w:line="260" w:lineRule="exact"/>
      </w:pPr>
    </w:p>
    <w:p w14:paraId="26E6187C" w14:textId="77777777" w:rsidR="003F2FBF" w:rsidRPr="002C07E8" w:rsidRDefault="003F2FBF" w:rsidP="003F2FBF">
      <w:pPr>
        <w:suppressAutoHyphens/>
        <w:spacing w:line="260" w:lineRule="exact"/>
        <w:rPr>
          <w:lang w:eastAsia="ar-SA"/>
        </w:rPr>
      </w:pPr>
      <w:r w:rsidRPr="002C07E8">
        <w:rPr>
          <w:b/>
          <w:lang w:eastAsia="ar-SA"/>
        </w:rPr>
        <w:t>XII</w:t>
      </w:r>
      <w:r>
        <w:rPr>
          <w:b/>
          <w:lang w:eastAsia="ar-SA"/>
        </w:rPr>
        <w:t>I</w:t>
      </w:r>
      <w:r w:rsidRPr="002C07E8">
        <w:rPr>
          <w:b/>
          <w:lang w:eastAsia="ar-SA"/>
        </w:rPr>
        <w:t>. SKUPNE DOLOČBE</w:t>
      </w:r>
    </w:p>
    <w:p w14:paraId="64461A39" w14:textId="55AC9A03" w:rsidR="003F2FBF" w:rsidRDefault="003F2FBF" w:rsidP="003F2FBF">
      <w:pPr>
        <w:suppressAutoHyphens/>
        <w:spacing w:line="260" w:lineRule="exact"/>
        <w:jc w:val="left"/>
      </w:pPr>
    </w:p>
    <w:p w14:paraId="599D5661" w14:textId="77777777" w:rsidR="00065AEB" w:rsidRPr="002C07E8" w:rsidRDefault="00065AEB" w:rsidP="003F2FBF">
      <w:pPr>
        <w:suppressAutoHyphens/>
        <w:spacing w:line="260" w:lineRule="exact"/>
        <w:jc w:val="left"/>
      </w:pPr>
    </w:p>
    <w:p w14:paraId="7068D9FD"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017FC496" w14:textId="77777777" w:rsidR="003F2FBF" w:rsidRPr="002C07E8" w:rsidRDefault="003F2FBF" w:rsidP="003F2FBF">
      <w:pPr>
        <w:suppressAutoHyphens/>
        <w:spacing w:line="260" w:lineRule="exact"/>
        <w:jc w:val="center"/>
      </w:pPr>
      <w:r w:rsidRPr="002C07E8">
        <w:t>(bistvene kršitve pogodbe)</w:t>
      </w:r>
    </w:p>
    <w:p w14:paraId="1DA563C5" w14:textId="77777777" w:rsidR="003F2FBF" w:rsidRPr="002C07E8" w:rsidRDefault="003F2FBF" w:rsidP="003F2FBF">
      <w:pPr>
        <w:suppressAutoHyphens/>
        <w:spacing w:line="260" w:lineRule="exact"/>
      </w:pPr>
    </w:p>
    <w:p w14:paraId="6CF135A9" w14:textId="77777777" w:rsidR="003F2FBF" w:rsidRPr="002C07E8" w:rsidRDefault="003F2FBF" w:rsidP="003F2FBF">
      <w:pPr>
        <w:suppressAutoHyphens/>
        <w:spacing w:line="260" w:lineRule="exact"/>
        <w:rPr>
          <w:lang w:eastAsia="ar-SA"/>
        </w:rPr>
      </w:pPr>
      <w:r w:rsidRPr="002C07E8">
        <w:rPr>
          <w:lang w:eastAsia="ar-SA"/>
        </w:rPr>
        <w:lastRenderedPageBreak/>
        <w:t xml:space="preserve">(1) Po tej pogodbi se financirajo le upravičeni stroški izvedbe projekta pod pogoji in zavezami, navedenimi v tej pogodbi, katerih neizpolnjevanje ali nedoseganje predstavlja bistveno kršitev te pogodbe. </w:t>
      </w:r>
    </w:p>
    <w:p w14:paraId="7CA48977" w14:textId="77777777" w:rsidR="003F2FBF" w:rsidRPr="002C07E8" w:rsidRDefault="003F2FBF" w:rsidP="003F2FBF">
      <w:pPr>
        <w:suppressAutoHyphens/>
        <w:spacing w:line="260" w:lineRule="exact"/>
        <w:rPr>
          <w:lang w:eastAsia="ar-SA"/>
        </w:rPr>
      </w:pPr>
    </w:p>
    <w:p w14:paraId="4F3AA692" w14:textId="77777777" w:rsidR="003F2FBF" w:rsidRPr="002C07E8" w:rsidRDefault="003F2FBF" w:rsidP="003F2FBF">
      <w:pPr>
        <w:suppressAutoHyphens/>
        <w:spacing w:line="260" w:lineRule="exact"/>
        <w:rPr>
          <w:lang w:eastAsia="ar-SA"/>
        </w:rPr>
      </w:pPr>
      <w:r w:rsidRPr="002C07E8">
        <w:rPr>
          <w:lang w:eastAsia="ar-SA"/>
        </w:rPr>
        <w:t xml:space="preserve">(2) </w:t>
      </w:r>
      <w:r>
        <w:rPr>
          <w:lang w:eastAsia="ar-SA"/>
        </w:rPr>
        <w:t>Pogodbene stranke</w:t>
      </w:r>
      <w:r w:rsidRPr="002C07E8">
        <w:rPr>
          <w:lang w:eastAsia="ar-SA"/>
        </w:rPr>
        <w:t xml:space="preserve"> se dogovori</w:t>
      </w:r>
      <w:r>
        <w:rPr>
          <w:lang w:eastAsia="ar-SA"/>
        </w:rPr>
        <w:t>jo</w:t>
      </w:r>
      <w:r w:rsidRPr="002C07E8">
        <w:rPr>
          <w:lang w:eastAsia="ar-SA"/>
        </w:rPr>
        <w:t xml:space="preserve">, da se za bistveno kršitev pogodbe s strani </w:t>
      </w:r>
      <w:r>
        <w:rPr>
          <w:lang w:eastAsia="ar-SA"/>
        </w:rPr>
        <w:t>prijavitelja in projektnega partnerja</w:t>
      </w:r>
      <w:r w:rsidRPr="002C07E8">
        <w:rPr>
          <w:lang w:eastAsia="ar-SA"/>
        </w:rPr>
        <w:t xml:space="preserve"> šteje tudi:</w:t>
      </w:r>
    </w:p>
    <w:p w14:paraId="1815111F" w14:textId="77777777" w:rsidR="003F2FBF" w:rsidRPr="002C07E8" w:rsidRDefault="003F2FBF" w:rsidP="003F2FBF">
      <w:pPr>
        <w:suppressAutoHyphens/>
        <w:spacing w:line="260" w:lineRule="exact"/>
        <w:rPr>
          <w:lang w:eastAsia="ar-SA"/>
        </w:rPr>
      </w:pPr>
    </w:p>
    <w:p w14:paraId="7B3EA32E" w14:textId="77777777" w:rsidR="003F2FBF" w:rsidRPr="002C07E8" w:rsidRDefault="003F2FBF" w:rsidP="003F2FBF">
      <w:pPr>
        <w:numPr>
          <w:ilvl w:val="0"/>
          <w:numId w:val="29"/>
        </w:numPr>
        <w:tabs>
          <w:tab w:val="left" w:pos="1200"/>
        </w:tabs>
        <w:suppressAutoHyphens/>
        <w:spacing w:line="260" w:lineRule="exact"/>
        <w:rPr>
          <w:lang w:eastAsia="ar-SA"/>
        </w:rPr>
      </w:pPr>
      <w:r w:rsidRPr="002C07E8">
        <w:rPr>
          <w:lang w:eastAsia="ar-SA"/>
        </w:rPr>
        <w:t>neizpolnitev obveznosti v določenem roku in</w:t>
      </w:r>
    </w:p>
    <w:p w14:paraId="2D072282" w14:textId="77777777" w:rsidR="003F2FBF" w:rsidRPr="002C07E8" w:rsidRDefault="003F2FBF" w:rsidP="003F2FBF">
      <w:pPr>
        <w:numPr>
          <w:ilvl w:val="0"/>
          <w:numId w:val="29"/>
        </w:numPr>
        <w:tabs>
          <w:tab w:val="left" w:pos="1200"/>
        </w:tabs>
        <w:suppressAutoHyphens/>
        <w:spacing w:line="260" w:lineRule="exact"/>
        <w:rPr>
          <w:lang w:eastAsia="ar-SA"/>
        </w:rPr>
      </w:pPr>
      <w:r w:rsidRPr="002C07E8">
        <w:rPr>
          <w:lang w:eastAsia="ar-SA"/>
        </w:rPr>
        <w:t xml:space="preserve">nedoseganje kazalnikov v določenem roku. </w:t>
      </w:r>
    </w:p>
    <w:p w14:paraId="05C3A661" w14:textId="77777777" w:rsidR="003F2FBF" w:rsidRPr="002C07E8" w:rsidRDefault="003F2FBF" w:rsidP="003F2FBF">
      <w:pPr>
        <w:spacing w:line="260" w:lineRule="exact"/>
        <w:ind w:firstLine="60"/>
        <w:rPr>
          <w:lang w:eastAsia="ar-SA"/>
        </w:rPr>
      </w:pPr>
    </w:p>
    <w:p w14:paraId="3DD27FDA" w14:textId="77777777" w:rsidR="003F2FBF" w:rsidRDefault="003F2FBF" w:rsidP="003F2FBF">
      <w:pPr>
        <w:widowControl w:val="0"/>
        <w:tabs>
          <w:tab w:val="left" w:pos="0"/>
        </w:tabs>
        <w:suppressAutoHyphens/>
        <w:spacing w:line="260" w:lineRule="exact"/>
      </w:pPr>
      <w:r w:rsidRPr="002C07E8">
        <w:rPr>
          <w:lang w:eastAsia="ar-SA"/>
        </w:rPr>
        <w:t xml:space="preserve">(3) V primeru bistvene kršitve te pogodbe s strani </w:t>
      </w:r>
      <w:r>
        <w:rPr>
          <w:lang w:eastAsia="ar-SA"/>
        </w:rPr>
        <w:t>prijavitelja in/ali projektnega partnerja</w:t>
      </w:r>
      <w:r w:rsidRPr="002C07E8">
        <w:rPr>
          <w:lang w:eastAsia="ar-SA"/>
        </w:rPr>
        <w:t xml:space="preserve">, razen, če gre za utemeljene razloge, ki jih potrdi </w:t>
      </w:r>
      <w:r>
        <w:rPr>
          <w:lang w:eastAsia="ar-SA"/>
        </w:rPr>
        <w:t>ministrstvo</w:t>
      </w:r>
      <w:r w:rsidRPr="002C07E8">
        <w:rPr>
          <w:lang w:eastAsia="ar-SA"/>
        </w:rPr>
        <w:t xml:space="preserve">, nastale po sklenitvi te pogodbe, ki niso rezultat dejanj </w:t>
      </w:r>
      <w:r>
        <w:rPr>
          <w:lang w:eastAsia="ar-SA"/>
        </w:rPr>
        <w:t>prijavitelja in/ali projektnega partnerja</w:t>
      </w:r>
      <w:r w:rsidRPr="002C07E8">
        <w:rPr>
          <w:lang w:eastAsia="ar-SA"/>
        </w:rPr>
        <w:t xml:space="preserve">, so nepričakovani in ki jih </w:t>
      </w:r>
      <w:r>
        <w:rPr>
          <w:lang w:eastAsia="ar-SA"/>
        </w:rPr>
        <w:t>prijavitelj in/ali projektni partner</w:t>
      </w:r>
      <w:r w:rsidRPr="002C07E8">
        <w:rPr>
          <w:lang w:eastAsia="ar-SA"/>
        </w:rPr>
        <w:t xml:space="preserve"> ni mogel preprečiti, ne odpraviti in se jim tudi ne izogniti, </w:t>
      </w:r>
      <w:r>
        <w:rPr>
          <w:lang w:eastAsia="ar-SA"/>
        </w:rPr>
        <w:t>ministrstvo</w:t>
      </w:r>
      <w:r w:rsidRPr="002C07E8">
        <w:rPr>
          <w:lang w:eastAsia="ar-SA"/>
        </w:rPr>
        <w:t xml:space="preserve"> določi rok za odpravo kršitve. V primeru </w:t>
      </w:r>
      <w:proofErr w:type="spellStart"/>
      <w:r w:rsidRPr="002C07E8">
        <w:rPr>
          <w:lang w:eastAsia="ar-SA"/>
        </w:rPr>
        <w:t>neodprave</w:t>
      </w:r>
      <w:proofErr w:type="spellEnd"/>
      <w:r w:rsidRPr="002C07E8">
        <w:rPr>
          <w:lang w:eastAsia="ar-SA"/>
        </w:rPr>
        <w:t xml:space="preserve"> kršitve lahko </w:t>
      </w:r>
      <w:r>
        <w:rPr>
          <w:lang w:eastAsia="ar-SA"/>
        </w:rPr>
        <w:t>ministrstvo</w:t>
      </w:r>
      <w:r w:rsidRPr="002C07E8">
        <w:rPr>
          <w:lang w:eastAsia="ar-SA"/>
        </w:rPr>
        <w:t xml:space="preserve"> odstopi od pogodbe in zahteva vračilo vseh izplačanih sredstev, </w:t>
      </w:r>
      <w:r>
        <w:rPr>
          <w:lang w:eastAsia="ar-SA"/>
        </w:rPr>
        <w:t>projektni partner</w:t>
      </w:r>
      <w:r w:rsidRPr="002C07E8">
        <w:rPr>
          <w:lang w:eastAsia="ar-SA"/>
        </w:rPr>
        <w:t xml:space="preserve"> pa mora vrniti prejeta sredstva po tej pogodbi v roku 30 dni od pisnega poziva </w:t>
      </w:r>
      <w:r>
        <w:rPr>
          <w:lang w:eastAsia="ar-SA"/>
        </w:rPr>
        <w:t>ministrstva</w:t>
      </w:r>
      <w:r w:rsidRPr="003E4603">
        <w:t xml:space="preserve"> skupaj z zakon</w:t>
      </w:r>
      <w:r w:rsidRPr="00084962">
        <w:t>it</w:t>
      </w:r>
      <w:r w:rsidRPr="003E4603">
        <w:t>imi zamudnimi</w:t>
      </w:r>
      <w:r w:rsidRPr="00084962">
        <w:t xml:space="preserve"> obrestmi, ki</w:t>
      </w:r>
      <w:r w:rsidRPr="003E4603">
        <w:t xml:space="preserve"> začnejo teči z dnem nakazila sredstev na transakcijski račun projektnega partnerja.</w:t>
      </w:r>
    </w:p>
    <w:p w14:paraId="4F7F92E7" w14:textId="77777777" w:rsidR="003F2FBF" w:rsidRDefault="003F2FBF" w:rsidP="003F2FBF">
      <w:pPr>
        <w:suppressAutoHyphens/>
        <w:spacing w:line="260" w:lineRule="exact"/>
      </w:pPr>
    </w:p>
    <w:p w14:paraId="6C339769" w14:textId="77777777" w:rsidR="003F2FBF" w:rsidRDefault="003F2FBF" w:rsidP="003F2FBF">
      <w:pPr>
        <w:suppressAutoHyphens/>
        <w:spacing w:line="260" w:lineRule="exact"/>
      </w:pPr>
    </w:p>
    <w:p w14:paraId="12447BC7"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684D32AB" w14:textId="77777777" w:rsidR="003F2FBF" w:rsidRPr="002C07E8" w:rsidRDefault="003F2FBF" w:rsidP="003F2FBF">
      <w:pPr>
        <w:suppressAutoHyphens/>
        <w:spacing w:line="260" w:lineRule="exact"/>
        <w:jc w:val="center"/>
        <w:rPr>
          <w:lang w:eastAsia="ar-SA"/>
        </w:rPr>
      </w:pPr>
      <w:r w:rsidRPr="002C07E8">
        <w:rPr>
          <w:lang w:eastAsia="ar-SA"/>
        </w:rPr>
        <w:t>(reševanje sporov)</w:t>
      </w:r>
    </w:p>
    <w:p w14:paraId="749DBEDB" w14:textId="77777777" w:rsidR="003F2FBF" w:rsidRPr="002C07E8" w:rsidRDefault="003F2FBF" w:rsidP="003F2FBF">
      <w:pPr>
        <w:suppressAutoHyphens/>
        <w:spacing w:line="260" w:lineRule="exact"/>
        <w:jc w:val="center"/>
        <w:rPr>
          <w:lang w:eastAsia="ar-SA"/>
        </w:rPr>
      </w:pPr>
    </w:p>
    <w:p w14:paraId="62AFD79C" w14:textId="77777777" w:rsidR="003F2FBF" w:rsidRPr="002C07E8" w:rsidRDefault="003F2FBF" w:rsidP="003F2FBF">
      <w:pPr>
        <w:suppressAutoHyphens/>
        <w:spacing w:line="260" w:lineRule="exact"/>
        <w:rPr>
          <w:lang w:eastAsia="ar-SA"/>
        </w:rPr>
      </w:pPr>
      <w:r w:rsidRPr="002C07E8">
        <w:rPr>
          <w:lang w:eastAsia="ar-SA"/>
        </w:rPr>
        <w:t>Pogodben</w:t>
      </w:r>
      <w:r>
        <w:rPr>
          <w:lang w:eastAsia="ar-SA"/>
        </w:rPr>
        <w:t>e</w:t>
      </w:r>
      <w:r w:rsidRPr="002C07E8">
        <w:rPr>
          <w:lang w:eastAsia="ar-SA"/>
        </w:rPr>
        <w:t xml:space="preserve"> strank</w:t>
      </w:r>
      <w:r>
        <w:rPr>
          <w:lang w:eastAsia="ar-SA"/>
        </w:rPr>
        <w:t>e</w:t>
      </w:r>
      <w:r w:rsidRPr="002C07E8">
        <w:rPr>
          <w:lang w:eastAsia="ar-SA"/>
        </w:rPr>
        <w:t xml:space="preserve"> se zavezuje</w:t>
      </w:r>
      <w:r>
        <w:rPr>
          <w:lang w:eastAsia="ar-SA"/>
        </w:rPr>
        <w:t>jo</w:t>
      </w:r>
      <w:r w:rsidRPr="002C07E8">
        <w:rPr>
          <w:lang w:eastAsia="ar-SA"/>
        </w:rPr>
        <w:t>, da bo</w:t>
      </w:r>
      <w:r>
        <w:rPr>
          <w:lang w:eastAsia="ar-SA"/>
        </w:rPr>
        <w:t>do</w:t>
      </w:r>
      <w:r w:rsidRPr="002C07E8">
        <w:rPr>
          <w:lang w:eastAsia="ar-SA"/>
        </w:rPr>
        <w:t xml:space="preserve"> morebitne spore iz te pogodbe reševal</w:t>
      </w:r>
      <w:r>
        <w:rPr>
          <w:lang w:eastAsia="ar-SA"/>
        </w:rPr>
        <w:t>e</w:t>
      </w:r>
      <w:r w:rsidRPr="002C07E8">
        <w:rPr>
          <w:lang w:eastAsia="ar-SA"/>
        </w:rPr>
        <w:t xml:space="preserve"> sporazumno. V primeru, da sporazumna rešitev spora ni mogoča, se zadeva preda stvarno pristojnemu sodišču v Ljubljani.</w:t>
      </w:r>
    </w:p>
    <w:p w14:paraId="0EEF65D9" w14:textId="77777777" w:rsidR="003F2FBF" w:rsidRPr="002C07E8" w:rsidRDefault="003F2FBF" w:rsidP="003F2FBF">
      <w:pPr>
        <w:suppressAutoHyphens/>
        <w:spacing w:line="260" w:lineRule="exact"/>
        <w:jc w:val="left"/>
        <w:rPr>
          <w:lang w:eastAsia="ar-SA"/>
        </w:rPr>
      </w:pPr>
    </w:p>
    <w:p w14:paraId="1122F812" w14:textId="77777777" w:rsidR="003F2FBF" w:rsidRPr="002C07E8" w:rsidRDefault="003F2FBF" w:rsidP="003F2FBF">
      <w:pPr>
        <w:suppressAutoHyphens/>
        <w:spacing w:line="260" w:lineRule="exact"/>
        <w:jc w:val="left"/>
        <w:rPr>
          <w:lang w:eastAsia="ar-SA"/>
        </w:rPr>
      </w:pPr>
    </w:p>
    <w:p w14:paraId="059393E6" w14:textId="77777777" w:rsidR="003F2FBF" w:rsidRPr="002C07E8" w:rsidRDefault="003F2FBF" w:rsidP="003F2FBF">
      <w:pPr>
        <w:suppressAutoHyphens/>
        <w:spacing w:line="260" w:lineRule="exact"/>
        <w:rPr>
          <w:lang w:eastAsia="ar-SA"/>
        </w:rPr>
      </w:pPr>
    </w:p>
    <w:p w14:paraId="099D8B5E" w14:textId="77777777" w:rsidR="003F2FBF" w:rsidRPr="002C07E8" w:rsidRDefault="003F2FBF" w:rsidP="003F2FBF">
      <w:pPr>
        <w:suppressAutoHyphens/>
        <w:spacing w:line="260" w:lineRule="exact"/>
        <w:rPr>
          <w:b/>
          <w:lang w:eastAsia="ar-SA"/>
        </w:rPr>
      </w:pPr>
      <w:r w:rsidRPr="002C07E8">
        <w:rPr>
          <w:b/>
          <w:lang w:eastAsia="ar-SA"/>
        </w:rPr>
        <w:t>XI</w:t>
      </w:r>
      <w:r>
        <w:rPr>
          <w:b/>
          <w:lang w:eastAsia="ar-SA"/>
        </w:rPr>
        <w:t>V</w:t>
      </w:r>
      <w:r w:rsidRPr="002C07E8">
        <w:rPr>
          <w:b/>
          <w:lang w:eastAsia="ar-SA"/>
        </w:rPr>
        <w:t xml:space="preserve">. SPREMEMBE POGODBE </w:t>
      </w:r>
    </w:p>
    <w:p w14:paraId="7BF83A16" w14:textId="0407B9A8" w:rsidR="003F2FBF" w:rsidRDefault="003F2FBF" w:rsidP="003F2FBF">
      <w:pPr>
        <w:suppressAutoHyphens/>
        <w:spacing w:line="260" w:lineRule="exact"/>
        <w:rPr>
          <w:lang w:eastAsia="ar-SA"/>
        </w:rPr>
      </w:pPr>
    </w:p>
    <w:p w14:paraId="376A2385" w14:textId="77777777" w:rsidR="00065AEB" w:rsidRPr="002C07E8" w:rsidRDefault="00065AEB" w:rsidP="003F2FBF">
      <w:pPr>
        <w:suppressAutoHyphens/>
        <w:spacing w:line="260" w:lineRule="exact"/>
        <w:rPr>
          <w:lang w:eastAsia="ar-SA"/>
        </w:rPr>
      </w:pPr>
    </w:p>
    <w:p w14:paraId="7CD94CE2"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376773B6" w14:textId="77777777" w:rsidR="003F2FBF" w:rsidRPr="002C07E8" w:rsidRDefault="003F2FBF" w:rsidP="003F2FBF">
      <w:pPr>
        <w:spacing w:line="260" w:lineRule="exact"/>
        <w:jc w:val="center"/>
        <w:rPr>
          <w:lang w:eastAsia="ar-SA"/>
        </w:rPr>
      </w:pPr>
      <w:r w:rsidRPr="002C07E8">
        <w:rPr>
          <w:lang w:eastAsia="ar-SA"/>
        </w:rPr>
        <w:t>(spremembe pogodbe)</w:t>
      </w:r>
    </w:p>
    <w:p w14:paraId="16CEDF77" w14:textId="77777777" w:rsidR="003F2FBF" w:rsidRPr="002C07E8" w:rsidRDefault="003F2FBF" w:rsidP="003F2FBF">
      <w:pPr>
        <w:spacing w:line="260" w:lineRule="exact"/>
        <w:rPr>
          <w:lang w:eastAsia="ar-SA"/>
        </w:rPr>
      </w:pPr>
    </w:p>
    <w:p w14:paraId="195FA39C" w14:textId="77777777" w:rsidR="003F2FBF" w:rsidRPr="002C07E8" w:rsidRDefault="003F2FBF" w:rsidP="003F2FBF">
      <w:pPr>
        <w:suppressAutoHyphens/>
        <w:spacing w:line="260" w:lineRule="exact"/>
      </w:pPr>
      <w:r w:rsidRPr="002C07E8">
        <w:rPr>
          <w:lang w:eastAsia="ar-SA"/>
        </w:rPr>
        <w:t>(1) Vse spremembe in dopolnitve pogodbe pogodben</w:t>
      </w:r>
      <w:r>
        <w:rPr>
          <w:lang w:eastAsia="ar-SA"/>
        </w:rPr>
        <w:t>e</w:t>
      </w:r>
      <w:r w:rsidRPr="002C07E8">
        <w:rPr>
          <w:lang w:eastAsia="ar-SA"/>
        </w:rPr>
        <w:t xml:space="preserve"> strank</w:t>
      </w:r>
      <w:r>
        <w:rPr>
          <w:lang w:eastAsia="ar-SA"/>
        </w:rPr>
        <w:t>e</w:t>
      </w:r>
      <w:r w:rsidRPr="002C07E8">
        <w:rPr>
          <w:lang w:eastAsia="ar-SA"/>
        </w:rPr>
        <w:t xml:space="preserve"> uredi</w:t>
      </w:r>
      <w:r>
        <w:rPr>
          <w:lang w:eastAsia="ar-SA"/>
        </w:rPr>
        <w:t>jo</w:t>
      </w:r>
      <w:r w:rsidRPr="002C07E8">
        <w:rPr>
          <w:lang w:eastAsia="ar-SA"/>
        </w:rPr>
        <w:t xml:space="preserve"> s pisnim aneksom k tej pogodbi.</w:t>
      </w:r>
      <w:r w:rsidRPr="002C07E8">
        <w:t xml:space="preserve"> </w:t>
      </w:r>
    </w:p>
    <w:p w14:paraId="0514672D" w14:textId="77777777" w:rsidR="003F2FBF" w:rsidRPr="002C07E8" w:rsidRDefault="003F2FBF" w:rsidP="003F2FBF">
      <w:pPr>
        <w:suppressAutoHyphens/>
        <w:spacing w:line="260" w:lineRule="exact"/>
      </w:pPr>
    </w:p>
    <w:p w14:paraId="7AC6D21B" w14:textId="77777777" w:rsidR="003F2FBF" w:rsidRDefault="003F2FBF" w:rsidP="003F2FBF">
      <w:pPr>
        <w:suppressAutoHyphens/>
        <w:spacing w:line="260" w:lineRule="exact"/>
        <w:rPr>
          <w:lang w:eastAsia="ar-SA"/>
        </w:rPr>
      </w:pPr>
      <w:r w:rsidRPr="002C07E8">
        <w:t xml:space="preserve">(2) </w:t>
      </w:r>
      <w:r w:rsidRPr="002C07E8">
        <w:rPr>
          <w:lang w:eastAsia="ar-SA"/>
        </w:rPr>
        <w:t xml:space="preserve">Če </w:t>
      </w:r>
      <w:r>
        <w:rPr>
          <w:lang w:eastAsia="ar-SA"/>
        </w:rPr>
        <w:t>projektni partner</w:t>
      </w:r>
      <w:r w:rsidRPr="002C07E8">
        <w:rPr>
          <w:lang w:eastAsia="ar-SA"/>
        </w:rPr>
        <w:t xml:space="preserve"> na poziv </w:t>
      </w:r>
      <w:r>
        <w:rPr>
          <w:lang w:eastAsia="ar-SA"/>
        </w:rPr>
        <w:t>ministrstva</w:t>
      </w:r>
      <w:r w:rsidRPr="002C07E8">
        <w:rPr>
          <w:lang w:eastAsia="ar-SA"/>
        </w:rPr>
        <w:t xml:space="preserve"> v roku 15 dni od prejema poziva ne sklene aneksa k tej pogodbi, ki ureja spremembe pogodbenih določil glede dinamike plačevanja, </w:t>
      </w:r>
      <w:r>
        <w:rPr>
          <w:lang w:eastAsia="ar-SA"/>
        </w:rPr>
        <w:t xml:space="preserve">glede spremembe </w:t>
      </w:r>
      <w:r w:rsidRPr="005554D0">
        <w:rPr>
          <w:lang w:eastAsia="ar-SA"/>
        </w:rPr>
        <w:t>evropskih in nacionalnih pravnih podlag ter drugih dokumentov</w:t>
      </w:r>
      <w:r>
        <w:rPr>
          <w:lang w:eastAsia="ar-SA"/>
        </w:rPr>
        <w:t xml:space="preserve"> </w:t>
      </w:r>
      <w:r w:rsidRPr="002C07E8">
        <w:rPr>
          <w:lang w:eastAsia="ar-SA"/>
        </w:rPr>
        <w:t xml:space="preserve">ali znižanja financiranja, zagreši bistveno kršitev pogodbe. V tem primeru ima vsaka pogodbena stranka pravico odstopiti od pogodbe, </w:t>
      </w:r>
      <w:r>
        <w:rPr>
          <w:lang w:eastAsia="ar-SA"/>
        </w:rPr>
        <w:t>projektni partner</w:t>
      </w:r>
      <w:r w:rsidRPr="002C07E8">
        <w:rPr>
          <w:lang w:eastAsia="ar-SA"/>
        </w:rPr>
        <w:t xml:space="preserve"> pa mora vrniti vsa prejeta sredstva po tej pogodbi v roku 30 dni od pisnega poziva </w:t>
      </w:r>
      <w:r>
        <w:rPr>
          <w:lang w:eastAsia="ar-SA"/>
        </w:rPr>
        <w:t>ministrstva</w:t>
      </w:r>
      <w:r w:rsidRPr="003E4603">
        <w:t xml:space="preserve"> skupaj z zakon</w:t>
      </w:r>
      <w:r w:rsidRPr="00084962">
        <w:t>it</w:t>
      </w:r>
      <w:r w:rsidRPr="003E4603">
        <w:t>imi zamudnimi</w:t>
      </w:r>
      <w:r w:rsidRPr="00084962">
        <w:t xml:space="preserve"> obrestmi, ki</w:t>
      </w:r>
      <w:r w:rsidRPr="003E4603">
        <w:t xml:space="preserve"> začnejo teči z dnem nakazila sredstev na transakcijski račun projektnega partnerja.</w:t>
      </w:r>
    </w:p>
    <w:p w14:paraId="38774ED2" w14:textId="77777777" w:rsidR="003F2FBF" w:rsidRDefault="003F2FBF" w:rsidP="003F2FBF">
      <w:pPr>
        <w:suppressAutoHyphens/>
        <w:spacing w:line="260" w:lineRule="exact"/>
        <w:rPr>
          <w:lang w:eastAsia="ar-SA"/>
        </w:rPr>
      </w:pPr>
    </w:p>
    <w:p w14:paraId="54178F40" w14:textId="77777777" w:rsidR="003F2FBF" w:rsidRPr="002C07E8" w:rsidRDefault="003F2FBF" w:rsidP="003F2FBF">
      <w:pPr>
        <w:suppressAutoHyphens/>
        <w:spacing w:line="260" w:lineRule="exact"/>
        <w:rPr>
          <w:lang w:eastAsia="ar-SA"/>
        </w:rPr>
      </w:pPr>
    </w:p>
    <w:p w14:paraId="26DF7699" w14:textId="77777777" w:rsidR="003F2FBF" w:rsidRPr="002C07E8" w:rsidRDefault="003F2FBF" w:rsidP="003F2FBF">
      <w:pPr>
        <w:suppressAutoHyphens/>
        <w:spacing w:line="260" w:lineRule="exact"/>
        <w:rPr>
          <w:lang w:eastAsia="ar-SA"/>
        </w:rPr>
      </w:pPr>
    </w:p>
    <w:p w14:paraId="65D59815" w14:textId="77777777" w:rsidR="003F2FBF" w:rsidRPr="002C07E8" w:rsidRDefault="003F2FBF" w:rsidP="003F2FBF">
      <w:pPr>
        <w:suppressAutoHyphens/>
        <w:spacing w:line="260" w:lineRule="exact"/>
        <w:rPr>
          <w:b/>
          <w:lang w:eastAsia="ar-SA"/>
        </w:rPr>
      </w:pPr>
      <w:bookmarkStart w:id="59" w:name="_Hlk148700230"/>
      <w:r w:rsidRPr="002C07E8">
        <w:rPr>
          <w:b/>
          <w:lang w:eastAsia="ar-SA"/>
        </w:rPr>
        <w:t>X</w:t>
      </w:r>
      <w:r>
        <w:rPr>
          <w:b/>
          <w:lang w:eastAsia="ar-SA"/>
        </w:rPr>
        <w:t>V</w:t>
      </w:r>
      <w:r w:rsidRPr="002C07E8">
        <w:rPr>
          <w:b/>
          <w:lang w:eastAsia="ar-SA"/>
        </w:rPr>
        <w:t xml:space="preserve">. VELJAVNOST POGODBE </w:t>
      </w:r>
    </w:p>
    <w:p w14:paraId="4E3848ED" w14:textId="7DE175B6" w:rsidR="003F2FBF" w:rsidRDefault="003F2FBF" w:rsidP="003F2FBF">
      <w:pPr>
        <w:suppressAutoHyphens/>
        <w:spacing w:line="260" w:lineRule="exact"/>
        <w:rPr>
          <w:lang w:eastAsia="ar-SA"/>
        </w:rPr>
      </w:pPr>
    </w:p>
    <w:p w14:paraId="4D6DC37F" w14:textId="77777777" w:rsidR="00065AEB" w:rsidRPr="002C07E8" w:rsidRDefault="00065AEB" w:rsidP="003F2FBF">
      <w:pPr>
        <w:suppressAutoHyphens/>
        <w:spacing w:line="260" w:lineRule="exact"/>
        <w:rPr>
          <w:lang w:eastAsia="ar-SA"/>
        </w:rPr>
      </w:pPr>
    </w:p>
    <w:p w14:paraId="60528A22" w14:textId="77777777" w:rsidR="003F2FBF" w:rsidRPr="002C07E8" w:rsidRDefault="003F2FBF" w:rsidP="003F2FBF">
      <w:pPr>
        <w:numPr>
          <w:ilvl w:val="0"/>
          <w:numId w:val="28"/>
        </w:numPr>
        <w:tabs>
          <w:tab w:val="num" w:pos="426"/>
        </w:tabs>
        <w:suppressAutoHyphens/>
        <w:spacing w:line="260" w:lineRule="exact"/>
        <w:ind w:left="426"/>
        <w:jc w:val="center"/>
        <w:rPr>
          <w:lang w:eastAsia="ar-SA"/>
        </w:rPr>
      </w:pPr>
      <w:r w:rsidRPr="002C07E8">
        <w:rPr>
          <w:lang w:eastAsia="ar-SA"/>
        </w:rPr>
        <w:t>člen</w:t>
      </w:r>
    </w:p>
    <w:p w14:paraId="598A129E" w14:textId="77777777" w:rsidR="003F2FBF" w:rsidRPr="002C07E8" w:rsidRDefault="003F2FBF" w:rsidP="003F2FBF">
      <w:pPr>
        <w:suppressAutoHyphens/>
        <w:spacing w:line="260" w:lineRule="exact"/>
        <w:jc w:val="center"/>
        <w:rPr>
          <w:lang w:eastAsia="ar-SA"/>
        </w:rPr>
      </w:pPr>
      <w:r w:rsidRPr="002C07E8">
        <w:rPr>
          <w:lang w:eastAsia="ar-SA"/>
        </w:rPr>
        <w:t>(veljavnost pogodbe)</w:t>
      </w:r>
    </w:p>
    <w:p w14:paraId="20F91031" w14:textId="77777777" w:rsidR="003F2FBF" w:rsidRPr="002C07E8" w:rsidRDefault="003F2FBF" w:rsidP="003F2FBF">
      <w:pPr>
        <w:suppressAutoHyphens/>
        <w:spacing w:line="260" w:lineRule="exact"/>
        <w:rPr>
          <w:lang w:eastAsia="ar-SA"/>
        </w:rPr>
      </w:pPr>
    </w:p>
    <w:p w14:paraId="0DEEE4A5" w14:textId="77777777" w:rsidR="003F2FBF" w:rsidRPr="002C07E8" w:rsidRDefault="003F2FBF" w:rsidP="003F2FBF">
      <w:pPr>
        <w:suppressAutoHyphens/>
        <w:spacing w:line="260" w:lineRule="exact"/>
        <w:rPr>
          <w:lang w:eastAsia="ar-SA"/>
        </w:rPr>
      </w:pPr>
      <w:r w:rsidRPr="002C07E8">
        <w:rPr>
          <w:lang w:eastAsia="ar-SA"/>
        </w:rPr>
        <w:t>(1) Ta pogodba</w:t>
      </w:r>
      <w:r>
        <w:rPr>
          <w:lang w:eastAsia="ar-SA"/>
        </w:rPr>
        <w:t xml:space="preserve"> se podpiše z elektronskim </w:t>
      </w:r>
      <w:r w:rsidRPr="002C07E8">
        <w:rPr>
          <w:lang w:eastAsia="ar-SA"/>
        </w:rPr>
        <w:t>podpis</w:t>
      </w:r>
      <w:r>
        <w:rPr>
          <w:lang w:eastAsia="ar-SA"/>
        </w:rPr>
        <w:t>om in začne veljati z dnem podpisa</w:t>
      </w:r>
      <w:r w:rsidRPr="002C07E8">
        <w:rPr>
          <w:lang w:eastAsia="ar-SA"/>
        </w:rPr>
        <w:t xml:space="preserve"> </w:t>
      </w:r>
      <w:r>
        <w:rPr>
          <w:lang w:eastAsia="ar-SA"/>
        </w:rPr>
        <w:t>vseh</w:t>
      </w:r>
      <w:r w:rsidRPr="002C07E8">
        <w:rPr>
          <w:lang w:eastAsia="ar-SA"/>
        </w:rPr>
        <w:t xml:space="preserve"> pogodbenih strank in velja do izteka vseh rokov</w:t>
      </w:r>
      <w:r>
        <w:rPr>
          <w:lang w:eastAsia="ar-SA"/>
        </w:rPr>
        <w:t>,</w:t>
      </w:r>
      <w:r w:rsidRPr="002C07E8">
        <w:rPr>
          <w:lang w:eastAsia="ar-SA"/>
        </w:rPr>
        <w:t xml:space="preserve"> v katerih je, skladno z veljavno zakonodajo oziroma pravnimi podlagami in navodili</w:t>
      </w:r>
      <w:r>
        <w:rPr>
          <w:lang w:eastAsia="ar-SA"/>
        </w:rPr>
        <w:t>, na katerih temelji ta pogodba</w:t>
      </w:r>
      <w:r w:rsidRPr="002C07E8">
        <w:rPr>
          <w:lang w:eastAsia="ar-SA"/>
        </w:rPr>
        <w:t xml:space="preserve">, možen nadzor in izrekanje finančnih sankcij. </w:t>
      </w:r>
    </w:p>
    <w:p w14:paraId="20C6544D" w14:textId="77777777" w:rsidR="003F2FBF" w:rsidRPr="002C07E8" w:rsidRDefault="003F2FBF" w:rsidP="003F2FBF">
      <w:pPr>
        <w:suppressAutoHyphens/>
        <w:spacing w:line="260" w:lineRule="exact"/>
        <w:rPr>
          <w:lang w:eastAsia="ar-SA"/>
        </w:rPr>
      </w:pPr>
    </w:p>
    <w:p w14:paraId="739CD6F3" w14:textId="77777777" w:rsidR="003F2FBF" w:rsidRPr="002C07E8" w:rsidRDefault="003F2FBF" w:rsidP="003F2FBF">
      <w:pPr>
        <w:suppressAutoHyphens/>
        <w:spacing w:line="260" w:lineRule="exact"/>
        <w:rPr>
          <w:snapToGrid w:val="0"/>
          <w:lang w:eastAsia="ar-SA"/>
        </w:rPr>
      </w:pPr>
      <w:r w:rsidRPr="002C07E8">
        <w:rPr>
          <w:snapToGrid w:val="0"/>
          <w:lang w:eastAsia="ar-SA"/>
        </w:rPr>
        <w:t>(2) Če bi bila katera izmed določb te pogodbe neveljavna ali bi bilo pravnomočno ugotovljeno, da je neveljavna oziroma je ne bi bilo mogoče izpolniti, pogodba ne preneha veljati v preostalih delih, če lahko obstanejo brez neveljavne določbe. V tem primeru se strank</w:t>
      </w:r>
      <w:r>
        <w:rPr>
          <w:snapToGrid w:val="0"/>
          <w:lang w:eastAsia="ar-SA"/>
        </w:rPr>
        <w:t>e</w:t>
      </w:r>
      <w:r w:rsidRPr="002C07E8">
        <w:rPr>
          <w:snapToGrid w:val="0"/>
          <w:lang w:eastAsia="ar-SA"/>
        </w:rPr>
        <w:t xml:space="preserve"> dogovori</w:t>
      </w:r>
      <w:r>
        <w:rPr>
          <w:snapToGrid w:val="0"/>
          <w:lang w:eastAsia="ar-SA"/>
        </w:rPr>
        <w:t>jo</w:t>
      </w:r>
      <w:r w:rsidRPr="002C07E8">
        <w:rPr>
          <w:snapToGrid w:val="0"/>
          <w:lang w:eastAsia="ar-SA"/>
        </w:rPr>
        <w:t>, da bo</w:t>
      </w:r>
      <w:r>
        <w:rPr>
          <w:snapToGrid w:val="0"/>
          <w:lang w:eastAsia="ar-SA"/>
        </w:rPr>
        <w:t>do</w:t>
      </w:r>
      <w:r w:rsidRPr="002C07E8">
        <w:rPr>
          <w:snapToGrid w:val="0"/>
          <w:lang w:eastAsia="ar-SA"/>
        </w:rPr>
        <w:t xml:space="preserve"> v skladu z načeli vestnosti in poštenja tako določbo, spremenil</w:t>
      </w:r>
      <w:r>
        <w:rPr>
          <w:snapToGrid w:val="0"/>
          <w:lang w:eastAsia="ar-SA"/>
        </w:rPr>
        <w:t>e</w:t>
      </w:r>
      <w:r w:rsidRPr="002C07E8">
        <w:rPr>
          <w:snapToGrid w:val="0"/>
          <w:lang w:eastAsia="ar-SA"/>
        </w:rPr>
        <w:t xml:space="preserve"> z aneksom k tej pogodbi, tako da bo nova določba čim bližje neveljavni določbi.</w:t>
      </w:r>
    </w:p>
    <w:p w14:paraId="62EF2555" w14:textId="77777777" w:rsidR="003F2FBF" w:rsidRPr="002C07E8" w:rsidRDefault="003F2FBF" w:rsidP="003F2FBF">
      <w:pPr>
        <w:suppressAutoHyphens/>
        <w:spacing w:line="260" w:lineRule="exact"/>
        <w:rPr>
          <w:snapToGrid w:val="0"/>
          <w:lang w:eastAsia="ar-SA"/>
        </w:rPr>
      </w:pPr>
    </w:p>
    <w:p w14:paraId="0B780DDE" w14:textId="77777777" w:rsidR="003F2FBF" w:rsidRPr="002C07E8" w:rsidRDefault="003F2FBF" w:rsidP="003F2FBF">
      <w:pPr>
        <w:suppressAutoHyphens/>
        <w:spacing w:line="260" w:lineRule="exact"/>
        <w:rPr>
          <w:lang w:eastAsia="ar-SA"/>
        </w:rPr>
      </w:pPr>
      <w:r w:rsidRPr="002C07E8">
        <w:rPr>
          <w:snapToGrid w:val="0"/>
          <w:lang w:eastAsia="ar-SA"/>
        </w:rPr>
        <w:t xml:space="preserve">(3) </w:t>
      </w:r>
      <w:r w:rsidRPr="002C07E8">
        <w:rPr>
          <w:lang w:eastAsia="ar-SA"/>
        </w:rPr>
        <w:t>V primeru neizpolnitve obveznosti v rok</w:t>
      </w:r>
      <w:r>
        <w:rPr>
          <w:lang w:eastAsia="ar-SA"/>
        </w:rPr>
        <w:t>ih</w:t>
      </w:r>
      <w:r w:rsidRPr="002C07E8">
        <w:rPr>
          <w:lang w:eastAsia="ar-SA"/>
        </w:rPr>
        <w:t xml:space="preserve">, ki </w:t>
      </w:r>
      <w:r>
        <w:rPr>
          <w:lang w:eastAsia="ar-SA"/>
        </w:rPr>
        <w:t>so</w:t>
      </w:r>
      <w:r w:rsidRPr="002C07E8">
        <w:rPr>
          <w:lang w:eastAsia="ar-SA"/>
        </w:rPr>
        <w:t xml:space="preserve"> </w:t>
      </w:r>
      <w:r>
        <w:rPr>
          <w:lang w:eastAsia="ar-SA"/>
        </w:rPr>
        <w:t>s to pogodbo v 11. členu določeni kot bistvena sestavina te pogodbe</w:t>
      </w:r>
      <w:r w:rsidRPr="002C07E8">
        <w:rPr>
          <w:lang w:eastAsia="ar-SA"/>
        </w:rPr>
        <w:t>, se ta pogodba šteje za razvezano</w:t>
      </w:r>
      <w:r>
        <w:rPr>
          <w:lang w:eastAsia="ar-SA"/>
        </w:rPr>
        <w:t xml:space="preserve"> z dnem zapadlosti rokov</w:t>
      </w:r>
      <w:r w:rsidRPr="002C07E8">
        <w:rPr>
          <w:lang w:eastAsia="ar-SA"/>
        </w:rPr>
        <w:t xml:space="preserve">, </w:t>
      </w:r>
      <w:r>
        <w:rPr>
          <w:lang w:eastAsia="ar-SA"/>
        </w:rPr>
        <w:t>projektni partner</w:t>
      </w:r>
      <w:r w:rsidRPr="002C07E8">
        <w:rPr>
          <w:lang w:eastAsia="ar-SA"/>
        </w:rPr>
        <w:t xml:space="preserve"> pa mora vrniti prejeta sredstva po tej pogodbi v roku 30 dni od pisnega poziva </w:t>
      </w:r>
      <w:r>
        <w:rPr>
          <w:lang w:eastAsia="ar-SA"/>
        </w:rPr>
        <w:t xml:space="preserve">ministrstva. </w:t>
      </w:r>
      <w:r w:rsidRPr="005554D0">
        <w:rPr>
          <w:lang w:eastAsia="ar-SA"/>
        </w:rPr>
        <w:t>V primeru</w:t>
      </w:r>
      <w:r>
        <w:rPr>
          <w:lang w:eastAsia="ar-SA"/>
        </w:rPr>
        <w:t>,</w:t>
      </w:r>
      <w:r w:rsidRPr="005554D0">
        <w:rPr>
          <w:lang w:eastAsia="ar-SA"/>
        </w:rPr>
        <w:t xml:space="preserve"> da </w:t>
      </w:r>
      <w:r>
        <w:rPr>
          <w:lang w:eastAsia="ar-SA"/>
        </w:rPr>
        <w:t>projektni partner</w:t>
      </w:r>
      <w:r w:rsidRPr="005554D0">
        <w:rPr>
          <w:lang w:eastAsia="ar-SA"/>
        </w:rPr>
        <w:t xml:space="preserve"> zamuja z vračilom sredstev, mora sredstva vrniti skupaj z </w:t>
      </w:r>
      <w:r>
        <w:rPr>
          <w:lang w:eastAsia="ar-SA"/>
        </w:rPr>
        <w:t xml:space="preserve">zakonitimi </w:t>
      </w:r>
      <w:r w:rsidRPr="005554D0">
        <w:rPr>
          <w:lang w:eastAsia="ar-SA"/>
        </w:rPr>
        <w:t>zamudnimi obrestmi</w:t>
      </w:r>
      <w:r>
        <w:rPr>
          <w:lang w:eastAsia="ar-SA"/>
        </w:rPr>
        <w:t xml:space="preserve">, ki </w:t>
      </w:r>
      <w:r w:rsidRPr="005554D0">
        <w:rPr>
          <w:lang w:eastAsia="ar-SA"/>
        </w:rPr>
        <w:t xml:space="preserve">začnejo teči z dnem </w:t>
      </w:r>
      <w:r>
        <w:rPr>
          <w:lang w:eastAsia="ar-SA"/>
        </w:rPr>
        <w:t>nakazila</w:t>
      </w:r>
      <w:r w:rsidRPr="005554D0">
        <w:rPr>
          <w:lang w:eastAsia="ar-SA"/>
        </w:rPr>
        <w:t xml:space="preserve"> sredstev</w:t>
      </w:r>
      <w:r>
        <w:rPr>
          <w:lang w:eastAsia="ar-SA"/>
        </w:rPr>
        <w:t xml:space="preserve"> na transakcijski račun projektnega partnerja</w:t>
      </w:r>
      <w:r w:rsidRPr="005554D0">
        <w:rPr>
          <w:lang w:eastAsia="ar-SA"/>
        </w:rPr>
        <w:t>.</w:t>
      </w:r>
      <w:r w:rsidRPr="002C07E8">
        <w:rPr>
          <w:lang w:eastAsia="ar-SA"/>
        </w:rPr>
        <w:t xml:space="preserve"> Vendar lahko </w:t>
      </w:r>
      <w:r>
        <w:rPr>
          <w:lang w:eastAsia="ar-SA"/>
        </w:rPr>
        <w:t>ministrstvo</w:t>
      </w:r>
      <w:r w:rsidRPr="002C07E8">
        <w:rPr>
          <w:lang w:eastAsia="ar-SA"/>
        </w:rPr>
        <w:t xml:space="preserve"> to pogodbo ohrani v veljavi, če v 30 dneh po preteku roka pisno izjavi </w:t>
      </w:r>
      <w:r>
        <w:rPr>
          <w:lang w:eastAsia="ar-SA"/>
        </w:rPr>
        <w:t>projektnemu partnerju</w:t>
      </w:r>
      <w:r w:rsidRPr="002C07E8">
        <w:rPr>
          <w:lang w:eastAsia="ar-SA"/>
        </w:rPr>
        <w:t>, da pogodbo ohranja v veljavi in da zahteva njeno izpolnitev.</w:t>
      </w:r>
    </w:p>
    <w:bookmarkEnd w:id="59"/>
    <w:p w14:paraId="17B8A4EA" w14:textId="77777777" w:rsidR="003F2FBF" w:rsidRPr="002C07E8" w:rsidRDefault="003F2FBF" w:rsidP="003F2FBF">
      <w:pPr>
        <w:suppressAutoHyphens/>
        <w:spacing w:line="260" w:lineRule="exact"/>
        <w:rPr>
          <w:lang w:eastAsia="ar-SA"/>
        </w:rPr>
      </w:pPr>
    </w:p>
    <w:p w14:paraId="219B5F61" w14:textId="77777777" w:rsidR="003F2FBF" w:rsidRDefault="003F2FBF" w:rsidP="003F2FBF">
      <w:pPr>
        <w:suppressAutoHyphens/>
        <w:spacing w:line="260" w:lineRule="exact"/>
        <w:rPr>
          <w:lang w:eastAsia="ar-SA"/>
        </w:rPr>
      </w:pPr>
    </w:p>
    <w:p w14:paraId="60A6D2D2" w14:textId="77777777" w:rsidR="003F2FBF" w:rsidRDefault="003F2FBF" w:rsidP="003F2FBF">
      <w:pPr>
        <w:suppressAutoHyphens/>
        <w:spacing w:line="260" w:lineRule="exact"/>
        <w:rPr>
          <w:lang w:eastAsia="ar-SA"/>
        </w:rPr>
      </w:pPr>
      <w:r>
        <w:rPr>
          <w:lang w:eastAsia="ar-SA"/>
        </w:rPr>
        <w:t xml:space="preserve">Številka: </w:t>
      </w:r>
    </w:p>
    <w:p w14:paraId="7AF2A02C" w14:textId="77777777" w:rsidR="003F2FBF" w:rsidRPr="00AF7ADC" w:rsidRDefault="003F2FBF" w:rsidP="003F2FBF">
      <w:pPr>
        <w:overflowPunct w:val="0"/>
        <w:autoSpaceDE w:val="0"/>
        <w:autoSpaceDN w:val="0"/>
        <w:adjustRightInd w:val="0"/>
        <w:spacing w:line="260" w:lineRule="exact"/>
        <w:textAlignment w:val="baseline"/>
        <w:rPr>
          <w:b/>
        </w:rPr>
      </w:pPr>
      <w:r>
        <w:rPr>
          <w:lang w:eastAsia="ar-SA"/>
        </w:rPr>
        <w:t>Datum:</w:t>
      </w:r>
    </w:p>
    <w:p w14:paraId="6FC28A58" w14:textId="15424031" w:rsidR="00756537" w:rsidRDefault="00756537" w:rsidP="00756537">
      <w:pPr>
        <w:tabs>
          <w:tab w:val="left" w:pos="3918"/>
        </w:tabs>
      </w:pPr>
    </w:p>
    <w:p w14:paraId="29A552C5" w14:textId="728B8043" w:rsidR="00756537" w:rsidRDefault="00756537">
      <w:pPr>
        <w:jc w:val="left"/>
      </w:pPr>
      <w:r>
        <w:br w:type="page"/>
      </w:r>
    </w:p>
    <w:p w14:paraId="55EAFE18" w14:textId="2FD1E4F7" w:rsidR="00756537" w:rsidRPr="00756537" w:rsidRDefault="00756537" w:rsidP="00756537">
      <w:pPr>
        <w:tabs>
          <w:tab w:val="center" w:pos="4536"/>
          <w:tab w:val="right" w:pos="9072"/>
        </w:tabs>
        <w:jc w:val="right"/>
        <w:rPr>
          <w:i/>
          <w:iCs/>
          <w:color w:val="808080" w:themeColor="background1" w:themeShade="80"/>
        </w:rPr>
      </w:pPr>
      <w:r w:rsidRPr="00756537">
        <w:rPr>
          <w:i/>
          <w:iCs/>
          <w:color w:val="808080" w:themeColor="background1" w:themeShade="80"/>
        </w:rPr>
        <w:lastRenderedPageBreak/>
        <w:t>Priloga št. 2</w:t>
      </w:r>
      <w:r>
        <w:rPr>
          <w:i/>
          <w:iCs/>
          <w:color w:val="808080" w:themeColor="background1" w:themeShade="80"/>
        </w:rPr>
        <w:t>:</w:t>
      </w:r>
      <w:r w:rsidRPr="00756537">
        <w:rPr>
          <w:i/>
          <w:iCs/>
          <w:color w:val="808080" w:themeColor="background1" w:themeShade="80"/>
        </w:rPr>
        <w:t xml:space="preserve"> Označba prijave</w:t>
      </w:r>
    </w:p>
    <w:p w14:paraId="3322B590" w14:textId="77777777" w:rsidR="00756537" w:rsidRDefault="00756537" w:rsidP="00756537">
      <w:pPr>
        <w:tabs>
          <w:tab w:val="center" w:pos="4536"/>
          <w:tab w:val="right" w:pos="9072"/>
        </w:tabs>
        <w:jc w:val="right"/>
        <w:rPr>
          <w:color w:val="A6A6A6" w:themeColor="background1" w:themeShade="A6"/>
        </w:rPr>
      </w:pPr>
    </w:p>
    <w:p w14:paraId="559C1CCB" w14:textId="77777777" w:rsidR="00756537" w:rsidRPr="00F117C1" w:rsidRDefault="00756537" w:rsidP="00606268">
      <w:pPr>
        <w:tabs>
          <w:tab w:val="center" w:pos="4536"/>
          <w:tab w:val="right" w:pos="9072"/>
        </w:tabs>
        <w:jc w:val="center"/>
        <w:rPr>
          <w:color w:val="A6A6A6" w:themeColor="background1" w:themeShade="A6"/>
        </w:rPr>
      </w:pPr>
    </w:p>
    <w:p w14:paraId="3EB49180" w14:textId="31FA673B" w:rsidR="00756537" w:rsidRDefault="00756537" w:rsidP="00756537">
      <w:pPr>
        <w:rPr>
          <w:bCs/>
        </w:rPr>
      </w:pPr>
      <w:r w:rsidRPr="00756537">
        <w:rPr>
          <w:bCs/>
        </w:rPr>
        <w:t>Označb</w:t>
      </w:r>
      <w:r>
        <w:rPr>
          <w:bCs/>
        </w:rPr>
        <w:t>e</w:t>
      </w:r>
      <w:r w:rsidRPr="00756537">
        <w:rPr>
          <w:bCs/>
        </w:rPr>
        <w:t xml:space="preserve"> na ovojnici</w:t>
      </w:r>
    </w:p>
    <w:p w14:paraId="6DB1BF74" w14:textId="77777777" w:rsidR="00756537" w:rsidRDefault="00756537" w:rsidP="00756537">
      <w:pPr>
        <w:rPr>
          <w:bCs/>
        </w:rPr>
      </w:pPr>
    </w:p>
    <w:p w14:paraId="61097C86" w14:textId="617DDAC7" w:rsidR="00756537" w:rsidRPr="00756537" w:rsidRDefault="00756537" w:rsidP="00756537">
      <w:pPr>
        <w:rPr>
          <w:bCs/>
          <w:i/>
          <w:iCs/>
        </w:rPr>
      </w:pPr>
      <w:r w:rsidRPr="00756537">
        <w:rPr>
          <w:bCs/>
          <w:i/>
          <w:iCs/>
        </w:rPr>
        <w:t>Nalepite ali napišite na sprednjo stran ovojnice, levo zgoraj:</w:t>
      </w:r>
    </w:p>
    <w:p w14:paraId="43FB0648" w14:textId="709936D6" w:rsidR="00756537" w:rsidRPr="00F117C1" w:rsidRDefault="00474A1F" w:rsidP="00756537">
      <w:pPr>
        <w:rPr>
          <w:b/>
        </w:rPr>
      </w:pPr>
      <w:r>
        <w:rPr>
          <w:noProof/>
        </w:rPr>
        <w:pict w14:anchorId="2B72F5AB">
          <v:rect id="Pravokotnik 91" o:spid="_x0000_s1028" style="position:absolute;left:0;text-align:left;margin-left:-1.05pt;margin-top:10.25pt;width:472.5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">
            <v:textbox style="mso-next-textbox:#Pravokotnik 91" inset="0,0,0,0">
              <w:txbxContent>
                <w:p w14:paraId="36C2AE25" w14:textId="77777777" w:rsidR="00756537" w:rsidRPr="004A3E3C" w:rsidRDefault="00756537" w:rsidP="00756537">
                  <w:pPr>
                    <w:jc w:val="left"/>
                    <w:rPr>
                      <w:sz w:val="38"/>
                    </w:rPr>
                  </w:pPr>
                  <w:r>
                    <w:rPr>
                      <w:b/>
                      <w:bCs/>
                      <w:sz w:val="40"/>
                      <w:szCs w:val="40"/>
                    </w:rPr>
                    <w:t>NE ODPIRAJ -</w:t>
                  </w:r>
                </w:p>
                <w:p w14:paraId="659F925D" w14:textId="77777777" w:rsidR="00756537" w:rsidRPr="00F117C1" w:rsidRDefault="00756537" w:rsidP="00756537">
                  <w:pPr>
                    <w:spacing w:before="60"/>
                    <w:jc w:val="left"/>
                    <w:rPr>
                      <w:b/>
                      <w:sz w:val="40"/>
                      <w:szCs w:val="40"/>
                    </w:rPr>
                  </w:pPr>
                  <w:r w:rsidRPr="00F117C1">
                    <w:rPr>
                      <w:b/>
                      <w:bCs/>
                      <w:sz w:val="40"/>
                      <w:szCs w:val="40"/>
                    </w:rPr>
                    <w:t>PRIJAVA NA J</w:t>
                  </w:r>
                  <w:r>
                    <w:rPr>
                      <w:b/>
                      <w:bCs/>
                      <w:sz w:val="40"/>
                      <w:szCs w:val="40"/>
                    </w:rPr>
                    <w:t>AVNI RAZPIS ZA INVALIDSKA PODJETJA IN ZAPOSLITVENE CENTRE S SVETOVALCI ZA UVAJANJE PROŽNEJŠIH NAČINOV DELA, PRILAGOJENIH POTREBAM INVALIDOV</w:t>
                  </w:r>
                </w:p>
              </w:txbxContent>
            </v:textbox>
          </v:rect>
        </w:pict>
      </w:r>
    </w:p>
    <w:p w14:paraId="102CDDB0" w14:textId="77777777" w:rsidR="00756537" w:rsidRPr="00F117C1" w:rsidRDefault="00756537" w:rsidP="00756537">
      <w:pPr>
        <w:rPr>
          <w:b/>
          <w:bCs/>
          <w:sz w:val="24"/>
        </w:rPr>
      </w:pPr>
    </w:p>
    <w:p w14:paraId="24416123" w14:textId="77777777" w:rsidR="00756537" w:rsidRPr="00F117C1" w:rsidRDefault="00756537" w:rsidP="00756537">
      <w:pPr>
        <w:rPr>
          <w:b/>
          <w:bCs/>
          <w:sz w:val="24"/>
        </w:rPr>
      </w:pPr>
    </w:p>
    <w:p w14:paraId="7B383807" w14:textId="77777777" w:rsidR="00756537" w:rsidRPr="00F117C1" w:rsidRDefault="00756537" w:rsidP="00756537">
      <w:pPr>
        <w:rPr>
          <w:b/>
          <w:bCs/>
          <w:sz w:val="24"/>
        </w:rPr>
      </w:pPr>
    </w:p>
    <w:p w14:paraId="36CA6D37" w14:textId="77777777" w:rsidR="00756537" w:rsidRPr="00F117C1" w:rsidRDefault="00756537" w:rsidP="00756537">
      <w:pPr>
        <w:rPr>
          <w:b/>
          <w:bCs/>
          <w:sz w:val="24"/>
        </w:rPr>
      </w:pPr>
    </w:p>
    <w:p w14:paraId="0ECC9673" w14:textId="77777777" w:rsidR="00756537" w:rsidRPr="00F117C1" w:rsidRDefault="00756537" w:rsidP="00756537">
      <w:pPr>
        <w:rPr>
          <w:b/>
          <w:bCs/>
          <w:sz w:val="24"/>
        </w:rPr>
      </w:pPr>
    </w:p>
    <w:p w14:paraId="59B4677B" w14:textId="77777777" w:rsidR="00756537" w:rsidRPr="00F117C1" w:rsidRDefault="00756537" w:rsidP="00756537">
      <w:pPr>
        <w:rPr>
          <w:b/>
          <w:bCs/>
          <w:sz w:val="24"/>
        </w:rPr>
      </w:pPr>
    </w:p>
    <w:p w14:paraId="78F2D23D" w14:textId="77777777" w:rsidR="00756537" w:rsidRPr="00F117C1" w:rsidRDefault="00756537" w:rsidP="00756537">
      <w:pPr>
        <w:rPr>
          <w:b/>
          <w:bCs/>
          <w:sz w:val="24"/>
        </w:rPr>
      </w:pPr>
    </w:p>
    <w:p w14:paraId="16787855" w14:textId="77777777" w:rsidR="00756537" w:rsidRPr="00F117C1" w:rsidRDefault="00756537" w:rsidP="00756537">
      <w:pPr>
        <w:rPr>
          <w:b/>
          <w:bCs/>
          <w:sz w:val="24"/>
        </w:rPr>
      </w:pPr>
    </w:p>
    <w:p w14:paraId="26AD0642" w14:textId="77777777" w:rsidR="00756537" w:rsidRPr="00F117C1" w:rsidRDefault="00756537" w:rsidP="00756537">
      <w:pPr>
        <w:rPr>
          <w:b/>
          <w:bCs/>
          <w:sz w:val="24"/>
        </w:rPr>
      </w:pPr>
    </w:p>
    <w:p w14:paraId="56D5E05A" w14:textId="77777777" w:rsidR="00756537" w:rsidRPr="00F117C1" w:rsidRDefault="00756537" w:rsidP="00756537">
      <w:pPr>
        <w:rPr>
          <w:b/>
          <w:bCs/>
          <w:sz w:val="24"/>
        </w:rPr>
      </w:pPr>
    </w:p>
    <w:p w14:paraId="660CB662" w14:textId="77777777" w:rsidR="00756537" w:rsidRPr="00F117C1" w:rsidRDefault="00756537" w:rsidP="00756537">
      <w:pPr>
        <w:rPr>
          <w:b/>
          <w:bCs/>
          <w:sz w:val="24"/>
        </w:rPr>
      </w:pPr>
    </w:p>
    <w:p w14:paraId="10BDB7B4" w14:textId="77777777" w:rsidR="00756537" w:rsidRPr="00F117C1" w:rsidRDefault="00756537" w:rsidP="00756537">
      <w:pPr>
        <w:rPr>
          <w:b/>
          <w:bCs/>
          <w:sz w:val="24"/>
        </w:rPr>
      </w:pPr>
    </w:p>
    <w:p w14:paraId="593D2FA8" w14:textId="77777777" w:rsidR="00756537" w:rsidRPr="00F117C1" w:rsidRDefault="00756537" w:rsidP="00756537">
      <w:pPr>
        <w:rPr>
          <w:b/>
          <w:bCs/>
          <w:sz w:val="24"/>
        </w:rPr>
      </w:pPr>
    </w:p>
    <w:p w14:paraId="1B5A33DF" w14:textId="7A3E7129" w:rsidR="00756537" w:rsidRPr="00756537" w:rsidRDefault="00756537" w:rsidP="00756537">
      <w:pPr>
        <w:rPr>
          <w:i/>
          <w:iCs/>
        </w:rPr>
      </w:pPr>
      <w:r w:rsidRPr="00756537">
        <w:rPr>
          <w:i/>
          <w:iCs/>
        </w:rPr>
        <w:t>Nalepite ali napišite na sprednjo stran ovojnice, desno spodaj:</w:t>
      </w:r>
    </w:p>
    <w:p w14:paraId="6E84C4CE" w14:textId="2F48882C" w:rsidR="00756537" w:rsidRPr="00F117C1" w:rsidRDefault="00474A1F" w:rsidP="00756537">
      <w:pPr>
        <w:rPr>
          <w:b/>
          <w:bCs/>
          <w:sz w:val="24"/>
        </w:rPr>
      </w:pPr>
      <w:r>
        <w:rPr>
          <w:noProof/>
        </w:rPr>
        <w:pict w14:anchorId="04DE3409">
          <v:rect id="Pravokotnik 86" o:spid="_x0000_s1027" style="position:absolute;left:0;text-align:left;margin-left:-.85pt;margin-top:8.85pt;width:391.9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">
            <v:textbox style="mso-next-textbox:#Pravokotnik 86" inset="0,0,0,0">
              <w:txbxContent>
                <w:p w14:paraId="77EE4E95" w14:textId="77777777" w:rsidR="00756537" w:rsidRDefault="00756537" w:rsidP="00756537">
                  <w:pPr>
                    <w:rPr>
                      <w:b/>
                      <w:sz w:val="28"/>
                      <w:szCs w:val="28"/>
                    </w:rPr>
                  </w:pPr>
                </w:p>
                <w:p w14:paraId="0C49A6E3" w14:textId="307A85FE" w:rsidR="00756537" w:rsidRPr="006246A6" w:rsidRDefault="00756537" w:rsidP="00606268">
                  <w:pPr>
                    <w:ind w:left="426"/>
                    <w:rPr>
                      <w:b/>
                      <w:sz w:val="28"/>
                      <w:szCs w:val="28"/>
                    </w:rPr>
                  </w:pPr>
                  <w:r w:rsidRPr="006246A6">
                    <w:rPr>
                      <w:b/>
                      <w:sz w:val="28"/>
                      <w:szCs w:val="28"/>
                    </w:rPr>
                    <w:t xml:space="preserve">MINISTRSTVO ZA DELO, DRUŽINO, SOCIALNE </w:t>
                  </w:r>
                </w:p>
                <w:p w14:paraId="00941694" w14:textId="0CA3FB03" w:rsidR="00756537" w:rsidRDefault="00756537" w:rsidP="00606268">
                  <w:pPr>
                    <w:ind w:left="426"/>
                    <w:rPr>
                      <w:b/>
                      <w:sz w:val="28"/>
                      <w:szCs w:val="28"/>
                    </w:rPr>
                  </w:pPr>
                  <w:r w:rsidRPr="006246A6">
                    <w:rPr>
                      <w:b/>
                      <w:sz w:val="28"/>
                      <w:szCs w:val="28"/>
                    </w:rPr>
                    <w:t>ZADEVE IN ENAKE MOŽNOSTI</w:t>
                  </w:r>
                </w:p>
                <w:p w14:paraId="4C32E383" w14:textId="77777777" w:rsidR="00756537" w:rsidRPr="006246A6" w:rsidRDefault="00756537" w:rsidP="00606268">
                  <w:pPr>
                    <w:ind w:left="426"/>
                    <w:rPr>
                      <w:sz w:val="28"/>
                      <w:szCs w:val="28"/>
                    </w:rPr>
                  </w:pPr>
                  <w:r>
                    <w:rPr>
                      <w:sz w:val="28"/>
                      <w:szCs w:val="28"/>
                    </w:rPr>
                    <w:t>ŠTUKLJEVA CESTA 44</w:t>
                  </w:r>
                  <w:r w:rsidRPr="006246A6">
                    <w:rPr>
                      <w:sz w:val="28"/>
                      <w:szCs w:val="28"/>
                    </w:rPr>
                    <w:t xml:space="preserve"> </w:t>
                  </w:r>
                </w:p>
                <w:p w14:paraId="574EF7D3" w14:textId="77777777" w:rsidR="00756537" w:rsidRPr="00EE1F5F" w:rsidRDefault="00756537" w:rsidP="00606268">
                  <w:pPr>
                    <w:pStyle w:val="Naslov6"/>
                    <w:ind w:left="426"/>
                    <w:rPr>
                      <w:rFonts w:ascii="Arial" w:hAnsi="Arial" w:cs="Arial"/>
                      <w:i/>
                      <w:iCs/>
                      <w:sz w:val="28"/>
                      <w:szCs w:val="28"/>
                    </w:rPr>
                  </w:pPr>
                  <w:r w:rsidRPr="00EE1F5F">
                    <w:rPr>
                      <w:rFonts w:ascii="Arial" w:hAnsi="Arial" w:cs="Arial"/>
                      <w:sz w:val="28"/>
                      <w:szCs w:val="28"/>
                    </w:rPr>
                    <w:t>1000 LJUBLJANA</w:t>
                  </w:r>
                </w:p>
              </w:txbxContent>
            </v:textbox>
          </v:rect>
        </w:pict>
      </w:r>
    </w:p>
    <w:p w14:paraId="767F0805" w14:textId="77777777" w:rsidR="00756537" w:rsidRPr="00F117C1" w:rsidRDefault="00756537" w:rsidP="00756537">
      <w:pPr>
        <w:rPr>
          <w:b/>
          <w:bCs/>
          <w:sz w:val="24"/>
        </w:rPr>
      </w:pPr>
    </w:p>
    <w:p w14:paraId="0263AB52" w14:textId="77777777" w:rsidR="00756537" w:rsidRPr="00F117C1" w:rsidRDefault="00756537" w:rsidP="00756537">
      <w:pPr>
        <w:rPr>
          <w:b/>
          <w:bCs/>
          <w:sz w:val="24"/>
        </w:rPr>
      </w:pPr>
    </w:p>
    <w:p w14:paraId="44B013DF" w14:textId="77777777" w:rsidR="00756537" w:rsidRPr="00F117C1" w:rsidRDefault="00756537" w:rsidP="00756537">
      <w:pPr>
        <w:rPr>
          <w:b/>
          <w:bCs/>
          <w:sz w:val="24"/>
        </w:rPr>
      </w:pPr>
    </w:p>
    <w:p w14:paraId="31F73CDD" w14:textId="77777777" w:rsidR="00756537" w:rsidRPr="00F117C1" w:rsidRDefault="00756537" w:rsidP="00756537">
      <w:pPr>
        <w:rPr>
          <w:b/>
          <w:bCs/>
          <w:sz w:val="24"/>
        </w:rPr>
      </w:pPr>
    </w:p>
    <w:p w14:paraId="74E6B583" w14:textId="77777777" w:rsidR="00756537" w:rsidRPr="00F117C1" w:rsidRDefault="00756537" w:rsidP="00756537">
      <w:pPr>
        <w:rPr>
          <w:b/>
          <w:bCs/>
          <w:sz w:val="24"/>
        </w:rPr>
      </w:pPr>
    </w:p>
    <w:p w14:paraId="51CE4A84" w14:textId="77777777" w:rsidR="00756537" w:rsidRPr="00F117C1" w:rsidRDefault="00756537" w:rsidP="00756537">
      <w:pPr>
        <w:rPr>
          <w:b/>
          <w:bCs/>
          <w:sz w:val="24"/>
        </w:rPr>
      </w:pPr>
    </w:p>
    <w:p w14:paraId="720D8164" w14:textId="77777777" w:rsidR="00756537" w:rsidRPr="00F117C1" w:rsidRDefault="00756537" w:rsidP="00756537">
      <w:pPr>
        <w:rPr>
          <w:b/>
          <w:bCs/>
          <w:sz w:val="24"/>
        </w:rPr>
      </w:pPr>
    </w:p>
    <w:p w14:paraId="0B29D88F" w14:textId="77777777" w:rsidR="00756537" w:rsidRPr="00F117C1" w:rsidRDefault="00756537" w:rsidP="00756537">
      <w:pPr>
        <w:rPr>
          <w:b/>
          <w:bCs/>
          <w:sz w:val="24"/>
        </w:rPr>
      </w:pPr>
    </w:p>
    <w:p w14:paraId="5F65A9E8" w14:textId="77777777" w:rsidR="00756537" w:rsidRPr="00F117C1" w:rsidRDefault="00756537" w:rsidP="00756537">
      <w:pPr>
        <w:rPr>
          <w:b/>
          <w:bCs/>
          <w:sz w:val="24"/>
        </w:rPr>
      </w:pPr>
    </w:p>
    <w:p w14:paraId="5A341FD1" w14:textId="77777777" w:rsidR="00756537" w:rsidRDefault="00756537" w:rsidP="00756537">
      <w:pPr>
        <w:rPr>
          <w:b/>
          <w:bCs/>
          <w:sz w:val="24"/>
        </w:rPr>
      </w:pPr>
    </w:p>
    <w:p w14:paraId="1CB57C67" w14:textId="77777777" w:rsidR="00756537" w:rsidRDefault="00756537" w:rsidP="00756537">
      <w:pPr>
        <w:rPr>
          <w:b/>
          <w:bCs/>
          <w:sz w:val="24"/>
        </w:rPr>
      </w:pPr>
    </w:p>
    <w:p w14:paraId="315A80DE" w14:textId="606C166D" w:rsidR="00756537" w:rsidRPr="00756537" w:rsidRDefault="00756537" w:rsidP="00756537">
      <w:pPr>
        <w:rPr>
          <w:i/>
          <w:iCs/>
        </w:rPr>
      </w:pPr>
      <w:r w:rsidRPr="00756537">
        <w:rPr>
          <w:i/>
          <w:iCs/>
        </w:rPr>
        <w:t>Nalepite ali napišite na hrbtno stran ovojnice:</w:t>
      </w:r>
    </w:p>
    <w:p w14:paraId="780E8A67" w14:textId="5E063564" w:rsidR="00756537" w:rsidRPr="00F117C1" w:rsidRDefault="00474A1F" w:rsidP="00756537">
      <w:r>
        <w:rPr>
          <w:noProof/>
        </w:rPr>
        <w:pict w14:anchorId="11D676D0">
          <v:rect id="Pravokotnik 83" o:spid="_x0000_s1026" style="position:absolute;left:0;text-align:left;margin-left:-.85pt;margin-top:9.7pt;width:391.95pt;height:1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" o:allowincell="f">
            <v:textbox style="mso-next-textbox:#Pravokotnik 83" inset="0,0,0,0">
              <w:txbxContent>
                <w:p w14:paraId="3763AF95" w14:textId="4E7F6D76" w:rsidR="00756537" w:rsidRDefault="00756537" w:rsidP="00756537">
                  <w:r w:rsidRPr="00DC1F43">
                    <w:t>P</w:t>
                  </w:r>
                  <w:r>
                    <w:t>RIJAVITELJ</w:t>
                  </w:r>
                  <w:r w:rsidRPr="00DC1F43">
                    <w:t>:</w:t>
                  </w:r>
                </w:p>
                <w:p w14:paraId="09973A10" w14:textId="099B2466" w:rsidR="00606268" w:rsidRDefault="00606268" w:rsidP="00756537"/>
                <w:p w14:paraId="1FD01374" w14:textId="0C871E0A" w:rsidR="00606268" w:rsidRDefault="00606268" w:rsidP="00756537"/>
                <w:p w14:paraId="36981164" w14:textId="02E0062B" w:rsidR="00606268" w:rsidRDefault="00606268" w:rsidP="00756537"/>
                <w:p w14:paraId="6759551E" w14:textId="77777777" w:rsidR="00606268" w:rsidRPr="00DC1F43" w:rsidRDefault="00606268" w:rsidP="00756537"/>
              </w:txbxContent>
            </v:textbox>
          </v:rect>
        </w:pict>
      </w:r>
    </w:p>
    <w:p w14:paraId="60E095BD" w14:textId="77777777" w:rsidR="00756537" w:rsidRPr="00F117C1" w:rsidRDefault="00756537" w:rsidP="00756537">
      <w:pPr>
        <w:jc w:val="center"/>
        <w:rPr>
          <w:b/>
          <w:bCs/>
          <w:sz w:val="24"/>
        </w:rPr>
      </w:pPr>
    </w:p>
    <w:p w14:paraId="22DD6B79" w14:textId="77777777" w:rsidR="00756537" w:rsidRPr="00F117C1" w:rsidRDefault="00756537" w:rsidP="00756537">
      <w:pPr>
        <w:jc w:val="center"/>
        <w:rPr>
          <w:b/>
          <w:bCs/>
          <w:sz w:val="24"/>
        </w:rPr>
      </w:pPr>
    </w:p>
    <w:p w14:paraId="2370C572" w14:textId="77777777" w:rsidR="00756537" w:rsidRPr="00F117C1" w:rsidRDefault="00756537" w:rsidP="00756537">
      <w:pPr>
        <w:jc w:val="center"/>
        <w:rPr>
          <w:b/>
          <w:bCs/>
          <w:sz w:val="24"/>
        </w:rPr>
      </w:pPr>
    </w:p>
    <w:p w14:paraId="38535AA4" w14:textId="77777777" w:rsidR="00756537" w:rsidRPr="00F117C1" w:rsidRDefault="00756537" w:rsidP="00756537">
      <w:pPr>
        <w:jc w:val="center"/>
        <w:rPr>
          <w:b/>
          <w:bCs/>
          <w:sz w:val="24"/>
        </w:rPr>
      </w:pPr>
    </w:p>
    <w:p w14:paraId="70C91034" w14:textId="77777777" w:rsidR="00756537" w:rsidRPr="00F117C1" w:rsidRDefault="00756537" w:rsidP="00756537">
      <w:pPr>
        <w:jc w:val="center"/>
        <w:rPr>
          <w:b/>
          <w:bCs/>
          <w:sz w:val="24"/>
        </w:rPr>
      </w:pPr>
    </w:p>
    <w:p w14:paraId="6C7F97CB" w14:textId="77777777" w:rsidR="00756537" w:rsidRPr="00F117C1" w:rsidRDefault="00756537" w:rsidP="00756537">
      <w:pPr>
        <w:jc w:val="center"/>
        <w:rPr>
          <w:b/>
          <w:bCs/>
          <w:sz w:val="24"/>
        </w:rPr>
      </w:pPr>
    </w:p>
    <w:p w14:paraId="75EF3F27" w14:textId="77777777" w:rsidR="00756537" w:rsidRPr="00F117C1" w:rsidRDefault="00756537" w:rsidP="00756537">
      <w:pPr>
        <w:jc w:val="center"/>
        <w:rPr>
          <w:b/>
          <w:bCs/>
          <w:sz w:val="24"/>
        </w:rPr>
      </w:pPr>
    </w:p>
    <w:p w14:paraId="7656B779" w14:textId="77777777" w:rsidR="00756537" w:rsidRPr="00F117C1" w:rsidRDefault="00756537" w:rsidP="00756537">
      <w:pPr>
        <w:jc w:val="center"/>
        <w:rPr>
          <w:b/>
          <w:bCs/>
          <w:sz w:val="24"/>
        </w:rPr>
      </w:pPr>
    </w:p>
    <w:p w14:paraId="77C983FB" w14:textId="77777777" w:rsidR="00756537" w:rsidRPr="00F117C1" w:rsidRDefault="00756537" w:rsidP="00756537">
      <w:pPr>
        <w:jc w:val="center"/>
        <w:rPr>
          <w:b/>
          <w:bCs/>
          <w:sz w:val="24"/>
        </w:rPr>
      </w:pPr>
    </w:p>
    <w:p w14:paraId="08D92B19" w14:textId="77777777" w:rsidR="00756537" w:rsidRPr="00F117C1" w:rsidRDefault="00756537" w:rsidP="00756537">
      <w:pPr>
        <w:jc w:val="center"/>
        <w:rPr>
          <w:b/>
          <w:bCs/>
          <w:sz w:val="24"/>
        </w:rPr>
      </w:pPr>
    </w:p>
    <w:p w14:paraId="0E571BC0" w14:textId="77777777" w:rsidR="00756537" w:rsidRPr="00AF7ADC" w:rsidRDefault="00756537" w:rsidP="00756537">
      <w:pPr>
        <w:overflowPunct w:val="0"/>
        <w:autoSpaceDE w:val="0"/>
        <w:autoSpaceDN w:val="0"/>
        <w:adjustRightInd w:val="0"/>
        <w:jc w:val="right"/>
        <w:textAlignment w:val="baseline"/>
        <w:rPr>
          <w:b/>
        </w:rPr>
      </w:pPr>
    </w:p>
    <w:p w14:paraId="6CC4758F" w14:textId="0C276C0B" w:rsidR="00756537" w:rsidRDefault="00756537">
      <w:pPr>
        <w:jc w:val="left"/>
      </w:pPr>
      <w:r>
        <w:br w:type="page"/>
      </w:r>
    </w:p>
    <w:p w14:paraId="390002FE" w14:textId="7D6F0841" w:rsidR="00756537" w:rsidRPr="00606268" w:rsidRDefault="00756537" w:rsidP="00756537">
      <w:pPr>
        <w:tabs>
          <w:tab w:val="center" w:pos="4536"/>
          <w:tab w:val="right" w:pos="9072"/>
        </w:tabs>
        <w:jc w:val="right"/>
        <w:rPr>
          <w:i/>
          <w:iCs/>
          <w:color w:val="808080" w:themeColor="background1" w:themeShade="80"/>
        </w:rPr>
      </w:pPr>
      <w:r w:rsidRPr="00606268">
        <w:rPr>
          <w:i/>
          <w:iCs/>
          <w:color w:val="808080" w:themeColor="background1" w:themeShade="80"/>
        </w:rPr>
        <w:lastRenderedPageBreak/>
        <w:t xml:space="preserve">Priloga št. 3: </w:t>
      </w:r>
      <w:r w:rsidR="00606268" w:rsidRPr="00606268">
        <w:rPr>
          <w:i/>
          <w:iCs/>
          <w:color w:val="808080" w:themeColor="background1" w:themeShade="80"/>
        </w:rPr>
        <w:t>Osnutek partnerskega sporazuma</w:t>
      </w:r>
    </w:p>
    <w:p w14:paraId="1E5710A2" w14:textId="77777777" w:rsidR="00165B37" w:rsidRDefault="00165B37" w:rsidP="00165B37"/>
    <w:tbl>
      <w:tblPr>
        <w:tblW w:w="8488" w:type="dxa"/>
        <w:tblLook w:val="04A0" w:firstRow="1" w:lastRow="0" w:firstColumn="1" w:lastColumn="0" w:noHBand="0" w:noVBand="1"/>
      </w:tblPr>
      <w:tblGrid>
        <w:gridCol w:w="2972"/>
        <w:gridCol w:w="5516"/>
      </w:tblGrid>
      <w:tr w:rsidR="00165B37" w:rsidRPr="007A2877" w14:paraId="01AF7D93" w14:textId="77777777" w:rsidTr="00976077">
        <w:trPr>
          <w:trHeight w:val="520"/>
        </w:trPr>
        <w:tc>
          <w:tcPr>
            <w:tcW w:w="8488" w:type="dxa"/>
            <w:gridSpan w:val="2"/>
            <w:shd w:val="clear" w:color="auto" w:fill="auto"/>
          </w:tcPr>
          <w:p w14:paraId="0D25E42E" w14:textId="77777777" w:rsidR="00165B37" w:rsidRPr="007A2877" w:rsidRDefault="00165B37" w:rsidP="00976077">
            <w:pPr>
              <w:spacing w:line="260" w:lineRule="exact"/>
              <w:rPr>
                <w:rFonts w:cs="Arial"/>
              </w:rPr>
            </w:pPr>
            <w:r w:rsidRPr="00165B37">
              <w:rPr>
                <w:b/>
                <w:highlight w:val="lightGray"/>
              </w:rPr>
              <w:t xml:space="preserve">NAZIV, </w:t>
            </w:r>
            <w:r w:rsidRPr="00165B37">
              <w:rPr>
                <w:highlight w:val="lightGray"/>
              </w:rPr>
              <w:t>naslov</w:t>
            </w:r>
            <w:r w:rsidRPr="00C422B7">
              <w:rPr>
                <w:rFonts w:cs="Arial"/>
              </w:rPr>
              <w:t xml:space="preserve"> </w:t>
            </w:r>
            <w:r w:rsidRPr="00C422B7">
              <w:rPr>
                <w:rFonts w:cs="Arial"/>
                <w:b/>
              </w:rPr>
              <w:t>-</w:t>
            </w:r>
            <w:r w:rsidRPr="00C422B7">
              <w:rPr>
                <w:rFonts w:cs="Arial"/>
              </w:rPr>
              <w:t xml:space="preserve"> </w:t>
            </w:r>
            <w:r w:rsidRPr="00C422B7">
              <w:rPr>
                <w:rFonts w:cs="Arial"/>
                <w:b/>
              </w:rPr>
              <w:t>kot prijavitelj</w:t>
            </w:r>
            <w:r w:rsidRPr="00C422B7">
              <w:rPr>
                <w:rFonts w:cs="Arial"/>
              </w:rPr>
              <w:t xml:space="preserve">, ki ga zastopa </w:t>
            </w:r>
            <w:r w:rsidRPr="00165B37">
              <w:rPr>
                <w:highlight w:val="lightGray"/>
              </w:rPr>
              <w:t>____________________</w:t>
            </w:r>
          </w:p>
        </w:tc>
      </w:tr>
      <w:tr w:rsidR="00165B37" w:rsidRPr="007A2877" w14:paraId="53D89E95" w14:textId="77777777" w:rsidTr="00976077">
        <w:tc>
          <w:tcPr>
            <w:tcW w:w="2972" w:type="dxa"/>
          </w:tcPr>
          <w:p w14:paraId="4471211B" w14:textId="77777777" w:rsidR="00165B37" w:rsidRPr="007A2877" w:rsidRDefault="00165B37" w:rsidP="00976077">
            <w:pPr>
              <w:spacing w:line="260" w:lineRule="exact"/>
              <w:rPr>
                <w:rFonts w:cs="Arial"/>
              </w:rPr>
            </w:pPr>
            <w:r>
              <w:rPr>
                <w:rFonts w:cs="Arial"/>
              </w:rPr>
              <w:t>m</w:t>
            </w:r>
            <w:r w:rsidRPr="007A2877">
              <w:rPr>
                <w:rFonts w:cs="Arial"/>
              </w:rPr>
              <w:t>atična številka:</w:t>
            </w:r>
          </w:p>
        </w:tc>
        <w:tc>
          <w:tcPr>
            <w:tcW w:w="5516" w:type="dxa"/>
            <w:shd w:val="clear" w:color="auto" w:fill="auto"/>
          </w:tcPr>
          <w:p w14:paraId="430FE533" w14:textId="77777777" w:rsidR="00165B37" w:rsidRPr="007A2877" w:rsidRDefault="00165B37" w:rsidP="00976077">
            <w:pPr>
              <w:spacing w:line="260" w:lineRule="exact"/>
              <w:rPr>
                <w:rFonts w:cs="Arial"/>
              </w:rPr>
            </w:pPr>
            <w:r w:rsidRPr="00165B37">
              <w:rPr>
                <w:highlight w:val="lightGray"/>
              </w:rPr>
              <w:t>_______________</w:t>
            </w:r>
          </w:p>
        </w:tc>
      </w:tr>
      <w:tr w:rsidR="00165B37" w:rsidRPr="007A2877" w14:paraId="521DEB04" w14:textId="77777777" w:rsidTr="00976077">
        <w:tc>
          <w:tcPr>
            <w:tcW w:w="2972" w:type="dxa"/>
          </w:tcPr>
          <w:p w14:paraId="384897CA" w14:textId="77777777" w:rsidR="00165B37" w:rsidRPr="007A2877" w:rsidRDefault="00165B37" w:rsidP="00976077">
            <w:pPr>
              <w:spacing w:line="260" w:lineRule="exact"/>
              <w:rPr>
                <w:rFonts w:cs="Arial"/>
              </w:rPr>
            </w:pPr>
            <w:r>
              <w:rPr>
                <w:rFonts w:cs="Arial"/>
              </w:rPr>
              <w:t>d</w:t>
            </w:r>
            <w:r w:rsidRPr="007A2877">
              <w:rPr>
                <w:rFonts w:cs="Arial"/>
              </w:rPr>
              <w:t>avčna številka:</w:t>
            </w:r>
          </w:p>
        </w:tc>
        <w:tc>
          <w:tcPr>
            <w:tcW w:w="5516" w:type="dxa"/>
            <w:shd w:val="clear" w:color="auto" w:fill="auto"/>
          </w:tcPr>
          <w:p w14:paraId="53F3FC2B" w14:textId="77777777" w:rsidR="00165B37" w:rsidRPr="007A2877" w:rsidRDefault="00165B37" w:rsidP="00976077">
            <w:pPr>
              <w:spacing w:line="260" w:lineRule="exact"/>
              <w:rPr>
                <w:rFonts w:cs="Arial"/>
              </w:rPr>
            </w:pPr>
            <w:r w:rsidRPr="00165B37">
              <w:rPr>
                <w:highlight w:val="lightGray"/>
              </w:rPr>
              <w:t>_______________</w:t>
            </w:r>
          </w:p>
        </w:tc>
      </w:tr>
      <w:tr w:rsidR="00165B37" w:rsidRPr="007A2877" w14:paraId="3C2665D4" w14:textId="77777777" w:rsidTr="00976077">
        <w:tc>
          <w:tcPr>
            <w:tcW w:w="2972" w:type="dxa"/>
          </w:tcPr>
          <w:p w14:paraId="60CDD9C9" w14:textId="77777777" w:rsidR="00165B37" w:rsidRPr="007A2877" w:rsidRDefault="00165B37" w:rsidP="00976077">
            <w:pPr>
              <w:spacing w:line="260" w:lineRule="exact"/>
              <w:rPr>
                <w:rFonts w:cs="Arial"/>
              </w:rPr>
            </w:pPr>
            <w:r>
              <w:rPr>
                <w:rFonts w:cs="Arial"/>
              </w:rPr>
              <w:t>transakcijski račun</w:t>
            </w:r>
            <w:r w:rsidRPr="007A2877">
              <w:rPr>
                <w:rFonts w:cs="Arial"/>
              </w:rPr>
              <w:t>:</w:t>
            </w:r>
          </w:p>
        </w:tc>
        <w:tc>
          <w:tcPr>
            <w:tcW w:w="5516" w:type="dxa"/>
            <w:shd w:val="clear" w:color="auto" w:fill="auto"/>
          </w:tcPr>
          <w:p w14:paraId="5428CBFC" w14:textId="77777777" w:rsidR="00165B37" w:rsidRPr="007A2877" w:rsidRDefault="00165B37" w:rsidP="00976077">
            <w:pPr>
              <w:spacing w:line="260" w:lineRule="exact"/>
              <w:rPr>
                <w:rFonts w:cs="Arial"/>
              </w:rPr>
            </w:pPr>
            <w:r>
              <w:rPr>
                <w:rFonts w:cs="Arial"/>
              </w:rPr>
              <w:t xml:space="preserve">SI56 </w:t>
            </w:r>
            <w:r w:rsidRPr="00165B37">
              <w:rPr>
                <w:highlight w:val="lightGray"/>
              </w:rPr>
              <w:t>_______________</w:t>
            </w:r>
            <w:r>
              <w:t xml:space="preserve">, odprt pri </w:t>
            </w:r>
            <w:r w:rsidRPr="00165B37">
              <w:rPr>
                <w:highlight w:val="lightGray"/>
              </w:rPr>
              <w:t>_________________</w:t>
            </w:r>
          </w:p>
        </w:tc>
      </w:tr>
      <w:tr w:rsidR="00165B37" w:rsidRPr="007A2877" w14:paraId="6442DB15" w14:textId="77777777" w:rsidTr="00976077">
        <w:tc>
          <w:tcPr>
            <w:tcW w:w="8488" w:type="dxa"/>
            <w:gridSpan w:val="2"/>
          </w:tcPr>
          <w:p w14:paraId="281D4358" w14:textId="77777777" w:rsidR="00165B37" w:rsidRDefault="00165B37" w:rsidP="00976077">
            <w:pPr>
              <w:spacing w:line="260" w:lineRule="exact"/>
              <w:rPr>
                <w:rFonts w:cs="Arial"/>
              </w:rPr>
            </w:pPr>
          </w:p>
          <w:p w14:paraId="05AD4BD5" w14:textId="77777777" w:rsidR="00165B37" w:rsidRDefault="00165B37" w:rsidP="00976077">
            <w:pPr>
              <w:spacing w:line="260" w:lineRule="exact"/>
              <w:rPr>
                <w:rFonts w:cs="Arial"/>
              </w:rPr>
            </w:pPr>
            <w:r w:rsidRPr="00050075">
              <w:rPr>
                <w:rFonts w:cs="Arial"/>
              </w:rPr>
              <w:t xml:space="preserve">(v nadaljevanju: </w:t>
            </w:r>
            <w:r>
              <w:rPr>
                <w:rFonts w:cs="Arial"/>
                <w:b/>
              </w:rPr>
              <w:t>prijavitelj</w:t>
            </w:r>
            <w:r w:rsidRPr="00050075">
              <w:rPr>
                <w:rFonts w:cs="Arial"/>
              </w:rPr>
              <w:t>)</w:t>
            </w:r>
          </w:p>
        </w:tc>
      </w:tr>
    </w:tbl>
    <w:p w14:paraId="73DB9103" w14:textId="77777777" w:rsidR="00165B37" w:rsidRDefault="00165B37" w:rsidP="00165B37">
      <w:pPr>
        <w:spacing w:line="260" w:lineRule="exact"/>
      </w:pPr>
    </w:p>
    <w:p w14:paraId="49571EDE" w14:textId="77777777" w:rsidR="00165B37" w:rsidRDefault="00165B37" w:rsidP="00165B37">
      <w:pPr>
        <w:spacing w:line="260" w:lineRule="exact"/>
      </w:pPr>
      <w:r>
        <w:t>in</w:t>
      </w:r>
    </w:p>
    <w:p w14:paraId="2E481160" w14:textId="77777777" w:rsidR="00165B37" w:rsidRDefault="00165B37" w:rsidP="00165B37">
      <w:pPr>
        <w:spacing w:line="260" w:lineRule="exact"/>
      </w:pPr>
    </w:p>
    <w:tbl>
      <w:tblPr>
        <w:tblW w:w="8488" w:type="dxa"/>
        <w:tblLook w:val="04A0" w:firstRow="1" w:lastRow="0" w:firstColumn="1" w:lastColumn="0" w:noHBand="0" w:noVBand="1"/>
      </w:tblPr>
      <w:tblGrid>
        <w:gridCol w:w="2972"/>
        <w:gridCol w:w="5516"/>
      </w:tblGrid>
      <w:tr w:rsidR="00165B37" w:rsidRPr="007A2877" w14:paraId="39428137" w14:textId="77777777" w:rsidTr="00976077">
        <w:trPr>
          <w:trHeight w:val="520"/>
        </w:trPr>
        <w:tc>
          <w:tcPr>
            <w:tcW w:w="8488" w:type="dxa"/>
            <w:gridSpan w:val="2"/>
          </w:tcPr>
          <w:p w14:paraId="1DCF6AD7" w14:textId="77777777" w:rsidR="00165B37" w:rsidRPr="007A2877" w:rsidRDefault="00165B37" w:rsidP="00976077">
            <w:pPr>
              <w:spacing w:line="260" w:lineRule="exact"/>
              <w:rPr>
                <w:rFonts w:cs="Arial"/>
              </w:rPr>
            </w:pPr>
            <w:r w:rsidRPr="00165B37">
              <w:rPr>
                <w:b/>
                <w:highlight w:val="lightGray"/>
              </w:rPr>
              <w:t xml:space="preserve">NAZIV, </w:t>
            </w:r>
            <w:r w:rsidRPr="00165B37">
              <w:rPr>
                <w:highlight w:val="lightGray"/>
              </w:rPr>
              <w:t>naslov</w:t>
            </w:r>
            <w:r w:rsidRPr="00F66D83">
              <w:rPr>
                <w:rFonts w:cs="Arial"/>
              </w:rPr>
              <w:t xml:space="preserve"> </w:t>
            </w:r>
            <w:r w:rsidRPr="00B87806">
              <w:rPr>
                <w:rFonts w:cs="Arial"/>
                <w:b/>
              </w:rPr>
              <w:t>-</w:t>
            </w:r>
            <w:r w:rsidRPr="007A2877">
              <w:rPr>
                <w:rFonts w:cs="Arial"/>
              </w:rPr>
              <w:t xml:space="preserve"> </w:t>
            </w:r>
            <w:r w:rsidRPr="007A2877">
              <w:rPr>
                <w:rFonts w:cs="Arial"/>
                <w:b/>
              </w:rPr>
              <w:t xml:space="preserve">kot </w:t>
            </w:r>
            <w:r>
              <w:rPr>
                <w:rFonts w:cs="Arial"/>
                <w:b/>
              </w:rPr>
              <w:t>projektni partner</w:t>
            </w:r>
            <w:r w:rsidRPr="007A2877">
              <w:rPr>
                <w:rFonts w:cs="Arial"/>
              </w:rPr>
              <w:t xml:space="preserve">, </w:t>
            </w:r>
            <w:r w:rsidRPr="00C422B7">
              <w:rPr>
                <w:rFonts w:cs="Arial"/>
              </w:rPr>
              <w:t xml:space="preserve">ki ga zastopa </w:t>
            </w:r>
            <w:r w:rsidRPr="00165B37">
              <w:rPr>
                <w:highlight w:val="lightGray"/>
              </w:rPr>
              <w:t>____________________</w:t>
            </w:r>
          </w:p>
        </w:tc>
      </w:tr>
      <w:tr w:rsidR="00165B37" w:rsidRPr="007A2877" w14:paraId="07FEDCA4" w14:textId="77777777" w:rsidTr="00976077">
        <w:tc>
          <w:tcPr>
            <w:tcW w:w="2972" w:type="dxa"/>
          </w:tcPr>
          <w:p w14:paraId="4763DCEB" w14:textId="77777777" w:rsidR="00165B37" w:rsidRPr="007A2877" w:rsidRDefault="00165B37" w:rsidP="00976077">
            <w:pPr>
              <w:spacing w:line="260" w:lineRule="exact"/>
              <w:rPr>
                <w:rFonts w:cs="Arial"/>
              </w:rPr>
            </w:pPr>
            <w:r>
              <w:rPr>
                <w:rFonts w:cs="Arial"/>
              </w:rPr>
              <w:t>m</w:t>
            </w:r>
            <w:r w:rsidRPr="007A2877">
              <w:rPr>
                <w:rFonts w:cs="Arial"/>
              </w:rPr>
              <w:t>atična številka:</w:t>
            </w:r>
          </w:p>
        </w:tc>
        <w:tc>
          <w:tcPr>
            <w:tcW w:w="5516" w:type="dxa"/>
            <w:shd w:val="clear" w:color="auto" w:fill="auto"/>
          </w:tcPr>
          <w:p w14:paraId="5D1EF737" w14:textId="77777777" w:rsidR="00165B37" w:rsidRPr="007A2877" w:rsidRDefault="00165B37" w:rsidP="00976077">
            <w:pPr>
              <w:spacing w:line="260" w:lineRule="exact"/>
              <w:rPr>
                <w:rFonts w:cs="Arial"/>
              </w:rPr>
            </w:pPr>
            <w:r w:rsidRPr="00165B37">
              <w:rPr>
                <w:highlight w:val="lightGray"/>
              </w:rPr>
              <w:t>_______________</w:t>
            </w:r>
          </w:p>
        </w:tc>
      </w:tr>
      <w:tr w:rsidR="00165B37" w:rsidRPr="007A2877" w14:paraId="5DFE7443" w14:textId="77777777" w:rsidTr="00976077">
        <w:tc>
          <w:tcPr>
            <w:tcW w:w="2972" w:type="dxa"/>
          </w:tcPr>
          <w:p w14:paraId="57632305" w14:textId="77777777" w:rsidR="00165B37" w:rsidRPr="007A2877" w:rsidRDefault="00165B37" w:rsidP="00976077">
            <w:pPr>
              <w:spacing w:line="260" w:lineRule="exact"/>
              <w:rPr>
                <w:rFonts w:cs="Arial"/>
              </w:rPr>
            </w:pPr>
            <w:r>
              <w:rPr>
                <w:rFonts w:cs="Arial"/>
              </w:rPr>
              <w:t>d</w:t>
            </w:r>
            <w:r w:rsidRPr="007A2877">
              <w:rPr>
                <w:rFonts w:cs="Arial"/>
              </w:rPr>
              <w:t>avčna številka:</w:t>
            </w:r>
          </w:p>
        </w:tc>
        <w:tc>
          <w:tcPr>
            <w:tcW w:w="5516" w:type="dxa"/>
            <w:shd w:val="clear" w:color="auto" w:fill="auto"/>
          </w:tcPr>
          <w:p w14:paraId="11434D70" w14:textId="77777777" w:rsidR="00165B37" w:rsidRPr="007A2877" w:rsidRDefault="00165B37" w:rsidP="00976077">
            <w:pPr>
              <w:spacing w:line="260" w:lineRule="exact"/>
              <w:rPr>
                <w:rFonts w:cs="Arial"/>
              </w:rPr>
            </w:pPr>
            <w:r w:rsidRPr="00165B37">
              <w:rPr>
                <w:highlight w:val="lightGray"/>
              </w:rPr>
              <w:t>_______________</w:t>
            </w:r>
          </w:p>
        </w:tc>
      </w:tr>
      <w:tr w:rsidR="00165B37" w:rsidRPr="007A2877" w14:paraId="59B892FC" w14:textId="77777777" w:rsidTr="00976077">
        <w:tc>
          <w:tcPr>
            <w:tcW w:w="2972" w:type="dxa"/>
          </w:tcPr>
          <w:p w14:paraId="05BF1F7C" w14:textId="77777777" w:rsidR="00165B37" w:rsidRPr="007A2877" w:rsidRDefault="00165B37" w:rsidP="00976077">
            <w:pPr>
              <w:spacing w:line="260" w:lineRule="exact"/>
              <w:rPr>
                <w:rFonts w:cs="Arial"/>
              </w:rPr>
            </w:pPr>
            <w:r>
              <w:rPr>
                <w:rFonts w:cs="Arial"/>
              </w:rPr>
              <w:t>transakcijski račun</w:t>
            </w:r>
            <w:r w:rsidRPr="007A2877">
              <w:rPr>
                <w:rFonts w:cs="Arial"/>
              </w:rPr>
              <w:t>:</w:t>
            </w:r>
          </w:p>
        </w:tc>
        <w:tc>
          <w:tcPr>
            <w:tcW w:w="5516" w:type="dxa"/>
            <w:shd w:val="clear" w:color="auto" w:fill="auto"/>
          </w:tcPr>
          <w:p w14:paraId="1027962A" w14:textId="77777777" w:rsidR="00165B37" w:rsidRPr="007A2877" w:rsidRDefault="00165B37" w:rsidP="00976077">
            <w:pPr>
              <w:spacing w:line="260" w:lineRule="exact"/>
              <w:rPr>
                <w:rFonts w:cs="Arial"/>
              </w:rPr>
            </w:pPr>
            <w:r>
              <w:rPr>
                <w:rFonts w:cs="Arial"/>
              </w:rPr>
              <w:t xml:space="preserve">SI56 </w:t>
            </w:r>
            <w:r w:rsidRPr="00165B37">
              <w:rPr>
                <w:highlight w:val="lightGray"/>
              </w:rPr>
              <w:t>_______________</w:t>
            </w:r>
            <w:r>
              <w:t xml:space="preserve">, odprt pri </w:t>
            </w:r>
            <w:r w:rsidRPr="00165B37">
              <w:rPr>
                <w:highlight w:val="lightGray"/>
              </w:rPr>
              <w:t>_________________</w:t>
            </w:r>
          </w:p>
        </w:tc>
      </w:tr>
      <w:tr w:rsidR="00165B37" w:rsidRPr="007A2877" w14:paraId="2AB7977F" w14:textId="77777777" w:rsidTr="00976077">
        <w:tc>
          <w:tcPr>
            <w:tcW w:w="8488" w:type="dxa"/>
            <w:gridSpan w:val="2"/>
          </w:tcPr>
          <w:p w14:paraId="18EBC390" w14:textId="77777777" w:rsidR="00165B37" w:rsidRDefault="00165B37" w:rsidP="00976077">
            <w:pPr>
              <w:spacing w:line="260" w:lineRule="exact"/>
              <w:rPr>
                <w:rFonts w:cs="Arial"/>
              </w:rPr>
            </w:pPr>
          </w:p>
          <w:p w14:paraId="27BA2203" w14:textId="77777777" w:rsidR="00165B37" w:rsidRDefault="00165B37" w:rsidP="00976077">
            <w:pPr>
              <w:spacing w:line="260" w:lineRule="exact"/>
              <w:rPr>
                <w:rFonts w:cs="Arial"/>
              </w:rPr>
            </w:pPr>
            <w:r w:rsidRPr="00050075">
              <w:rPr>
                <w:rFonts w:cs="Arial"/>
              </w:rPr>
              <w:t xml:space="preserve">(v nadaljevanju: </w:t>
            </w:r>
            <w:r>
              <w:rPr>
                <w:rFonts w:cs="Arial"/>
                <w:b/>
              </w:rPr>
              <w:t>projektni partner</w:t>
            </w:r>
            <w:r w:rsidRPr="00050075">
              <w:rPr>
                <w:rFonts w:cs="Arial"/>
              </w:rPr>
              <w:t>)</w:t>
            </w:r>
          </w:p>
        </w:tc>
      </w:tr>
    </w:tbl>
    <w:p w14:paraId="603BA4C6" w14:textId="77777777" w:rsidR="00165B37" w:rsidRDefault="00165B37" w:rsidP="00165B37">
      <w:pPr>
        <w:spacing w:line="260" w:lineRule="exact"/>
      </w:pPr>
    </w:p>
    <w:p w14:paraId="6B2D1E43" w14:textId="77777777" w:rsidR="00165B37" w:rsidRDefault="00165B37" w:rsidP="00165B37">
      <w:pPr>
        <w:spacing w:line="260" w:lineRule="exact"/>
      </w:pPr>
      <w:r>
        <w:t>skleneta</w:t>
      </w:r>
    </w:p>
    <w:p w14:paraId="3CEEE47B" w14:textId="77777777" w:rsidR="00165B37" w:rsidRDefault="00165B37" w:rsidP="00165B37">
      <w:pPr>
        <w:spacing w:line="260" w:lineRule="exact"/>
        <w:rPr>
          <w:rFonts w:cs="Arial"/>
        </w:rPr>
      </w:pPr>
    </w:p>
    <w:p w14:paraId="33C00B24" w14:textId="77777777" w:rsidR="00165B37" w:rsidRDefault="00165B37" w:rsidP="00165B37">
      <w:pPr>
        <w:spacing w:line="260" w:lineRule="exact"/>
        <w:jc w:val="center"/>
        <w:rPr>
          <w:b/>
        </w:rPr>
      </w:pPr>
      <w:r w:rsidRPr="007A2877">
        <w:rPr>
          <w:rFonts w:cs="Arial"/>
          <w:b/>
        </w:rPr>
        <w:t>P</w:t>
      </w:r>
      <w:r>
        <w:rPr>
          <w:rFonts w:cs="Arial"/>
          <w:b/>
        </w:rPr>
        <w:t>ARTNERSKI SPORAZUM</w:t>
      </w:r>
      <w:r w:rsidRPr="007A2877">
        <w:rPr>
          <w:rFonts w:cs="Arial"/>
          <w:b/>
        </w:rPr>
        <w:t xml:space="preserve"> </w:t>
      </w:r>
      <w:r w:rsidRPr="00BC503C">
        <w:rPr>
          <w:rFonts w:cs="Arial"/>
          <w:b/>
        </w:rPr>
        <w:t>št</w:t>
      </w:r>
      <w:r w:rsidRPr="00576E80">
        <w:rPr>
          <w:rFonts w:cs="Arial"/>
          <w:b/>
        </w:rPr>
        <w:t xml:space="preserve">. </w:t>
      </w:r>
      <w:r w:rsidRPr="00165B37">
        <w:rPr>
          <w:b/>
          <w:highlight w:val="lightGray"/>
        </w:rPr>
        <w:t>»XX/YYYY«</w:t>
      </w:r>
    </w:p>
    <w:p w14:paraId="6978305A" w14:textId="77777777" w:rsidR="00165B37" w:rsidRDefault="00165B37" w:rsidP="00165B37">
      <w:pPr>
        <w:spacing w:line="260" w:lineRule="exact"/>
        <w:jc w:val="center"/>
        <w:rPr>
          <w:rFonts w:cs="Arial"/>
          <w:b/>
        </w:rPr>
      </w:pPr>
    </w:p>
    <w:p w14:paraId="42E3E973" w14:textId="77777777" w:rsidR="00165B37" w:rsidRDefault="00165B37" w:rsidP="00165B37">
      <w:pPr>
        <w:spacing w:line="260" w:lineRule="exact"/>
        <w:jc w:val="center"/>
        <w:rPr>
          <w:rFonts w:cs="Arial"/>
          <w:b/>
        </w:rPr>
      </w:pPr>
      <w:r>
        <w:rPr>
          <w:rFonts w:cs="Arial"/>
          <w:b/>
        </w:rPr>
        <w:t xml:space="preserve">ZA IZVEDBO PROJEKTA </w:t>
      </w:r>
      <w:r w:rsidRPr="007A2877">
        <w:rPr>
          <w:rFonts w:cs="Arial"/>
          <w:b/>
        </w:rPr>
        <w:t>»</w:t>
      </w:r>
      <w:r w:rsidRPr="00165B37">
        <w:rPr>
          <w:b/>
          <w:highlight w:val="lightGray"/>
        </w:rPr>
        <w:t>NAZIV PROJEKTA</w:t>
      </w:r>
      <w:r w:rsidRPr="007A2877">
        <w:rPr>
          <w:rFonts w:cs="Arial"/>
          <w:b/>
        </w:rPr>
        <w:t>«</w:t>
      </w:r>
    </w:p>
    <w:p w14:paraId="3C7FCB2D" w14:textId="77777777" w:rsidR="00165B37" w:rsidRDefault="00165B37" w:rsidP="00165B37">
      <w:pPr>
        <w:spacing w:line="260" w:lineRule="exact"/>
        <w:jc w:val="center"/>
        <w:rPr>
          <w:rFonts w:cs="Arial"/>
          <w:b/>
        </w:rPr>
      </w:pPr>
    </w:p>
    <w:p w14:paraId="0DA2547E" w14:textId="77777777" w:rsidR="00165B37" w:rsidRDefault="00165B37" w:rsidP="00165B37">
      <w:pPr>
        <w:spacing w:line="260" w:lineRule="exact"/>
        <w:jc w:val="center"/>
        <w:rPr>
          <w:rFonts w:cs="Arial"/>
          <w:b/>
        </w:rPr>
      </w:pPr>
      <w:r w:rsidRPr="007A2877">
        <w:rPr>
          <w:rFonts w:cs="Arial"/>
          <w:b/>
        </w:rPr>
        <w:t>v okviru</w:t>
      </w:r>
    </w:p>
    <w:p w14:paraId="279022C4" w14:textId="77777777" w:rsidR="00165B37" w:rsidRDefault="00165B37" w:rsidP="00165B37">
      <w:pPr>
        <w:spacing w:line="260" w:lineRule="exact"/>
        <w:jc w:val="center"/>
        <w:rPr>
          <w:rFonts w:cs="Arial"/>
          <w:b/>
        </w:rPr>
      </w:pPr>
    </w:p>
    <w:p w14:paraId="5F928D7F" w14:textId="77777777" w:rsidR="00165B37" w:rsidRDefault="00165B37" w:rsidP="00165B37">
      <w:pPr>
        <w:spacing w:line="260" w:lineRule="exact"/>
        <w:jc w:val="center"/>
        <w:rPr>
          <w:rFonts w:cs="Arial"/>
          <w:b/>
        </w:rPr>
      </w:pPr>
      <w:r w:rsidRPr="00F33720">
        <w:rPr>
          <w:rFonts w:cs="Arial"/>
          <w:b/>
        </w:rPr>
        <w:t xml:space="preserve">Javnega razpisa </w:t>
      </w:r>
      <w:bookmarkStart w:id="60" w:name="_Hlk107830305"/>
      <w:r w:rsidRPr="00AC6355">
        <w:rPr>
          <w:rFonts w:cs="Arial"/>
          <w:b/>
        </w:rPr>
        <w:t xml:space="preserve">za </w:t>
      </w:r>
      <w:bookmarkEnd w:id="60"/>
      <w:r>
        <w:rPr>
          <w:rFonts w:cs="Arial"/>
          <w:b/>
        </w:rPr>
        <w:t>invalidska podjetja in zaposlitvene centre s svetovalci za uvajanje prožnejših načinov dela, prilagojenih potrebam invalidov</w:t>
      </w:r>
    </w:p>
    <w:p w14:paraId="144B283E" w14:textId="77777777" w:rsidR="00165B37" w:rsidRDefault="00165B37" w:rsidP="00165B37">
      <w:pPr>
        <w:spacing w:line="260" w:lineRule="exact"/>
        <w:jc w:val="center"/>
        <w:rPr>
          <w:rFonts w:cs="Arial"/>
          <w:b/>
        </w:rPr>
      </w:pPr>
    </w:p>
    <w:p w14:paraId="2253839B" w14:textId="77777777" w:rsidR="00165B37" w:rsidRDefault="00165B37" w:rsidP="00165B37">
      <w:pPr>
        <w:spacing w:line="260" w:lineRule="exact"/>
        <w:jc w:val="center"/>
        <w:rPr>
          <w:rFonts w:cs="Arial"/>
          <w:b/>
        </w:rPr>
      </w:pPr>
      <w:r w:rsidRPr="00000A1B">
        <w:rPr>
          <w:rFonts w:cs="Arial"/>
          <w:b/>
        </w:rPr>
        <w:t>(investicija C: »</w:t>
      </w:r>
      <w:r w:rsidRPr="00000A1B">
        <w:rPr>
          <w:b/>
        </w:rPr>
        <w:t>Uvajanje prožnejših načinov dela, prilagojenih potrebam invalidov, v invalidskih podjetjih in zaposlitvenih centrih</w:t>
      </w:r>
      <w:r w:rsidRPr="00000A1B">
        <w:rPr>
          <w:rFonts w:cs="Arial"/>
          <w:b/>
        </w:rPr>
        <w:t xml:space="preserve">«, komponenta 3: »Trg dela – ukrepi za </w:t>
      </w:r>
      <w:r w:rsidRPr="00F33720">
        <w:rPr>
          <w:rFonts w:cs="Arial"/>
          <w:b/>
        </w:rPr>
        <w:t>zmanjševanje posledic negativnih strukturnih trendov (</w:t>
      </w:r>
      <w:proofErr w:type="spellStart"/>
      <w:r w:rsidRPr="00F33720">
        <w:rPr>
          <w:rFonts w:cs="Arial"/>
          <w:b/>
        </w:rPr>
        <w:t>C3.K3</w:t>
      </w:r>
      <w:proofErr w:type="spellEnd"/>
      <w:r w:rsidRPr="00F33720">
        <w:rPr>
          <w:rFonts w:cs="Arial"/>
          <w:b/>
        </w:rPr>
        <w:t>)«, 3. razvojno področje: »Pametna trajnostna in vključujoča rast«)</w:t>
      </w:r>
    </w:p>
    <w:p w14:paraId="78EC83CF" w14:textId="77777777" w:rsidR="00165B37" w:rsidRDefault="00165B37" w:rsidP="00165B37">
      <w:pPr>
        <w:spacing w:line="260" w:lineRule="exact"/>
        <w:jc w:val="center"/>
        <w:rPr>
          <w:rFonts w:cs="Arial"/>
          <w:b/>
        </w:rPr>
      </w:pPr>
    </w:p>
    <w:p w14:paraId="24898660" w14:textId="77777777" w:rsidR="00165B37" w:rsidRPr="007A2877" w:rsidRDefault="00165B37" w:rsidP="00165B37">
      <w:pPr>
        <w:spacing w:line="260" w:lineRule="exact"/>
        <w:jc w:val="center"/>
        <w:rPr>
          <w:rFonts w:cs="Arial"/>
          <w:b/>
        </w:rPr>
      </w:pPr>
    </w:p>
    <w:p w14:paraId="4AF4D330" w14:textId="77777777" w:rsidR="00165B37" w:rsidRPr="007A2877" w:rsidRDefault="00165B37" w:rsidP="00165B37">
      <w:pPr>
        <w:spacing w:line="260" w:lineRule="exact"/>
        <w:rPr>
          <w:rFonts w:cs="Arial"/>
          <w:b/>
        </w:rPr>
      </w:pPr>
      <w:r w:rsidRPr="007A2877">
        <w:rPr>
          <w:rFonts w:cs="Arial"/>
          <w:b/>
        </w:rPr>
        <w:t>I. UVODNE DOLOČBE</w:t>
      </w:r>
    </w:p>
    <w:p w14:paraId="2D56A8C3" w14:textId="77777777" w:rsidR="00165B37" w:rsidRDefault="00165B37" w:rsidP="00165B37">
      <w:pPr>
        <w:spacing w:line="260" w:lineRule="exact"/>
        <w:rPr>
          <w:rFonts w:cs="Arial"/>
          <w:b/>
        </w:rPr>
      </w:pPr>
    </w:p>
    <w:p w14:paraId="70950FE3" w14:textId="77777777" w:rsidR="00165B37" w:rsidRPr="00AF323A" w:rsidRDefault="00165B37" w:rsidP="00A35DE6">
      <w:pPr>
        <w:pStyle w:val="Odstavekseznama"/>
        <w:numPr>
          <w:ilvl w:val="0"/>
          <w:numId w:val="13"/>
        </w:numPr>
        <w:spacing w:line="260" w:lineRule="exact"/>
        <w:jc w:val="center"/>
        <w:rPr>
          <w:rFonts w:cs="Arial"/>
        </w:rPr>
      </w:pPr>
      <w:r w:rsidRPr="00AF323A">
        <w:rPr>
          <w:rFonts w:cs="Arial"/>
        </w:rPr>
        <w:t>člen</w:t>
      </w:r>
    </w:p>
    <w:p w14:paraId="218F6982" w14:textId="77777777" w:rsidR="00165B37" w:rsidRPr="007A2877" w:rsidRDefault="00165B37" w:rsidP="00165B37">
      <w:pPr>
        <w:spacing w:line="260" w:lineRule="exact"/>
        <w:jc w:val="center"/>
        <w:rPr>
          <w:rFonts w:cs="Arial"/>
        </w:rPr>
      </w:pPr>
      <w:r w:rsidRPr="007A2877">
        <w:rPr>
          <w:rFonts w:cs="Arial"/>
        </w:rPr>
        <w:t>(ugotovitvene določbe)</w:t>
      </w:r>
    </w:p>
    <w:p w14:paraId="15CF6563" w14:textId="77777777" w:rsidR="00165B37" w:rsidRPr="007A2877" w:rsidRDefault="00165B37" w:rsidP="00165B37">
      <w:pPr>
        <w:spacing w:line="260" w:lineRule="exact"/>
        <w:jc w:val="center"/>
        <w:rPr>
          <w:rFonts w:cs="Arial"/>
        </w:rPr>
      </w:pPr>
    </w:p>
    <w:p w14:paraId="5071538A" w14:textId="77777777" w:rsidR="00165B37" w:rsidRDefault="00165B37" w:rsidP="00165B37">
      <w:pPr>
        <w:spacing w:line="260" w:lineRule="exact"/>
        <w:rPr>
          <w:rFonts w:cs="Arial"/>
        </w:rPr>
      </w:pPr>
      <w:r>
        <w:rPr>
          <w:rFonts w:cs="Arial"/>
        </w:rPr>
        <w:t>Prijavitelj in projektni partner (v nadaljevanju: pogodbeni stranki)</w:t>
      </w:r>
      <w:r w:rsidRPr="007A2877">
        <w:rPr>
          <w:rFonts w:cs="Arial"/>
        </w:rPr>
        <w:t xml:space="preserve"> uvodoma kot nesporno </w:t>
      </w:r>
      <w:r>
        <w:rPr>
          <w:rFonts w:cs="Arial"/>
        </w:rPr>
        <w:t>ugotavljata</w:t>
      </w:r>
      <w:r w:rsidRPr="007A2877">
        <w:rPr>
          <w:rFonts w:cs="Arial"/>
        </w:rPr>
        <w:t>, da:</w:t>
      </w:r>
    </w:p>
    <w:p w14:paraId="269EC766" w14:textId="77777777" w:rsidR="00165B37" w:rsidRPr="007A2877" w:rsidRDefault="00165B37" w:rsidP="00165B37">
      <w:pPr>
        <w:spacing w:line="260" w:lineRule="exact"/>
        <w:rPr>
          <w:rFonts w:cs="Arial"/>
        </w:rPr>
      </w:pPr>
    </w:p>
    <w:p w14:paraId="34546DF8" w14:textId="170DFDA5" w:rsidR="00165B37" w:rsidRPr="003C413B" w:rsidRDefault="00165B37" w:rsidP="00165B37">
      <w:pPr>
        <w:spacing w:line="260" w:lineRule="exact"/>
        <w:rPr>
          <w:rFonts w:cs="Arial"/>
        </w:rPr>
      </w:pPr>
      <w:r>
        <w:rPr>
          <w:rFonts w:cs="Arial"/>
        </w:rPr>
        <w:t xml:space="preserve">(1) </w:t>
      </w:r>
      <w:r w:rsidRPr="00034A50">
        <w:rPr>
          <w:rFonts w:cs="Arial"/>
        </w:rPr>
        <w:t xml:space="preserve">je Ministrstvo za delo, družino, socialne zadeve in enake možnosti v vlogi nosilnega organa ter izvajalca ukrepa (v nadaljevanju: ministrstvo) dne </w:t>
      </w:r>
      <w:r w:rsidR="003C413B" w:rsidRPr="003C413B">
        <w:rPr>
          <w:rFonts w:cs="Arial"/>
        </w:rPr>
        <w:t>10. 11</w:t>
      </w:r>
      <w:r w:rsidRPr="003C413B">
        <w:rPr>
          <w:rFonts w:cs="Arial"/>
        </w:rPr>
        <w:t>. 2023</w:t>
      </w:r>
      <w:r w:rsidRPr="00034A50">
        <w:rPr>
          <w:rFonts w:cs="Arial"/>
        </w:rPr>
        <w:t xml:space="preserve"> objavilo Javni razpis za invalidska podjetja in zaposlitvene centre s svetovalci za </w:t>
      </w:r>
      <w:r w:rsidRPr="003C413B">
        <w:rPr>
          <w:rFonts w:cs="Arial"/>
        </w:rPr>
        <w:t xml:space="preserve">uvajanje prožnejših načinov dela, prilagojenih potrebam invalidov (Uradni list RS, št. </w:t>
      </w:r>
      <w:r w:rsidR="003C413B" w:rsidRPr="003C413B">
        <w:rPr>
          <w:rFonts w:cs="Arial"/>
        </w:rPr>
        <w:t>113</w:t>
      </w:r>
      <w:r w:rsidRPr="003C413B">
        <w:rPr>
          <w:rFonts w:cs="Arial"/>
        </w:rPr>
        <w:t>/23, v nadaljevanju: javni razpis);</w:t>
      </w:r>
    </w:p>
    <w:p w14:paraId="260B9BBC" w14:textId="77777777" w:rsidR="00165B37" w:rsidRPr="00A10299" w:rsidRDefault="00165B37" w:rsidP="00165B37">
      <w:pPr>
        <w:spacing w:line="260" w:lineRule="exact"/>
        <w:rPr>
          <w:rFonts w:cs="Arial"/>
        </w:rPr>
      </w:pPr>
    </w:p>
    <w:p w14:paraId="26625091" w14:textId="77777777" w:rsidR="00165B37" w:rsidRDefault="00165B37" w:rsidP="00165B37">
      <w:pPr>
        <w:spacing w:line="260" w:lineRule="exact"/>
      </w:pPr>
      <w:r>
        <w:t>(2) V primeru izbora projekta iz prvega odstavka tega člena bo podpisana tripartitna pogodba</w:t>
      </w:r>
      <w:r w:rsidRPr="0009439C">
        <w:t xml:space="preserve"> o financiranju projekta v okviru</w:t>
      </w:r>
      <w:r>
        <w:t xml:space="preserve"> razvojnega področja 3:</w:t>
      </w:r>
      <w:r w:rsidRPr="0089518B">
        <w:t xml:space="preserve"> »Pametna trajnostna in vključujoča rast«</w:t>
      </w:r>
      <w:r>
        <w:t xml:space="preserve">, komponente 3: </w:t>
      </w:r>
      <w:r w:rsidRPr="0089518B">
        <w:t>»Trg dela – ukrepi za zmanjševanje posledic negativnih strukturnih trendov (</w:t>
      </w:r>
      <w:proofErr w:type="spellStart"/>
      <w:r w:rsidRPr="0089518B">
        <w:t>C3.K3</w:t>
      </w:r>
      <w:proofErr w:type="spellEnd"/>
      <w:r w:rsidRPr="0089518B">
        <w:t>)«,</w:t>
      </w:r>
      <w:r>
        <w:t xml:space="preserve"> investicije C: »</w:t>
      </w:r>
      <w:r w:rsidRPr="00000A1B">
        <w:rPr>
          <w:bCs/>
        </w:rPr>
        <w:t>Uvajanje prožnejših načinov dela, prilagojenih potrebam invalidov, v invalidskih podjetjih in zaposlitvenih centrih</w:t>
      </w:r>
      <w:r w:rsidRPr="0089518B">
        <w:t>«</w:t>
      </w:r>
      <w:r>
        <w:t xml:space="preserve"> (v nadaljevanju: pogodba o financiranju)</w:t>
      </w:r>
      <w:r w:rsidRPr="0009439C">
        <w:t>;</w:t>
      </w:r>
    </w:p>
    <w:p w14:paraId="24B99947" w14:textId="77777777" w:rsidR="00165B37" w:rsidRDefault="00165B37" w:rsidP="00165B37">
      <w:pPr>
        <w:pStyle w:val="Odstavekseznama"/>
        <w:spacing w:line="260" w:lineRule="exact"/>
        <w:ind w:left="0"/>
      </w:pPr>
    </w:p>
    <w:p w14:paraId="7F3A0105" w14:textId="77777777" w:rsidR="00165B37" w:rsidRPr="00A43DC7" w:rsidRDefault="00165B37" w:rsidP="00165B37">
      <w:pPr>
        <w:spacing w:line="260" w:lineRule="exact"/>
        <w:rPr>
          <w:rFonts w:cs="Arial"/>
        </w:rPr>
      </w:pPr>
      <w:r>
        <w:t xml:space="preserve">(3) </w:t>
      </w:r>
      <w:r w:rsidRPr="00A43DC7">
        <w:t xml:space="preserve">predstavljajo sredstva, dodeljena projektnemu partnerstvu s pogodbo o financiranju, sredstva </w:t>
      </w:r>
      <w:r>
        <w:t>Sklada za okrevanje in odpornost</w:t>
      </w:r>
      <w:r w:rsidRPr="00A43DC7">
        <w:t xml:space="preserve">, ki se </w:t>
      </w:r>
      <w:r>
        <w:t>projektnemu partnerju</w:t>
      </w:r>
      <w:r w:rsidRPr="00A43DC7">
        <w:t xml:space="preserve"> izplačajo kot sredstva iz proračuna Evropske unije </w:t>
      </w:r>
      <w:r w:rsidRPr="00110552">
        <w:t>na podlagi pogodbe o financiranju</w:t>
      </w:r>
      <w:r w:rsidRPr="00A43DC7">
        <w:rPr>
          <w:rFonts w:cs="Arial"/>
        </w:rPr>
        <w:t>;</w:t>
      </w:r>
    </w:p>
    <w:p w14:paraId="6F4620EA" w14:textId="77777777" w:rsidR="00165B37" w:rsidRDefault="00165B37" w:rsidP="00165B37">
      <w:pPr>
        <w:pStyle w:val="Odstavekseznama"/>
        <w:spacing w:line="260" w:lineRule="exact"/>
        <w:ind w:left="0"/>
        <w:rPr>
          <w:rFonts w:cs="Arial"/>
        </w:rPr>
      </w:pPr>
    </w:p>
    <w:p w14:paraId="706993D6" w14:textId="77777777" w:rsidR="00165B37" w:rsidRDefault="00165B37" w:rsidP="00165B37">
      <w:pPr>
        <w:spacing w:line="260" w:lineRule="exact"/>
      </w:pPr>
      <w:r>
        <w:t xml:space="preserve">(4) </w:t>
      </w:r>
      <w:r w:rsidRPr="006C6570">
        <w:t xml:space="preserve">je namen financiranja </w:t>
      </w:r>
      <w:r>
        <w:t>projekta</w:t>
      </w:r>
      <w:r w:rsidRPr="006C6570">
        <w:t xml:space="preserve"> iz sredstev </w:t>
      </w:r>
      <w:r>
        <w:t xml:space="preserve">Sklada za okrevanje in odpornost </w:t>
      </w:r>
      <w:r w:rsidRPr="006C6570">
        <w:t xml:space="preserve">izključno </w:t>
      </w:r>
      <w:r>
        <w:t xml:space="preserve">v </w:t>
      </w:r>
      <w:r w:rsidRPr="006C6570">
        <w:t>financiranj</w:t>
      </w:r>
      <w:r>
        <w:t>u</w:t>
      </w:r>
      <w:r w:rsidRPr="006C6570">
        <w:t xml:space="preserve"> tistih upravičenih stroškov in izdatkov izbran</w:t>
      </w:r>
      <w:r>
        <w:t>ega</w:t>
      </w:r>
      <w:r w:rsidRPr="006C6570">
        <w:t xml:space="preserve"> </w:t>
      </w:r>
      <w:r>
        <w:t>projekta</w:t>
      </w:r>
      <w:r w:rsidRPr="006C6570">
        <w:t xml:space="preserve"> ali nj</w:t>
      </w:r>
      <w:r>
        <w:t>egovega dela, ki ni obremenjen</w:t>
      </w:r>
      <w:r w:rsidRPr="006C6570">
        <w:t xml:space="preserve"> s kršitvami vel</w:t>
      </w:r>
      <w:r>
        <w:t>javnih predpisov, pogodbe o financiranju ali tega partnerskega sporazuma.</w:t>
      </w:r>
    </w:p>
    <w:p w14:paraId="1D596910" w14:textId="77777777" w:rsidR="00165B37" w:rsidRDefault="00165B37" w:rsidP="00165B37">
      <w:pPr>
        <w:spacing w:line="260" w:lineRule="exact"/>
      </w:pPr>
    </w:p>
    <w:p w14:paraId="0A204915" w14:textId="77777777" w:rsidR="00165B37" w:rsidRPr="006C6570" w:rsidRDefault="00165B37" w:rsidP="00165B37">
      <w:pPr>
        <w:pStyle w:val="Odstavekseznama"/>
        <w:spacing w:line="260" w:lineRule="exact"/>
        <w:ind w:left="720"/>
      </w:pPr>
    </w:p>
    <w:p w14:paraId="13A05BEF" w14:textId="77777777" w:rsidR="00165B37" w:rsidRDefault="00165B37" w:rsidP="00165B37">
      <w:pPr>
        <w:spacing w:line="260" w:lineRule="exact"/>
        <w:rPr>
          <w:rFonts w:cs="Arial"/>
          <w:b/>
        </w:rPr>
      </w:pPr>
      <w:r>
        <w:rPr>
          <w:rFonts w:cs="Arial"/>
          <w:b/>
        </w:rPr>
        <w:t>II. PROJEKTNO PARTNERSTVO</w:t>
      </w:r>
    </w:p>
    <w:p w14:paraId="09F3A73C" w14:textId="77777777" w:rsidR="00165B37" w:rsidRPr="007A2877" w:rsidRDefault="00165B37" w:rsidP="00165B37">
      <w:pPr>
        <w:spacing w:line="260" w:lineRule="exact"/>
        <w:ind w:left="720"/>
        <w:rPr>
          <w:rFonts w:cs="Arial"/>
        </w:rPr>
      </w:pPr>
    </w:p>
    <w:p w14:paraId="6363603E" w14:textId="77777777" w:rsidR="00165B37" w:rsidRPr="00AF323A" w:rsidRDefault="00165B37" w:rsidP="00A35DE6">
      <w:pPr>
        <w:pStyle w:val="Odstavekseznama"/>
        <w:numPr>
          <w:ilvl w:val="0"/>
          <w:numId w:val="13"/>
        </w:numPr>
        <w:spacing w:line="260" w:lineRule="exact"/>
        <w:jc w:val="center"/>
        <w:rPr>
          <w:rFonts w:cs="Arial"/>
        </w:rPr>
      </w:pPr>
      <w:r w:rsidRPr="00AF323A">
        <w:rPr>
          <w:rFonts w:cs="Arial"/>
        </w:rPr>
        <w:t>člen</w:t>
      </w:r>
    </w:p>
    <w:p w14:paraId="7670143F" w14:textId="77777777" w:rsidR="00165B37" w:rsidRDefault="00165B37" w:rsidP="00165B37">
      <w:pPr>
        <w:spacing w:line="260" w:lineRule="exact"/>
        <w:jc w:val="center"/>
        <w:rPr>
          <w:rFonts w:cs="Arial"/>
        </w:rPr>
      </w:pPr>
      <w:r w:rsidRPr="007A2877">
        <w:rPr>
          <w:rFonts w:cs="Arial"/>
        </w:rPr>
        <w:t>(</w:t>
      </w:r>
      <w:r>
        <w:rPr>
          <w:rFonts w:cs="Arial"/>
        </w:rPr>
        <w:t>odgovornost projektnega partnerstva</w:t>
      </w:r>
      <w:r w:rsidRPr="007A2877">
        <w:rPr>
          <w:rFonts w:cs="Arial"/>
        </w:rPr>
        <w:t>)</w:t>
      </w:r>
    </w:p>
    <w:p w14:paraId="44C59A0A" w14:textId="77777777" w:rsidR="00165B37" w:rsidRDefault="00165B37" w:rsidP="00165B37">
      <w:pPr>
        <w:spacing w:line="260" w:lineRule="exact"/>
        <w:jc w:val="center"/>
        <w:rPr>
          <w:rFonts w:cs="Arial"/>
        </w:rPr>
      </w:pPr>
    </w:p>
    <w:p w14:paraId="6BB353DD" w14:textId="77777777" w:rsidR="00165B37" w:rsidRPr="00BE40B0" w:rsidRDefault="00165B37" w:rsidP="00165B37">
      <w:pPr>
        <w:spacing w:line="260" w:lineRule="exact"/>
        <w:rPr>
          <w:rFonts w:cs="Arial"/>
          <w:color w:val="000000"/>
        </w:rPr>
      </w:pPr>
      <w:r>
        <w:rPr>
          <w:rFonts w:cs="Arial"/>
          <w:color w:val="000000"/>
        </w:rPr>
        <w:t xml:space="preserve">(1) </w:t>
      </w:r>
      <w:r w:rsidRPr="00BE40B0">
        <w:rPr>
          <w:rFonts w:cs="Arial"/>
          <w:color w:val="000000"/>
        </w:rPr>
        <w:t>Pogodben</w:t>
      </w:r>
      <w:r>
        <w:rPr>
          <w:rFonts w:cs="Arial"/>
          <w:color w:val="000000"/>
        </w:rPr>
        <w:t>i</w:t>
      </w:r>
      <w:r w:rsidRPr="00BE40B0">
        <w:rPr>
          <w:rFonts w:cs="Arial"/>
          <w:color w:val="000000"/>
        </w:rPr>
        <w:t xml:space="preserve"> strank</w:t>
      </w:r>
      <w:r>
        <w:rPr>
          <w:rFonts w:cs="Arial"/>
          <w:color w:val="000000"/>
        </w:rPr>
        <w:t>i</w:t>
      </w:r>
      <w:r w:rsidRPr="00BE40B0">
        <w:rPr>
          <w:rFonts w:cs="Arial"/>
          <w:color w:val="000000"/>
        </w:rPr>
        <w:t xml:space="preserve"> se dogovori</w:t>
      </w:r>
      <w:r>
        <w:rPr>
          <w:rFonts w:cs="Arial"/>
          <w:color w:val="000000"/>
        </w:rPr>
        <w:t>ta</w:t>
      </w:r>
      <w:r w:rsidRPr="00BE40B0">
        <w:rPr>
          <w:rFonts w:cs="Arial"/>
          <w:color w:val="000000"/>
        </w:rPr>
        <w:t xml:space="preserve">, da bo </w:t>
      </w:r>
      <w:r w:rsidRPr="00C33DB4">
        <w:rPr>
          <w:rFonts w:cs="Arial"/>
          <w:color w:val="000000"/>
        </w:rPr>
        <w:t>projektni partner prevzel odgovornost do ministrstva za izvršitev vnaprej določenih nalog</w:t>
      </w:r>
      <w:r>
        <w:rPr>
          <w:rFonts w:cs="Arial"/>
          <w:color w:val="000000"/>
        </w:rPr>
        <w:t>, skladno s tem partnerskim sporazumom in pogodbo o financiranju</w:t>
      </w:r>
      <w:r>
        <w:rPr>
          <w:rFonts w:cs="Arial"/>
        </w:rPr>
        <w:t>.</w:t>
      </w:r>
    </w:p>
    <w:p w14:paraId="59A52425" w14:textId="77777777" w:rsidR="00165B37" w:rsidRPr="00BE40B0" w:rsidRDefault="00165B37" w:rsidP="00165B37">
      <w:pPr>
        <w:spacing w:line="260" w:lineRule="exact"/>
        <w:rPr>
          <w:rFonts w:cs="Arial"/>
          <w:color w:val="000000"/>
        </w:rPr>
      </w:pPr>
    </w:p>
    <w:p w14:paraId="2F6877C8" w14:textId="77777777" w:rsidR="00165B37" w:rsidRPr="00BE40B0" w:rsidRDefault="00165B37" w:rsidP="00165B37">
      <w:pPr>
        <w:spacing w:line="260" w:lineRule="exact"/>
        <w:rPr>
          <w:rFonts w:cs="Arial"/>
          <w:color w:val="000000"/>
        </w:rPr>
      </w:pPr>
      <w:r>
        <w:rPr>
          <w:rFonts w:cs="Arial"/>
          <w:color w:val="000000"/>
        </w:rPr>
        <w:t xml:space="preserve">(2) </w:t>
      </w:r>
      <w:r w:rsidRPr="00BE40B0">
        <w:rPr>
          <w:rFonts w:cs="Arial"/>
          <w:color w:val="000000"/>
        </w:rPr>
        <w:t>Pogodben</w:t>
      </w:r>
      <w:r>
        <w:rPr>
          <w:rFonts w:cs="Arial"/>
          <w:color w:val="000000"/>
        </w:rPr>
        <w:t>i</w:t>
      </w:r>
      <w:r w:rsidRPr="00BE40B0">
        <w:rPr>
          <w:rFonts w:cs="Arial"/>
          <w:color w:val="000000"/>
        </w:rPr>
        <w:t xml:space="preserve"> strank</w:t>
      </w:r>
      <w:r>
        <w:rPr>
          <w:rFonts w:cs="Arial"/>
          <w:color w:val="000000"/>
        </w:rPr>
        <w:t>i</w:t>
      </w:r>
      <w:r w:rsidRPr="00BE40B0">
        <w:rPr>
          <w:rFonts w:cs="Arial"/>
          <w:color w:val="000000"/>
        </w:rPr>
        <w:t xml:space="preserve"> se dogovori</w:t>
      </w:r>
      <w:r>
        <w:rPr>
          <w:rFonts w:cs="Arial"/>
          <w:color w:val="000000"/>
        </w:rPr>
        <w:t>ta</w:t>
      </w:r>
      <w:r w:rsidRPr="00BE40B0">
        <w:rPr>
          <w:rFonts w:cs="Arial"/>
          <w:color w:val="000000"/>
        </w:rPr>
        <w:t>, da odgovar</w:t>
      </w:r>
      <w:r>
        <w:rPr>
          <w:rFonts w:cs="Arial"/>
          <w:color w:val="000000"/>
        </w:rPr>
        <w:t xml:space="preserve">jata za </w:t>
      </w:r>
      <w:r w:rsidRPr="00BE40B0">
        <w:rPr>
          <w:rFonts w:cs="Arial"/>
          <w:color w:val="000000"/>
        </w:rPr>
        <w:t xml:space="preserve">pravilnost </w:t>
      </w:r>
      <w:r>
        <w:rPr>
          <w:rFonts w:cs="Arial"/>
          <w:color w:val="000000"/>
        </w:rPr>
        <w:t>posredovanih</w:t>
      </w:r>
      <w:r w:rsidRPr="00BE40B0">
        <w:rPr>
          <w:rFonts w:cs="Arial"/>
          <w:color w:val="000000"/>
        </w:rPr>
        <w:t xml:space="preserve"> podatkov.</w:t>
      </w:r>
    </w:p>
    <w:p w14:paraId="55C8136A" w14:textId="77777777" w:rsidR="00165B37" w:rsidRPr="00BE40B0" w:rsidRDefault="00165B37" w:rsidP="00165B37">
      <w:pPr>
        <w:spacing w:line="260" w:lineRule="exact"/>
        <w:rPr>
          <w:rFonts w:cs="Arial"/>
          <w:color w:val="000000"/>
        </w:rPr>
      </w:pPr>
    </w:p>
    <w:p w14:paraId="779DA897" w14:textId="77777777" w:rsidR="00165B37" w:rsidRDefault="00165B37" w:rsidP="00165B37">
      <w:pPr>
        <w:spacing w:line="260" w:lineRule="exact"/>
        <w:rPr>
          <w:rFonts w:cs="Arial"/>
          <w:color w:val="000000"/>
        </w:rPr>
      </w:pPr>
      <w:r w:rsidRPr="00C51F85">
        <w:rPr>
          <w:rFonts w:cs="Arial"/>
          <w:color w:val="000000"/>
        </w:rPr>
        <w:t xml:space="preserve">(3) </w:t>
      </w:r>
      <w:r w:rsidRPr="00BE40B0">
        <w:rPr>
          <w:rFonts w:cs="Arial"/>
          <w:color w:val="000000"/>
        </w:rPr>
        <w:t>Pogodben</w:t>
      </w:r>
      <w:r>
        <w:rPr>
          <w:rFonts w:cs="Arial"/>
          <w:color w:val="000000"/>
        </w:rPr>
        <w:t>i</w:t>
      </w:r>
      <w:r w:rsidRPr="00BE40B0">
        <w:rPr>
          <w:rFonts w:cs="Arial"/>
          <w:color w:val="000000"/>
        </w:rPr>
        <w:t xml:space="preserve"> strank</w:t>
      </w:r>
      <w:r>
        <w:rPr>
          <w:rFonts w:cs="Arial"/>
          <w:color w:val="000000"/>
        </w:rPr>
        <w:t>i</w:t>
      </w:r>
      <w:r w:rsidRPr="00C51F85">
        <w:rPr>
          <w:rFonts w:cs="Arial"/>
          <w:color w:val="000000"/>
        </w:rPr>
        <w:t xml:space="preserve"> </w:t>
      </w:r>
      <w:r>
        <w:rPr>
          <w:rFonts w:cs="Arial"/>
          <w:color w:val="000000"/>
        </w:rPr>
        <w:t>sta</w:t>
      </w:r>
      <w:r w:rsidRPr="00C51F85">
        <w:rPr>
          <w:rFonts w:cs="Arial"/>
          <w:color w:val="000000"/>
        </w:rPr>
        <w:t xml:space="preserve"> dolžn</w:t>
      </w:r>
      <w:r>
        <w:rPr>
          <w:rFonts w:cs="Arial"/>
          <w:color w:val="000000"/>
        </w:rPr>
        <w:t>i</w:t>
      </w:r>
      <w:r w:rsidRPr="00C51F85">
        <w:rPr>
          <w:rFonts w:cs="Arial"/>
          <w:color w:val="000000"/>
        </w:rPr>
        <w:t xml:space="preserve"> upoštevati</w:t>
      </w:r>
      <w:r>
        <w:rPr>
          <w:rFonts w:cs="Arial"/>
          <w:color w:val="000000"/>
        </w:rPr>
        <w:t>:</w:t>
      </w:r>
    </w:p>
    <w:p w14:paraId="765995F3" w14:textId="38E13EF0" w:rsidR="00165B37" w:rsidRPr="00F13C68" w:rsidRDefault="00165B37" w:rsidP="00A35DE6">
      <w:pPr>
        <w:pStyle w:val="Odstavekseznama"/>
        <w:numPr>
          <w:ilvl w:val="0"/>
          <w:numId w:val="12"/>
        </w:numPr>
        <w:spacing w:line="260" w:lineRule="exact"/>
        <w:ind w:left="567" w:hanging="141"/>
        <w:rPr>
          <w:rFonts w:cs="Arial"/>
          <w:color w:val="000000"/>
        </w:rPr>
      </w:pPr>
      <w:r w:rsidRPr="00F13C68">
        <w:rPr>
          <w:rFonts w:cs="Arial"/>
          <w:color w:val="000000"/>
        </w:rPr>
        <w:t xml:space="preserve">Smernice za določitev načina financiranja iz sredstev Mehanizma za okrevanje in odpornost, št. 546-2/2021/14 z dne 17. 1. 2022 (v nadaljnjem besedilu: </w:t>
      </w:r>
      <w:bookmarkStart w:id="61" w:name="_Hlk104405734"/>
      <w:r w:rsidRPr="00F13C68">
        <w:rPr>
          <w:rFonts w:cs="Arial"/>
          <w:color w:val="000000"/>
        </w:rPr>
        <w:t>Finančne smernice</w:t>
      </w:r>
      <w:bookmarkEnd w:id="61"/>
      <w:r w:rsidRPr="00F13C68">
        <w:rPr>
          <w:rFonts w:cs="Arial"/>
          <w:color w:val="000000"/>
        </w:rPr>
        <w:t>), objavljene na spletni strani:</w:t>
      </w:r>
      <w:r>
        <w:rPr>
          <w:rFonts w:cs="Arial"/>
          <w:color w:val="000000"/>
        </w:rPr>
        <w:t xml:space="preserve"> </w:t>
      </w:r>
      <w:r w:rsidRPr="003C413B">
        <w:t>Prirocnik-o-nacinu-izvajanja-Mehanizma-za-okrevanje-in-odpornost_Verzija_1.2_junij_2023.pdf (</w:t>
      </w:r>
      <w:proofErr w:type="spellStart"/>
      <w:r w:rsidRPr="003C413B">
        <w:t>gov.si</w:t>
      </w:r>
      <w:proofErr w:type="spellEnd"/>
      <w:r w:rsidRPr="003C413B">
        <w:t>)</w:t>
      </w:r>
      <w:r w:rsidRPr="00EF2601">
        <w:rPr>
          <w:rFonts w:cs="Arial"/>
          <w:color w:val="000000"/>
        </w:rPr>
        <w:t>,</w:t>
      </w:r>
      <w:r w:rsidRPr="00F13C68">
        <w:rPr>
          <w:rFonts w:cs="Arial"/>
          <w:color w:val="000000"/>
        </w:rPr>
        <w:t xml:space="preserve">  </w:t>
      </w:r>
    </w:p>
    <w:p w14:paraId="65DA7719" w14:textId="6ED18BD6" w:rsidR="00165B37" w:rsidRPr="00F13C68" w:rsidRDefault="00165B37" w:rsidP="00A35DE6">
      <w:pPr>
        <w:pStyle w:val="Odstavekseznama"/>
        <w:numPr>
          <w:ilvl w:val="0"/>
          <w:numId w:val="12"/>
        </w:numPr>
        <w:spacing w:line="260" w:lineRule="exact"/>
        <w:ind w:left="567" w:hanging="141"/>
        <w:rPr>
          <w:rFonts w:cs="Arial"/>
          <w:color w:val="000000"/>
        </w:rPr>
      </w:pPr>
      <w:r w:rsidRPr="00F13C68">
        <w:rPr>
          <w:rFonts w:cs="Arial"/>
          <w:color w:val="000000"/>
        </w:rPr>
        <w:t xml:space="preserve">Priročnik o načinu financiranja iz sredstev Mehanizma za okrevanje in odpornost (v nadaljnjem besedilu: </w:t>
      </w:r>
      <w:bookmarkStart w:id="62" w:name="_Hlk104405646"/>
      <w:r w:rsidRPr="00F13C68">
        <w:rPr>
          <w:rFonts w:cs="Arial"/>
          <w:color w:val="000000"/>
        </w:rPr>
        <w:t>Priročnik o načinu financiranja iz sredstev Mehanizma</w:t>
      </w:r>
      <w:bookmarkEnd w:id="62"/>
      <w:r w:rsidRPr="00F13C68">
        <w:rPr>
          <w:rFonts w:cs="Arial"/>
          <w:color w:val="000000"/>
        </w:rPr>
        <w:t xml:space="preserve">), objavljene na spletni strani: </w:t>
      </w:r>
      <w:r w:rsidRPr="003C413B">
        <w:t>Prirocnik-o-nacinu-financiranja-iz-sredstev-Mehanizma-za-okrevanje-in-odpornost_Verzija1.2-februar_2023.pdf (</w:t>
      </w:r>
      <w:proofErr w:type="spellStart"/>
      <w:r w:rsidRPr="003C413B">
        <w:t>gov.si</w:t>
      </w:r>
      <w:proofErr w:type="spellEnd"/>
      <w:r w:rsidRPr="003C413B">
        <w:t>)</w:t>
      </w:r>
      <w:r w:rsidRPr="00F13C68">
        <w:rPr>
          <w:rFonts w:cs="Arial"/>
          <w:color w:val="000000"/>
        </w:rPr>
        <w:t>;</w:t>
      </w:r>
    </w:p>
    <w:p w14:paraId="0917E29C" w14:textId="131C499E" w:rsidR="00165B37" w:rsidRPr="00F13C68" w:rsidRDefault="00165B37" w:rsidP="00A35DE6">
      <w:pPr>
        <w:pStyle w:val="Odstavekseznama"/>
        <w:numPr>
          <w:ilvl w:val="0"/>
          <w:numId w:val="12"/>
        </w:numPr>
        <w:spacing w:line="260" w:lineRule="exact"/>
        <w:ind w:left="567" w:hanging="141"/>
        <w:rPr>
          <w:rFonts w:cs="Arial"/>
          <w:color w:val="000000"/>
        </w:rPr>
      </w:pPr>
      <w:r w:rsidRPr="00F13C68">
        <w:rPr>
          <w:rFonts w:cs="Arial"/>
          <w:color w:val="000000"/>
        </w:rPr>
        <w:t>Smernice za določitev načina izvajan</w:t>
      </w:r>
      <w:r>
        <w:rPr>
          <w:rFonts w:cs="Arial"/>
          <w:color w:val="000000"/>
        </w:rPr>
        <w:t>j</w:t>
      </w:r>
      <w:r w:rsidRPr="00F13C68">
        <w:rPr>
          <w:rFonts w:cs="Arial"/>
          <w:color w:val="000000"/>
        </w:rPr>
        <w:t xml:space="preserve">a Mehanizma za okrevanje in odpornost (v nadaljnjem besedilu: </w:t>
      </w:r>
      <w:bookmarkStart w:id="63" w:name="_Hlk104405687"/>
      <w:r w:rsidRPr="00F13C68">
        <w:rPr>
          <w:rFonts w:cs="Arial"/>
          <w:color w:val="000000"/>
        </w:rPr>
        <w:t>Smernice o načinu izvajanja Mehanizma</w:t>
      </w:r>
      <w:bookmarkEnd w:id="63"/>
      <w:r w:rsidRPr="00F13C68">
        <w:rPr>
          <w:rFonts w:cs="Arial"/>
          <w:color w:val="000000"/>
        </w:rPr>
        <w:t xml:space="preserve">), objavljene na spletni strani: </w:t>
      </w:r>
      <w:r w:rsidRPr="003C413B">
        <w:rPr>
          <w:rFonts w:cs="Arial"/>
        </w:rPr>
        <w:t>https://www.gov.si/assets/organi-v-sestavi/URSOO/Sistem-izvajanja/Smernice-za-dolocitev-nacina-izvajanja-Mehanizma-za-okrevanje-in-odpornost.pdf</w:t>
      </w:r>
      <w:r w:rsidRPr="00F13C68">
        <w:rPr>
          <w:rFonts w:cs="Arial"/>
          <w:color w:val="000000"/>
        </w:rPr>
        <w:t>;</w:t>
      </w:r>
    </w:p>
    <w:p w14:paraId="745D3D0E" w14:textId="37F351B8" w:rsidR="00165B37" w:rsidRPr="00F13C68" w:rsidRDefault="00165B37" w:rsidP="00A35DE6">
      <w:pPr>
        <w:pStyle w:val="Odstavekseznama"/>
        <w:numPr>
          <w:ilvl w:val="0"/>
          <w:numId w:val="12"/>
        </w:numPr>
        <w:spacing w:line="260" w:lineRule="exact"/>
        <w:ind w:left="567" w:hanging="141"/>
        <w:rPr>
          <w:rFonts w:cs="Arial"/>
          <w:color w:val="000000"/>
        </w:rPr>
      </w:pPr>
      <w:r w:rsidRPr="00F13C68">
        <w:rPr>
          <w:rFonts w:cs="Arial"/>
          <w:color w:val="000000"/>
        </w:rPr>
        <w:t xml:space="preserve">Priročnik o načinu izvajanja Mehanizma za okrevanje in odpornost (v nadaljnjem besedilu: </w:t>
      </w:r>
      <w:bookmarkStart w:id="64" w:name="_Hlk104405671"/>
      <w:r w:rsidRPr="00F13C68">
        <w:rPr>
          <w:rFonts w:cs="Arial"/>
          <w:color w:val="000000"/>
        </w:rPr>
        <w:t>Priročnik o načinu izvajanju Mehanizma</w:t>
      </w:r>
      <w:bookmarkEnd w:id="64"/>
      <w:r w:rsidRPr="00F13C68">
        <w:rPr>
          <w:rFonts w:cs="Arial"/>
          <w:color w:val="000000"/>
        </w:rPr>
        <w:t>) objavljen na spletni str</w:t>
      </w:r>
      <w:r>
        <w:rPr>
          <w:rFonts w:cs="Arial"/>
          <w:color w:val="000000"/>
        </w:rPr>
        <w:t>a</w:t>
      </w:r>
      <w:r w:rsidRPr="00F13C68">
        <w:rPr>
          <w:rFonts w:cs="Arial"/>
          <w:color w:val="000000"/>
        </w:rPr>
        <w:t xml:space="preserve">ni: </w:t>
      </w:r>
      <w:r w:rsidRPr="003C413B">
        <w:t>Prirocnik-o-nacinu-izvajanja-Mehanizma-za-okrevanje-in-odpornost_Verzija-1-03_cistopis_september-2023.pdf (</w:t>
      </w:r>
      <w:proofErr w:type="spellStart"/>
      <w:r w:rsidRPr="003C413B">
        <w:t>gov.si</w:t>
      </w:r>
      <w:proofErr w:type="spellEnd"/>
      <w:r w:rsidRPr="003C413B">
        <w:t>)</w:t>
      </w:r>
      <w:r>
        <w:t>;</w:t>
      </w:r>
    </w:p>
    <w:p w14:paraId="37FC3FBE" w14:textId="77777777" w:rsidR="00165B37" w:rsidRDefault="00165B37" w:rsidP="00A35DE6">
      <w:pPr>
        <w:pStyle w:val="Odstavekseznama"/>
        <w:numPr>
          <w:ilvl w:val="0"/>
          <w:numId w:val="12"/>
        </w:numPr>
        <w:spacing w:line="260" w:lineRule="exact"/>
        <w:ind w:left="567" w:hanging="141"/>
        <w:rPr>
          <w:rFonts w:cs="Arial"/>
          <w:color w:val="000000"/>
        </w:rPr>
      </w:pPr>
      <w:r w:rsidRPr="00F13C68">
        <w:rPr>
          <w:rFonts w:cs="Arial"/>
          <w:color w:val="000000"/>
        </w:rPr>
        <w:t>morebitna naknadna posebna</w:t>
      </w:r>
      <w:r w:rsidRPr="00F13C68">
        <w:rPr>
          <w:rFonts w:cs="Arial"/>
        </w:rPr>
        <w:t xml:space="preserve"> navodila ministrstva za izvajanje projektov, izbranih na javnem razpisu ter </w:t>
      </w:r>
      <w:r w:rsidRPr="00F13C68">
        <w:rPr>
          <w:rFonts w:cs="Arial"/>
          <w:color w:val="000000"/>
        </w:rPr>
        <w:t>morajo biti dosegljivi za komunikacijo z ministrstvom</w:t>
      </w:r>
      <w:r>
        <w:rPr>
          <w:rFonts w:cs="Arial"/>
          <w:color w:val="000000"/>
        </w:rPr>
        <w:t>;</w:t>
      </w:r>
    </w:p>
    <w:p w14:paraId="63262706" w14:textId="77777777" w:rsidR="00165B37" w:rsidRPr="00F13C68" w:rsidRDefault="00165B37" w:rsidP="00A35DE6">
      <w:pPr>
        <w:pStyle w:val="Odstavekseznama"/>
        <w:numPr>
          <w:ilvl w:val="0"/>
          <w:numId w:val="12"/>
        </w:numPr>
        <w:spacing w:line="260" w:lineRule="exact"/>
        <w:ind w:left="567" w:hanging="141"/>
        <w:rPr>
          <w:rFonts w:cs="Arial"/>
          <w:color w:val="000000"/>
        </w:rPr>
      </w:pPr>
      <w:r>
        <w:rPr>
          <w:rFonts w:cs="Arial"/>
          <w:color w:val="000000"/>
        </w:rPr>
        <w:t>predpise navedene v javnem razpisu, določbe pogodbe o financiranju in drugo veljavno zakonodajo.</w:t>
      </w:r>
    </w:p>
    <w:p w14:paraId="49B40A90" w14:textId="77777777" w:rsidR="00165B37" w:rsidRPr="00BE40B0" w:rsidRDefault="00165B37" w:rsidP="00165B37">
      <w:pPr>
        <w:spacing w:line="260" w:lineRule="exact"/>
        <w:rPr>
          <w:rFonts w:cs="Arial"/>
          <w:color w:val="000000"/>
        </w:rPr>
      </w:pPr>
    </w:p>
    <w:p w14:paraId="1B061A0B" w14:textId="77777777" w:rsidR="00165B37" w:rsidRDefault="00165B37" w:rsidP="00165B37">
      <w:pPr>
        <w:spacing w:line="260" w:lineRule="exact"/>
        <w:rPr>
          <w:rFonts w:cs="Arial"/>
          <w:color w:val="000000"/>
        </w:rPr>
      </w:pPr>
      <w:r>
        <w:rPr>
          <w:rFonts w:cs="Arial"/>
          <w:color w:val="000000"/>
        </w:rPr>
        <w:t xml:space="preserve">(4) </w:t>
      </w:r>
      <w:r w:rsidRPr="00BE40B0">
        <w:rPr>
          <w:rFonts w:cs="Arial"/>
          <w:color w:val="000000"/>
        </w:rPr>
        <w:t xml:space="preserve">Kot </w:t>
      </w:r>
      <w:r>
        <w:rPr>
          <w:rFonts w:cs="Arial"/>
          <w:color w:val="000000"/>
        </w:rPr>
        <w:t>kontaktne</w:t>
      </w:r>
      <w:r w:rsidRPr="00BE40B0">
        <w:rPr>
          <w:rFonts w:cs="Arial"/>
          <w:color w:val="000000"/>
        </w:rPr>
        <w:t xml:space="preserve"> osebe za </w:t>
      </w:r>
      <w:r>
        <w:rPr>
          <w:rFonts w:cs="Arial"/>
          <w:color w:val="000000"/>
        </w:rPr>
        <w:t xml:space="preserve">posredovanje podatkov ministrstvu </w:t>
      </w:r>
      <w:r w:rsidRPr="00BE40B0">
        <w:rPr>
          <w:rFonts w:cs="Arial"/>
          <w:color w:val="000000"/>
        </w:rPr>
        <w:t>se določijo naslednje osebe:</w:t>
      </w:r>
    </w:p>
    <w:p w14:paraId="5421E8C5" w14:textId="77777777" w:rsidR="00165B37" w:rsidRDefault="00165B37" w:rsidP="00165B37">
      <w:pPr>
        <w:spacing w:line="260" w:lineRule="exact"/>
        <w:rPr>
          <w:rFonts w:cs="Arial"/>
          <w:color w:val="000000"/>
        </w:rPr>
      </w:pPr>
    </w:p>
    <w:tbl>
      <w:tblPr>
        <w:tblStyle w:val="Tabelamrea"/>
        <w:tblW w:w="0" w:type="auto"/>
        <w:tblLook w:val="04A0" w:firstRow="1" w:lastRow="0" w:firstColumn="1" w:lastColumn="0" w:noHBand="0" w:noVBand="1"/>
      </w:tblPr>
      <w:tblGrid>
        <w:gridCol w:w="2376"/>
        <w:gridCol w:w="2694"/>
        <w:gridCol w:w="2551"/>
        <w:gridCol w:w="1843"/>
      </w:tblGrid>
      <w:tr w:rsidR="00165B37" w14:paraId="2B834051" w14:textId="77777777" w:rsidTr="003C413B">
        <w:trPr>
          <w:trHeight w:val="340"/>
        </w:trPr>
        <w:tc>
          <w:tcPr>
            <w:tcW w:w="2376" w:type="dxa"/>
            <w:tcBorders>
              <w:right w:val="single" w:sz="4" w:space="0" w:color="auto"/>
            </w:tcBorders>
            <w:shd w:val="clear" w:color="auto" w:fill="D9D9D9" w:themeFill="background1" w:themeFillShade="D9"/>
            <w:vAlign w:val="center"/>
          </w:tcPr>
          <w:p w14:paraId="33EBA010" w14:textId="77777777" w:rsidR="00165B37" w:rsidRDefault="00165B37" w:rsidP="00976077">
            <w:pPr>
              <w:spacing w:line="260" w:lineRule="exact"/>
              <w:jc w:val="left"/>
              <w:rPr>
                <w:rFonts w:cs="Arial"/>
                <w:color w:val="000000"/>
              </w:rPr>
            </w:pPr>
          </w:p>
        </w:tc>
        <w:tc>
          <w:tcPr>
            <w:tcW w:w="2694" w:type="dxa"/>
            <w:tcBorders>
              <w:left w:val="single" w:sz="4" w:space="0" w:color="auto"/>
            </w:tcBorders>
            <w:shd w:val="clear" w:color="auto" w:fill="D9D9D9" w:themeFill="background1" w:themeFillShade="D9"/>
            <w:vAlign w:val="center"/>
          </w:tcPr>
          <w:p w14:paraId="71685F20" w14:textId="77777777" w:rsidR="00165B37" w:rsidRDefault="00165B37" w:rsidP="00976077">
            <w:pPr>
              <w:spacing w:line="260" w:lineRule="exact"/>
              <w:jc w:val="center"/>
              <w:rPr>
                <w:rFonts w:cs="Arial"/>
                <w:color w:val="000000"/>
              </w:rPr>
            </w:pPr>
            <w:r w:rsidRPr="009A0213">
              <w:rPr>
                <w:rFonts w:cs="Arial"/>
                <w:color w:val="000000"/>
              </w:rPr>
              <w:t>Ime in priimek</w:t>
            </w:r>
          </w:p>
        </w:tc>
        <w:tc>
          <w:tcPr>
            <w:tcW w:w="2551" w:type="dxa"/>
            <w:tcBorders>
              <w:left w:val="nil"/>
            </w:tcBorders>
            <w:shd w:val="clear" w:color="auto" w:fill="D9D9D9" w:themeFill="background1" w:themeFillShade="D9"/>
          </w:tcPr>
          <w:p w14:paraId="4C163C3F" w14:textId="77777777" w:rsidR="00165B37" w:rsidRPr="009A0213" w:rsidRDefault="00165B37" w:rsidP="00976077">
            <w:pPr>
              <w:spacing w:line="260" w:lineRule="exact"/>
              <w:jc w:val="center"/>
              <w:rPr>
                <w:rFonts w:cs="Arial"/>
                <w:color w:val="000000"/>
              </w:rPr>
            </w:pPr>
            <w:r>
              <w:rPr>
                <w:rFonts w:cs="Arial"/>
                <w:color w:val="000000"/>
              </w:rPr>
              <w:t>E-naslov</w:t>
            </w:r>
          </w:p>
        </w:tc>
        <w:tc>
          <w:tcPr>
            <w:tcW w:w="1843" w:type="dxa"/>
            <w:tcBorders>
              <w:left w:val="nil"/>
            </w:tcBorders>
            <w:shd w:val="clear" w:color="auto" w:fill="D9D9D9" w:themeFill="background1" w:themeFillShade="D9"/>
          </w:tcPr>
          <w:p w14:paraId="0C120CD7" w14:textId="77777777" w:rsidR="00165B37" w:rsidRPr="009A0213" w:rsidRDefault="00165B37" w:rsidP="00976077">
            <w:pPr>
              <w:spacing w:line="260" w:lineRule="exact"/>
              <w:jc w:val="center"/>
              <w:rPr>
                <w:rFonts w:cs="Arial"/>
                <w:color w:val="000000"/>
              </w:rPr>
            </w:pPr>
            <w:r>
              <w:rPr>
                <w:rFonts w:cs="Arial"/>
                <w:color w:val="000000"/>
              </w:rPr>
              <w:t>Tel. št.</w:t>
            </w:r>
          </w:p>
        </w:tc>
      </w:tr>
      <w:tr w:rsidR="00165B37" w14:paraId="1C002BF8" w14:textId="77777777" w:rsidTr="003C413B">
        <w:trPr>
          <w:trHeight w:val="340"/>
        </w:trPr>
        <w:tc>
          <w:tcPr>
            <w:tcW w:w="2376" w:type="dxa"/>
            <w:shd w:val="clear" w:color="auto" w:fill="D9D9D9" w:themeFill="background1" w:themeFillShade="D9"/>
            <w:vAlign w:val="center"/>
          </w:tcPr>
          <w:p w14:paraId="65471D58" w14:textId="77777777" w:rsidR="00165B37" w:rsidRDefault="00165B37" w:rsidP="00976077">
            <w:pPr>
              <w:spacing w:line="260" w:lineRule="exact"/>
              <w:jc w:val="left"/>
              <w:rPr>
                <w:rFonts w:cs="Arial"/>
                <w:color w:val="000000"/>
              </w:rPr>
            </w:pPr>
            <w:r>
              <w:rPr>
                <w:rFonts w:cs="Arial"/>
                <w:color w:val="000000"/>
              </w:rPr>
              <w:t>Kontaktna oseba pri prijavitelju</w:t>
            </w:r>
          </w:p>
        </w:tc>
        <w:tc>
          <w:tcPr>
            <w:tcW w:w="2694" w:type="dxa"/>
            <w:shd w:val="clear" w:color="auto" w:fill="auto"/>
            <w:vAlign w:val="center"/>
          </w:tcPr>
          <w:p w14:paraId="743DA277" w14:textId="77777777" w:rsidR="00165B37" w:rsidRDefault="00165B37" w:rsidP="00976077">
            <w:pPr>
              <w:spacing w:line="260" w:lineRule="exact"/>
              <w:jc w:val="left"/>
              <w:rPr>
                <w:rFonts w:cs="Arial"/>
                <w:color w:val="000000"/>
              </w:rPr>
            </w:pPr>
          </w:p>
        </w:tc>
        <w:tc>
          <w:tcPr>
            <w:tcW w:w="2551" w:type="dxa"/>
          </w:tcPr>
          <w:p w14:paraId="7B8EA5D7" w14:textId="77777777" w:rsidR="00165B37" w:rsidRDefault="00165B37" w:rsidP="00976077">
            <w:pPr>
              <w:spacing w:line="260" w:lineRule="exact"/>
              <w:jc w:val="left"/>
              <w:rPr>
                <w:rFonts w:cs="Arial"/>
                <w:color w:val="000000"/>
              </w:rPr>
            </w:pPr>
          </w:p>
        </w:tc>
        <w:tc>
          <w:tcPr>
            <w:tcW w:w="1843" w:type="dxa"/>
          </w:tcPr>
          <w:p w14:paraId="2A7D17A0" w14:textId="77777777" w:rsidR="00165B37" w:rsidRDefault="00165B37" w:rsidP="00976077">
            <w:pPr>
              <w:spacing w:line="260" w:lineRule="exact"/>
              <w:jc w:val="left"/>
              <w:rPr>
                <w:rFonts w:cs="Arial"/>
                <w:color w:val="000000"/>
              </w:rPr>
            </w:pPr>
          </w:p>
        </w:tc>
      </w:tr>
      <w:tr w:rsidR="00165B37" w14:paraId="3EEC5F6A" w14:textId="77777777" w:rsidTr="003C413B">
        <w:trPr>
          <w:trHeight w:val="340"/>
        </w:trPr>
        <w:tc>
          <w:tcPr>
            <w:tcW w:w="2376" w:type="dxa"/>
            <w:shd w:val="clear" w:color="auto" w:fill="D9D9D9" w:themeFill="background1" w:themeFillShade="D9"/>
            <w:vAlign w:val="center"/>
          </w:tcPr>
          <w:p w14:paraId="4DA39093" w14:textId="77777777" w:rsidR="00165B37" w:rsidRDefault="00165B37" w:rsidP="00976077">
            <w:pPr>
              <w:spacing w:line="260" w:lineRule="exact"/>
              <w:jc w:val="left"/>
              <w:rPr>
                <w:rFonts w:cs="Arial"/>
                <w:color w:val="000000"/>
              </w:rPr>
            </w:pPr>
            <w:r>
              <w:rPr>
                <w:rFonts w:cs="Arial"/>
                <w:color w:val="000000"/>
              </w:rPr>
              <w:t>Kontaktna oseba pri projektnem partnerju</w:t>
            </w:r>
          </w:p>
        </w:tc>
        <w:tc>
          <w:tcPr>
            <w:tcW w:w="2694" w:type="dxa"/>
            <w:shd w:val="clear" w:color="auto" w:fill="auto"/>
            <w:vAlign w:val="center"/>
          </w:tcPr>
          <w:p w14:paraId="16EE3C2F" w14:textId="77777777" w:rsidR="00165B37" w:rsidRDefault="00165B37" w:rsidP="00976077">
            <w:pPr>
              <w:spacing w:line="260" w:lineRule="exact"/>
              <w:jc w:val="left"/>
              <w:rPr>
                <w:rFonts w:cs="Arial"/>
                <w:color w:val="000000"/>
              </w:rPr>
            </w:pPr>
          </w:p>
        </w:tc>
        <w:tc>
          <w:tcPr>
            <w:tcW w:w="2551" w:type="dxa"/>
          </w:tcPr>
          <w:p w14:paraId="4C879650" w14:textId="77777777" w:rsidR="00165B37" w:rsidRDefault="00165B37" w:rsidP="00976077">
            <w:pPr>
              <w:spacing w:line="260" w:lineRule="exact"/>
              <w:jc w:val="left"/>
              <w:rPr>
                <w:rFonts w:cs="Arial"/>
                <w:color w:val="000000"/>
              </w:rPr>
            </w:pPr>
          </w:p>
        </w:tc>
        <w:tc>
          <w:tcPr>
            <w:tcW w:w="1843" w:type="dxa"/>
          </w:tcPr>
          <w:p w14:paraId="089E6098" w14:textId="77777777" w:rsidR="00165B37" w:rsidRDefault="00165B37" w:rsidP="00976077">
            <w:pPr>
              <w:spacing w:line="260" w:lineRule="exact"/>
              <w:jc w:val="left"/>
              <w:rPr>
                <w:rFonts w:cs="Arial"/>
                <w:color w:val="000000"/>
              </w:rPr>
            </w:pPr>
          </w:p>
        </w:tc>
      </w:tr>
    </w:tbl>
    <w:p w14:paraId="0D154831" w14:textId="77777777" w:rsidR="00165B37" w:rsidRDefault="00165B37" w:rsidP="00165B37">
      <w:pPr>
        <w:spacing w:line="260" w:lineRule="exact"/>
        <w:rPr>
          <w:rFonts w:cs="Arial"/>
          <w:b/>
        </w:rPr>
      </w:pPr>
    </w:p>
    <w:p w14:paraId="047F3BBF" w14:textId="77777777" w:rsidR="00165B37" w:rsidRDefault="00165B37" w:rsidP="00165B37">
      <w:pPr>
        <w:spacing w:line="260" w:lineRule="exact"/>
        <w:rPr>
          <w:rFonts w:cs="Arial"/>
          <w:b/>
        </w:rPr>
      </w:pPr>
    </w:p>
    <w:p w14:paraId="2023CDDA" w14:textId="77777777" w:rsidR="00165B37" w:rsidRPr="00AF323A" w:rsidRDefault="00165B37" w:rsidP="00A35DE6">
      <w:pPr>
        <w:pStyle w:val="Odstavekseznama"/>
        <w:numPr>
          <w:ilvl w:val="0"/>
          <w:numId w:val="13"/>
        </w:numPr>
        <w:spacing w:line="260" w:lineRule="exact"/>
        <w:jc w:val="center"/>
        <w:rPr>
          <w:rFonts w:cs="Arial"/>
        </w:rPr>
      </w:pPr>
      <w:r w:rsidRPr="00AF323A">
        <w:rPr>
          <w:rFonts w:cs="Arial"/>
        </w:rPr>
        <w:t xml:space="preserve">člen </w:t>
      </w:r>
    </w:p>
    <w:p w14:paraId="189CF845" w14:textId="77777777" w:rsidR="00165B37" w:rsidRDefault="00165B37" w:rsidP="00165B37">
      <w:pPr>
        <w:spacing w:line="260" w:lineRule="exact"/>
        <w:ind w:left="360"/>
        <w:jc w:val="center"/>
        <w:rPr>
          <w:rFonts w:cs="Arial"/>
          <w:color w:val="000000"/>
        </w:rPr>
      </w:pPr>
      <w:r w:rsidRPr="00CB66D7">
        <w:rPr>
          <w:rFonts w:cs="Arial"/>
          <w:color w:val="000000"/>
        </w:rPr>
        <w:t>(</w:t>
      </w:r>
      <w:r>
        <w:rPr>
          <w:rFonts w:cs="Arial"/>
          <w:color w:val="000000"/>
        </w:rPr>
        <w:t>predmet partnerskega sporazuma - projektne aktivnosti - in finančni načrt projekta</w:t>
      </w:r>
      <w:r w:rsidRPr="00CB66D7">
        <w:rPr>
          <w:rFonts w:cs="Arial"/>
          <w:color w:val="000000"/>
        </w:rPr>
        <w:t>)</w:t>
      </w:r>
    </w:p>
    <w:p w14:paraId="58ED1AE6" w14:textId="77777777" w:rsidR="00165B37" w:rsidRDefault="00165B37" w:rsidP="00165B37">
      <w:pPr>
        <w:spacing w:line="260" w:lineRule="exact"/>
        <w:ind w:left="360"/>
        <w:jc w:val="center"/>
        <w:rPr>
          <w:rFonts w:cs="Arial"/>
          <w:color w:val="000000"/>
        </w:rPr>
      </w:pPr>
    </w:p>
    <w:p w14:paraId="1B2DCD5D" w14:textId="77777777" w:rsidR="00165B37" w:rsidRDefault="00165B37" w:rsidP="00165B37">
      <w:pPr>
        <w:spacing w:line="260" w:lineRule="exact"/>
        <w:rPr>
          <w:rFonts w:cs="Arial"/>
          <w:color w:val="000000"/>
        </w:rPr>
      </w:pPr>
      <w:r w:rsidRPr="000B7C13">
        <w:rPr>
          <w:rFonts w:cs="Arial"/>
          <w:color w:val="000000"/>
        </w:rPr>
        <w:t>Pogodben</w:t>
      </w:r>
      <w:r>
        <w:rPr>
          <w:rFonts w:cs="Arial"/>
          <w:color w:val="000000"/>
        </w:rPr>
        <w:t>i</w:t>
      </w:r>
      <w:r w:rsidRPr="000B7C13">
        <w:rPr>
          <w:rFonts w:cs="Arial"/>
          <w:color w:val="000000"/>
        </w:rPr>
        <w:t xml:space="preserve"> strank</w:t>
      </w:r>
      <w:r>
        <w:rPr>
          <w:rFonts w:cs="Arial"/>
          <w:color w:val="000000"/>
        </w:rPr>
        <w:t>i</w:t>
      </w:r>
      <w:r w:rsidRPr="000B7C13">
        <w:rPr>
          <w:rFonts w:cs="Arial"/>
          <w:color w:val="000000"/>
        </w:rPr>
        <w:t xml:space="preserve"> se dogovori</w:t>
      </w:r>
      <w:r>
        <w:rPr>
          <w:rFonts w:cs="Arial"/>
          <w:color w:val="000000"/>
        </w:rPr>
        <w:t>ta</w:t>
      </w:r>
      <w:r w:rsidRPr="000B7C13">
        <w:rPr>
          <w:rFonts w:cs="Arial"/>
          <w:color w:val="000000"/>
        </w:rPr>
        <w:t xml:space="preserve"> o izvedb</w:t>
      </w:r>
      <w:r>
        <w:rPr>
          <w:rFonts w:cs="Arial"/>
          <w:color w:val="000000"/>
        </w:rPr>
        <w:t>i</w:t>
      </w:r>
      <w:r w:rsidRPr="000B7C13">
        <w:rPr>
          <w:rFonts w:cs="Arial"/>
          <w:color w:val="000000"/>
        </w:rPr>
        <w:t xml:space="preserve"> aktivnosti projekta</w:t>
      </w:r>
      <w:r>
        <w:rPr>
          <w:rFonts w:cs="Arial"/>
          <w:color w:val="000000"/>
        </w:rPr>
        <w:t xml:space="preserve">, </w:t>
      </w:r>
      <w:r w:rsidRPr="000B7C13">
        <w:rPr>
          <w:rFonts w:cs="Arial"/>
          <w:color w:val="000000"/>
        </w:rPr>
        <w:t>rokih za izvedbo posameznih aktivnosti</w:t>
      </w:r>
      <w:r>
        <w:rPr>
          <w:rFonts w:cs="Arial"/>
          <w:color w:val="000000"/>
        </w:rPr>
        <w:t xml:space="preserve"> </w:t>
      </w:r>
      <w:r w:rsidRPr="000B7C13">
        <w:rPr>
          <w:rFonts w:cs="Arial"/>
          <w:color w:val="000000"/>
        </w:rPr>
        <w:t>in delitvi sredstev, in sicer na naslednji način</w:t>
      </w:r>
      <w:r>
        <w:rPr>
          <w:rFonts w:cs="Arial"/>
          <w:color w:val="000000"/>
        </w:rPr>
        <w:t>:</w:t>
      </w:r>
    </w:p>
    <w:p w14:paraId="472C1A2A" w14:textId="77777777" w:rsidR="00165B37" w:rsidRDefault="00165B37" w:rsidP="00165B37">
      <w:pPr>
        <w:spacing w:line="260" w:lineRule="exact"/>
        <w:rPr>
          <w:rFonts w:cs="Arial"/>
          <w:color w:val="000000"/>
        </w:rPr>
      </w:pPr>
    </w:p>
    <w:p w14:paraId="01F48BA3" w14:textId="77777777" w:rsidR="00165B37" w:rsidRDefault="00165B37" w:rsidP="00165B37">
      <w:pPr>
        <w:spacing w:line="260" w:lineRule="exact"/>
        <w:rPr>
          <w:rFonts w:cs="Arial"/>
          <w:color w:val="000000"/>
        </w:rPr>
      </w:pPr>
      <w:r w:rsidRPr="00886D03">
        <w:rPr>
          <w:rFonts w:cs="Arial"/>
          <w:color w:val="000000"/>
        </w:rPr>
        <w:t xml:space="preserve">Za </w:t>
      </w:r>
      <w:r>
        <w:rPr>
          <w:rFonts w:cs="Arial"/>
          <w:color w:val="000000"/>
        </w:rPr>
        <w:t>f</w:t>
      </w:r>
      <w:r w:rsidRPr="00886D03">
        <w:rPr>
          <w:rFonts w:cs="Arial"/>
          <w:color w:val="000000"/>
        </w:rPr>
        <w:t>azo</w:t>
      </w:r>
      <w:r>
        <w:rPr>
          <w:rFonts w:cs="Arial"/>
          <w:color w:val="000000"/>
        </w:rPr>
        <w:t xml:space="preserve"> I </w:t>
      </w:r>
      <w:r w:rsidRPr="00886D03">
        <w:rPr>
          <w:rFonts w:cs="Arial"/>
          <w:i/>
          <w:iCs/>
          <w:color w:val="000000"/>
        </w:rPr>
        <w:t xml:space="preserve">(izpolnita </w:t>
      </w:r>
      <w:r>
        <w:rPr>
          <w:rFonts w:cs="Arial"/>
          <w:i/>
          <w:iCs/>
          <w:color w:val="000000"/>
        </w:rPr>
        <w:t xml:space="preserve">prijavitelj in </w:t>
      </w:r>
      <w:r w:rsidRPr="00886D03">
        <w:rPr>
          <w:rFonts w:cs="Arial"/>
          <w:i/>
          <w:iCs/>
          <w:color w:val="000000"/>
        </w:rPr>
        <w:t>projektn</w:t>
      </w:r>
      <w:r>
        <w:rPr>
          <w:rFonts w:cs="Arial"/>
          <w:i/>
          <w:iCs/>
          <w:color w:val="000000"/>
        </w:rPr>
        <w:t>i</w:t>
      </w:r>
      <w:r w:rsidRPr="00886D03">
        <w:rPr>
          <w:rFonts w:cs="Arial"/>
          <w:i/>
          <w:iCs/>
          <w:color w:val="000000"/>
        </w:rPr>
        <w:t xml:space="preserve"> partner, ki sklepata sporazum za </w:t>
      </w:r>
      <w:r>
        <w:rPr>
          <w:rFonts w:cs="Arial"/>
          <w:i/>
          <w:iCs/>
          <w:color w:val="000000"/>
        </w:rPr>
        <w:t>f</w:t>
      </w:r>
      <w:r w:rsidRPr="00886D03">
        <w:rPr>
          <w:rFonts w:cs="Arial"/>
          <w:i/>
          <w:iCs/>
          <w:color w:val="000000"/>
        </w:rPr>
        <w:t>azo I)</w:t>
      </w:r>
      <w:r w:rsidRPr="00886D03">
        <w:rPr>
          <w:rFonts w:cs="Arial"/>
          <w:color w:val="000000"/>
        </w:rPr>
        <w:t>:</w:t>
      </w:r>
    </w:p>
    <w:p w14:paraId="1D9D9F8B" w14:textId="77777777" w:rsidR="00165B37" w:rsidRDefault="00165B37" w:rsidP="00165B37">
      <w:pPr>
        <w:spacing w:line="260" w:lineRule="exact"/>
        <w:rPr>
          <w:rFonts w:cs="Arial"/>
        </w:rPr>
      </w:pPr>
    </w:p>
    <w:tbl>
      <w:tblPr>
        <w:tblStyle w:val="Tabelamrea"/>
        <w:tblW w:w="0" w:type="auto"/>
        <w:tblLook w:val="04A0" w:firstRow="1" w:lastRow="0" w:firstColumn="1" w:lastColumn="0" w:noHBand="0" w:noVBand="1"/>
      </w:tblPr>
      <w:tblGrid>
        <w:gridCol w:w="498"/>
        <w:gridCol w:w="3863"/>
        <w:gridCol w:w="2126"/>
        <w:gridCol w:w="1134"/>
        <w:gridCol w:w="1843"/>
      </w:tblGrid>
      <w:tr w:rsidR="00165B37" w:rsidRPr="008B5B29" w14:paraId="699B2E90" w14:textId="77777777" w:rsidTr="003C413B">
        <w:tc>
          <w:tcPr>
            <w:tcW w:w="498" w:type="dxa"/>
            <w:shd w:val="clear" w:color="auto" w:fill="D9D9D9" w:themeFill="background1" w:themeFillShade="D9"/>
            <w:vAlign w:val="center"/>
          </w:tcPr>
          <w:p w14:paraId="42FE5B3C" w14:textId="77777777" w:rsidR="00165B37" w:rsidRPr="008B5B29" w:rsidRDefault="00165B37" w:rsidP="00976077">
            <w:pPr>
              <w:spacing w:line="260" w:lineRule="exact"/>
              <w:jc w:val="center"/>
              <w:rPr>
                <w:rFonts w:cs="Arial"/>
                <w:b/>
                <w:bCs/>
                <w:sz w:val="18"/>
                <w:szCs w:val="18"/>
              </w:rPr>
            </w:pPr>
            <w:r w:rsidRPr="008B5B29">
              <w:rPr>
                <w:rFonts w:cs="Arial"/>
                <w:b/>
                <w:bCs/>
                <w:sz w:val="18"/>
                <w:szCs w:val="18"/>
              </w:rPr>
              <w:t>Št.</w:t>
            </w:r>
          </w:p>
        </w:tc>
        <w:tc>
          <w:tcPr>
            <w:tcW w:w="3863" w:type="dxa"/>
            <w:shd w:val="clear" w:color="auto" w:fill="D9D9D9" w:themeFill="background1" w:themeFillShade="D9"/>
            <w:vAlign w:val="center"/>
          </w:tcPr>
          <w:p w14:paraId="32FEDF12" w14:textId="77777777" w:rsidR="00165B37" w:rsidRPr="008B5B29" w:rsidRDefault="00165B37" w:rsidP="00976077">
            <w:pPr>
              <w:spacing w:line="260" w:lineRule="exact"/>
              <w:jc w:val="center"/>
              <w:rPr>
                <w:rFonts w:cs="Arial"/>
                <w:b/>
                <w:bCs/>
                <w:sz w:val="18"/>
                <w:szCs w:val="18"/>
              </w:rPr>
            </w:pPr>
            <w:r w:rsidRPr="008B5B29">
              <w:rPr>
                <w:rFonts w:cs="Arial"/>
                <w:b/>
                <w:bCs/>
                <w:sz w:val="18"/>
                <w:szCs w:val="18"/>
              </w:rPr>
              <w:t xml:space="preserve">Projektna aktivnost </w:t>
            </w:r>
            <w:r>
              <w:rPr>
                <w:rFonts w:cs="Arial"/>
                <w:b/>
                <w:bCs/>
                <w:sz w:val="18"/>
                <w:szCs w:val="18"/>
              </w:rPr>
              <w:t>f</w:t>
            </w:r>
            <w:r w:rsidRPr="008B5B29">
              <w:rPr>
                <w:rFonts w:cs="Arial"/>
                <w:b/>
                <w:bCs/>
                <w:sz w:val="18"/>
                <w:szCs w:val="18"/>
              </w:rPr>
              <w:t>aze I</w:t>
            </w:r>
          </w:p>
        </w:tc>
        <w:tc>
          <w:tcPr>
            <w:tcW w:w="2126" w:type="dxa"/>
            <w:shd w:val="clear" w:color="auto" w:fill="D9D9D9" w:themeFill="background1" w:themeFillShade="D9"/>
            <w:vAlign w:val="center"/>
          </w:tcPr>
          <w:p w14:paraId="76C079F2" w14:textId="77777777" w:rsidR="00165B37" w:rsidRPr="008B5B29" w:rsidRDefault="00165B37" w:rsidP="00976077">
            <w:pPr>
              <w:spacing w:line="260" w:lineRule="exact"/>
              <w:jc w:val="center"/>
              <w:rPr>
                <w:rFonts w:cs="Arial"/>
                <w:b/>
                <w:bCs/>
                <w:sz w:val="18"/>
                <w:szCs w:val="18"/>
              </w:rPr>
            </w:pPr>
            <w:r w:rsidRPr="008B5B29">
              <w:rPr>
                <w:rFonts w:cs="Arial"/>
                <w:b/>
                <w:bCs/>
                <w:sz w:val="18"/>
                <w:szCs w:val="18"/>
              </w:rPr>
              <w:t>Rok izvedbe</w:t>
            </w:r>
          </w:p>
          <w:p w14:paraId="511332E6" w14:textId="77777777" w:rsidR="00165B37" w:rsidRPr="008B5B29" w:rsidRDefault="00165B37" w:rsidP="00976077">
            <w:pPr>
              <w:spacing w:line="260" w:lineRule="exact"/>
              <w:jc w:val="center"/>
              <w:rPr>
                <w:rFonts w:cs="Arial"/>
                <w:b/>
                <w:bCs/>
                <w:sz w:val="18"/>
                <w:szCs w:val="18"/>
              </w:rPr>
            </w:pPr>
            <w:r w:rsidRPr="008B5B29">
              <w:rPr>
                <w:rFonts w:cs="Arial"/>
                <w:b/>
                <w:bCs/>
                <w:sz w:val="18"/>
                <w:szCs w:val="18"/>
              </w:rPr>
              <w:t>(mesec</w:t>
            </w:r>
            <w:r>
              <w:rPr>
                <w:rFonts w:cs="Arial"/>
                <w:b/>
                <w:bCs/>
                <w:sz w:val="18"/>
                <w:szCs w:val="18"/>
              </w:rPr>
              <w:t xml:space="preserve">/leto </w:t>
            </w:r>
            <w:r w:rsidRPr="008B5B29">
              <w:rPr>
                <w:rFonts w:cs="Arial"/>
                <w:b/>
                <w:bCs/>
                <w:sz w:val="18"/>
                <w:szCs w:val="18"/>
              </w:rPr>
              <w:t>izvedbe)</w:t>
            </w:r>
          </w:p>
        </w:tc>
        <w:tc>
          <w:tcPr>
            <w:tcW w:w="1134" w:type="dxa"/>
            <w:shd w:val="clear" w:color="auto" w:fill="D9D9D9" w:themeFill="background1" w:themeFillShade="D9"/>
            <w:vAlign w:val="center"/>
          </w:tcPr>
          <w:p w14:paraId="6894704D" w14:textId="77777777" w:rsidR="00165B37" w:rsidRPr="008B5B29" w:rsidRDefault="00165B37" w:rsidP="00976077">
            <w:pPr>
              <w:spacing w:line="260" w:lineRule="exact"/>
              <w:jc w:val="center"/>
              <w:rPr>
                <w:rFonts w:cs="Arial"/>
                <w:b/>
                <w:bCs/>
                <w:sz w:val="18"/>
                <w:szCs w:val="18"/>
              </w:rPr>
            </w:pPr>
            <w:r>
              <w:rPr>
                <w:rFonts w:cs="Arial"/>
                <w:b/>
                <w:bCs/>
                <w:sz w:val="18"/>
                <w:szCs w:val="18"/>
              </w:rPr>
              <w:t>Število</w:t>
            </w:r>
          </w:p>
        </w:tc>
        <w:tc>
          <w:tcPr>
            <w:tcW w:w="1843" w:type="dxa"/>
            <w:shd w:val="clear" w:color="auto" w:fill="D9D9D9" w:themeFill="background1" w:themeFillShade="D9"/>
            <w:vAlign w:val="center"/>
          </w:tcPr>
          <w:p w14:paraId="21A53681" w14:textId="77777777" w:rsidR="00165B37" w:rsidRPr="008B5B29" w:rsidRDefault="00165B37" w:rsidP="00976077">
            <w:pPr>
              <w:spacing w:line="260" w:lineRule="exact"/>
              <w:jc w:val="center"/>
              <w:rPr>
                <w:rFonts w:cs="Arial"/>
                <w:b/>
                <w:bCs/>
                <w:sz w:val="18"/>
                <w:szCs w:val="18"/>
              </w:rPr>
            </w:pPr>
            <w:r w:rsidRPr="008B5B29">
              <w:rPr>
                <w:rFonts w:cs="Arial"/>
                <w:b/>
                <w:bCs/>
                <w:sz w:val="18"/>
                <w:szCs w:val="18"/>
              </w:rPr>
              <w:t>Vrednost*</w:t>
            </w:r>
          </w:p>
          <w:p w14:paraId="5A28C85B" w14:textId="77777777" w:rsidR="00165B37" w:rsidRPr="008B5B29" w:rsidRDefault="00165B37" w:rsidP="00976077">
            <w:pPr>
              <w:spacing w:line="260" w:lineRule="exact"/>
              <w:jc w:val="center"/>
              <w:rPr>
                <w:rFonts w:cs="Arial"/>
                <w:b/>
                <w:bCs/>
                <w:sz w:val="18"/>
                <w:szCs w:val="18"/>
              </w:rPr>
            </w:pPr>
            <w:r w:rsidRPr="008B5B29">
              <w:rPr>
                <w:rFonts w:cs="Arial"/>
                <w:b/>
                <w:bCs/>
                <w:sz w:val="18"/>
                <w:szCs w:val="18"/>
              </w:rPr>
              <w:t>(v EUR)</w:t>
            </w:r>
          </w:p>
        </w:tc>
      </w:tr>
      <w:tr w:rsidR="00165B37" w14:paraId="6AFF7FC5" w14:textId="77777777" w:rsidTr="003C413B">
        <w:trPr>
          <w:trHeight w:val="794"/>
        </w:trPr>
        <w:tc>
          <w:tcPr>
            <w:tcW w:w="498" w:type="dxa"/>
            <w:shd w:val="clear" w:color="auto" w:fill="D9D9D9" w:themeFill="background1" w:themeFillShade="D9"/>
            <w:vAlign w:val="center"/>
          </w:tcPr>
          <w:p w14:paraId="01562C8C" w14:textId="77777777" w:rsidR="00165B37" w:rsidRPr="000D5A34" w:rsidRDefault="00165B37" w:rsidP="00976077">
            <w:pPr>
              <w:spacing w:line="260" w:lineRule="exact"/>
              <w:jc w:val="left"/>
              <w:rPr>
                <w:rFonts w:cs="Arial"/>
                <w:sz w:val="18"/>
                <w:szCs w:val="18"/>
              </w:rPr>
            </w:pPr>
            <w:r w:rsidRPr="000D5A34">
              <w:rPr>
                <w:rFonts w:cs="Arial"/>
                <w:sz w:val="18"/>
                <w:szCs w:val="18"/>
              </w:rPr>
              <w:t>1.</w:t>
            </w:r>
          </w:p>
        </w:tc>
        <w:tc>
          <w:tcPr>
            <w:tcW w:w="3863" w:type="dxa"/>
            <w:shd w:val="clear" w:color="auto" w:fill="D9D9D9" w:themeFill="background1" w:themeFillShade="D9"/>
            <w:vAlign w:val="center"/>
          </w:tcPr>
          <w:p w14:paraId="61F7AF5B" w14:textId="77777777" w:rsidR="00165B37" w:rsidRPr="000D5A34" w:rsidRDefault="00165B37" w:rsidP="00976077">
            <w:pPr>
              <w:spacing w:line="260" w:lineRule="exact"/>
              <w:jc w:val="left"/>
              <w:rPr>
                <w:rFonts w:cs="Arial"/>
                <w:sz w:val="18"/>
                <w:szCs w:val="18"/>
              </w:rPr>
            </w:pPr>
            <w:r w:rsidRPr="000D5A34">
              <w:rPr>
                <w:rFonts w:cs="Arial"/>
                <w:sz w:val="18"/>
                <w:szCs w:val="18"/>
              </w:rPr>
              <w:t>IZDELAVA ANALIZE STANJA POSLOVNEGA MODELA</w:t>
            </w:r>
          </w:p>
        </w:tc>
        <w:tc>
          <w:tcPr>
            <w:tcW w:w="2126" w:type="dxa"/>
            <w:shd w:val="clear" w:color="auto" w:fill="auto"/>
          </w:tcPr>
          <w:p w14:paraId="760F0E3F" w14:textId="77777777" w:rsidR="00165B37" w:rsidRPr="000D5A34" w:rsidRDefault="00165B37" w:rsidP="00976077">
            <w:pPr>
              <w:spacing w:line="260" w:lineRule="exact"/>
              <w:rPr>
                <w:rFonts w:cs="Arial"/>
                <w:sz w:val="18"/>
                <w:szCs w:val="18"/>
              </w:rPr>
            </w:pPr>
          </w:p>
        </w:tc>
        <w:tc>
          <w:tcPr>
            <w:tcW w:w="1134" w:type="dxa"/>
          </w:tcPr>
          <w:p w14:paraId="3AA28A89" w14:textId="77777777" w:rsidR="00165B37" w:rsidRPr="000D5A34" w:rsidRDefault="00165B37" w:rsidP="00976077">
            <w:pPr>
              <w:spacing w:line="260" w:lineRule="exact"/>
              <w:rPr>
                <w:rFonts w:cs="Arial"/>
                <w:sz w:val="18"/>
                <w:szCs w:val="18"/>
              </w:rPr>
            </w:pPr>
          </w:p>
        </w:tc>
        <w:tc>
          <w:tcPr>
            <w:tcW w:w="1843" w:type="dxa"/>
            <w:shd w:val="clear" w:color="auto" w:fill="auto"/>
          </w:tcPr>
          <w:p w14:paraId="08A98928" w14:textId="77777777" w:rsidR="00165B37" w:rsidRPr="000D5A34" w:rsidRDefault="00165B37" w:rsidP="00976077">
            <w:pPr>
              <w:spacing w:line="260" w:lineRule="exact"/>
              <w:rPr>
                <w:rFonts w:cs="Arial"/>
                <w:sz w:val="18"/>
                <w:szCs w:val="18"/>
              </w:rPr>
            </w:pPr>
          </w:p>
        </w:tc>
      </w:tr>
      <w:tr w:rsidR="00165B37" w14:paraId="629DF0E1" w14:textId="77777777" w:rsidTr="003C413B">
        <w:trPr>
          <w:trHeight w:val="794"/>
        </w:trPr>
        <w:tc>
          <w:tcPr>
            <w:tcW w:w="498" w:type="dxa"/>
            <w:shd w:val="clear" w:color="auto" w:fill="D9D9D9" w:themeFill="background1" w:themeFillShade="D9"/>
            <w:vAlign w:val="center"/>
          </w:tcPr>
          <w:p w14:paraId="66D5AA44" w14:textId="77777777" w:rsidR="00165B37" w:rsidRPr="000D5A34" w:rsidRDefault="00165B37" w:rsidP="00976077">
            <w:pPr>
              <w:spacing w:line="260" w:lineRule="exact"/>
              <w:jc w:val="left"/>
              <w:rPr>
                <w:rFonts w:cs="Arial"/>
                <w:sz w:val="18"/>
                <w:szCs w:val="18"/>
              </w:rPr>
            </w:pPr>
            <w:r w:rsidRPr="000D5A34">
              <w:rPr>
                <w:rFonts w:cs="Arial"/>
                <w:sz w:val="18"/>
                <w:szCs w:val="18"/>
              </w:rPr>
              <w:t>2.</w:t>
            </w:r>
          </w:p>
        </w:tc>
        <w:tc>
          <w:tcPr>
            <w:tcW w:w="3863" w:type="dxa"/>
            <w:shd w:val="clear" w:color="auto" w:fill="D9D9D9" w:themeFill="background1" w:themeFillShade="D9"/>
            <w:vAlign w:val="center"/>
          </w:tcPr>
          <w:p w14:paraId="2DF1DCBA" w14:textId="77777777" w:rsidR="00165B37" w:rsidRPr="000D5A34" w:rsidRDefault="00165B37" w:rsidP="00976077">
            <w:pPr>
              <w:spacing w:line="260" w:lineRule="exact"/>
              <w:jc w:val="left"/>
              <w:rPr>
                <w:rFonts w:cs="Arial"/>
                <w:sz w:val="18"/>
                <w:szCs w:val="18"/>
              </w:rPr>
            </w:pPr>
            <w:r w:rsidRPr="000D5A34">
              <w:rPr>
                <w:rFonts w:cs="Arial"/>
                <w:sz w:val="18"/>
                <w:szCs w:val="18"/>
              </w:rPr>
              <w:t>IZDELAVA NABORA UKREPOV ZA IZBOLJŠANJE POSLOVNEGA MODELA</w:t>
            </w:r>
          </w:p>
        </w:tc>
        <w:tc>
          <w:tcPr>
            <w:tcW w:w="2126" w:type="dxa"/>
            <w:shd w:val="clear" w:color="auto" w:fill="auto"/>
          </w:tcPr>
          <w:p w14:paraId="32ADA63C" w14:textId="77777777" w:rsidR="00165B37" w:rsidRPr="000D5A34" w:rsidRDefault="00165B37" w:rsidP="00976077">
            <w:pPr>
              <w:spacing w:line="260" w:lineRule="exact"/>
              <w:rPr>
                <w:rFonts w:cs="Arial"/>
                <w:sz w:val="18"/>
                <w:szCs w:val="18"/>
              </w:rPr>
            </w:pPr>
          </w:p>
        </w:tc>
        <w:tc>
          <w:tcPr>
            <w:tcW w:w="1134" w:type="dxa"/>
          </w:tcPr>
          <w:p w14:paraId="4ACF1D65" w14:textId="77777777" w:rsidR="00165B37" w:rsidRPr="000D5A34" w:rsidRDefault="00165B37" w:rsidP="00976077">
            <w:pPr>
              <w:spacing w:line="260" w:lineRule="exact"/>
              <w:rPr>
                <w:rFonts w:cs="Arial"/>
                <w:sz w:val="18"/>
                <w:szCs w:val="18"/>
              </w:rPr>
            </w:pPr>
          </w:p>
        </w:tc>
        <w:tc>
          <w:tcPr>
            <w:tcW w:w="1843" w:type="dxa"/>
            <w:shd w:val="clear" w:color="auto" w:fill="auto"/>
          </w:tcPr>
          <w:p w14:paraId="06A77E1E" w14:textId="77777777" w:rsidR="00165B37" w:rsidRPr="000D5A34" w:rsidRDefault="00165B37" w:rsidP="00976077">
            <w:pPr>
              <w:spacing w:line="260" w:lineRule="exact"/>
              <w:rPr>
                <w:rFonts w:cs="Arial"/>
                <w:sz w:val="18"/>
                <w:szCs w:val="18"/>
              </w:rPr>
            </w:pPr>
          </w:p>
        </w:tc>
      </w:tr>
      <w:tr w:rsidR="00165B37" w14:paraId="1EFA6966" w14:textId="77777777" w:rsidTr="003C413B">
        <w:trPr>
          <w:trHeight w:val="794"/>
        </w:trPr>
        <w:tc>
          <w:tcPr>
            <w:tcW w:w="498" w:type="dxa"/>
            <w:shd w:val="clear" w:color="auto" w:fill="D9D9D9" w:themeFill="background1" w:themeFillShade="D9"/>
            <w:vAlign w:val="center"/>
          </w:tcPr>
          <w:p w14:paraId="602ED97A" w14:textId="77777777" w:rsidR="00165B37" w:rsidRPr="000D5A34" w:rsidRDefault="00165B37" w:rsidP="00976077">
            <w:pPr>
              <w:spacing w:line="260" w:lineRule="exact"/>
              <w:jc w:val="left"/>
              <w:rPr>
                <w:rFonts w:cs="Arial"/>
                <w:sz w:val="18"/>
                <w:szCs w:val="18"/>
              </w:rPr>
            </w:pPr>
            <w:r w:rsidRPr="000D5A34">
              <w:rPr>
                <w:rFonts w:cs="Arial"/>
                <w:sz w:val="18"/>
                <w:szCs w:val="18"/>
              </w:rPr>
              <w:t>3.</w:t>
            </w:r>
          </w:p>
        </w:tc>
        <w:tc>
          <w:tcPr>
            <w:tcW w:w="3863" w:type="dxa"/>
            <w:shd w:val="clear" w:color="auto" w:fill="D9D9D9" w:themeFill="background1" w:themeFillShade="D9"/>
            <w:vAlign w:val="center"/>
          </w:tcPr>
          <w:p w14:paraId="005A1330" w14:textId="77777777" w:rsidR="00165B37" w:rsidRPr="000D5A34" w:rsidRDefault="00165B37" w:rsidP="00976077">
            <w:pPr>
              <w:spacing w:line="260" w:lineRule="exact"/>
              <w:jc w:val="left"/>
              <w:rPr>
                <w:rFonts w:cs="Arial"/>
                <w:sz w:val="18"/>
                <w:szCs w:val="18"/>
              </w:rPr>
            </w:pPr>
            <w:r w:rsidRPr="000D5A34">
              <w:rPr>
                <w:rFonts w:cs="Arial"/>
                <w:sz w:val="18"/>
                <w:szCs w:val="18"/>
              </w:rPr>
              <w:t>IZDELAVA INDIVIDUALNEGA NAČRTA ZA POSODOBITEV POSLOVNEGA MODELA IN SVETOVANJE ZA PRILAGODITEV DELOVNIH PROCESOV</w:t>
            </w:r>
          </w:p>
        </w:tc>
        <w:tc>
          <w:tcPr>
            <w:tcW w:w="2126" w:type="dxa"/>
            <w:shd w:val="clear" w:color="auto" w:fill="auto"/>
          </w:tcPr>
          <w:p w14:paraId="1A9EC133" w14:textId="77777777" w:rsidR="00165B37" w:rsidRPr="000D5A34" w:rsidRDefault="00165B37" w:rsidP="00976077">
            <w:pPr>
              <w:spacing w:line="260" w:lineRule="exact"/>
              <w:rPr>
                <w:rFonts w:cs="Arial"/>
                <w:sz w:val="18"/>
                <w:szCs w:val="18"/>
              </w:rPr>
            </w:pPr>
          </w:p>
        </w:tc>
        <w:tc>
          <w:tcPr>
            <w:tcW w:w="1134" w:type="dxa"/>
          </w:tcPr>
          <w:p w14:paraId="5766942C" w14:textId="77777777" w:rsidR="00165B37" w:rsidRPr="000D5A34" w:rsidRDefault="00165B37" w:rsidP="00976077">
            <w:pPr>
              <w:spacing w:line="260" w:lineRule="exact"/>
              <w:rPr>
                <w:rFonts w:cs="Arial"/>
                <w:sz w:val="18"/>
                <w:szCs w:val="18"/>
              </w:rPr>
            </w:pPr>
          </w:p>
        </w:tc>
        <w:tc>
          <w:tcPr>
            <w:tcW w:w="1843" w:type="dxa"/>
            <w:shd w:val="clear" w:color="auto" w:fill="auto"/>
          </w:tcPr>
          <w:p w14:paraId="154F519B" w14:textId="77777777" w:rsidR="00165B37" w:rsidRPr="000D5A34" w:rsidRDefault="00165B37" w:rsidP="00976077">
            <w:pPr>
              <w:spacing w:line="260" w:lineRule="exact"/>
              <w:rPr>
                <w:rFonts w:cs="Arial"/>
                <w:sz w:val="18"/>
                <w:szCs w:val="18"/>
              </w:rPr>
            </w:pPr>
          </w:p>
        </w:tc>
      </w:tr>
      <w:tr w:rsidR="00165B37" w14:paraId="334493FF" w14:textId="77777777" w:rsidTr="003C413B">
        <w:trPr>
          <w:trHeight w:val="794"/>
        </w:trPr>
        <w:tc>
          <w:tcPr>
            <w:tcW w:w="498" w:type="dxa"/>
            <w:shd w:val="clear" w:color="auto" w:fill="D9D9D9" w:themeFill="background1" w:themeFillShade="D9"/>
            <w:vAlign w:val="center"/>
          </w:tcPr>
          <w:p w14:paraId="07AA297A" w14:textId="77777777" w:rsidR="00165B37" w:rsidRPr="000D5A34" w:rsidRDefault="00165B37" w:rsidP="00976077">
            <w:pPr>
              <w:spacing w:line="260" w:lineRule="exact"/>
              <w:jc w:val="left"/>
              <w:rPr>
                <w:rFonts w:cs="Arial"/>
                <w:sz w:val="18"/>
                <w:szCs w:val="18"/>
              </w:rPr>
            </w:pPr>
            <w:r w:rsidRPr="000D5A34">
              <w:rPr>
                <w:rFonts w:cs="Arial"/>
                <w:sz w:val="18"/>
                <w:szCs w:val="18"/>
              </w:rPr>
              <w:t>4.</w:t>
            </w:r>
          </w:p>
        </w:tc>
        <w:tc>
          <w:tcPr>
            <w:tcW w:w="3863" w:type="dxa"/>
            <w:shd w:val="clear" w:color="auto" w:fill="D9D9D9" w:themeFill="background1" w:themeFillShade="D9"/>
            <w:vAlign w:val="center"/>
          </w:tcPr>
          <w:p w14:paraId="2605E25F" w14:textId="77777777" w:rsidR="00165B37" w:rsidRPr="000D5A34" w:rsidRDefault="00165B37" w:rsidP="00976077">
            <w:pPr>
              <w:spacing w:line="260" w:lineRule="exact"/>
              <w:jc w:val="left"/>
              <w:rPr>
                <w:rFonts w:cs="Arial"/>
                <w:sz w:val="18"/>
                <w:szCs w:val="18"/>
              </w:rPr>
            </w:pPr>
            <w:r w:rsidRPr="000D5A34">
              <w:rPr>
                <w:rFonts w:cs="Arial"/>
                <w:sz w:val="18"/>
                <w:szCs w:val="18"/>
              </w:rPr>
              <w:t>SVETOVANJE ZA POSODOBITEV INTERNIH AKTOV IN OPTIMIZACIJO POSLOVANJA NA RAVNI NASTOPANJA NA TRGU</w:t>
            </w:r>
          </w:p>
        </w:tc>
        <w:tc>
          <w:tcPr>
            <w:tcW w:w="2126" w:type="dxa"/>
            <w:shd w:val="clear" w:color="auto" w:fill="auto"/>
          </w:tcPr>
          <w:p w14:paraId="4ACA2111" w14:textId="77777777" w:rsidR="00165B37" w:rsidRPr="000D5A34" w:rsidRDefault="00165B37" w:rsidP="00976077">
            <w:pPr>
              <w:spacing w:line="260" w:lineRule="exact"/>
              <w:rPr>
                <w:rFonts w:cs="Arial"/>
                <w:sz w:val="18"/>
                <w:szCs w:val="18"/>
              </w:rPr>
            </w:pPr>
          </w:p>
        </w:tc>
        <w:tc>
          <w:tcPr>
            <w:tcW w:w="1134" w:type="dxa"/>
          </w:tcPr>
          <w:p w14:paraId="476358C0" w14:textId="77777777" w:rsidR="00165B37" w:rsidRPr="000D5A34" w:rsidRDefault="00165B37" w:rsidP="00976077">
            <w:pPr>
              <w:spacing w:line="260" w:lineRule="exact"/>
              <w:rPr>
                <w:rFonts w:cs="Arial"/>
                <w:sz w:val="18"/>
                <w:szCs w:val="18"/>
              </w:rPr>
            </w:pPr>
          </w:p>
        </w:tc>
        <w:tc>
          <w:tcPr>
            <w:tcW w:w="1843" w:type="dxa"/>
            <w:shd w:val="clear" w:color="auto" w:fill="auto"/>
          </w:tcPr>
          <w:p w14:paraId="495093D8" w14:textId="77777777" w:rsidR="00165B37" w:rsidRPr="000D5A34" w:rsidRDefault="00165B37" w:rsidP="00976077">
            <w:pPr>
              <w:spacing w:line="260" w:lineRule="exact"/>
              <w:rPr>
                <w:rFonts w:cs="Arial"/>
                <w:sz w:val="18"/>
                <w:szCs w:val="18"/>
              </w:rPr>
            </w:pPr>
          </w:p>
        </w:tc>
      </w:tr>
    </w:tbl>
    <w:p w14:paraId="68EE5EE6" w14:textId="77777777" w:rsidR="00165B37" w:rsidRDefault="00165B37" w:rsidP="00165B37">
      <w:pPr>
        <w:spacing w:line="260" w:lineRule="exact"/>
        <w:rPr>
          <w:rFonts w:cs="Arial"/>
        </w:rPr>
      </w:pPr>
      <w:r>
        <w:rPr>
          <w:rFonts w:cs="Arial"/>
        </w:rPr>
        <w:t>*Vrednost je enaka kot v Finančnem načrtu (glej Obrazec 2: Finančni načrt).</w:t>
      </w:r>
    </w:p>
    <w:p w14:paraId="1BBB7F6A" w14:textId="77777777" w:rsidR="00165B37" w:rsidRDefault="00165B37" w:rsidP="00165B37">
      <w:pPr>
        <w:spacing w:line="260" w:lineRule="exact"/>
        <w:rPr>
          <w:rFonts w:cs="Arial"/>
        </w:rPr>
      </w:pPr>
    </w:p>
    <w:p w14:paraId="0313C188" w14:textId="77777777" w:rsidR="00165B37" w:rsidRDefault="00165B37" w:rsidP="00165B37">
      <w:pPr>
        <w:spacing w:line="260" w:lineRule="exact"/>
        <w:rPr>
          <w:rFonts w:cs="Arial"/>
          <w:color w:val="000000"/>
        </w:rPr>
      </w:pPr>
      <w:r w:rsidRPr="00886D03">
        <w:rPr>
          <w:rFonts w:cs="Arial"/>
          <w:color w:val="000000"/>
        </w:rPr>
        <w:t xml:space="preserve">Za </w:t>
      </w:r>
      <w:r>
        <w:rPr>
          <w:rFonts w:cs="Arial"/>
          <w:color w:val="000000"/>
        </w:rPr>
        <w:t>f</w:t>
      </w:r>
      <w:r w:rsidRPr="00886D03">
        <w:rPr>
          <w:rFonts w:cs="Arial"/>
          <w:color w:val="000000"/>
        </w:rPr>
        <w:t>azo II</w:t>
      </w:r>
      <w:r>
        <w:rPr>
          <w:rFonts w:cs="Arial"/>
          <w:color w:val="000000"/>
        </w:rPr>
        <w:t xml:space="preserve"> </w:t>
      </w:r>
      <w:r w:rsidRPr="00886D03">
        <w:rPr>
          <w:rFonts w:cs="Arial"/>
          <w:i/>
          <w:iCs/>
          <w:color w:val="000000"/>
        </w:rPr>
        <w:t xml:space="preserve">(izpolnita </w:t>
      </w:r>
      <w:r>
        <w:rPr>
          <w:rFonts w:cs="Arial"/>
          <w:i/>
          <w:iCs/>
          <w:color w:val="000000"/>
        </w:rPr>
        <w:t xml:space="preserve">prijavitelj in </w:t>
      </w:r>
      <w:r w:rsidRPr="00886D03">
        <w:rPr>
          <w:rFonts w:cs="Arial"/>
          <w:i/>
          <w:iCs/>
          <w:color w:val="000000"/>
        </w:rPr>
        <w:t>projektn</w:t>
      </w:r>
      <w:r>
        <w:rPr>
          <w:rFonts w:cs="Arial"/>
          <w:i/>
          <w:iCs/>
          <w:color w:val="000000"/>
        </w:rPr>
        <w:t>i</w:t>
      </w:r>
      <w:r w:rsidRPr="00886D03">
        <w:rPr>
          <w:rFonts w:cs="Arial"/>
          <w:i/>
          <w:iCs/>
          <w:color w:val="000000"/>
        </w:rPr>
        <w:t xml:space="preserve"> partner, ki sklepata sporazum za </w:t>
      </w:r>
      <w:r>
        <w:rPr>
          <w:rFonts w:cs="Arial"/>
          <w:i/>
          <w:iCs/>
          <w:color w:val="000000"/>
        </w:rPr>
        <w:t>f</w:t>
      </w:r>
      <w:r w:rsidRPr="00886D03">
        <w:rPr>
          <w:rFonts w:cs="Arial"/>
          <w:i/>
          <w:iCs/>
          <w:color w:val="000000"/>
        </w:rPr>
        <w:t xml:space="preserve">azo </w:t>
      </w:r>
      <w:r>
        <w:rPr>
          <w:rFonts w:cs="Arial"/>
          <w:i/>
          <w:iCs/>
          <w:color w:val="000000"/>
        </w:rPr>
        <w:t>I</w:t>
      </w:r>
      <w:r w:rsidRPr="00886D03">
        <w:rPr>
          <w:rFonts w:cs="Arial"/>
          <w:i/>
          <w:iCs/>
          <w:color w:val="000000"/>
        </w:rPr>
        <w:t>I)</w:t>
      </w:r>
      <w:r w:rsidRPr="00886D03">
        <w:rPr>
          <w:rFonts w:cs="Arial"/>
          <w:color w:val="000000"/>
        </w:rPr>
        <w:t>:</w:t>
      </w:r>
    </w:p>
    <w:p w14:paraId="27F41E7A" w14:textId="77777777" w:rsidR="00165B37" w:rsidRDefault="00165B37" w:rsidP="00165B37">
      <w:pPr>
        <w:spacing w:line="260" w:lineRule="exact"/>
      </w:pPr>
    </w:p>
    <w:tbl>
      <w:tblPr>
        <w:tblStyle w:val="Tabelamrea"/>
        <w:tblW w:w="0" w:type="auto"/>
        <w:tblLook w:val="04A0" w:firstRow="1" w:lastRow="0" w:firstColumn="1" w:lastColumn="0" w:noHBand="0" w:noVBand="1"/>
      </w:tblPr>
      <w:tblGrid>
        <w:gridCol w:w="498"/>
        <w:gridCol w:w="3863"/>
        <w:gridCol w:w="2126"/>
        <w:gridCol w:w="1134"/>
        <w:gridCol w:w="1701"/>
      </w:tblGrid>
      <w:tr w:rsidR="00165B37" w:rsidRPr="008B5B29" w14:paraId="422CC557" w14:textId="77777777" w:rsidTr="003C413B">
        <w:tc>
          <w:tcPr>
            <w:tcW w:w="498" w:type="dxa"/>
            <w:shd w:val="clear" w:color="auto" w:fill="D9D9D9" w:themeFill="background1" w:themeFillShade="D9"/>
            <w:vAlign w:val="center"/>
          </w:tcPr>
          <w:p w14:paraId="5B41FE45" w14:textId="77777777" w:rsidR="00165B37" w:rsidRPr="008B5B29" w:rsidRDefault="00165B37" w:rsidP="00976077">
            <w:pPr>
              <w:spacing w:line="260" w:lineRule="exact"/>
              <w:jc w:val="center"/>
              <w:rPr>
                <w:rFonts w:cs="Arial"/>
                <w:b/>
                <w:bCs/>
                <w:sz w:val="18"/>
                <w:szCs w:val="18"/>
              </w:rPr>
            </w:pPr>
            <w:r w:rsidRPr="008B5B29">
              <w:rPr>
                <w:rFonts w:cs="Arial"/>
                <w:b/>
                <w:bCs/>
                <w:sz w:val="18"/>
                <w:szCs w:val="18"/>
              </w:rPr>
              <w:t>Št.</w:t>
            </w:r>
          </w:p>
        </w:tc>
        <w:tc>
          <w:tcPr>
            <w:tcW w:w="3863" w:type="dxa"/>
            <w:shd w:val="clear" w:color="auto" w:fill="D9D9D9" w:themeFill="background1" w:themeFillShade="D9"/>
            <w:vAlign w:val="center"/>
          </w:tcPr>
          <w:p w14:paraId="0DC486A5" w14:textId="77777777" w:rsidR="00165B37" w:rsidRPr="008B5B29" w:rsidRDefault="00165B37" w:rsidP="00976077">
            <w:pPr>
              <w:spacing w:line="260" w:lineRule="exact"/>
              <w:jc w:val="center"/>
              <w:rPr>
                <w:rFonts w:cs="Arial"/>
                <w:b/>
                <w:bCs/>
                <w:sz w:val="18"/>
                <w:szCs w:val="18"/>
              </w:rPr>
            </w:pPr>
            <w:r w:rsidRPr="008B5B29">
              <w:rPr>
                <w:rFonts w:cs="Arial"/>
                <w:b/>
                <w:bCs/>
                <w:sz w:val="18"/>
                <w:szCs w:val="18"/>
              </w:rPr>
              <w:t xml:space="preserve">Projektna aktivnost </w:t>
            </w:r>
            <w:r>
              <w:rPr>
                <w:rFonts w:cs="Arial"/>
                <w:b/>
                <w:bCs/>
                <w:sz w:val="18"/>
                <w:szCs w:val="18"/>
              </w:rPr>
              <w:t>f</w:t>
            </w:r>
            <w:r w:rsidRPr="008B5B29">
              <w:rPr>
                <w:rFonts w:cs="Arial"/>
                <w:b/>
                <w:bCs/>
                <w:sz w:val="18"/>
                <w:szCs w:val="18"/>
              </w:rPr>
              <w:t>aze II</w:t>
            </w:r>
          </w:p>
        </w:tc>
        <w:tc>
          <w:tcPr>
            <w:tcW w:w="2126" w:type="dxa"/>
            <w:shd w:val="clear" w:color="auto" w:fill="D9D9D9" w:themeFill="background1" w:themeFillShade="D9"/>
            <w:vAlign w:val="center"/>
          </w:tcPr>
          <w:p w14:paraId="476E18CB" w14:textId="77777777" w:rsidR="00165B37" w:rsidRPr="008B5B29" w:rsidRDefault="00165B37" w:rsidP="00976077">
            <w:pPr>
              <w:spacing w:line="260" w:lineRule="exact"/>
              <w:jc w:val="center"/>
              <w:rPr>
                <w:rFonts w:cs="Arial"/>
                <w:b/>
                <w:bCs/>
                <w:sz w:val="18"/>
                <w:szCs w:val="18"/>
              </w:rPr>
            </w:pPr>
            <w:r w:rsidRPr="008B5B29">
              <w:rPr>
                <w:rFonts w:cs="Arial"/>
                <w:b/>
                <w:bCs/>
                <w:sz w:val="18"/>
                <w:szCs w:val="18"/>
              </w:rPr>
              <w:t>Rok izvedbe</w:t>
            </w:r>
          </w:p>
          <w:p w14:paraId="65BA0E11" w14:textId="77777777" w:rsidR="00165B37" w:rsidRPr="008B5B29" w:rsidRDefault="00165B37" w:rsidP="00976077">
            <w:pPr>
              <w:spacing w:line="260" w:lineRule="exact"/>
              <w:jc w:val="center"/>
              <w:rPr>
                <w:rFonts w:cs="Arial"/>
                <w:b/>
                <w:bCs/>
                <w:sz w:val="18"/>
                <w:szCs w:val="18"/>
              </w:rPr>
            </w:pPr>
            <w:r w:rsidRPr="008B5B29">
              <w:rPr>
                <w:rFonts w:cs="Arial"/>
                <w:b/>
                <w:bCs/>
                <w:sz w:val="18"/>
                <w:szCs w:val="18"/>
              </w:rPr>
              <w:t>(mesec</w:t>
            </w:r>
            <w:r>
              <w:rPr>
                <w:rFonts w:cs="Arial"/>
                <w:b/>
                <w:bCs/>
                <w:sz w:val="18"/>
                <w:szCs w:val="18"/>
              </w:rPr>
              <w:t xml:space="preserve">/leto </w:t>
            </w:r>
            <w:r w:rsidRPr="008B5B29">
              <w:rPr>
                <w:rFonts w:cs="Arial"/>
                <w:b/>
                <w:bCs/>
                <w:sz w:val="18"/>
                <w:szCs w:val="18"/>
              </w:rPr>
              <w:t>izvedbe)</w:t>
            </w:r>
          </w:p>
        </w:tc>
        <w:tc>
          <w:tcPr>
            <w:tcW w:w="1134" w:type="dxa"/>
            <w:shd w:val="clear" w:color="auto" w:fill="D9D9D9" w:themeFill="background1" w:themeFillShade="D9"/>
            <w:vAlign w:val="center"/>
          </w:tcPr>
          <w:p w14:paraId="2DBA98B7" w14:textId="77777777" w:rsidR="00165B37" w:rsidRPr="008B5B29" w:rsidRDefault="00165B37" w:rsidP="00976077">
            <w:pPr>
              <w:spacing w:line="260" w:lineRule="exact"/>
              <w:jc w:val="center"/>
              <w:rPr>
                <w:rFonts w:cs="Arial"/>
                <w:b/>
                <w:bCs/>
                <w:sz w:val="18"/>
                <w:szCs w:val="18"/>
              </w:rPr>
            </w:pPr>
            <w:r>
              <w:rPr>
                <w:rFonts w:cs="Arial"/>
                <w:b/>
                <w:bCs/>
                <w:sz w:val="18"/>
                <w:szCs w:val="18"/>
              </w:rPr>
              <w:t>Število</w:t>
            </w:r>
          </w:p>
        </w:tc>
        <w:tc>
          <w:tcPr>
            <w:tcW w:w="1701" w:type="dxa"/>
            <w:shd w:val="clear" w:color="auto" w:fill="D9D9D9" w:themeFill="background1" w:themeFillShade="D9"/>
            <w:vAlign w:val="center"/>
          </w:tcPr>
          <w:p w14:paraId="6A816597" w14:textId="77777777" w:rsidR="00165B37" w:rsidRPr="008B5B29" w:rsidRDefault="00165B37" w:rsidP="00976077">
            <w:pPr>
              <w:spacing w:line="260" w:lineRule="exact"/>
              <w:jc w:val="center"/>
              <w:rPr>
                <w:rFonts w:cs="Arial"/>
                <w:b/>
                <w:bCs/>
                <w:sz w:val="18"/>
                <w:szCs w:val="18"/>
              </w:rPr>
            </w:pPr>
            <w:r w:rsidRPr="008B5B29">
              <w:rPr>
                <w:rFonts w:cs="Arial"/>
                <w:b/>
                <w:bCs/>
                <w:sz w:val="18"/>
                <w:szCs w:val="18"/>
              </w:rPr>
              <w:t>Vrednost*</w:t>
            </w:r>
          </w:p>
          <w:p w14:paraId="01234C25" w14:textId="77777777" w:rsidR="00165B37" w:rsidRPr="008B5B29" w:rsidRDefault="00165B37" w:rsidP="00976077">
            <w:pPr>
              <w:spacing w:line="260" w:lineRule="exact"/>
              <w:jc w:val="center"/>
              <w:rPr>
                <w:rFonts w:cs="Arial"/>
                <w:b/>
                <w:bCs/>
                <w:sz w:val="18"/>
                <w:szCs w:val="18"/>
              </w:rPr>
            </w:pPr>
            <w:r w:rsidRPr="008B5B29">
              <w:rPr>
                <w:rFonts w:cs="Arial"/>
                <w:b/>
                <w:bCs/>
                <w:sz w:val="18"/>
                <w:szCs w:val="18"/>
              </w:rPr>
              <w:t>(v EUR)</w:t>
            </w:r>
          </w:p>
        </w:tc>
      </w:tr>
      <w:tr w:rsidR="00165B37" w14:paraId="12F2E42C" w14:textId="77777777" w:rsidTr="003C413B">
        <w:trPr>
          <w:trHeight w:val="794"/>
        </w:trPr>
        <w:tc>
          <w:tcPr>
            <w:tcW w:w="498" w:type="dxa"/>
            <w:shd w:val="clear" w:color="auto" w:fill="D9D9D9" w:themeFill="background1" w:themeFillShade="D9"/>
            <w:vAlign w:val="center"/>
          </w:tcPr>
          <w:p w14:paraId="4A9B604A" w14:textId="77777777" w:rsidR="00165B37" w:rsidRPr="000D5A34" w:rsidRDefault="00165B37" w:rsidP="00976077">
            <w:pPr>
              <w:spacing w:line="260" w:lineRule="exact"/>
              <w:jc w:val="left"/>
              <w:rPr>
                <w:rFonts w:cs="Arial"/>
                <w:sz w:val="18"/>
                <w:szCs w:val="18"/>
              </w:rPr>
            </w:pPr>
            <w:r w:rsidRPr="000D5A34">
              <w:rPr>
                <w:rFonts w:cs="Arial"/>
                <w:sz w:val="18"/>
                <w:szCs w:val="18"/>
              </w:rPr>
              <w:t>5.</w:t>
            </w:r>
          </w:p>
        </w:tc>
        <w:tc>
          <w:tcPr>
            <w:tcW w:w="3863" w:type="dxa"/>
            <w:shd w:val="clear" w:color="auto" w:fill="D9D9D9" w:themeFill="background1" w:themeFillShade="D9"/>
            <w:vAlign w:val="center"/>
          </w:tcPr>
          <w:p w14:paraId="45C9D957" w14:textId="2AB1709E" w:rsidR="00165B37" w:rsidRPr="000D5A34" w:rsidRDefault="000D6E96" w:rsidP="00976077">
            <w:pPr>
              <w:spacing w:line="260" w:lineRule="exact"/>
              <w:jc w:val="left"/>
              <w:rPr>
                <w:rFonts w:cs="Arial"/>
                <w:sz w:val="18"/>
                <w:szCs w:val="18"/>
              </w:rPr>
            </w:pPr>
            <w:r>
              <w:rPr>
                <w:rFonts w:cs="Arial"/>
                <w:sz w:val="18"/>
                <w:szCs w:val="18"/>
              </w:rPr>
              <w:t>IZDELA</w:t>
            </w:r>
            <w:r w:rsidR="00165B37" w:rsidRPr="000D5A34">
              <w:rPr>
                <w:rFonts w:cs="Arial"/>
                <w:sz w:val="18"/>
                <w:szCs w:val="18"/>
              </w:rPr>
              <w:t>VA INDIVIDUALNIH NAČRTOV KARIERNEGA RAZVOJA ZAPOSLENIH INVALIDOV</w:t>
            </w:r>
          </w:p>
        </w:tc>
        <w:tc>
          <w:tcPr>
            <w:tcW w:w="2126" w:type="dxa"/>
            <w:shd w:val="clear" w:color="auto" w:fill="auto"/>
            <w:vAlign w:val="center"/>
          </w:tcPr>
          <w:p w14:paraId="6BA3AC01" w14:textId="77777777" w:rsidR="00165B37" w:rsidRPr="000D5A34" w:rsidRDefault="00165B37" w:rsidP="00976077">
            <w:pPr>
              <w:spacing w:line="260" w:lineRule="exact"/>
              <w:jc w:val="left"/>
              <w:rPr>
                <w:rFonts w:cs="Arial"/>
                <w:sz w:val="18"/>
                <w:szCs w:val="18"/>
              </w:rPr>
            </w:pPr>
          </w:p>
        </w:tc>
        <w:tc>
          <w:tcPr>
            <w:tcW w:w="1134" w:type="dxa"/>
            <w:vAlign w:val="center"/>
          </w:tcPr>
          <w:p w14:paraId="010A948F" w14:textId="77777777" w:rsidR="00165B37" w:rsidRPr="000D5A34" w:rsidRDefault="00165B37" w:rsidP="00976077">
            <w:pPr>
              <w:spacing w:line="260" w:lineRule="exact"/>
              <w:jc w:val="left"/>
              <w:rPr>
                <w:rFonts w:cs="Arial"/>
                <w:sz w:val="18"/>
                <w:szCs w:val="18"/>
              </w:rPr>
            </w:pPr>
          </w:p>
        </w:tc>
        <w:tc>
          <w:tcPr>
            <w:tcW w:w="1701" w:type="dxa"/>
            <w:shd w:val="clear" w:color="auto" w:fill="auto"/>
            <w:vAlign w:val="center"/>
          </w:tcPr>
          <w:p w14:paraId="0DF1DE89" w14:textId="77777777" w:rsidR="00165B37" w:rsidRPr="000D5A34" w:rsidRDefault="00165B37" w:rsidP="00976077">
            <w:pPr>
              <w:spacing w:line="260" w:lineRule="exact"/>
              <w:jc w:val="left"/>
              <w:rPr>
                <w:rFonts w:cs="Arial"/>
                <w:sz w:val="18"/>
                <w:szCs w:val="18"/>
              </w:rPr>
            </w:pPr>
          </w:p>
        </w:tc>
      </w:tr>
      <w:tr w:rsidR="00165B37" w14:paraId="3FC39B99" w14:textId="77777777" w:rsidTr="003C413B">
        <w:trPr>
          <w:trHeight w:val="794"/>
        </w:trPr>
        <w:tc>
          <w:tcPr>
            <w:tcW w:w="498" w:type="dxa"/>
            <w:shd w:val="clear" w:color="auto" w:fill="D9D9D9" w:themeFill="background1" w:themeFillShade="D9"/>
            <w:vAlign w:val="center"/>
          </w:tcPr>
          <w:p w14:paraId="0B282605" w14:textId="77777777" w:rsidR="00165B37" w:rsidRPr="000D5A34" w:rsidRDefault="00165B37" w:rsidP="00976077">
            <w:pPr>
              <w:spacing w:line="260" w:lineRule="exact"/>
              <w:jc w:val="left"/>
              <w:rPr>
                <w:rFonts w:cs="Arial"/>
                <w:sz w:val="18"/>
                <w:szCs w:val="18"/>
              </w:rPr>
            </w:pPr>
            <w:r w:rsidRPr="000D5A34">
              <w:rPr>
                <w:rFonts w:cs="Arial"/>
                <w:sz w:val="18"/>
                <w:szCs w:val="18"/>
              </w:rPr>
              <w:t>6.</w:t>
            </w:r>
          </w:p>
        </w:tc>
        <w:tc>
          <w:tcPr>
            <w:tcW w:w="3863" w:type="dxa"/>
            <w:shd w:val="clear" w:color="auto" w:fill="D9D9D9" w:themeFill="background1" w:themeFillShade="D9"/>
            <w:vAlign w:val="center"/>
          </w:tcPr>
          <w:p w14:paraId="1E47483A" w14:textId="77777777" w:rsidR="00165B37" w:rsidRPr="000D5A34" w:rsidRDefault="00165B37" w:rsidP="00976077">
            <w:pPr>
              <w:spacing w:line="260" w:lineRule="exact"/>
              <w:jc w:val="left"/>
              <w:rPr>
                <w:rFonts w:cs="Arial"/>
                <w:sz w:val="18"/>
                <w:szCs w:val="18"/>
              </w:rPr>
            </w:pPr>
            <w:r w:rsidRPr="000D5A34">
              <w:rPr>
                <w:rFonts w:cs="Arial"/>
                <w:sz w:val="18"/>
                <w:szCs w:val="18"/>
              </w:rPr>
              <w:t>PRIPRAVA NABORA CILJNO USMERJENIH USPOSABLJANJ IN IZOBRAŽEVANJ S POUDARKOM NA USKLAJEVANJU POKLICNEGA IN ZASEBNEGA ŽIVLJENJA TER NA DVIGU DIGITALNIH KOMPETENC</w:t>
            </w:r>
          </w:p>
        </w:tc>
        <w:tc>
          <w:tcPr>
            <w:tcW w:w="2126" w:type="dxa"/>
            <w:shd w:val="clear" w:color="auto" w:fill="auto"/>
            <w:vAlign w:val="center"/>
          </w:tcPr>
          <w:p w14:paraId="2FAA8FF5" w14:textId="77777777" w:rsidR="00165B37" w:rsidRPr="000D5A34" w:rsidRDefault="00165B37" w:rsidP="00976077">
            <w:pPr>
              <w:spacing w:line="260" w:lineRule="exact"/>
              <w:jc w:val="left"/>
              <w:rPr>
                <w:rFonts w:cs="Arial"/>
                <w:sz w:val="18"/>
                <w:szCs w:val="18"/>
              </w:rPr>
            </w:pPr>
          </w:p>
        </w:tc>
        <w:tc>
          <w:tcPr>
            <w:tcW w:w="1134" w:type="dxa"/>
            <w:vAlign w:val="center"/>
          </w:tcPr>
          <w:p w14:paraId="3D6172A6" w14:textId="77777777" w:rsidR="00165B37" w:rsidRPr="000D5A34" w:rsidRDefault="00165B37" w:rsidP="00976077">
            <w:pPr>
              <w:spacing w:line="260" w:lineRule="exact"/>
              <w:jc w:val="left"/>
              <w:rPr>
                <w:rFonts w:cs="Arial"/>
                <w:sz w:val="18"/>
                <w:szCs w:val="18"/>
              </w:rPr>
            </w:pPr>
          </w:p>
        </w:tc>
        <w:tc>
          <w:tcPr>
            <w:tcW w:w="1701" w:type="dxa"/>
            <w:shd w:val="clear" w:color="auto" w:fill="auto"/>
            <w:vAlign w:val="center"/>
          </w:tcPr>
          <w:p w14:paraId="5E7814D2" w14:textId="77777777" w:rsidR="00165B37" w:rsidRPr="000D5A34" w:rsidRDefault="00165B37" w:rsidP="00976077">
            <w:pPr>
              <w:spacing w:line="260" w:lineRule="exact"/>
              <w:jc w:val="left"/>
              <w:rPr>
                <w:rFonts w:cs="Arial"/>
                <w:sz w:val="18"/>
                <w:szCs w:val="18"/>
              </w:rPr>
            </w:pPr>
          </w:p>
        </w:tc>
      </w:tr>
      <w:tr w:rsidR="00165B37" w14:paraId="33F74CBF" w14:textId="77777777" w:rsidTr="003C413B">
        <w:trPr>
          <w:cantSplit/>
          <w:trHeight w:val="794"/>
        </w:trPr>
        <w:tc>
          <w:tcPr>
            <w:tcW w:w="498" w:type="dxa"/>
            <w:shd w:val="clear" w:color="auto" w:fill="D9D9D9" w:themeFill="background1" w:themeFillShade="D9"/>
            <w:vAlign w:val="center"/>
          </w:tcPr>
          <w:p w14:paraId="4E351838" w14:textId="77777777" w:rsidR="00165B37" w:rsidRPr="000D5A34" w:rsidRDefault="00165B37" w:rsidP="00976077">
            <w:pPr>
              <w:spacing w:line="260" w:lineRule="exact"/>
              <w:jc w:val="left"/>
              <w:rPr>
                <w:rFonts w:cs="Arial"/>
                <w:sz w:val="18"/>
                <w:szCs w:val="18"/>
              </w:rPr>
            </w:pPr>
            <w:r w:rsidRPr="000D5A34">
              <w:rPr>
                <w:rFonts w:cs="Arial"/>
                <w:sz w:val="18"/>
                <w:szCs w:val="18"/>
              </w:rPr>
              <w:lastRenderedPageBreak/>
              <w:t>7.</w:t>
            </w:r>
          </w:p>
        </w:tc>
        <w:tc>
          <w:tcPr>
            <w:tcW w:w="3863" w:type="dxa"/>
            <w:shd w:val="clear" w:color="auto" w:fill="D9D9D9" w:themeFill="background1" w:themeFillShade="D9"/>
            <w:vAlign w:val="center"/>
          </w:tcPr>
          <w:p w14:paraId="65EEFBCD" w14:textId="77777777" w:rsidR="00165B37" w:rsidRPr="000D5A34" w:rsidRDefault="00165B37" w:rsidP="00976077">
            <w:pPr>
              <w:spacing w:line="260" w:lineRule="exact"/>
              <w:jc w:val="left"/>
              <w:rPr>
                <w:rFonts w:cs="Arial"/>
                <w:sz w:val="18"/>
                <w:szCs w:val="18"/>
              </w:rPr>
            </w:pPr>
            <w:r w:rsidRPr="000D5A34">
              <w:rPr>
                <w:rFonts w:cs="Arial"/>
                <w:sz w:val="18"/>
                <w:szCs w:val="18"/>
              </w:rPr>
              <w:t>IZVEDBA CILJNO USMERJENIH IZOBRAŽEVANJ IN USPOSABLJANJ ZA INVALIDE IN OSTALE ZAPOSLENE, TUDI DELODAJALCE</w:t>
            </w:r>
          </w:p>
        </w:tc>
        <w:tc>
          <w:tcPr>
            <w:tcW w:w="2126" w:type="dxa"/>
            <w:shd w:val="clear" w:color="auto" w:fill="auto"/>
            <w:vAlign w:val="center"/>
          </w:tcPr>
          <w:p w14:paraId="1C3ED10D" w14:textId="77777777" w:rsidR="00165B37" w:rsidRPr="000D5A34" w:rsidRDefault="00165B37" w:rsidP="00976077">
            <w:pPr>
              <w:spacing w:line="260" w:lineRule="exact"/>
              <w:jc w:val="left"/>
              <w:rPr>
                <w:rFonts w:cs="Arial"/>
                <w:sz w:val="18"/>
                <w:szCs w:val="18"/>
              </w:rPr>
            </w:pPr>
          </w:p>
        </w:tc>
        <w:tc>
          <w:tcPr>
            <w:tcW w:w="1134" w:type="dxa"/>
            <w:vAlign w:val="center"/>
          </w:tcPr>
          <w:p w14:paraId="30E69094" w14:textId="77777777" w:rsidR="00165B37" w:rsidRPr="000D5A34" w:rsidRDefault="00165B37" w:rsidP="00976077">
            <w:pPr>
              <w:spacing w:line="260" w:lineRule="exact"/>
              <w:jc w:val="left"/>
              <w:rPr>
                <w:rFonts w:cs="Arial"/>
                <w:sz w:val="18"/>
                <w:szCs w:val="18"/>
              </w:rPr>
            </w:pPr>
          </w:p>
        </w:tc>
        <w:tc>
          <w:tcPr>
            <w:tcW w:w="1701" w:type="dxa"/>
            <w:shd w:val="clear" w:color="auto" w:fill="auto"/>
            <w:vAlign w:val="center"/>
          </w:tcPr>
          <w:p w14:paraId="184541BA" w14:textId="77777777" w:rsidR="00165B37" w:rsidRPr="000D5A34" w:rsidRDefault="00165B37" w:rsidP="00976077">
            <w:pPr>
              <w:spacing w:line="260" w:lineRule="exact"/>
              <w:jc w:val="left"/>
              <w:rPr>
                <w:rFonts w:cs="Arial"/>
                <w:sz w:val="18"/>
                <w:szCs w:val="18"/>
              </w:rPr>
            </w:pPr>
          </w:p>
        </w:tc>
      </w:tr>
      <w:tr w:rsidR="00165B37" w14:paraId="4047F493" w14:textId="77777777" w:rsidTr="003C413B">
        <w:trPr>
          <w:cantSplit/>
          <w:trHeight w:val="794"/>
        </w:trPr>
        <w:tc>
          <w:tcPr>
            <w:tcW w:w="498" w:type="dxa"/>
            <w:shd w:val="clear" w:color="auto" w:fill="D9D9D9" w:themeFill="background1" w:themeFillShade="D9"/>
            <w:vAlign w:val="center"/>
          </w:tcPr>
          <w:p w14:paraId="3147FC80" w14:textId="77777777" w:rsidR="00165B37" w:rsidRPr="000D5A34" w:rsidRDefault="00165B37" w:rsidP="00976077">
            <w:pPr>
              <w:spacing w:line="260" w:lineRule="exact"/>
              <w:jc w:val="left"/>
              <w:rPr>
                <w:rFonts w:cs="Arial"/>
                <w:sz w:val="18"/>
                <w:szCs w:val="18"/>
              </w:rPr>
            </w:pPr>
            <w:r w:rsidRPr="000D5A34">
              <w:rPr>
                <w:rFonts w:cs="Arial"/>
                <w:sz w:val="18"/>
                <w:szCs w:val="18"/>
              </w:rPr>
              <w:t>8.</w:t>
            </w:r>
          </w:p>
        </w:tc>
        <w:tc>
          <w:tcPr>
            <w:tcW w:w="3863" w:type="dxa"/>
            <w:shd w:val="clear" w:color="auto" w:fill="D9D9D9" w:themeFill="background1" w:themeFillShade="D9"/>
            <w:vAlign w:val="center"/>
          </w:tcPr>
          <w:p w14:paraId="31AE8E6C" w14:textId="77777777" w:rsidR="00165B37" w:rsidRPr="000D5A34" w:rsidRDefault="00165B37" w:rsidP="00976077">
            <w:pPr>
              <w:spacing w:line="260" w:lineRule="exact"/>
              <w:jc w:val="left"/>
              <w:rPr>
                <w:rFonts w:cs="Arial"/>
                <w:sz w:val="18"/>
                <w:szCs w:val="18"/>
              </w:rPr>
            </w:pPr>
            <w:r w:rsidRPr="000D5A34">
              <w:rPr>
                <w:rFonts w:cs="Arial"/>
                <w:sz w:val="18"/>
                <w:szCs w:val="18"/>
              </w:rPr>
              <w:t>ZAGOTAVLJANJE PSIHOSOCIALNE PODPORE VKLJUČENIM INVALIDOM</w:t>
            </w:r>
          </w:p>
        </w:tc>
        <w:tc>
          <w:tcPr>
            <w:tcW w:w="2126" w:type="dxa"/>
            <w:shd w:val="clear" w:color="auto" w:fill="auto"/>
            <w:vAlign w:val="center"/>
          </w:tcPr>
          <w:p w14:paraId="109A897F" w14:textId="77777777" w:rsidR="00165B37" w:rsidRPr="000D5A34" w:rsidRDefault="00165B37" w:rsidP="00976077">
            <w:pPr>
              <w:spacing w:line="260" w:lineRule="exact"/>
              <w:jc w:val="left"/>
              <w:rPr>
                <w:rFonts w:cs="Arial"/>
                <w:sz w:val="18"/>
                <w:szCs w:val="18"/>
              </w:rPr>
            </w:pPr>
          </w:p>
        </w:tc>
        <w:tc>
          <w:tcPr>
            <w:tcW w:w="1134" w:type="dxa"/>
            <w:vAlign w:val="center"/>
          </w:tcPr>
          <w:p w14:paraId="139992D3" w14:textId="77777777" w:rsidR="00165B37" w:rsidRPr="000D5A34" w:rsidRDefault="00165B37" w:rsidP="00976077">
            <w:pPr>
              <w:spacing w:line="260" w:lineRule="exact"/>
              <w:jc w:val="left"/>
              <w:rPr>
                <w:rFonts w:cs="Arial"/>
                <w:sz w:val="18"/>
                <w:szCs w:val="18"/>
              </w:rPr>
            </w:pPr>
          </w:p>
        </w:tc>
        <w:tc>
          <w:tcPr>
            <w:tcW w:w="1701" w:type="dxa"/>
            <w:shd w:val="clear" w:color="auto" w:fill="auto"/>
            <w:vAlign w:val="center"/>
          </w:tcPr>
          <w:p w14:paraId="05A25949" w14:textId="77777777" w:rsidR="00165B37" w:rsidRPr="000D5A34" w:rsidRDefault="00165B37" w:rsidP="00976077">
            <w:pPr>
              <w:spacing w:line="260" w:lineRule="exact"/>
              <w:jc w:val="left"/>
              <w:rPr>
                <w:rFonts w:cs="Arial"/>
                <w:sz w:val="18"/>
                <w:szCs w:val="18"/>
              </w:rPr>
            </w:pPr>
          </w:p>
        </w:tc>
      </w:tr>
    </w:tbl>
    <w:p w14:paraId="237E87F1" w14:textId="77777777" w:rsidR="00165B37" w:rsidRDefault="00165B37" w:rsidP="00165B37">
      <w:pPr>
        <w:spacing w:line="260" w:lineRule="exact"/>
        <w:rPr>
          <w:rFonts w:cs="Arial"/>
        </w:rPr>
      </w:pPr>
      <w:r>
        <w:rPr>
          <w:rFonts w:cs="Arial"/>
        </w:rPr>
        <w:t>*Vrednost je enaka kot v Finančnem načrtu (glej Obrazec 2: Finančni načrt).</w:t>
      </w:r>
    </w:p>
    <w:p w14:paraId="3DB2D49E" w14:textId="77777777" w:rsidR="00165B37" w:rsidRDefault="00165B37" w:rsidP="00165B37">
      <w:pPr>
        <w:spacing w:line="260" w:lineRule="exact"/>
        <w:rPr>
          <w:rFonts w:cs="Arial"/>
        </w:rPr>
      </w:pPr>
    </w:p>
    <w:p w14:paraId="10938D1D" w14:textId="77777777" w:rsidR="00165B37" w:rsidRPr="00587B6A" w:rsidRDefault="00165B37" w:rsidP="00165B37">
      <w:pPr>
        <w:spacing w:line="260" w:lineRule="exact"/>
        <w:rPr>
          <w:rFonts w:cs="Arial"/>
        </w:rPr>
      </w:pPr>
    </w:p>
    <w:p w14:paraId="0799519A" w14:textId="77777777" w:rsidR="00165B37" w:rsidRPr="007A2877" w:rsidRDefault="00165B37" w:rsidP="00165B37">
      <w:pPr>
        <w:spacing w:line="260" w:lineRule="exact"/>
        <w:jc w:val="left"/>
        <w:rPr>
          <w:rFonts w:cs="Arial"/>
          <w:b/>
        </w:rPr>
      </w:pPr>
      <w:r>
        <w:rPr>
          <w:rFonts w:cs="Arial"/>
          <w:b/>
        </w:rPr>
        <w:t>III</w:t>
      </w:r>
      <w:r w:rsidRPr="007A2877">
        <w:rPr>
          <w:rFonts w:cs="Arial"/>
          <w:b/>
        </w:rPr>
        <w:t>. UPRAVIČENI STROŠKI</w:t>
      </w:r>
    </w:p>
    <w:p w14:paraId="1FDC400A" w14:textId="77777777" w:rsidR="00165B37" w:rsidRPr="007A2877" w:rsidRDefault="00165B37" w:rsidP="00165B37">
      <w:pPr>
        <w:spacing w:line="260" w:lineRule="exact"/>
        <w:ind w:left="426"/>
        <w:rPr>
          <w:rFonts w:cs="Arial"/>
        </w:rPr>
      </w:pPr>
    </w:p>
    <w:p w14:paraId="5F9170DC" w14:textId="77777777" w:rsidR="00165B37" w:rsidRPr="00AF323A" w:rsidRDefault="00165B37" w:rsidP="00A35DE6">
      <w:pPr>
        <w:pStyle w:val="Odstavekseznama"/>
        <w:numPr>
          <w:ilvl w:val="0"/>
          <w:numId w:val="13"/>
        </w:numPr>
        <w:spacing w:line="260" w:lineRule="exact"/>
        <w:jc w:val="center"/>
        <w:rPr>
          <w:rFonts w:cs="Arial"/>
        </w:rPr>
      </w:pPr>
      <w:r w:rsidRPr="00AF323A">
        <w:rPr>
          <w:rFonts w:cs="Arial"/>
        </w:rPr>
        <w:t>člen</w:t>
      </w:r>
    </w:p>
    <w:p w14:paraId="69A38EB9" w14:textId="77777777" w:rsidR="00165B37" w:rsidRPr="007A2877" w:rsidRDefault="00165B37" w:rsidP="00165B37">
      <w:pPr>
        <w:spacing w:line="260" w:lineRule="exact"/>
        <w:jc w:val="center"/>
        <w:rPr>
          <w:rFonts w:cs="Arial"/>
        </w:rPr>
      </w:pPr>
      <w:r w:rsidRPr="007A2877">
        <w:rPr>
          <w:rFonts w:cs="Arial"/>
        </w:rPr>
        <w:t>(upravičeni stroški)</w:t>
      </w:r>
    </w:p>
    <w:p w14:paraId="42A73123" w14:textId="77777777" w:rsidR="00165B37" w:rsidRDefault="00165B37" w:rsidP="00165B37">
      <w:pPr>
        <w:spacing w:line="260" w:lineRule="exact"/>
        <w:jc w:val="center"/>
        <w:rPr>
          <w:rFonts w:cs="Arial"/>
        </w:rPr>
      </w:pPr>
    </w:p>
    <w:p w14:paraId="2314F511" w14:textId="77777777" w:rsidR="00165B37" w:rsidRPr="00307799" w:rsidRDefault="00165B37" w:rsidP="00165B37">
      <w:pPr>
        <w:spacing w:line="260" w:lineRule="exact"/>
        <w:rPr>
          <w:rFonts w:cs="Arial"/>
        </w:rPr>
      </w:pPr>
      <w:r>
        <w:rPr>
          <w:rFonts w:cs="Arial"/>
        </w:rPr>
        <w:t xml:space="preserve">(1) </w:t>
      </w:r>
      <w:r w:rsidRPr="00307799">
        <w:rPr>
          <w:rFonts w:cs="Arial"/>
        </w:rPr>
        <w:t xml:space="preserve">Upravičeni stroški </w:t>
      </w:r>
      <w:r>
        <w:rPr>
          <w:rFonts w:cs="Arial"/>
        </w:rPr>
        <w:t>projekta</w:t>
      </w:r>
      <w:r w:rsidRPr="00307799">
        <w:rPr>
          <w:rFonts w:cs="Arial"/>
        </w:rPr>
        <w:t xml:space="preserve"> morajo biti skladni z javnim razpisom in</w:t>
      </w:r>
      <w:r>
        <w:rPr>
          <w:rFonts w:cs="Arial"/>
        </w:rPr>
        <w:t xml:space="preserve"> morebitnimi dodatnimi </w:t>
      </w:r>
      <w:r w:rsidRPr="00F13C68">
        <w:rPr>
          <w:rFonts w:cs="Arial"/>
        </w:rPr>
        <w:t>navodili ministrstva ter s smernicami in priročniki Urada za okrevanje in odpornost</w:t>
      </w:r>
      <w:r>
        <w:rPr>
          <w:rFonts w:cs="Arial"/>
        </w:rPr>
        <w:t>,</w:t>
      </w:r>
      <w:r w:rsidRPr="00F13C68">
        <w:rPr>
          <w:rFonts w:cs="Arial"/>
        </w:rPr>
        <w:t xml:space="preserve"> navedenimi </w:t>
      </w:r>
      <w:r w:rsidRPr="00772D26">
        <w:rPr>
          <w:rFonts w:cs="Arial"/>
        </w:rPr>
        <w:t>v 3. odstavku 2. člena tega partnerskega sporazuma</w:t>
      </w:r>
      <w:r>
        <w:rPr>
          <w:rFonts w:cs="Arial"/>
        </w:rPr>
        <w:t>,</w:t>
      </w:r>
      <w:r w:rsidRPr="00F13C68">
        <w:rPr>
          <w:rFonts w:cs="Arial"/>
        </w:rPr>
        <w:t xml:space="preserve"> z vsemi spremembami.</w:t>
      </w:r>
      <w:r w:rsidRPr="00307799">
        <w:rPr>
          <w:rFonts w:cs="Arial"/>
        </w:rPr>
        <w:t xml:space="preserve"> Pogodben</w:t>
      </w:r>
      <w:r>
        <w:rPr>
          <w:rFonts w:cs="Arial"/>
        </w:rPr>
        <w:t>i</w:t>
      </w:r>
      <w:r w:rsidRPr="00307799">
        <w:rPr>
          <w:rFonts w:cs="Arial"/>
        </w:rPr>
        <w:t xml:space="preserve"> strank</w:t>
      </w:r>
      <w:r>
        <w:rPr>
          <w:rFonts w:cs="Arial"/>
        </w:rPr>
        <w:t>i</w:t>
      </w:r>
      <w:r w:rsidRPr="00307799">
        <w:rPr>
          <w:rFonts w:cs="Arial"/>
        </w:rPr>
        <w:t xml:space="preserve"> s</w:t>
      </w:r>
      <w:r>
        <w:rPr>
          <w:rFonts w:cs="Arial"/>
        </w:rPr>
        <w:t>ta</w:t>
      </w:r>
      <w:r w:rsidRPr="00307799">
        <w:rPr>
          <w:rFonts w:cs="Arial"/>
        </w:rPr>
        <w:t xml:space="preserve"> seznanjen</w:t>
      </w:r>
      <w:r>
        <w:rPr>
          <w:rFonts w:cs="Arial"/>
        </w:rPr>
        <w:t>i</w:t>
      </w:r>
      <w:r w:rsidRPr="00307799">
        <w:rPr>
          <w:rFonts w:cs="Arial"/>
        </w:rPr>
        <w:t xml:space="preserve"> z dejstvom, da neupravičeni stroški, kakor tudi ne iz tega izhajajoče izgube sredstev pogodbenih strank</w:t>
      </w:r>
      <w:r>
        <w:rPr>
          <w:rFonts w:cs="Arial"/>
        </w:rPr>
        <w:t>,</w:t>
      </w:r>
      <w:r w:rsidRPr="00307799">
        <w:rPr>
          <w:rFonts w:cs="Arial"/>
        </w:rPr>
        <w:t xml:space="preserve"> ne bodo financirani</w:t>
      </w:r>
      <w:r>
        <w:rPr>
          <w:rFonts w:cs="Arial"/>
        </w:rPr>
        <w:t>.</w:t>
      </w:r>
    </w:p>
    <w:p w14:paraId="760A4F7C" w14:textId="77777777" w:rsidR="00165B37" w:rsidRPr="00307799" w:rsidRDefault="00165B37" w:rsidP="00165B37">
      <w:pPr>
        <w:spacing w:line="260" w:lineRule="exact"/>
        <w:rPr>
          <w:rFonts w:cs="Arial"/>
        </w:rPr>
      </w:pPr>
    </w:p>
    <w:p w14:paraId="04983EBD" w14:textId="77777777" w:rsidR="00165B37" w:rsidRDefault="00165B37" w:rsidP="00165B37">
      <w:pPr>
        <w:spacing w:line="260" w:lineRule="exact"/>
        <w:rPr>
          <w:rFonts w:cs="Arial"/>
        </w:rPr>
      </w:pPr>
      <w:r w:rsidRPr="007A2877">
        <w:rPr>
          <w:rFonts w:cs="Arial"/>
        </w:rPr>
        <w:t>(</w:t>
      </w:r>
      <w:r>
        <w:rPr>
          <w:rFonts w:cs="Arial"/>
        </w:rPr>
        <w:t>2</w:t>
      </w:r>
      <w:r w:rsidRPr="007A2877">
        <w:rPr>
          <w:rFonts w:cs="Arial"/>
        </w:rPr>
        <w:t xml:space="preserve">) Podrobneje so vrste </w:t>
      </w:r>
      <w:r>
        <w:rPr>
          <w:rFonts w:cs="Arial"/>
        </w:rPr>
        <w:t xml:space="preserve">upravičenih </w:t>
      </w:r>
      <w:r w:rsidRPr="007A2877">
        <w:rPr>
          <w:rFonts w:cs="Arial"/>
        </w:rPr>
        <w:t xml:space="preserve">stroškov in dokazila za izkazovanje stroškov določeni </w:t>
      </w:r>
      <w:r>
        <w:rPr>
          <w:rFonts w:cs="Arial"/>
        </w:rPr>
        <w:t xml:space="preserve">v javnem razpisu in morebitnih dodatnih </w:t>
      </w:r>
      <w:r w:rsidRPr="007A2877">
        <w:rPr>
          <w:rFonts w:cs="Arial"/>
        </w:rPr>
        <w:t xml:space="preserve">v </w:t>
      </w:r>
      <w:r>
        <w:rPr>
          <w:rFonts w:cs="Arial"/>
        </w:rPr>
        <w:t>n</w:t>
      </w:r>
      <w:r w:rsidRPr="007A2877">
        <w:rPr>
          <w:rFonts w:cs="Arial"/>
        </w:rPr>
        <w:t>avodilih</w:t>
      </w:r>
      <w:r>
        <w:rPr>
          <w:rFonts w:cs="Arial"/>
        </w:rPr>
        <w:t xml:space="preserve">, ki jih bo ministrstvo pripravilo naknadno. Stroški bodo natančno opredeljeni v </w:t>
      </w:r>
      <w:r w:rsidRPr="00825D2D">
        <w:rPr>
          <w:rFonts w:cs="Arial"/>
        </w:rPr>
        <w:t>pogodbi o financiranju.</w:t>
      </w:r>
    </w:p>
    <w:p w14:paraId="5FAB8158" w14:textId="77777777" w:rsidR="00165B37" w:rsidRDefault="00165B37" w:rsidP="00165B37">
      <w:pPr>
        <w:spacing w:line="260" w:lineRule="exact"/>
        <w:rPr>
          <w:rFonts w:cs="Arial"/>
        </w:rPr>
      </w:pPr>
    </w:p>
    <w:p w14:paraId="518DFF02" w14:textId="77777777" w:rsidR="00165B37" w:rsidRDefault="00165B37" w:rsidP="00165B37">
      <w:pPr>
        <w:spacing w:line="260" w:lineRule="exact"/>
      </w:pPr>
      <w:r>
        <w:rPr>
          <w:rFonts w:cs="Arial"/>
        </w:rPr>
        <w:t xml:space="preserve">(3) </w:t>
      </w:r>
      <w:bookmarkStart w:id="65" w:name="_Hlk146197851"/>
      <w:r>
        <w:t xml:space="preserve">Izvajanje sofinanciranih projektov po tem javnem razpisu bo v celoti potekala na osnovi priglašene sheme </w:t>
      </w:r>
      <w:r w:rsidRPr="00636147">
        <w:rPr>
          <w:i/>
          <w:iCs/>
        </w:rPr>
        <w:t xml:space="preserve">de </w:t>
      </w:r>
      <w:proofErr w:type="spellStart"/>
      <w:r w:rsidRPr="00636147">
        <w:rPr>
          <w:i/>
          <w:iCs/>
        </w:rPr>
        <w:t>minimis</w:t>
      </w:r>
      <w:proofErr w:type="spellEnd"/>
      <w:r>
        <w:t xml:space="preserve"> pomoči »Uvajanje prožnejših načinov dela, prilagojenih potrebam invalidov, v invalidskih podjetjih in zaposlitvenih centrih« (št. priglasitve M001-5022860-2023, 4. 10. 2023, trajanje sheme do 30. 6. 2024)</w:t>
      </w:r>
      <w:r w:rsidRPr="00747394">
        <w:t xml:space="preserve"> </w:t>
      </w:r>
      <w:r>
        <w:t xml:space="preserve">(v nadaljevanju: shema </w:t>
      </w:r>
      <w:r w:rsidRPr="00636147">
        <w:rPr>
          <w:i/>
          <w:iCs/>
        </w:rPr>
        <w:t xml:space="preserve">de </w:t>
      </w:r>
      <w:proofErr w:type="spellStart"/>
      <w:r w:rsidRPr="00636147">
        <w:rPr>
          <w:i/>
          <w:iCs/>
        </w:rPr>
        <w:t>minimis</w:t>
      </w:r>
      <w:proofErr w:type="spellEnd"/>
      <w:r>
        <w:t>).</w:t>
      </w:r>
    </w:p>
    <w:bookmarkEnd w:id="65"/>
    <w:p w14:paraId="4F7CDB19" w14:textId="77777777" w:rsidR="00165B37" w:rsidRDefault="00165B37" w:rsidP="00165B37">
      <w:pPr>
        <w:spacing w:line="260" w:lineRule="exact"/>
        <w:rPr>
          <w:rFonts w:cs="Arial"/>
        </w:rPr>
      </w:pPr>
    </w:p>
    <w:p w14:paraId="03EE3317" w14:textId="77777777" w:rsidR="00165B37" w:rsidRPr="00AF323A" w:rsidRDefault="00165B37" w:rsidP="00A35DE6">
      <w:pPr>
        <w:pStyle w:val="Odstavekseznama"/>
        <w:numPr>
          <w:ilvl w:val="0"/>
          <w:numId w:val="13"/>
        </w:numPr>
        <w:spacing w:line="260" w:lineRule="exact"/>
        <w:jc w:val="center"/>
        <w:rPr>
          <w:rFonts w:cs="Arial"/>
        </w:rPr>
      </w:pPr>
      <w:r w:rsidRPr="00AF323A">
        <w:rPr>
          <w:rFonts w:cs="Arial"/>
        </w:rPr>
        <w:t>člen</w:t>
      </w:r>
    </w:p>
    <w:p w14:paraId="642AA723" w14:textId="77777777" w:rsidR="00165B37" w:rsidRPr="007A2877" w:rsidRDefault="00165B37" w:rsidP="00165B37">
      <w:pPr>
        <w:spacing w:line="260" w:lineRule="exact"/>
        <w:jc w:val="center"/>
        <w:rPr>
          <w:rFonts w:cs="Arial"/>
        </w:rPr>
      </w:pPr>
      <w:r w:rsidRPr="007A2877">
        <w:rPr>
          <w:rFonts w:cs="Arial"/>
        </w:rPr>
        <w:t>(izplačila sredstev)</w:t>
      </w:r>
    </w:p>
    <w:p w14:paraId="535AC2E1" w14:textId="77777777" w:rsidR="00165B37" w:rsidRPr="007A2877" w:rsidRDefault="00165B37" w:rsidP="00165B37">
      <w:pPr>
        <w:spacing w:line="260" w:lineRule="exact"/>
        <w:rPr>
          <w:rFonts w:cs="Arial"/>
        </w:rPr>
      </w:pPr>
    </w:p>
    <w:p w14:paraId="5BF3116C" w14:textId="77777777" w:rsidR="00165B37" w:rsidRPr="007A2877" w:rsidRDefault="00165B37" w:rsidP="00165B37">
      <w:pPr>
        <w:spacing w:line="260" w:lineRule="exact"/>
        <w:rPr>
          <w:rFonts w:cs="Arial"/>
        </w:rPr>
      </w:pPr>
      <w:r w:rsidRPr="007A2877">
        <w:t xml:space="preserve">Osnova za </w:t>
      </w:r>
      <w:r>
        <w:t>iz</w:t>
      </w:r>
      <w:r w:rsidRPr="007A2877">
        <w:t xml:space="preserve">plačilo sredstev </w:t>
      </w:r>
      <w:r>
        <w:t xml:space="preserve">projektnemu partnerju </w:t>
      </w:r>
      <w:r w:rsidRPr="007A2877">
        <w:t>je p</w:t>
      </w:r>
      <w:r>
        <w:t>otrjena vloga za iz</w:t>
      </w:r>
      <w:r w:rsidRPr="007A2877">
        <w:t xml:space="preserve">plačilo z vsemi zahtevanimi prilogami in dokazili. V primeru dodatnega preverjanja upravičenosti stroškov mora </w:t>
      </w:r>
      <w:r>
        <w:t xml:space="preserve">vsaka pogodbena stranka </w:t>
      </w:r>
      <w:r w:rsidRPr="007A2877">
        <w:t>zagotavljati še druga dokazila, iz katerih je razvidna upravičenost stroška in njegov nastanek.</w:t>
      </w:r>
    </w:p>
    <w:p w14:paraId="16F0345A" w14:textId="77777777" w:rsidR="00165B37" w:rsidRDefault="00165B37" w:rsidP="00165B37">
      <w:pPr>
        <w:spacing w:line="260" w:lineRule="exact"/>
        <w:rPr>
          <w:rFonts w:cs="Arial"/>
          <w:bCs/>
        </w:rPr>
      </w:pPr>
    </w:p>
    <w:p w14:paraId="18152B8D" w14:textId="77777777" w:rsidR="00165B37" w:rsidRDefault="00165B37" w:rsidP="00165B37">
      <w:pPr>
        <w:spacing w:line="260" w:lineRule="exact"/>
        <w:rPr>
          <w:rFonts w:cs="Arial"/>
        </w:rPr>
      </w:pPr>
    </w:p>
    <w:p w14:paraId="7F34854E" w14:textId="77777777" w:rsidR="00165B37" w:rsidRPr="000D5A34" w:rsidRDefault="00165B37" w:rsidP="00165B37">
      <w:pPr>
        <w:spacing w:line="260" w:lineRule="exact"/>
        <w:rPr>
          <w:rFonts w:cs="Arial"/>
          <w:b/>
        </w:rPr>
      </w:pPr>
      <w:r>
        <w:rPr>
          <w:rFonts w:cs="Arial"/>
          <w:b/>
        </w:rPr>
        <w:t>IV</w:t>
      </w:r>
      <w:r w:rsidRPr="007A2877">
        <w:rPr>
          <w:rFonts w:cs="Arial"/>
          <w:b/>
        </w:rPr>
        <w:t xml:space="preserve">. </w:t>
      </w:r>
      <w:r>
        <w:rPr>
          <w:rFonts w:cs="Arial"/>
          <w:b/>
        </w:rPr>
        <w:t>PRAVICE IN OBVEZNOSTI PRIJAVITELJA IN PROJEKTNEGA PARTNERJA</w:t>
      </w:r>
    </w:p>
    <w:p w14:paraId="1CEAED4F" w14:textId="77777777" w:rsidR="00165B37" w:rsidRDefault="00165B37" w:rsidP="00165B37">
      <w:pPr>
        <w:autoSpaceDE w:val="0"/>
        <w:autoSpaceDN w:val="0"/>
        <w:adjustRightInd w:val="0"/>
        <w:spacing w:line="260" w:lineRule="exact"/>
        <w:rPr>
          <w:rFonts w:cs="Arial"/>
          <w:color w:val="000000"/>
        </w:rPr>
      </w:pPr>
    </w:p>
    <w:p w14:paraId="7B9EBFCB" w14:textId="77777777" w:rsidR="00165B37" w:rsidRPr="00AF323A" w:rsidRDefault="00165B37" w:rsidP="00A35DE6">
      <w:pPr>
        <w:pStyle w:val="Odstavekseznama"/>
        <w:numPr>
          <w:ilvl w:val="0"/>
          <w:numId w:val="13"/>
        </w:numPr>
        <w:spacing w:line="260" w:lineRule="exact"/>
        <w:jc w:val="center"/>
        <w:rPr>
          <w:rFonts w:cs="Arial"/>
          <w:color w:val="000000"/>
        </w:rPr>
      </w:pPr>
      <w:r w:rsidRPr="00AF323A">
        <w:rPr>
          <w:rFonts w:cs="Arial"/>
          <w:color w:val="000000"/>
        </w:rPr>
        <w:t>člen</w:t>
      </w:r>
    </w:p>
    <w:p w14:paraId="1430D59F" w14:textId="77777777" w:rsidR="00165B37" w:rsidRPr="00587B6A" w:rsidRDefault="00165B37" w:rsidP="00165B37">
      <w:pPr>
        <w:spacing w:line="260" w:lineRule="exact"/>
        <w:jc w:val="center"/>
        <w:rPr>
          <w:rFonts w:cs="Arial"/>
          <w:color w:val="000000"/>
        </w:rPr>
      </w:pPr>
      <w:r w:rsidRPr="00587B6A">
        <w:rPr>
          <w:rFonts w:cs="Arial"/>
          <w:color w:val="000000"/>
        </w:rPr>
        <w:t xml:space="preserve">(seznanjenost </w:t>
      </w:r>
      <w:r>
        <w:rPr>
          <w:rFonts w:cs="Arial"/>
          <w:color w:val="000000"/>
        </w:rPr>
        <w:t>s pravicami in</w:t>
      </w:r>
      <w:r w:rsidRPr="00587B6A">
        <w:rPr>
          <w:rFonts w:cs="Arial"/>
          <w:color w:val="000000"/>
        </w:rPr>
        <w:t xml:space="preserve"> obveznostmi)</w:t>
      </w:r>
    </w:p>
    <w:p w14:paraId="307FE671" w14:textId="77777777" w:rsidR="00165B37" w:rsidRPr="00587B6A" w:rsidRDefault="00165B37" w:rsidP="00165B37">
      <w:pPr>
        <w:spacing w:line="260" w:lineRule="exact"/>
        <w:jc w:val="center"/>
        <w:rPr>
          <w:rFonts w:cs="Arial"/>
          <w:color w:val="000000"/>
        </w:rPr>
      </w:pPr>
    </w:p>
    <w:p w14:paraId="35B840F0" w14:textId="77777777" w:rsidR="00165B37" w:rsidRDefault="00165B37" w:rsidP="00165B37">
      <w:pPr>
        <w:spacing w:line="260" w:lineRule="exact"/>
        <w:rPr>
          <w:rFonts w:cs="Arial"/>
          <w:color w:val="000000"/>
        </w:rPr>
      </w:pPr>
      <w:r>
        <w:rPr>
          <w:rFonts w:cs="Arial"/>
          <w:color w:val="000000"/>
        </w:rPr>
        <w:t xml:space="preserve">(1) </w:t>
      </w:r>
      <w:r w:rsidRPr="00587B6A">
        <w:rPr>
          <w:rFonts w:cs="Arial"/>
          <w:color w:val="000000"/>
        </w:rPr>
        <w:t>S podpisom te</w:t>
      </w:r>
      <w:r>
        <w:rPr>
          <w:rFonts w:cs="Arial"/>
          <w:color w:val="000000"/>
        </w:rPr>
        <w:t>ga partnerskega sporazuma</w:t>
      </w:r>
      <w:r w:rsidRPr="00587B6A">
        <w:rPr>
          <w:rFonts w:cs="Arial"/>
          <w:color w:val="000000"/>
        </w:rPr>
        <w:t xml:space="preserve"> pogodben</w:t>
      </w:r>
      <w:r>
        <w:rPr>
          <w:rFonts w:cs="Arial"/>
          <w:color w:val="000000"/>
        </w:rPr>
        <w:t>i</w:t>
      </w:r>
      <w:r w:rsidRPr="00587B6A">
        <w:rPr>
          <w:rFonts w:cs="Arial"/>
          <w:color w:val="000000"/>
        </w:rPr>
        <w:t xml:space="preserve"> strank</w:t>
      </w:r>
      <w:r>
        <w:rPr>
          <w:rFonts w:cs="Arial"/>
          <w:color w:val="000000"/>
        </w:rPr>
        <w:t>i</w:t>
      </w:r>
      <w:r w:rsidRPr="00587B6A">
        <w:rPr>
          <w:rFonts w:cs="Arial"/>
          <w:color w:val="000000"/>
        </w:rPr>
        <w:t xml:space="preserve"> potrjuje</w:t>
      </w:r>
      <w:r>
        <w:rPr>
          <w:rFonts w:cs="Arial"/>
          <w:color w:val="000000"/>
        </w:rPr>
        <w:t>ta</w:t>
      </w:r>
      <w:r w:rsidRPr="00587B6A">
        <w:rPr>
          <w:rFonts w:cs="Arial"/>
          <w:color w:val="000000"/>
        </w:rPr>
        <w:t xml:space="preserve">, da </w:t>
      </w:r>
      <w:r>
        <w:rPr>
          <w:rFonts w:cs="Arial"/>
          <w:color w:val="000000"/>
        </w:rPr>
        <w:t>sta</w:t>
      </w:r>
      <w:r w:rsidRPr="00587B6A">
        <w:rPr>
          <w:rFonts w:cs="Arial"/>
          <w:color w:val="000000"/>
        </w:rPr>
        <w:t xml:space="preserve"> seznanjen</w:t>
      </w:r>
      <w:r>
        <w:rPr>
          <w:rFonts w:cs="Arial"/>
          <w:color w:val="000000"/>
        </w:rPr>
        <w:t>i</w:t>
      </w:r>
      <w:r w:rsidRPr="00587B6A">
        <w:rPr>
          <w:rFonts w:cs="Arial"/>
          <w:color w:val="000000"/>
        </w:rPr>
        <w:t xml:space="preserve"> in se strinja</w:t>
      </w:r>
      <w:r>
        <w:rPr>
          <w:rFonts w:cs="Arial"/>
          <w:color w:val="000000"/>
        </w:rPr>
        <w:t>ta</w:t>
      </w:r>
      <w:r w:rsidRPr="00587B6A">
        <w:rPr>
          <w:rFonts w:cs="Arial"/>
          <w:color w:val="000000"/>
        </w:rPr>
        <w:t xml:space="preserve"> </w:t>
      </w:r>
      <w:r>
        <w:rPr>
          <w:rFonts w:cs="Arial"/>
          <w:color w:val="000000"/>
        </w:rPr>
        <w:t>s pravicami in</w:t>
      </w:r>
      <w:r w:rsidRPr="00587B6A">
        <w:rPr>
          <w:rFonts w:cs="Arial"/>
          <w:color w:val="000000"/>
        </w:rPr>
        <w:t xml:space="preserve"> obveznostmi, ki izhajajo iz </w:t>
      </w:r>
      <w:r>
        <w:rPr>
          <w:rFonts w:cs="Arial"/>
          <w:color w:val="000000"/>
        </w:rPr>
        <w:t>p</w:t>
      </w:r>
      <w:r w:rsidRPr="00587B6A">
        <w:rPr>
          <w:rFonts w:cs="Arial"/>
          <w:color w:val="000000"/>
        </w:rPr>
        <w:t xml:space="preserve">ogodbe o </w:t>
      </w:r>
      <w:r w:rsidRPr="00587B6A">
        <w:rPr>
          <w:rFonts w:cs="Arial"/>
        </w:rPr>
        <w:t>financiranju</w:t>
      </w:r>
      <w:r>
        <w:rPr>
          <w:rFonts w:cs="Arial"/>
        </w:rPr>
        <w:t xml:space="preserve">, </w:t>
      </w:r>
      <w:r w:rsidRPr="00587B6A">
        <w:rPr>
          <w:rFonts w:cs="Arial"/>
          <w:color w:val="000000"/>
        </w:rPr>
        <w:t>javnega razpisa ter razpisne dokumentacije ter se bo</w:t>
      </w:r>
      <w:r>
        <w:rPr>
          <w:rFonts w:cs="Arial"/>
          <w:color w:val="000000"/>
        </w:rPr>
        <w:t>sta</w:t>
      </w:r>
      <w:r w:rsidRPr="00587B6A">
        <w:rPr>
          <w:rFonts w:cs="Arial"/>
          <w:color w:val="000000"/>
        </w:rPr>
        <w:t xml:space="preserve"> po njih ravnal</w:t>
      </w:r>
      <w:r>
        <w:rPr>
          <w:rFonts w:cs="Arial"/>
          <w:color w:val="000000"/>
        </w:rPr>
        <w:t>i</w:t>
      </w:r>
      <w:r w:rsidRPr="00587B6A">
        <w:rPr>
          <w:rFonts w:cs="Arial"/>
          <w:color w:val="000000"/>
        </w:rPr>
        <w:t>. Seznanjen</w:t>
      </w:r>
      <w:r>
        <w:rPr>
          <w:rFonts w:cs="Arial"/>
          <w:color w:val="000000"/>
        </w:rPr>
        <w:t>i</w:t>
      </w:r>
      <w:r w:rsidRPr="00587B6A">
        <w:rPr>
          <w:rFonts w:cs="Arial"/>
          <w:color w:val="000000"/>
        </w:rPr>
        <w:t xml:space="preserve"> in strinja</w:t>
      </w:r>
      <w:r>
        <w:rPr>
          <w:rFonts w:cs="Arial"/>
          <w:color w:val="000000"/>
        </w:rPr>
        <w:t>ta</w:t>
      </w:r>
      <w:r w:rsidRPr="00587B6A">
        <w:rPr>
          <w:rFonts w:cs="Arial"/>
          <w:color w:val="000000"/>
        </w:rPr>
        <w:t xml:space="preserve"> se tudi z odgovornostjo </w:t>
      </w:r>
      <w:r>
        <w:rPr>
          <w:rFonts w:cs="Arial"/>
          <w:color w:val="000000"/>
        </w:rPr>
        <w:t xml:space="preserve">projektnega partnerja, ki izhaja iz pogodbe o financiranju. </w:t>
      </w:r>
      <w:r w:rsidRPr="00587B6A">
        <w:rPr>
          <w:rFonts w:cs="Arial"/>
          <w:color w:val="000000"/>
        </w:rPr>
        <w:t>S podpisom pogodben</w:t>
      </w:r>
      <w:r>
        <w:rPr>
          <w:rFonts w:cs="Arial"/>
          <w:color w:val="000000"/>
        </w:rPr>
        <w:t>i</w:t>
      </w:r>
      <w:r w:rsidRPr="00587B6A">
        <w:rPr>
          <w:rFonts w:cs="Arial"/>
          <w:color w:val="000000"/>
        </w:rPr>
        <w:t xml:space="preserve"> strank</w:t>
      </w:r>
      <w:r>
        <w:rPr>
          <w:rFonts w:cs="Arial"/>
          <w:color w:val="000000"/>
        </w:rPr>
        <w:t>i</w:t>
      </w:r>
      <w:r w:rsidRPr="00587B6A">
        <w:rPr>
          <w:rFonts w:cs="Arial"/>
          <w:color w:val="000000"/>
        </w:rPr>
        <w:t xml:space="preserve"> tudi potrjuje</w:t>
      </w:r>
      <w:r>
        <w:rPr>
          <w:rFonts w:cs="Arial"/>
          <w:color w:val="000000"/>
        </w:rPr>
        <w:t>ta</w:t>
      </w:r>
      <w:r w:rsidRPr="00587B6A">
        <w:rPr>
          <w:rFonts w:cs="Arial"/>
          <w:color w:val="000000"/>
        </w:rPr>
        <w:t>, da s</w:t>
      </w:r>
      <w:r>
        <w:rPr>
          <w:rFonts w:cs="Arial"/>
          <w:color w:val="000000"/>
        </w:rPr>
        <w:t>ta</w:t>
      </w:r>
      <w:r w:rsidRPr="00587B6A">
        <w:rPr>
          <w:rFonts w:cs="Arial"/>
          <w:color w:val="000000"/>
        </w:rPr>
        <w:t xml:space="preserve"> seznanjen</w:t>
      </w:r>
      <w:r>
        <w:rPr>
          <w:rFonts w:cs="Arial"/>
          <w:color w:val="000000"/>
        </w:rPr>
        <w:t>i</w:t>
      </w:r>
      <w:r w:rsidRPr="00587B6A">
        <w:rPr>
          <w:rFonts w:cs="Arial"/>
          <w:color w:val="000000"/>
        </w:rPr>
        <w:t xml:space="preserve"> s </w:t>
      </w:r>
      <w:r>
        <w:rPr>
          <w:rFonts w:cs="Arial"/>
        </w:rPr>
        <w:t>F</w:t>
      </w:r>
      <w:r w:rsidRPr="00587B6A">
        <w:rPr>
          <w:rFonts w:cs="Arial"/>
        </w:rPr>
        <w:t xml:space="preserve">inančnim načrtom </w:t>
      </w:r>
      <w:r>
        <w:rPr>
          <w:rFonts w:cs="Arial"/>
        </w:rPr>
        <w:t>projekta (glej Prijavnico, Obrazec 2: Finančni načrt)</w:t>
      </w:r>
      <w:r w:rsidRPr="00587B6A">
        <w:rPr>
          <w:rFonts w:cs="Arial"/>
        </w:rPr>
        <w:t xml:space="preserve"> </w:t>
      </w:r>
      <w:r w:rsidRPr="00587B6A">
        <w:rPr>
          <w:rFonts w:cs="Arial"/>
          <w:color w:val="000000"/>
        </w:rPr>
        <w:t xml:space="preserve">ter navodili </w:t>
      </w:r>
      <w:r w:rsidRPr="002263FD">
        <w:rPr>
          <w:rFonts w:cs="Arial"/>
          <w:color w:val="000000"/>
        </w:rPr>
        <w:lastRenderedPageBreak/>
        <w:t>ministrstva</w:t>
      </w:r>
      <w:r w:rsidRPr="00587B6A">
        <w:rPr>
          <w:rFonts w:cs="Arial"/>
        </w:rPr>
        <w:t>, ter se</w:t>
      </w:r>
      <w:r w:rsidRPr="00587B6A">
        <w:rPr>
          <w:rFonts w:cs="Arial"/>
          <w:color w:val="000000"/>
        </w:rPr>
        <w:t xml:space="preserve"> zaveda</w:t>
      </w:r>
      <w:r>
        <w:rPr>
          <w:rFonts w:cs="Arial"/>
          <w:color w:val="000000"/>
        </w:rPr>
        <w:t>ta</w:t>
      </w:r>
      <w:r w:rsidRPr="00587B6A">
        <w:rPr>
          <w:rFonts w:cs="Arial"/>
          <w:color w:val="000000"/>
        </w:rPr>
        <w:t>, da se mora</w:t>
      </w:r>
      <w:r>
        <w:rPr>
          <w:rFonts w:cs="Arial"/>
          <w:color w:val="000000"/>
        </w:rPr>
        <w:t>ta</w:t>
      </w:r>
      <w:r w:rsidRPr="00587B6A">
        <w:rPr>
          <w:rFonts w:cs="Arial"/>
          <w:color w:val="000000"/>
        </w:rPr>
        <w:t xml:space="preserve"> po njih ravnati</w:t>
      </w:r>
      <w:r>
        <w:rPr>
          <w:rFonts w:cs="Arial"/>
          <w:color w:val="000000"/>
        </w:rPr>
        <w:t xml:space="preserve">, </w:t>
      </w:r>
      <w:r>
        <w:rPr>
          <w:rFonts w:cs="Arial"/>
        </w:rPr>
        <w:t>vključujoč spremembe, ki jih bo ministrstvo sporočilo oziroma posredovalo naknadno</w:t>
      </w:r>
      <w:r w:rsidRPr="00587B6A">
        <w:rPr>
          <w:rFonts w:cs="Arial"/>
          <w:color w:val="000000"/>
        </w:rPr>
        <w:t>.</w:t>
      </w:r>
    </w:p>
    <w:p w14:paraId="78A00064" w14:textId="77777777" w:rsidR="00165B37" w:rsidRDefault="00165B37" w:rsidP="00165B37">
      <w:pPr>
        <w:spacing w:line="260" w:lineRule="exact"/>
        <w:rPr>
          <w:rFonts w:cs="Arial"/>
          <w:color w:val="000000"/>
        </w:rPr>
      </w:pPr>
    </w:p>
    <w:p w14:paraId="2D3BE7ED" w14:textId="77777777" w:rsidR="00165B37" w:rsidRPr="00587B6A" w:rsidRDefault="00165B37" w:rsidP="00165B37">
      <w:pPr>
        <w:spacing w:line="260" w:lineRule="exact"/>
        <w:rPr>
          <w:rFonts w:cs="Arial"/>
          <w:color w:val="000000"/>
        </w:rPr>
      </w:pPr>
      <w:r w:rsidRPr="002801F9">
        <w:rPr>
          <w:rFonts w:cs="Arial"/>
          <w:color w:val="000000"/>
        </w:rPr>
        <w:t xml:space="preserve">(2) </w:t>
      </w:r>
      <w:r w:rsidRPr="002801F9">
        <w:t>Za potrebe ločenega knjigovodstva bo projektni partner odprl posebno stroškovno mesto. Ime stroškovnega mesta za projekt bo: __________________</w:t>
      </w:r>
      <w:r>
        <w:t>.</w:t>
      </w:r>
    </w:p>
    <w:p w14:paraId="6E3D42A4" w14:textId="77777777" w:rsidR="00165B37" w:rsidRPr="00587B6A" w:rsidRDefault="00165B37" w:rsidP="00165B37">
      <w:pPr>
        <w:spacing w:line="260" w:lineRule="exact"/>
        <w:rPr>
          <w:rFonts w:cs="Arial"/>
        </w:rPr>
      </w:pPr>
    </w:p>
    <w:p w14:paraId="3F327BB9" w14:textId="77777777" w:rsidR="00165B37" w:rsidRDefault="00165B37" w:rsidP="00165B37">
      <w:pPr>
        <w:spacing w:line="260" w:lineRule="exact"/>
        <w:rPr>
          <w:rFonts w:cs="Arial"/>
        </w:rPr>
      </w:pPr>
      <w:r>
        <w:rPr>
          <w:rFonts w:cs="Arial"/>
        </w:rPr>
        <w:t>(3) Prijavitelj se zavezuje, da bo zagotavljal vse potrebne podatke za zahtevane projektne aktivnosti iz 3. člena tega partnerskega sporazuma in zagotavljal udeležbo zaposlenih invalidov in drugih zaposlenih na izobraževanjih in usposabljanjih ter pri drugih vsebinskih aktivnostih v okviru prijavljenega projekta.</w:t>
      </w:r>
    </w:p>
    <w:p w14:paraId="0EC142A6" w14:textId="77777777" w:rsidR="00165B37" w:rsidRDefault="00165B37" w:rsidP="00165B37">
      <w:pPr>
        <w:spacing w:line="260" w:lineRule="exact"/>
        <w:rPr>
          <w:rFonts w:cs="Arial"/>
        </w:rPr>
      </w:pPr>
    </w:p>
    <w:p w14:paraId="27269700" w14:textId="77777777" w:rsidR="00165B37" w:rsidRDefault="00165B37" w:rsidP="00165B37">
      <w:pPr>
        <w:spacing w:line="260" w:lineRule="exact"/>
        <w:rPr>
          <w:rFonts w:cs="Arial"/>
        </w:rPr>
      </w:pPr>
      <w:r>
        <w:rPr>
          <w:rFonts w:cs="Arial"/>
        </w:rPr>
        <w:t xml:space="preserve">(3) </w:t>
      </w:r>
      <w:r w:rsidRPr="00B14D3D">
        <w:rPr>
          <w:rFonts w:cs="Arial"/>
        </w:rPr>
        <w:t>Projektni partner se zavezuje, da bo izvedel vse projektne aktivnosti iz 3. člena tega partnerskega sporazuma</w:t>
      </w:r>
      <w:r>
        <w:rPr>
          <w:rFonts w:cs="Arial"/>
        </w:rPr>
        <w:t>.</w:t>
      </w:r>
    </w:p>
    <w:p w14:paraId="0A34C973" w14:textId="77777777" w:rsidR="00165B37" w:rsidRDefault="00165B37" w:rsidP="00BD4C7C">
      <w:pPr>
        <w:spacing w:line="260" w:lineRule="exact"/>
        <w:rPr>
          <w:rFonts w:cs="Arial"/>
        </w:rPr>
      </w:pPr>
    </w:p>
    <w:p w14:paraId="2621015E" w14:textId="77777777" w:rsidR="00165B37" w:rsidRDefault="00165B37" w:rsidP="00165B37">
      <w:pPr>
        <w:spacing w:line="260" w:lineRule="exact"/>
        <w:jc w:val="center"/>
        <w:rPr>
          <w:rFonts w:cs="Arial"/>
        </w:rPr>
      </w:pPr>
    </w:p>
    <w:p w14:paraId="5B3E3CA7" w14:textId="77777777" w:rsidR="00165B37" w:rsidRDefault="00165B37" w:rsidP="00165B37">
      <w:pPr>
        <w:spacing w:line="260" w:lineRule="exact"/>
        <w:jc w:val="left"/>
        <w:rPr>
          <w:rFonts w:cs="Arial"/>
          <w:b/>
        </w:rPr>
      </w:pPr>
      <w:r>
        <w:rPr>
          <w:rFonts w:cs="Arial"/>
          <w:b/>
        </w:rPr>
        <w:t>V</w:t>
      </w:r>
      <w:r w:rsidRPr="007A2877">
        <w:rPr>
          <w:rFonts w:cs="Arial"/>
          <w:b/>
        </w:rPr>
        <w:t xml:space="preserve">. </w:t>
      </w:r>
      <w:r>
        <w:rPr>
          <w:rFonts w:cs="Arial"/>
          <w:b/>
        </w:rPr>
        <w:t>KONČNE</w:t>
      </w:r>
      <w:r w:rsidRPr="007A2877">
        <w:rPr>
          <w:rFonts w:cs="Arial"/>
          <w:b/>
        </w:rPr>
        <w:t xml:space="preserve"> DOLOČBE</w:t>
      </w:r>
    </w:p>
    <w:p w14:paraId="7DA9B3C6" w14:textId="77777777" w:rsidR="00165B37" w:rsidRPr="007A2877" w:rsidRDefault="00165B37" w:rsidP="00165B37">
      <w:pPr>
        <w:spacing w:line="260" w:lineRule="exact"/>
        <w:rPr>
          <w:rFonts w:cs="Arial"/>
        </w:rPr>
      </w:pPr>
    </w:p>
    <w:p w14:paraId="72629C5A" w14:textId="77777777" w:rsidR="00165B37" w:rsidRPr="00AF323A" w:rsidRDefault="00165B37" w:rsidP="00A35DE6">
      <w:pPr>
        <w:pStyle w:val="Odstavekseznama"/>
        <w:numPr>
          <w:ilvl w:val="0"/>
          <w:numId w:val="13"/>
        </w:numPr>
        <w:spacing w:line="260" w:lineRule="exact"/>
        <w:jc w:val="center"/>
        <w:rPr>
          <w:rFonts w:cs="Arial"/>
        </w:rPr>
      </w:pPr>
      <w:r w:rsidRPr="00AF323A">
        <w:rPr>
          <w:rFonts w:cs="Arial"/>
        </w:rPr>
        <w:t>člen</w:t>
      </w:r>
    </w:p>
    <w:p w14:paraId="4C15186A" w14:textId="77777777" w:rsidR="00165B37" w:rsidRPr="007A2877" w:rsidRDefault="00165B37" w:rsidP="00165B37">
      <w:pPr>
        <w:spacing w:line="260" w:lineRule="exact"/>
        <w:jc w:val="center"/>
        <w:rPr>
          <w:rFonts w:cs="Arial"/>
        </w:rPr>
      </w:pPr>
      <w:r w:rsidRPr="007A2877">
        <w:rPr>
          <w:rFonts w:cs="Arial"/>
        </w:rPr>
        <w:t>(</w:t>
      </w:r>
      <w:r>
        <w:rPr>
          <w:rFonts w:cs="Arial"/>
        </w:rPr>
        <w:t>skrbniki partnerskega sporazuma</w:t>
      </w:r>
      <w:r w:rsidRPr="007A2877">
        <w:rPr>
          <w:rFonts w:cs="Arial"/>
        </w:rPr>
        <w:t>)</w:t>
      </w:r>
    </w:p>
    <w:p w14:paraId="60566DC0" w14:textId="77777777" w:rsidR="00165B37" w:rsidRPr="007A2877" w:rsidRDefault="00165B37" w:rsidP="00165B37">
      <w:pPr>
        <w:spacing w:line="260" w:lineRule="exact"/>
        <w:rPr>
          <w:rFonts w:cs="Arial"/>
        </w:rPr>
      </w:pPr>
    </w:p>
    <w:p w14:paraId="6EBD5762" w14:textId="77777777" w:rsidR="00165B37" w:rsidRPr="004B1ED1" w:rsidRDefault="00165B37" w:rsidP="00165B37">
      <w:pPr>
        <w:spacing w:line="260" w:lineRule="exact"/>
        <w:rPr>
          <w:rFonts w:cs="Arial"/>
        </w:rPr>
      </w:pPr>
      <w:r>
        <w:rPr>
          <w:rFonts w:cs="Arial"/>
        </w:rPr>
        <w:t>(1) S strani pogodbenih strank sta s</w:t>
      </w:r>
      <w:r w:rsidRPr="00D45DFC">
        <w:rPr>
          <w:rFonts w:cs="Arial"/>
        </w:rPr>
        <w:t>krbnik</w:t>
      </w:r>
      <w:r>
        <w:rPr>
          <w:rFonts w:cs="Arial"/>
        </w:rPr>
        <w:t>a</w:t>
      </w:r>
      <w:r w:rsidRPr="00D45DFC">
        <w:rPr>
          <w:rFonts w:cs="Arial"/>
        </w:rPr>
        <w:t xml:space="preserve"> partnerskega sporazuma</w:t>
      </w:r>
      <w:r>
        <w:rPr>
          <w:rFonts w:cs="Arial"/>
        </w:rPr>
        <w:t>:</w:t>
      </w:r>
    </w:p>
    <w:p w14:paraId="70CE355F" w14:textId="77777777" w:rsidR="00165B37" w:rsidRDefault="00165B37" w:rsidP="00165B37">
      <w:pPr>
        <w:spacing w:line="260" w:lineRule="exact"/>
        <w:rPr>
          <w:rFonts w:cs="Arial"/>
          <w:color w:val="000000"/>
        </w:rPr>
      </w:pPr>
    </w:p>
    <w:tbl>
      <w:tblPr>
        <w:tblStyle w:val="Tabelamrea"/>
        <w:tblW w:w="0" w:type="auto"/>
        <w:tblLook w:val="04A0" w:firstRow="1" w:lastRow="0" w:firstColumn="1" w:lastColumn="0" w:noHBand="0" w:noVBand="1"/>
      </w:tblPr>
      <w:tblGrid>
        <w:gridCol w:w="5382"/>
        <w:gridCol w:w="3106"/>
      </w:tblGrid>
      <w:tr w:rsidR="00165B37" w:rsidRPr="0050303E" w14:paraId="43775165" w14:textId="77777777" w:rsidTr="00976077">
        <w:trPr>
          <w:trHeight w:val="340"/>
        </w:trPr>
        <w:tc>
          <w:tcPr>
            <w:tcW w:w="5382" w:type="dxa"/>
            <w:tcBorders>
              <w:right w:val="nil"/>
            </w:tcBorders>
            <w:shd w:val="clear" w:color="auto" w:fill="D9D9D9" w:themeFill="background1" w:themeFillShade="D9"/>
            <w:vAlign w:val="center"/>
          </w:tcPr>
          <w:p w14:paraId="31E27792" w14:textId="77777777" w:rsidR="00165B37" w:rsidRDefault="00165B37" w:rsidP="00976077">
            <w:pPr>
              <w:spacing w:line="260" w:lineRule="exact"/>
              <w:jc w:val="left"/>
              <w:rPr>
                <w:rFonts w:cs="Arial"/>
                <w:color w:val="000000"/>
              </w:rPr>
            </w:pPr>
          </w:p>
        </w:tc>
        <w:tc>
          <w:tcPr>
            <w:tcW w:w="3106" w:type="dxa"/>
            <w:tcBorders>
              <w:left w:val="nil"/>
            </w:tcBorders>
            <w:shd w:val="clear" w:color="auto" w:fill="D9D9D9" w:themeFill="background1" w:themeFillShade="D9"/>
            <w:vAlign w:val="center"/>
          </w:tcPr>
          <w:p w14:paraId="5811F1D5" w14:textId="77777777" w:rsidR="00165B37" w:rsidRPr="0050303E" w:rsidRDefault="00165B37" w:rsidP="00976077">
            <w:pPr>
              <w:spacing w:line="260" w:lineRule="exact"/>
              <w:jc w:val="center"/>
              <w:rPr>
                <w:rFonts w:cs="Arial"/>
                <w:color w:val="000000"/>
              </w:rPr>
            </w:pPr>
            <w:r w:rsidRPr="0050303E">
              <w:rPr>
                <w:rFonts w:cs="Arial"/>
                <w:color w:val="000000"/>
              </w:rPr>
              <w:t>Ime in priimek</w:t>
            </w:r>
          </w:p>
        </w:tc>
      </w:tr>
      <w:tr w:rsidR="00165B37" w:rsidRPr="0050303E" w14:paraId="1F9E2477" w14:textId="77777777" w:rsidTr="00976077">
        <w:trPr>
          <w:trHeight w:val="340"/>
        </w:trPr>
        <w:tc>
          <w:tcPr>
            <w:tcW w:w="5382" w:type="dxa"/>
            <w:shd w:val="clear" w:color="auto" w:fill="D9D9D9" w:themeFill="background1" w:themeFillShade="D9"/>
            <w:vAlign w:val="center"/>
          </w:tcPr>
          <w:p w14:paraId="537A6170" w14:textId="77777777" w:rsidR="00165B37" w:rsidRPr="0050303E" w:rsidRDefault="00165B37" w:rsidP="00976077">
            <w:pPr>
              <w:spacing w:line="260" w:lineRule="exact"/>
              <w:jc w:val="left"/>
              <w:rPr>
                <w:rFonts w:cs="Arial"/>
                <w:color w:val="000000"/>
              </w:rPr>
            </w:pPr>
            <w:r w:rsidRPr="0050303E">
              <w:rPr>
                <w:rFonts w:cs="Arial"/>
              </w:rPr>
              <w:t xml:space="preserve">Skrbnik partnerskega sporazuma </w:t>
            </w:r>
            <w:r w:rsidRPr="0050303E">
              <w:rPr>
                <w:rFonts w:cs="Arial"/>
                <w:color w:val="000000"/>
              </w:rPr>
              <w:t>pri prijavitelju</w:t>
            </w:r>
          </w:p>
        </w:tc>
        <w:tc>
          <w:tcPr>
            <w:tcW w:w="3106" w:type="dxa"/>
            <w:shd w:val="clear" w:color="auto" w:fill="auto"/>
            <w:vAlign w:val="center"/>
          </w:tcPr>
          <w:p w14:paraId="18F8E60C" w14:textId="77777777" w:rsidR="00165B37" w:rsidRPr="0050303E" w:rsidRDefault="00165B37" w:rsidP="00976077">
            <w:pPr>
              <w:spacing w:line="260" w:lineRule="exact"/>
              <w:jc w:val="left"/>
              <w:rPr>
                <w:rFonts w:cs="Arial"/>
                <w:color w:val="000000"/>
              </w:rPr>
            </w:pPr>
          </w:p>
        </w:tc>
      </w:tr>
      <w:tr w:rsidR="00165B37" w14:paraId="427B4E04" w14:textId="77777777" w:rsidTr="00976077">
        <w:trPr>
          <w:trHeight w:val="340"/>
        </w:trPr>
        <w:tc>
          <w:tcPr>
            <w:tcW w:w="5382" w:type="dxa"/>
            <w:shd w:val="clear" w:color="auto" w:fill="D9D9D9" w:themeFill="background1" w:themeFillShade="D9"/>
            <w:vAlign w:val="center"/>
          </w:tcPr>
          <w:p w14:paraId="10E9B55C" w14:textId="77777777" w:rsidR="00165B37" w:rsidRDefault="00165B37" w:rsidP="00976077">
            <w:pPr>
              <w:spacing w:line="260" w:lineRule="exact"/>
              <w:jc w:val="left"/>
              <w:rPr>
                <w:rFonts w:cs="Arial"/>
                <w:color w:val="000000"/>
              </w:rPr>
            </w:pPr>
            <w:r w:rsidRPr="0050303E">
              <w:rPr>
                <w:rFonts w:cs="Arial"/>
              </w:rPr>
              <w:t xml:space="preserve">Skrbnik partnerskega sporazuma </w:t>
            </w:r>
            <w:r w:rsidRPr="0050303E">
              <w:rPr>
                <w:rFonts w:cs="Arial"/>
                <w:color w:val="000000"/>
              </w:rPr>
              <w:t>pri projektnem partnerju</w:t>
            </w:r>
          </w:p>
        </w:tc>
        <w:tc>
          <w:tcPr>
            <w:tcW w:w="3106" w:type="dxa"/>
            <w:shd w:val="clear" w:color="auto" w:fill="auto"/>
            <w:vAlign w:val="center"/>
          </w:tcPr>
          <w:p w14:paraId="70DF52E0" w14:textId="77777777" w:rsidR="00165B37" w:rsidRDefault="00165B37" w:rsidP="00976077">
            <w:pPr>
              <w:spacing w:line="260" w:lineRule="exact"/>
              <w:jc w:val="left"/>
              <w:rPr>
                <w:rFonts w:cs="Arial"/>
                <w:color w:val="000000"/>
              </w:rPr>
            </w:pPr>
          </w:p>
        </w:tc>
      </w:tr>
    </w:tbl>
    <w:p w14:paraId="0F6CC600" w14:textId="77777777" w:rsidR="00165B37" w:rsidRDefault="00165B37" w:rsidP="00165B37">
      <w:pPr>
        <w:spacing w:line="260" w:lineRule="exact"/>
        <w:rPr>
          <w:rFonts w:cs="Arial"/>
          <w:color w:val="FF0000"/>
        </w:rPr>
      </w:pPr>
    </w:p>
    <w:p w14:paraId="5AF4999B" w14:textId="77777777" w:rsidR="00165B37" w:rsidRPr="007A2877" w:rsidRDefault="00165B37" w:rsidP="00165B37">
      <w:pPr>
        <w:spacing w:line="260" w:lineRule="exact"/>
        <w:rPr>
          <w:rFonts w:cs="Arial"/>
        </w:rPr>
      </w:pPr>
      <w:r>
        <w:rPr>
          <w:rFonts w:cs="Arial"/>
        </w:rPr>
        <w:t xml:space="preserve">(2) Pogodbeni stranki sta se dolžni medsebojno obvestiti </w:t>
      </w:r>
      <w:r w:rsidRPr="007A2877">
        <w:rPr>
          <w:rFonts w:cs="Arial"/>
        </w:rPr>
        <w:t xml:space="preserve">o spremembi skrbnika </w:t>
      </w:r>
      <w:r>
        <w:rPr>
          <w:rFonts w:cs="Arial"/>
        </w:rPr>
        <w:t xml:space="preserve">partnerskega sporazuma </w:t>
      </w:r>
      <w:r w:rsidRPr="007A2877">
        <w:rPr>
          <w:rFonts w:cs="Arial"/>
        </w:rPr>
        <w:t xml:space="preserve">v roku treh </w:t>
      </w:r>
      <w:r>
        <w:rPr>
          <w:rFonts w:cs="Arial"/>
        </w:rPr>
        <w:t xml:space="preserve">(3) </w:t>
      </w:r>
      <w:r w:rsidRPr="007A2877">
        <w:rPr>
          <w:rFonts w:cs="Arial"/>
        </w:rPr>
        <w:t xml:space="preserve">delovnih dni od spremembe. </w:t>
      </w:r>
      <w:r>
        <w:rPr>
          <w:rFonts w:cs="Arial"/>
        </w:rPr>
        <w:t xml:space="preserve">O spremembi sta dolžni obvestiti tudi ministrstvo. </w:t>
      </w:r>
      <w:r w:rsidRPr="007A2877">
        <w:rPr>
          <w:rFonts w:cs="Arial"/>
        </w:rPr>
        <w:t xml:space="preserve">Sprememba skrbnika </w:t>
      </w:r>
      <w:r>
        <w:rPr>
          <w:rFonts w:cs="Arial"/>
        </w:rPr>
        <w:t>partnerskega sporazuma</w:t>
      </w:r>
      <w:r w:rsidRPr="007A2877">
        <w:rPr>
          <w:rFonts w:cs="Arial"/>
        </w:rPr>
        <w:t xml:space="preserve"> začne veljati z dnem prejema dopisa druge pogodbene stranke.</w:t>
      </w:r>
    </w:p>
    <w:p w14:paraId="74B5C492" w14:textId="77777777" w:rsidR="00165B37" w:rsidRDefault="00165B37" w:rsidP="00165B37">
      <w:pPr>
        <w:spacing w:line="260" w:lineRule="exact"/>
        <w:rPr>
          <w:rFonts w:cs="Arial"/>
        </w:rPr>
      </w:pPr>
    </w:p>
    <w:p w14:paraId="7C42F924" w14:textId="77777777" w:rsidR="00165B37" w:rsidRPr="00AF323A" w:rsidRDefault="00165B37" w:rsidP="00A35DE6">
      <w:pPr>
        <w:pStyle w:val="Odstavekseznama"/>
        <w:numPr>
          <w:ilvl w:val="0"/>
          <w:numId w:val="13"/>
        </w:numPr>
        <w:spacing w:line="260" w:lineRule="exact"/>
        <w:jc w:val="center"/>
        <w:rPr>
          <w:rFonts w:cs="Arial"/>
        </w:rPr>
      </w:pPr>
      <w:r w:rsidRPr="00AF323A">
        <w:rPr>
          <w:rFonts w:cs="Arial"/>
        </w:rPr>
        <w:t>člen</w:t>
      </w:r>
    </w:p>
    <w:p w14:paraId="305CCDB2" w14:textId="77777777" w:rsidR="00165B37" w:rsidRPr="007A2877" w:rsidRDefault="00165B37" w:rsidP="00165B37">
      <w:pPr>
        <w:spacing w:line="260" w:lineRule="exact"/>
        <w:jc w:val="center"/>
        <w:rPr>
          <w:rFonts w:cs="Arial"/>
        </w:rPr>
      </w:pPr>
      <w:r w:rsidRPr="007A2877">
        <w:rPr>
          <w:rFonts w:cs="Arial"/>
        </w:rPr>
        <w:t>(reševanje sporov)</w:t>
      </w:r>
    </w:p>
    <w:p w14:paraId="734BE3A1" w14:textId="77777777" w:rsidR="00165B37" w:rsidRPr="007A2877" w:rsidRDefault="00165B37" w:rsidP="00165B37">
      <w:pPr>
        <w:spacing w:line="260" w:lineRule="exact"/>
        <w:jc w:val="center"/>
        <w:rPr>
          <w:rFonts w:cs="Arial"/>
        </w:rPr>
      </w:pPr>
    </w:p>
    <w:p w14:paraId="416879A5" w14:textId="77777777" w:rsidR="00165B37" w:rsidRPr="007A2877" w:rsidRDefault="00165B37" w:rsidP="00165B37">
      <w:pPr>
        <w:spacing w:line="260" w:lineRule="exact"/>
        <w:rPr>
          <w:rFonts w:cs="Arial"/>
        </w:rPr>
      </w:pPr>
      <w:r w:rsidRPr="007A2877">
        <w:rPr>
          <w:rFonts w:cs="Arial"/>
        </w:rPr>
        <w:t>Pogodben</w:t>
      </w:r>
      <w:r>
        <w:rPr>
          <w:rFonts w:cs="Arial"/>
        </w:rPr>
        <w:t>i</w:t>
      </w:r>
      <w:r w:rsidRPr="007A2877">
        <w:rPr>
          <w:rFonts w:cs="Arial"/>
        </w:rPr>
        <w:t xml:space="preserve"> strank</w:t>
      </w:r>
      <w:r>
        <w:rPr>
          <w:rFonts w:cs="Arial"/>
        </w:rPr>
        <w:t>i</w:t>
      </w:r>
      <w:r w:rsidRPr="007A2877">
        <w:rPr>
          <w:rFonts w:cs="Arial"/>
        </w:rPr>
        <w:t xml:space="preserve"> se zavezuje</w:t>
      </w:r>
      <w:r>
        <w:rPr>
          <w:rFonts w:cs="Arial"/>
        </w:rPr>
        <w:t>ta</w:t>
      </w:r>
      <w:r w:rsidRPr="007A2877">
        <w:rPr>
          <w:rFonts w:cs="Arial"/>
        </w:rPr>
        <w:t>, da bo</w:t>
      </w:r>
      <w:r>
        <w:rPr>
          <w:rFonts w:cs="Arial"/>
        </w:rPr>
        <w:t>sta</w:t>
      </w:r>
      <w:r w:rsidRPr="007A2877">
        <w:rPr>
          <w:rFonts w:cs="Arial"/>
        </w:rPr>
        <w:t xml:space="preserve"> morebitne spore iz te pogodbe reševali sporazumno. V primeru, da sporazumna rešitev spora ni mogoča, se zadeva preda stvarno pristojnemu sodišču v </w:t>
      </w:r>
      <w:r w:rsidRPr="00165B37">
        <w:rPr>
          <w:rFonts w:cs="Arial"/>
          <w:i/>
          <w:iCs/>
          <w:highlight w:val="lightGray"/>
          <w:u w:val="single"/>
        </w:rPr>
        <w:t>vpišite naziv sodišča glede na pristojnost sodišč in lokacijo pogodbenih strank</w:t>
      </w:r>
      <w:r w:rsidRPr="00820302">
        <w:rPr>
          <w:rFonts w:cs="Arial"/>
        </w:rPr>
        <w:t>.</w:t>
      </w:r>
    </w:p>
    <w:p w14:paraId="600F86FB" w14:textId="77777777" w:rsidR="00165B37" w:rsidRDefault="00165B37" w:rsidP="00165B37">
      <w:pPr>
        <w:spacing w:line="260" w:lineRule="exact"/>
        <w:jc w:val="center"/>
        <w:rPr>
          <w:rFonts w:cs="Arial"/>
        </w:rPr>
      </w:pPr>
    </w:p>
    <w:p w14:paraId="4EBA356E" w14:textId="77777777" w:rsidR="00165B37" w:rsidRDefault="00165B37" w:rsidP="00165B37">
      <w:pPr>
        <w:spacing w:line="260" w:lineRule="exact"/>
        <w:jc w:val="center"/>
        <w:rPr>
          <w:rFonts w:cs="Arial"/>
        </w:rPr>
      </w:pPr>
    </w:p>
    <w:p w14:paraId="58A0AC87" w14:textId="77777777" w:rsidR="00165B37" w:rsidRPr="00AF323A" w:rsidRDefault="00165B37" w:rsidP="00A35DE6">
      <w:pPr>
        <w:pStyle w:val="Odstavekseznama"/>
        <w:numPr>
          <w:ilvl w:val="0"/>
          <w:numId w:val="13"/>
        </w:numPr>
        <w:spacing w:line="260" w:lineRule="exact"/>
        <w:jc w:val="center"/>
        <w:rPr>
          <w:rFonts w:cs="Arial"/>
        </w:rPr>
      </w:pPr>
      <w:r w:rsidRPr="00AF323A">
        <w:rPr>
          <w:rFonts w:cs="Arial"/>
        </w:rPr>
        <w:t>člen</w:t>
      </w:r>
    </w:p>
    <w:p w14:paraId="2707A2A4" w14:textId="77777777" w:rsidR="00165B37" w:rsidRPr="007A2877" w:rsidRDefault="00165B37" w:rsidP="00165B37">
      <w:pPr>
        <w:spacing w:line="260" w:lineRule="exact"/>
        <w:jc w:val="center"/>
        <w:rPr>
          <w:rFonts w:cs="Arial"/>
        </w:rPr>
      </w:pPr>
      <w:r w:rsidRPr="007A2877">
        <w:rPr>
          <w:rFonts w:cs="Arial"/>
        </w:rPr>
        <w:t xml:space="preserve">(spremembe </w:t>
      </w:r>
      <w:r>
        <w:rPr>
          <w:rFonts w:cs="Arial"/>
        </w:rPr>
        <w:t>partnerskega sporazuma</w:t>
      </w:r>
      <w:r w:rsidRPr="007A2877">
        <w:rPr>
          <w:rFonts w:cs="Arial"/>
        </w:rPr>
        <w:t>)</w:t>
      </w:r>
    </w:p>
    <w:p w14:paraId="6AF7411F" w14:textId="77777777" w:rsidR="00165B37" w:rsidRPr="007A2877" w:rsidRDefault="00165B37" w:rsidP="00165B37">
      <w:pPr>
        <w:spacing w:line="260" w:lineRule="exact"/>
        <w:ind w:left="720"/>
        <w:jc w:val="center"/>
        <w:rPr>
          <w:rFonts w:cs="Arial"/>
        </w:rPr>
      </w:pPr>
    </w:p>
    <w:p w14:paraId="2A8A3068" w14:textId="77777777" w:rsidR="00165B37" w:rsidRPr="0015014F" w:rsidRDefault="00165B37" w:rsidP="00165B37">
      <w:pPr>
        <w:spacing w:line="260" w:lineRule="exact"/>
        <w:rPr>
          <w:rFonts w:cs="Arial"/>
        </w:rPr>
      </w:pPr>
      <w:r w:rsidRPr="007A2877">
        <w:rPr>
          <w:rFonts w:cs="Arial"/>
        </w:rPr>
        <w:t xml:space="preserve">Vse spremembe in dopolnitve </w:t>
      </w:r>
      <w:r>
        <w:rPr>
          <w:rFonts w:cs="Arial"/>
        </w:rPr>
        <w:t>partnerskega sporazuma pogodbeni stranki uredita s pisnim aneksom k temu partnerskemu sporazumu, ki ga skleneta pred iztekom veljavnosti tega partnerskega sporazuma</w:t>
      </w:r>
      <w:r w:rsidRPr="007A2877">
        <w:rPr>
          <w:rFonts w:cs="Arial"/>
        </w:rPr>
        <w:t xml:space="preserve">. </w:t>
      </w:r>
      <w:r>
        <w:rPr>
          <w:rFonts w:cs="Arial"/>
        </w:rPr>
        <w:t>O spremembah in dopolnitvah morata pogodbeni stranki obvestiti ministrstvo.</w:t>
      </w:r>
    </w:p>
    <w:p w14:paraId="126FE039" w14:textId="77777777" w:rsidR="00165B37" w:rsidRDefault="00165B37" w:rsidP="00165B37">
      <w:pPr>
        <w:spacing w:line="260" w:lineRule="exact"/>
      </w:pPr>
    </w:p>
    <w:p w14:paraId="68F9A766" w14:textId="77777777" w:rsidR="00165B37" w:rsidRPr="00AF323A" w:rsidRDefault="00165B37" w:rsidP="00A35DE6">
      <w:pPr>
        <w:pStyle w:val="Odstavekseznama"/>
        <w:numPr>
          <w:ilvl w:val="0"/>
          <w:numId w:val="13"/>
        </w:numPr>
        <w:spacing w:line="260" w:lineRule="exact"/>
        <w:jc w:val="center"/>
        <w:rPr>
          <w:rFonts w:cs="Arial"/>
        </w:rPr>
      </w:pPr>
      <w:r w:rsidRPr="00AF323A">
        <w:rPr>
          <w:rFonts w:cs="Arial"/>
        </w:rPr>
        <w:t>člen</w:t>
      </w:r>
    </w:p>
    <w:p w14:paraId="4C97D2D7" w14:textId="77777777" w:rsidR="00165B37" w:rsidRPr="007A2877" w:rsidRDefault="00165B37" w:rsidP="00165B37">
      <w:pPr>
        <w:spacing w:line="260" w:lineRule="exact"/>
        <w:jc w:val="center"/>
        <w:rPr>
          <w:rFonts w:cs="Arial"/>
        </w:rPr>
      </w:pPr>
      <w:r w:rsidRPr="007A2877">
        <w:rPr>
          <w:rFonts w:cs="Arial"/>
        </w:rPr>
        <w:t xml:space="preserve">(veljavnost </w:t>
      </w:r>
      <w:r>
        <w:rPr>
          <w:rFonts w:cs="Arial"/>
        </w:rPr>
        <w:t>partnerskega sporazuma</w:t>
      </w:r>
      <w:r w:rsidRPr="007A2877">
        <w:rPr>
          <w:rFonts w:cs="Arial"/>
        </w:rPr>
        <w:t>)</w:t>
      </w:r>
    </w:p>
    <w:p w14:paraId="77805353" w14:textId="77777777" w:rsidR="00165B37" w:rsidRPr="007A2877" w:rsidRDefault="00165B37" w:rsidP="00165B37">
      <w:pPr>
        <w:spacing w:line="260" w:lineRule="exact"/>
        <w:rPr>
          <w:rFonts w:cs="Arial"/>
        </w:rPr>
      </w:pPr>
    </w:p>
    <w:p w14:paraId="11099376" w14:textId="77777777" w:rsidR="00165B37" w:rsidRPr="007A2877" w:rsidRDefault="00165B37" w:rsidP="00165B37">
      <w:pPr>
        <w:spacing w:line="260" w:lineRule="exact"/>
        <w:rPr>
          <w:rFonts w:cs="Arial"/>
        </w:rPr>
      </w:pPr>
      <w:r w:rsidRPr="007A2877">
        <w:rPr>
          <w:rFonts w:cs="Arial"/>
        </w:rPr>
        <w:lastRenderedPageBreak/>
        <w:t xml:space="preserve">(1) Ta </w:t>
      </w:r>
      <w:r>
        <w:rPr>
          <w:rFonts w:cs="Arial"/>
        </w:rPr>
        <w:t>partnerski sporazum</w:t>
      </w:r>
      <w:r w:rsidRPr="007A2877">
        <w:rPr>
          <w:rFonts w:cs="Arial"/>
        </w:rPr>
        <w:t xml:space="preserve"> začne veljati z dnem podpisa </w:t>
      </w:r>
      <w:r>
        <w:rPr>
          <w:rFonts w:cs="Arial"/>
        </w:rPr>
        <w:t>obeh</w:t>
      </w:r>
      <w:r w:rsidRPr="007A2877">
        <w:rPr>
          <w:rFonts w:cs="Arial"/>
        </w:rPr>
        <w:t xml:space="preserve"> pogodbenih strank</w:t>
      </w:r>
      <w:r>
        <w:rPr>
          <w:rFonts w:cs="Arial"/>
        </w:rPr>
        <w:t xml:space="preserve"> </w:t>
      </w:r>
      <w:r w:rsidRPr="007A2877">
        <w:rPr>
          <w:rFonts w:cs="Arial"/>
        </w:rPr>
        <w:t>in velja do izteka vseh rokov v katerih je</w:t>
      </w:r>
      <w:r>
        <w:rPr>
          <w:rFonts w:cs="Arial"/>
        </w:rPr>
        <w:t>,</w:t>
      </w:r>
      <w:r w:rsidRPr="007A2877">
        <w:rPr>
          <w:rFonts w:cs="Arial"/>
        </w:rPr>
        <w:t xml:space="preserve"> </w:t>
      </w:r>
      <w:r>
        <w:rPr>
          <w:rFonts w:cs="Arial"/>
        </w:rPr>
        <w:t>skladno z veljavno zakonodajo oziroma pravnimi podlagami in navodili, ki predstavljajo sestavni del pogodbe o financiranju,</w:t>
      </w:r>
      <w:r w:rsidRPr="007A2877">
        <w:rPr>
          <w:rFonts w:cs="Arial"/>
        </w:rPr>
        <w:t xml:space="preserve"> </w:t>
      </w:r>
      <w:r>
        <w:rPr>
          <w:rFonts w:cs="Arial"/>
        </w:rPr>
        <w:t>možen nadzor nad izvedbo projekta po navedeni</w:t>
      </w:r>
      <w:r w:rsidRPr="007A2877">
        <w:rPr>
          <w:rFonts w:cs="Arial"/>
        </w:rPr>
        <w:t xml:space="preserve"> pogodb</w:t>
      </w:r>
      <w:r>
        <w:rPr>
          <w:rFonts w:cs="Arial"/>
        </w:rPr>
        <w:t>i</w:t>
      </w:r>
      <w:r w:rsidRPr="007A2877">
        <w:rPr>
          <w:rFonts w:cs="Arial"/>
        </w:rPr>
        <w:t xml:space="preserve">. </w:t>
      </w:r>
    </w:p>
    <w:p w14:paraId="376AD688" w14:textId="77777777" w:rsidR="00165B37" w:rsidRPr="007A2877" w:rsidRDefault="00165B37" w:rsidP="00165B37">
      <w:pPr>
        <w:spacing w:line="260" w:lineRule="exact"/>
        <w:rPr>
          <w:rFonts w:cs="Arial"/>
        </w:rPr>
      </w:pPr>
    </w:p>
    <w:p w14:paraId="18B4EFE2" w14:textId="77777777" w:rsidR="00165B37" w:rsidRDefault="00165B37" w:rsidP="00165B37">
      <w:pPr>
        <w:spacing w:line="260" w:lineRule="exact"/>
        <w:rPr>
          <w:rFonts w:cs="Arial"/>
          <w:snapToGrid w:val="0"/>
        </w:rPr>
      </w:pPr>
      <w:r w:rsidRPr="007A2877">
        <w:rPr>
          <w:rFonts w:cs="Arial"/>
          <w:snapToGrid w:val="0"/>
        </w:rPr>
        <w:t>(2) Če bi bila katera izmed določb te</w:t>
      </w:r>
      <w:r>
        <w:rPr>
          <w:rFonts w:cs="Arial"/>
          <w:snapToGrid w:val="0"/>
        </w:rPr>
        <w:t>ga partnerskega sporazuma</w:t>
      </w:r>
      <w:r w:rsidRPr="007A2877">
        <w:rPr>
          <w:rFonts w:cs="Arial"/>
          <w:snapToGrid w:val="0"/>
        </w:rPr>
        <w:t xml:space="preserve"> neveljavna ali </w:t>
      </w:r>
      <w:r>
        <w:rPr>
          <w:rFonts w:cs="Arial"/>
          <w:snapToGrid w:val="0"/>
        </w:rPr>
        <w:t xml:space="preserve">bi bilo pravnomočno ugotovljeno, da je neveljavna oziroma </w:t>
      </w:r>
      <w:r w:rsidRPr="007A2877">
        <w:rPr>
          <w:rFonts w:cs="Arial"/>
          <w:snapToGrid w:val="0"/>
        </w:rPr>
        <w:t xml:space="preserve">je ne bi bilo mogoče izpolniti, </w:t>
      </w:r>
      <w:r>
        <w:rPr>
          <w:rFonts w:cs="Arial"/>
          <w:snapToGrid w:val="0"/>
        </w:rPr>
        <w:t>partnerski sporazum</w:t>
      </w:r>
      <w:r w:rsidRPr="007A2877">
        <w:rPr>
          <w:rFonts w:cs="Arial"/>
          <w:snapToGrid w:val="0"/>
        </w:rPr>
        <w:t xml:space="preserve"> ne preneha veljati v preostalih delih</w:t>
      </w:r>
      <w:r>
        <w:rPr>
          <w:rFonts w:cs="Arial"/>
          <w:snapToGrid w:val="0"/>
        </w:rPr>
        <w:t xml:space="preserve">, če lahko obstanejo brez neveljavne določbe. V tem primeru </w:t>
      </w:r>
      <w:r w:rsidRPr="007A2877">
        <w:rPr>
          <w:rFonts w:cs="Arial"/>
          <w:snapToGrid w:val="0"/>
        </w:rPr>
        <w:t xml:space="preserve">se </w:t>
      </w:r>
      <w:r>
        <w:rPr>
          <w:rFonts w:cs="Arial"/>
          <w:snapToGrid w:val="0"/>
        </w:rPr>
        <w:t xml:space="preserve">pogodbeni </w:t>
      </w:r>
      <w:r w:rsidRPr="007A2877">
        <w:rPr>
          <w:rFonts w:cs="Arial"/>
          <w:snapToGrid w:val="0"/>
        </w:rPr>
        <w:t>strank</w:t>
      </w:r>
      <w:r>
        <w:rPr>
          <w:rFonts w:cs="Arial"/>
          <w:snapToGrid w:val="0"/>
        </w:rPr>
        <w:t>i</w:t>
      </w:r>
      <w:r w:rsidRPr="007A2877">
        <w:rPr>
          <w:rFonts w:cs="Arial"/>
          <w:snapToGrid w:val="0"/>
        </w:rPr>
        <w:t xml:space="preserve"> dogovori</w:t>
      </w:r>
      <w:r>
        <w:rPr>
          <w:rFonts w:cs="Arial"/>
          <w:snapToGrid w:val="0"/>
        </w:rPr>
        <w:t>ta,</w:t>
      </w:r>
      <w:r w:rsidRPr="007A2877">
        <w:rPr>
          <w:rFonts w:cs="Arial"/>
          <w:snapToGrid w:val="0"/>
        </w:rPr>
        <w:t xml:space="preserve"> da bo</w:t>
      </w:r>
      <w:r>
        <w:rPr>
          <w:rFonts w:cs="Arial"/>
          <w:snapToGrid w:val="0"/>
        </w:rPr>
        <w:t>sta</w:t>
      </w:r>
      <w:r w:rsidRPr="007A2877">
        <w:rPr>
          <w:rFonts w:cs="Arial"/>
          <w:snapToGrid w:val="0"/>
        </w:rPr>
        <w:t xml:space="preserve"> v skladu z načeli vestnosti in poštenja tako dol</w:t>
      </w:r>
      <w:r>
        <w:rPr>
          <w:rFonts w:cs="Arial"/>
          <w:snapToGrid w:val="0"/>
        </w:rPr>
        <w:t>očbo, spremenili z aneksom k temu partnerskemu sporazumu, tako da bo nova določba čim bližje neveljavni določbi</w:t>
      </w:r>
      <w:r w:rsidRPr="007A2877">
        <w:rPr>
          <w:rFonts w:cs="Arial"/>
          <w:snapToGrid w:val="0"/>
        </w:rPr>
        <w:t>.</w:t>
      </w:r>
    </w:p>
    <w:p w14:paraId="706367B9" w14:textId="77777777" w:rsidR="00165B37" w:rsidRDefault="00165B37" w:rsidP="00165B37">
      <w:pPr>
        <w:spacing w:line="260" w:lineRule="exact"/>
        <w:rPr>
          <w:rFonts w:cs="Arial"/>
          <w:snapToGrid w:val="0"/>
        </w:rPr>
      </w:pPr>
    </w:p>
    <w:p w14:paraId="308F0E02" w14:textId="77777777" w:rsidR="00165B37" w:rsidRDefault="00165B37" w:rsidP="00165B37">
      <w:pPr>
        <w:spacing w:line="260" w:lineRule="exact"/>
        <w:rPr>
          <w:rFonts w:cs="Arial"/>
          <w:color w:val="000000"/>
        </w:rPr>
      </w:pPr>
      <w:r>
        <w:rPr>
          <w:rFonts w:cs="Arial"/>
          <w:snapToGrid w:val="0"/>
        </w:rPr>
        <w:t xml:space="preserve">(3) </w:t>
      </w:r>
      <w:r w:rsidRPr="00E56DF0">
        <w:rPr>
          <w:rFonts w:cs="Arial"/>
          <w:color w:val="000000"/>
        </w:rPr>
        <w:t xml:space="preserve">Ta </w:t>
      </w:r>
      <w:r>
        <w:rPr>
          <w:rFonts w:cs="Arial"/>
          <w:color w:val="000000"/>
        </w:rPr>
        <w:t>partnerski sporazum</w:t>
      </w:r>
      <w:r w:rsidRPr="00E56DF0">
        <w:rPr>
          <w:rFonts w:cs="Arial"/>
          <w:color w:val="000000"/>
        </w:rPr>
        <w:t xml:space="preserve"> je sestavljen v </w:t>
      </w:r>
      <w:r>
        <w:rPr>
          <w:rFonts w:cs="Arial"/>
          <w:color w:val="000000"/>
        </w:rPr>
        <w:t>treh</w:t>
      </w:r>
      <w:r w:rsidRPr="00E56DF0">
        <w:rPr>
          <w:rFonts w:cs="Arial"/>
          <w:color w:val="000000"/>
        </w:rPr>
        <w:t xml:space="preserve"> enakih izvodih, od katerih vsaka pogodbena stranka prejme po en izvod</w:t>
      </w:r>
      <w:r>
        <w:rPr>
          <w:rFonts w:cs="Arial"/>
          <w:color w:val="000000"/>
        </w:rPr>
        <w:t>, en izvod pa priloži vlogi na javni razpis</w:t>
      </w:r>
      <w:r w:rsidRPr="00E56DF0">
        <w:rPr>
          <w:rFonts w:cs="Arial"/>
          <w:color w:val="000000"/>
        </w:rPr>
        <w:t>.</w:t>
      </w:r>
    </w:p>
    <w:p w14:paraId="7B19287B" w14:textId="77777777" w:rsidR="00165B37" w:rsidRDefault="00165B37" w:rsidP="00165B37">
      <w:pPr>
        <w:spacing w:line="260" w:lineRule="exact"/>
        <w:rPr>
          <w:rFonts w:cs="Arial"/>
          <w:color w:val="000000"/>
        </w:rPr>
      </w:pPr>
    </w:p>
    <w:p w14:paraId="0F32FB03" w14:textId="77777777" w:rsidR="00165B37" w:rsidRPr="00E56DF0" w:rsidRDefault="00165B37" w:rsidP="00165B37">
      <w:pPr>
        <w:spacing w:line="260" w:lineRule="exact"/>
        <w:rPr>
          <w:rFonts w:cs="Arial"/>
          <w:color w:val="000000"/>
        </w:rPr>
      </w:pPr>
    </w:p>
    <w:p w14:paraId="31D44D2D" w14:textId="77777777" w:rsidR="00165B37" w:rsidRPr="00E56DF0" w:rsidRDefault="00165B37" w:rsidP="00165B37">
      <w:pPr>
        <w:pStyle w:val="Navadensplet"/>
        <w:shd w:val="clear" w:color="auto" w:fill="FFFFFF"/>
        <w:spacing w:before="300" w:beforeAutospacing="0" w:after="240" w:afterAutospacing="0" w:line="260" w:lineRule="exact"/>
        <w:rPr>
          <w:rFonts w:ascii="Arial" w:hAnsi="Arial" w:cs="Arial"/>
          <w:color w:val="000000"/>
          <w:sz w:val="20"/>
          <w:szCs w:val="20"/>
        </w:rPr>
      </w:pPr>
      <w:r w:rsidRPr="00E56DF0">
        <w:rPr>
          <w:rFonts w:ascii="Arial" w:hAnsi="Arial" w:cs="Arial"/>
          <w:color w:val="000000"/>
          <w:sz w:val="20"/>
          <w:szCs w:val="20"/>
        </w:rPr>
        <w:t>Pogodben</w:t>
      </w:r>
      <w:r>
        <w:rPr>
          <w:rFonts w:ascii="Arial" w:hAnsi="Arial" w:cs="Arial"/>
          <w:color w:val="000000"/>
          <w:sz w:val="20"/>
          <w:szCs w:val="20"/>
        </w:rPr>
        <w:t>i</w:t>
      </w:r>
      <w:r w:rsidRPr="00E56DF0">
        <w:rPr>
          <w:rFonts w:ascii="Arial" w:hAnsi="Arial" w:cs="Arial"/>
          <w:color w:val="000000"/>
          <w:sz w:val="20"/>
          <w:szCs w:val="20"/>
        </w:rPr>
        <w:t xml:space="preserve"> strank</w:t>
      </w:r>
      <w:r>
        <w:rPr>
          <w:rFonts w:ascii="Arial" w:hAnsi="Arial" w:cs="Arial"/>
          <w:color w:val="000000"/>
          <w:sz w:val="20"/>
          <w:szCs w:val="20"/>
        </w:rPr>
        <w:t>i</w:t>
      </w:r>
      <w:r w:rsidRPr="00E56DF0">
        <w:rPr>
          <w:rFonts w:ascii="Arial" w:hAnsi="Arial" w:cs="Arial"/>
          <w:color w:val="000000"/>
          <w:sz w:val="20"/>
          <w:szCs w:val="20"/>
        </w:rPr>
        <w:t>:</w:t>
      </w:r>
    </w:p>
    <w:tbl>
      <w:tblPr>
        <w:tblW w:w="8488" w:type="dxa"/>
        <w:tblLook w:val="04A0" w:firstRow="1" w:lastRow="0" w:firstColumn="1" w:lastColumn="0" w:noHBand="0" w:noVBand="1"/>
      </w:tblPr>
      <w:tblGrid>
        <w:gridCol w:w="4395"/>
        <w:gridCol w:w="4093"/>
      </w:tblGrid>
      <w:tr w:rsidR="00165B37" w:rsidRPr="007A2877" w14:paraId="134C18BA" w14:textId="77777777" w:rsidTr="00976077">
        <w:tc>
          <w:tcPr>
            <w:tcW w:w="4395" w:type="dxa"/>
          </w:tcPr>
          <w:p w14:paraId="38A17BD5" w14:textId="77777777" w:rsidR="00165B37" w:rsidRPr="007A2877" w:rsidRDefault="00165B37" w:rsidP="00976077">
            <w:pPr>
              <w:spacing w:line="260" w:lineRule="exact"/>
              <w:rPr>
                <w:rFonts w:cs="Arial"/>
              </w:rPr>
            </w:pPr>
            <w:r>
              <w:rPr>
                <w:rFonts w:cs="Arial"/>
                <w:color w:val="000000"/>
              </w:rPr>
              <w:t>Prijavitelj:</w:t>
            </w:r>
          </w:p>
        </w:tc>
        <w:tc>
          <w:tcPr>
            <w:tcW w:w="4093" w:type="dxa"/>
            <w:shd w:val="clear" w:color="auto" w:fill="auto"/>
          </w:tcPr>
          <w:p w14:paraId="261874F8" w14:textId="77777777" w:rsidR="00165B37" w:rsidRPr="007A2877" w:rsidRDefault="00165B37" w:rsidP="00976077">
            <w:pPr>
              <w:spacing w:line="260" w:lineRule="exact"/>
              <w:rPr>
                <w:rFonts w:cs="Arial"/>
              </w:rPr>
            </w:pPr>
            <w:r>
              <w:rPr>
                <w:rFonts w:cs="Arial"/>
              </w:rPr>
              <w:t>Projektni partner:</w:t>
            </w:r>
          </w:p>
        </w:tc>
      </w:tr>
      <w:tr w:rsidR="00165B37" w:rsidRPr="007A2877" w14:paraId="3656221C" w14:textId="77777777" w:rsidTr="00976077">
        <w:tc>
          <w:tcPr>
            <w:tcW w:w="4395" w:type="dxa"/>
          </w:tcPr>
          <w:p w14:paraId="695D47BF" w14:textId="77777777" w:rsidR="00165B37" w:rsidRDefault="00165B37" w:rsidP="00976077">
            <w:pPr>
              <w:spacing w:line="260" w:lineRule="exact"/>
              <w:rPr>
                <w:rFonts w:cs="Arial"/>
                <w:color w:val="000000"/>
              </w:rPr>
            </w:pPr>
          </w:p>
        </w:tc>
        <w:tc>
          <w:tcPr>
            <w:tcW w:w="4093" w:type="dxa"/>
            <w:shd w:val="clear" w:color="auto" w:fill="auto"/>
          </w:tcPr>
          <w:p w14:paraId="3A9662B9" w14:textId="77777777" w:rsidR="00165B37" w:rsidRDefault="00165B37" w:rsidP="00976077">
            <w:pPr>
              <w:spacing w:line="260" w:lineRule="exact"/>
              <w:rPr>
                <w:rFonts w:cs="Arial"/>
              </w:rPr>
            </w:pPr>
          </w:p>
        </w:tc>
      </w:tr>
      <w:tr w:rsidR="00165B37" w:rsidRPr="007A2877" w14:paraId="086BBF3C" w14:textId="77777777" w:rsidTr="00976077">
        <w:tc>
          <w:tcPr>
            <w:tcW w:w="4395" w:type="dxa"/>
          </w:tcPr>
          <w:p w14:paraId="216749EA" w14:textId="77777777" w:rsidR="00165B37" w:rsidRPr="004F2D4B" w:rsidRDefault="00165B37" w:rsidP="00976077">
            <w:pPr>
              <w:spacing w:line="260" w:lineRule="exact"/>
              <w:rPr>
                <w:rFonts w:cs="Arial"/>
                <w:bCs/>
              </w:rPr>
            </w:pPr>
            <w:r w:rsidRPr="00165B37">
              <w:rPr>
                <w:bCs/>
                <w:highlight w:val="lightGray"/>
              </w:rPr>
              <w:t>NAZIV</w:t>
            </w:r>
          </w:p>
        </w:tc>
        <w:tc>
          <w:tcPr>
            <w:tcW w:w="4093" w:type="dxa"/>
            <w:shd w:val="clear" w:color="auto" w:fill="auto"/>
          </w:tcPr>
          <w:p w14:paraId="128B6343" w14:textId="77777777" w:rsidR="00165B37" w:rsidRPr="004F2D4B" w:rsidRDefault="00165B37" w:rsidP="00976077">
            <w:pPr>
              <w:spacing w:line="260" w:lineRule="exact"/>
              <w:rPr>
                <w:rFonts w:cs="Arial"/>
                <w:bCs/>
              </w:rPr>
            </w:pPr>
            <w:r w:rsidRPr="00165B37">
              <w:rPr>
                <w:bCs/>
                <w:highlight w:val="lightGray"/>
              </w:rPr>
              <w:t>NAZIV</w:t>
            </w:r>
          </w:p>
        </w:tc>
      </w:tr>
      <w:tr w:rsidR="00165B37" w:rsidRPr="007A2877" w14:paraId="443D97DE" w14:textId="77777777" w:rsidTr="00976077">
        <w:tc>
          <w:tcPr>
            <w:tcW w:w="4395" w:type="dxa"/>
          </w:tcPr>
          <w:p w14:paraId="289415A0" w14:textId="77777777" w:rsidR="00165B37" w:rsidRPr="00165B37" w:rsidRDefault="00165B37" w:rsidP="00976077">
            <w:pPr>
              <w:spacing w:line="260" w:lineRule="exact"/>
              <w:rPr>
                <w:bCs/>
                <w:highlight w:val="lightGray"/>
              </w:rPr>
            </w:pPr>
          </w:p>
        </w:tc>
        <w:tc>
          <w:tcPr>
            <w:tcW w:w="4093" w:type="dxa"/>
            <w:shd w:val="clear" w:color="auto" w:fill="auto"/>
          </w:tcPr>
          <w:p w14:paraId="540E50C6" w14:textId="77777777" w:rsidR="00165B37" w:rsidRPr="00165B37" w:rsidRDefault="00165B37" w:rsidP="00976077">
            <w:pPr>
              <w:spacing w:line="260" w:lineRule="exact"/>
              <w:rPr>
                <w:bCs/>
                <w:highlight w:val="lightGray"/>
              </w:rPr>
            </w:pPr>
          </w:p>
        </w:tc>
      </w:tr>
      <w:tr w:rsidR="00165B37" w:rsidRPr="004F2D4B" w14:paraId="007199C5" w14:textId="77777777" w:rsidTr="00976077">
        <w:tc>
          <w:tcPr>
            <w:tcW w:w="4395" w:type="dxa"/>
          </w:tcPr>
          <w:p w14:paraId="09F7F49F" w14:textId="77777777" w:rsidR="00165B37" w:rsidRPr="004F2D4B" w:rsidRDefault="00165B37" w:rsidP="00976077">
            <w:pPr>
              <w:spacing w:line="260" w:lineRule="exact"/>
              <w:jc w:val="left"/>
            </w:pPr>
            <w:r w:rsidRPr="004F2D4B">
              <w:t>Ime in priimek osebe, pooblaščene za zastopanje:</w:t>
            </w:r>
          </w:p>
          <w:p w14:paraId="08702A7E" w14:textId="77777777" w:rsidR="00165B37" w:rsidRPr="004F2D4B" w:rsidRDefault="00165B37" w:rsidP="00976077">
            <w:pPr>
              <w:spacing w:line="260" w:lineRule="exact"/>
              <w:jc w:val="left"/>
              <w:rPr>
                <w:rFonts w:cs="Arial"/>
              </w:rPr>
            </w:pPr>
            <w:r w:rsidRPr="00165B37">
              <w:rPr>
                <w:highlight w:val="lightGray"/>
              </w:rPr>
              <w:t>______________________________</w:t>
            </w:r>
          </w:p>
        </w:tc>
        <w:tc>
          <w:tcPr>
            <w:tcW w:w="4093" w:type="dxa"/>
            <w:shd w:val="clear" w:color="auto" w:fill="auto"/>
          </w:tcPr>
          <w:p w14:paraId="521AD620" w14:textId="77777777" w:rsidR="00165B37" w:rsidRPr="004F2D4B" w:rsidRDefault="00165B37" w:rsidP="00976077">
            <w:pPr>
              <w:spacing w:line="260" w:lineRule="exact"/>
              <w:jc w:val="left"/>
            </w:pPr>
            <w:r w:rsidRPr="004F2D4B">
              <w:t>Ime in priimek osebe, pooblaščene za zastopanje:</w:t>
            </w:r>
          </w:p>
          <w:p w14:paraId="6A9565DC" w14:textId="77777777" w:rsidR="00165B37" w:rsidRPr="004F2D4B" w:rsidRDefault="00165B37" w:rsidP="00976077">
            <w:pPr>
              <w:spacing w:line="260" w:lineRule="exact"/>
              <w:jc w:val="left"/>
              <w:rPr>
                <w:rFonts w:cs="Arial"/>
              </w:rPr>
            </w:pPr>
            <w:r w:rsidRPr="00165B37">
              <w:rPr>
                <w:highlight w:val="lightGray"/>
              </w:rPr>
              <w:t>______________________________</w:t>
            </w:r>
          </w:p>
        </w:tc>
      </w:tr>
      <w:tr w:rsidR="00165B37" w:rsidRPr="007A2877" w14:paraId="65CA5B28" w14:textId="77777777" w:rsidTr="00976077">
        <w:tc>
          <w:tcPr>
            <w:tcW w:w="4395" w:type="dxa"/>
          </w:tcPr>
          <w:p w14:paraId="2124BCD0" w14:textId="77777777" w:rsidR="00165B37" w:rsidRPr="00165B37" w:rsidRDefault="00165B37" w:rsidP="00976077">
            <w:pPr>
              <w:spacing w:line="260" w:lineRule="exact"/>
              <w:rPr>
                <w:highlight w:val="lightGray"/>
              </w:rPr>
            </w:pPr>
          </w:p>
        </w:tc>
        <w:tc>
          <w:tcPr>
            <w:tcW w:w="4093" w:type="dxa"/>
            <w:shd w:val="clear" w:color="auto" w:fill="auto"/>
          </w:tcPr>
          <w:p w14:paraId="196C2B6B" w14:textId="77777777" w:rsidR="00165B37" w:rsidRPr="00165B37" w:rsidRDefault="00165B37" w:rsidP="00976077">
            <w:pPr>
              <w:spacing w:line="260" w:lineRule="exact"/>
              <w:rPr>
                <w:highlight w:val="lightGray"/>
              </w:rPr>
            </w:pPr>
          </w:p>
        </w:tc>
      </w:tr>
      <w:tr w:rsidR="00165B37" w:rsidRPr="007A2877" w14:paraId="6DA2F2E6" w14:textId="77777777" w:rsidTr="00976077">
        <w:tc>
          <w:tcPr>
            <w:tcW w:w="4395" w:type="dxa"/>
          </w:tcPr>
          <w:p w14:paraId="1F180754" w14:textId="77777777" w:rsidR="00165B37" w:rsidRPr="004F2D4B" w:rsidRDefault="00165B37" w:rsidP="00976077">
            <w:pPr>
              <w:spacing w:line="260" w:lineRule="exact"/>
              <w:jc w:val="left"/>
            </w:pPr>
            <w:r>
              <w:t>Kraj, datum</w:t>
            </w:r>
            <w:r w:rsidRPr="004F2D4B">
              <w:t>:</w:t>
            </w:r>
          </w:p>
          <w:p w14:paraId="77DDF1FC" w14:textId="77777777" w:rsidR="00165B37" w:rsidRPr="00165B37" w:rsidRDefault="00165B37" w:rsidP="00976077">
            <w:pPr>
              <w:spacing w:line="260" w:lineRule="exact"/>
              <w:rPr>
                <w:highlight w:val="lightGray"/>
              </w:rPr>
            </w:pPr>
            <w:r w:rsidRPr="00165B37">
              <w:rPr>
                <w:highlight w:val="lightGray"/>
              </w:rPr>
              <w:t>______________________________</w:t>
            </w:r>
          </w:p>
        </w:tc>
        <w:tc>
          <w:tcPr>
            <w:tcW w:w="4093" w:type="dxa"/>
            <w:shd w:val="clear" w:color="auto" w:fill="auto"/>
          </w:tcPr>
          <w:p w14:paraId="189953E6" w14:textId="77777777" w:rsidR="00165B37" w:rsidRPr="004F2D4B" w:rsidRDefault="00165B37" w:rsidP="00976077">
            <w:pPr>
              <w:spacing w:line="260" w:lineRule="exact"/>
              <w:jc w:val="left"/>
            </w:pPr>
            <w:r>
              <w:t>Kraj, datum</w:t>
            </w:r>
            <w:r w:rsidRPr="004F2D4B">
              <w:t>:</w:t>
            </w:r>
          </w:p>
          <w:p w14:paraId="4D346211" w14:textId="77777777" w:rsidR="00165B37" w:rsidRPr="00165B37" w:rsidRDefault="00165B37" w:rsidP="00976077">
            <w:pPr>
              <w:spacing w:line="260" w:lineRule="exact"/>
              <w:rPr>
                <w:highlight w:val="lightGray"/>
              </w:rPr>
            </w:pPr>
            <w:r w:rsidRPr="00165B37">
              <w:rPr>
                <w:highlight w:val="lightGray"/>
              </w:rPr>
              <w:t>______________________________</w:t>
            </w:r>
          </w:p>
        </w:tc>
      </w:tr>
    </w:tbl>
    <w:p w14:paraId="1F4D61C2" w14:textId="77777777" w:rsidR="00165B37" w:rsidRDefault="00165B37" w:rsidP="00165B37">
      <w:pPr>
        <w:spacing w:line="260" w:lineRule="exact"/>
      </w:pPr>
    </w:p>
    <w:p w14:paraId="1648A8D0" w14:textId="6BDDEF7F" w:rsidR="00606268" w:rsidRDefault="00606268" w:rsidP="00756537">
      <w:pPr>
        <w:tabs>
          <w:tab w:val="left" w:pos="3918"/>
        </w:tabs>
      </w:pPr>
    </w:p>
    <w:p w14:paraId="3C39BCC5" w14:textId="40061376" w:rsidR="00606268" w:rsidRDefault="00606268">
      <w:pPr>
        <w:jc w:val="left"/>
      </w:pPr>
      <w:r>
        <w:br w:type="page"/>
      </w:r>
    </w:p>
    <w:p w14:paraId="1987033F" w14:textId="5172830D" w:rsidR="00304857" w:rsidRPr="00BD4C7C" w:rsidRDefault="002C73EB" w:rsidP="002C73EB">
      <w:pPr>
        <w:tabs>
          <w:tab w:val="left" w:pos="3918"/>
        </w:tabs>
        <w:jc w:val="right"/>
        <w:rPr>
          <w:i/>
          <w:iCs/>
          <w:color w:val="808080" w:themeColor="background1" w:themeShade="80"/>
        </w:rPr>
      </w:pPr>
      <w:r w:rsidRPr="00BD4C7C">
        <w:rPr>
          <w:i/>
          <w:iCs/>
          <w:color w:val="808080" w:themeColor="background1" w:themeShade="80"/>
        </w:rPr>
        <w:lastRenderedPageBreak/>
        <w:t>Priloga št. 4: Fotokopija ustanovnega ali drugega temeljnega akta prijavitelja</w:t>
      </w:r>
    </w:p>
    <w:p w14:paraId="44257374" w14:textId="4B51E630" w:rsidR="00606268" w:rsidRPr="00BD4C7C" w:rsidRDefault="002C73EB" w:rsidP="002C73EB">
      <w:pPr>
        <w:tabs>
          <w:tab w:val="left" w:pos="3918"/>
        </w:tabs>
        <w:jc w:val="right"/>
        <w:rPr>
          <w:b/>
          <w:bCs/>
          <w:i/>
          <w:iCs/>
          <w:color w:val="808080" w:themeColor="background1" w:themeShade="80"/>
        </w:rPr>
      </w:pPr>
      <w:r w:rsidRPr="00BD4C7C">
        <w:rPr>
          <w:b/>
          <w:bCs/>
          <w:i/>
          <w:iCs/>
          <w:color w:val="808080" w:themeColor="background1" w:themeShade="80"/>
        </w:rPr>
        <w:t>(</w:t>
      </w:r>
      <w:r w:rsidR="00304857" w:rsidRPr="00BD4C7C">
        <w:rPr>
          <w:b/>
          <w:bCs/>
          <w:i/>
          <w:iCs/>
          <w:color w:val="808080" w:themeColor="background1" w:themeShade="80"/>
        </w:rPr>
        <w:t>priložite, če</w:t>
      </w:r>
      <w:r w:rsidRPr="00BD4C7C">
        <w:rPr>
          <w:b/>
          <w:bCs/>
          <w:i/>
          <w:iCs/>
          <w:color w:val="808080" w:themeColor="background1" w:themeShade="80"/>
        </w:rPr>
        <w:t xml:space="preserve"> ta ni dostopen v javni evidenci AJPES)</w:t>
      </w:r>
    </w:p>
    <w:p w14:paraId="676344C9" w14:textId="05ABCFC8" w:rsidR="00606268" w:rsidRPr="00BD4C7C" w:rsidRDefault="00606268" w:rsidP="00756537">
      <w:pPr>
        <w:tabs>
          <w:tab w:val="left" w:pos="3918"/>
        </w:tabs>
        <w:rPr>
          <w:color w:val="808080" w:themeColor="background1" w:themeShade="80"/>
        </w:rPr>
      </w:pPr>
    </w:p>
    <w:p w14:paraId="2B4EE20E" w14:textId="6039EFF0" w:rsidR="00606268" w:rsidRDefault="00606268" w:rsidP="00756537">
      <w:pPr>
        <w:tabs>
          <w:tab w:val="left" w:pos="3918"/>
        </w:tabs>
        <w:rPr>
          <w:color w:val="808080" w:themeColor="background1" w:themeShade="80"/>
        </w:rPr>
      </w:pPr>
    </w:p>
    <w:p w14:paraId="29B6BEA1" w14:textId="77777777" w:rsidR="00BD4C7C" w:rsidRPr="00BD4C7C" w:rsidRDefault="00BD4C7C" w:rsidP="00756537">
      <w:pPr>
        <w:tabs>
          <w:tab w:val="left" w:pos="3918"/>
        </w:tabs>
        <w:rPr>
          <w:color w:val="808080" w:themeColor="background1" w:themeShade="80"/>
        </w:rPr>
      </w:pPr>
    </w:p>
    <w:p w14:paraId="06673BAD" w14:textId="44559B2C" w:rsidR="00304857" w:rsidRPr="00BD4C7C" w:rsidRDefault="00304857" w:rsidP="00304857">
      <w:pPr>
        <w:tabs>
          <w:tab w:val="left" w:pos="3918"/>
        </w:tabs>
        <w:jc w:val="right"/>
        <w:rPr>
          <w:i/>
          <w:iCs/>
          <w:color w:val="808080" w:themeColor="background1" w:themeShade="80"/>
        </w:rPr>
      </w:pPr>
      <w:r w:rsidRPr="00BD4C7C">
        <w:rPr>
          <w:i/>
          <w:iCs/>
          <w:color w:val="808080" w:themeColor="background1" w:themeShade="80"/>
        </w:rPr>
        <w:t xml:space="preserve">Priloga št. 5: Izjava o </w:t>
      </w:r>
      <w:proofErr w:type="spellStart"/>
      <w:r w:rsidRPr="00BD4C7C">
        <w:rPr>
          <w:i/>
          <w:iCs/>
          <w:color w:val="808080" w:themeColor="background1" w:themeShade="80"/>
        </w:rPr>
        <w:t>neposlovanju</w:t>
      </w:r>
      <w:proofErr w:type="spellEnd"/>
      <w:r w:rsidRPr="00BD4C7C">
        <w:rPr>
          <w:i/>
          <w:iCs/>
          <w:color w:val="808080" w:themeColor="background1" w:themeShade="80"/>
        </w:rPr>
        <w:t xml:space="preserve"> z žigom</w:t>
      </w:r>
    </w:p>
    <w:p w14:paraId="41691924" w14:textId="1FF892C3" w:rsidR="00304857" w:rsidRPr="00BD4C7C" w:rsidRDefault="00304857" w:rsidP="00304857">
      <w:pPr>
        <w:tabs>
          <w:tab w:val="left" w:pos="3918"/>
        </w:tabs>
        <w:jc w:val="right"/>
        <w:rPr>
          <w:b/>
          <w:bCs/>
          <w:i/>
          <w:iCs/>
          <w:color w:val="808080" w:themeColor="background1" w:themeShade="80"/>
        </w:rPr>
      </w:pPr>
      <w:r w:rsidRPr="00BD4C7C">
        <w:rPr>
          <w:b/>
          <w:bCs/>
          <w:i/>
          <w:iCs/>
          <w:color w:val="808080" w:themeColor="background1" w:themeShade="80"/>
        </w:rPr>
        <w:t>(priložite, če ne poslujete z žigom)</w:t>
      </w:r>
    </w:p>
    <w:p w14:paraId="3C1FB9B7" w14:textId="62BBE44D" w:rsidR="00304857" w:rsidRDefault="00304857" w:rsidP="00756537">
      <w:pPr>
        <w:tabs>
          <w:tab w:val="left" w:pos="3918"/>
        </w:tabs>
        <w:rPr>
          <w:color w:val="808080" w:themeColor="background1" w:themeShade="80"/>
        </w:rPr>
      </w:pPr>
    </w:p>
    <w:p w14:paraId="5D32588E" w14:textId="6F7C1FB7" w:rsidR="00BD4C7C" w:rsidRDefault="00BD4C7C" w:rsidP="00756537">
      <w:pPr>
        <w:tabs>
          <w:tab w:val="left" w:pos="3918"/>
        </w:tabs>
        <w:rPr>
          <w:color w:val="808080" w:themeColor="background1" w:themeShade="80"/>
        </w:rPr>
      </w:pPr>
    </w:p>
    <w:p w14:paraId="07D9B169" w14:textId="77777777" w:rsidR="00BD4C7C" w:rsidRPr="00BD4C7C" w:rsidRDefault="00BD4C7C" w:rsidP="00756537">
      <w:pPr>
        <w:tabs>
          <w:tab w:val="left" w:pos="3918"/>
        </w:tabs>
        <w:rPr>
          <w:color w:val="808080" w:themeColor="background1" w:themeShade="80"/>
        </w:rPr>
      </w:pPr>
    </w:p>
    <w:p w14:paraId="5E68E147" w14:textId="77777777" w:rsidR="00304857" w:rsidRPr="00BD4C7C" w:rsidRDefault="00304857" w:rsidP="00304857">
      <w:pPr>
        <w:tabs>
          <w:tab w:val="left" w:pos="3918"/>
        </w:tabs>
        <w:jc w:val="right"/>
        <w:rPr>
          <w:i/>
          <w:iCs/>
          <w:color w:val="808080" w:themeColor="background1" w:themeShade="80"/>
        </w:rPr>
      </w:pPr>
      <w:r w:rsidRPr="00BD4C7C">
        <w:rPr>
          <w:rFonts w:eastAsia="Calibri"/>
          <w:i/>
          <w:iCs/>
          <w:color w:val="808080" w:themeColor="background1" w:themeShade="80"/>
        </w:rPr>
        <w:t xml:space="preserve">Priloga št. 6: </w:t>
      </w:r>
      <w:r w:rsidRPr="00BD4C7C">
        <w:rPr>
          <w:i/>
          <w:iCs/>
          <w:color w:val="808080" w:themeColor="background1" w:themeShade="80"/>
        </w:rPr>
        <w:t>Potrdila o zahtevani izobrazbi strokovnjakov</w:t>
      </w:r>
    </w:p>
    <w:p w14:paraId="21621C2A" w14:textId="52AB9C94" w:rsidR="00304857" w:rsidRPr="00BD4C7C" w:rsidRDefault="00304857" w:rsidP="00304857">
      <w:pPr>
        <w:tabs>
          <w:tab w:val="left" w:pos="3918"/>
        </w:tabs>
        <w:jc w:val="right"/>
        <w:rPr>
          <w:b/>
          <w:bCs/>
          <w:i/>
          <w:iCs/>
          <w:color w:val="808080" w:themeColor="background1" w:themeShade="80"/>
        </w:rPr>
      </w:pPr>
      <w:r w:rsidRPr="00BD4C7C">
        <w:rPr>
          <w:b/>
          <w:bCs/>
          <w:i/>
          <w:iCs/>
          <w:color w:val="808080" w:themeColor="background1" w:themeShade="80"/>
        </w:rPr>
        <w:t>(priložite za vse strokovnjake, navedene v prijavnici)</w:t>
      </w:r>
    </w:p>
    <w:p w14:paraId="7385CE70" w14:textId="4577BB6C" w:rsidR="00304857" w:rsidRDefault="00304857" w:rsidP="00304857">
      <w:pPr>
        <w:tabs>
          <w:tab w:val="left" w:pos="3918"/>
        </w:tabs>
        <w:jc w:val="right"/>
        <w:rPr>
          <w:i/>
          <w:iCs/>
          <w:color w:val="808080" w:themeColor="background1" w:themeShade="80"/>
        </w:rPr>
      </w:pPr>
    </w:p>
    <w:p w14:paraId="1D5DF381" w14:textId="77777777" w:rsidR="00BD4C7C" w:rsidRPr="00BD4C7C" w:rsidRDefault="00BD4C7C" w:rsidP="00304857">
      <w:pPr>
        <w:tabs>
          <w:tab w:val="left" w:pos="3918"/>
        </w:tabs>
        <w:jc w:val="right"/>
        <w:rPr>
          <w:i/>
          <w:iCs/>
          <w:color w:val="808080" w:themeColor="background1" w:themeShade="80"/>
        </w:rPr>
      </w:pPr>
    </w:p>
    <w:p w14:paraId="71C6B1B9" w14:textId="0A4FD055" w:rsidR="00304857" w:rsidRPr="00BD4C7C" w:rsidRDefault="00304857" w:rsidP="00756537">
      <w:pPr>
        <w:tabs>
          <w:tab w:val="left" w:pos="3918"/>
        </w:tabs>
        <w:rPr>
          <w:iCs/>
          <w:color w:val="808080" w:themeColor="background1" w:themeShade="80"/>
        </w:rPr>
      </w:pPr>
    </w:p>
    <w:p w14:paraId="3ACB3E9D" w14:textId="688F1664" w:rsidR="00304857" w:rsidRPr="00BD4C7C" w:rsidRDefault="00304857" w:rsidP="00304857">
      <w:pPr>
        <w:tabs>
          <w:tab w:val="left" w:pos="3918"/>
        </w:tabs>
        <w:jc w:val="right"/>
        <w:rPr>
          <w:i/>
          <w:iCs/>
          <w:color w:val="808080" w:themeColor="background1" w:themeShade="80"/>
        </w:rPr>
      </w:pPr>
      <w:r w:rsidRPr="00BD4C7C">
        <w:rPr>
          <w:rFonts w:eastAsia="Calibri"/>
          <w:i/>
          <w:iCs/>
          <w:color w:val="808080" w:themeColor="background1" w:themeShade="80"/>
        </w:rPr>
        <w:t xml:space="preserve">Priloga št. 7: </w:t>
      </w:r>
      <w:r w:rsidRPr="00BD4C7C">
        <w:rPr>
          <w:i/>
          <w:iCs/>
          <w:color w:val="808080" w:themeColor="background1" w:themeShade="80"/>
        </w:rPr>
        <w:t>CV-ji strokovnjakov s potrjenimi referencami zaključenih analiz in svetovanj</w:t>
      </w:r>
    </w:p>
    <w:p w14:paraId="527EAD2C" w14:textId="770E9AFB" w:rsidR="00304857" w:rsidRPr="00BD4C7C" w:rsidRDefault="00304857" w:rsidP="00304857">
      <w:pPr>
        <w:tabs>
          <w:tab w:val="left" w:pos="3918"/>
        </w:tabs>
        <w:jc w:val="right"/>
        <w:rPr>
          <w:b/>
          <w:bCs/>
          <w:i/>
          <w:iCs/>
          <w:color w:val="808080" w:themeColor="background1" w:themeShade="80"/>
        </w:rPr>
      </w:pPr>
      <w:r w:rsidRPr="00BD4C7C">
        <w:rPr>
          <w:b/>
          <w:bCs/>
          <w:i/>
          <w:iCs/>
          <w:color w:val="808080" w:themeColor="background1" w:themeShade="80"/>
        </w:rPr>
        <w:t>(priložite za vse strokovnjake, navedene v prijavnici)</w:t>
      </w:r>
    </w:p>
    <w:p w14:paraId="60C65E01" w14:textId="38536A77" w:rsidR="00304857" w:rsidRDefault="00304857" w:rsidP="00304857">
      <w:pPr>
        <w:tabs>
          <w:tab w:val="left" w:pos="3918"/>
        </w:tabs>
        <w:jc w:val="right"/>
        <w:rPr>
          <w:i/>
          <w:iCs/>
          <w:color w:val="808080" w:themeColor="background1" w:themeShade="80"/>
        </w:rPr>
      </w:pPr>
    </w:p>
    <w:p w14:paraId="73281F75" w14:textId="77777777" w:rsidR="00BD4C7C" w:rsidRPr="00BD4C7C" w:rsidRDefault="00BD4C7C" w:rsidP="00304857">
      <w:pPr>
        <w:tabs>
          <w:tab w:val="left" w:pos="3918"/>
        </w:tabs>
        <w:jc w:val="right"/>
        <w:rPr>
          <w:i/>
          <w:iCs/>
          <w:color w:val="808080" w:themeColor="background1" w:themeShade="80"/>
        </w:rPr>
      </w:pPr>
    </w:p>
    <w:p w14:paraId="35113138" w14:textId="77777777" w:rsidR="00304857" w:rsidRPr="00BD4C7C" w:rsidRDefault="00304857" w:rsidP="00304857">
      <w:pPr>
        <w:tabs>
          <w:tab w:val="left" w:pos="3918"/>
        </w:tabs>
        <w:rPr>
          <w:iCs/>
          <w:color w:val="808080" w:themeColor="background1" w:themeShade="80"/>
        </w:rPr>
      </w:pPr>
    </w:p>
    <w:p w14:paraId="0F17B94F" w14:textId="02AD51CC" w:rsidR="00304857" w:rsidRPr="00BD4C7C" w:rsidRDefault="00304857" w:rsidP="00304857">
      <w:pPr>
        <w:tabs>
          <w:tab w:val="left" w:pos="3918"/>
        </w:tabs>
        <w:jc w:val="right"/>
        <w:rPr>
          <w:i/>
          <w:color w:val="808080" w:themeColor="background1" w:themeShade="80"/>
        </w:rPr>
      </w:pPr>
      <w:r w:rsidRPr="00BD4C7C">
        <w:rPr>
          <w:rFonts w:eastAsia="Calibri"/>
          <w:i/>
          <w:color w:val="808080" w:themeColor="background1" w:themeShade="80"/>
        </w:rPr>
        <w:t xml:space="preserve">Priloga št. 8: </w:t>
      </w:r>
      <w:r w:rsidRPr="00BD4C7C">
        <w:rPr>
          <w:i/>
          <w:color w:val="808080" w:themeColor="background1" w:themeShade="80"/>
        </w:rPr>
        <w:t>CV-ji strokovnjakov s potrjenimi referencami s področja izobraževanja ali usposabljanja</w:t>
      </w:r>
    </w:p>
    <w:p w14:paraId="2D59BAA1" w14:textId="6659904C" w:rsidR="00304857" w:rsidRPr="00BD4C7C" w:rsidRDefault="00304857" w:rsidP="00304857">
      <w:pPr>
        <w:tabs>
          <w:tab w:val="left" w:pos="3918"/>
        </w:tabs>
        <w:jc w:val="right"/>
        <w:rPr>
          <w:b/>
          <w:bCs/>
          <w:i/>
          <w:color w:val="808080" w:themeColor="background1" w:themeShade="80"/>
        </w:rPr>
      </w:pPr>
      <w:r w:rsidRPr="00BD4C7C">
        <w:rPr>
          <w:b/>
          <w:bCs/>
          <w:i/>
          <w:iCs/>
          <w:color w:val="808080" w:themeColor="background1" w:themeShade="80"/>
        </w:rPr>
        <w:t>(priložite za vse strokovnjake, navedene v prijavnici)</w:t>
      </w:r>
    </w:p>
    <w:p w14:paraId="6132948D" w14:textId="77777777" w:rsidR="00304857" w:rsidRDefault="00304857" w:rsidP="00304857">
      <w:pPr>
        <w:tabs>
          <w:tab w:val="left" w:pos="3918"/>
        </w:tabs>
        <w:rPr>
          <w:iCs/>
        </w:rPr>
      </w:pPr>
    </w:p>
    <w:p w14:paraId="6C79DE14" w14:textId="77777777" w:rsidR="00304857" w:rsidRDefault="00304857" w:rsidP="00304857">
      <w:pPr>
        <w:jc w:val="left"/>
        <w:rPr>
          <w:iCs/>
        </w:rPr>
      </w:pPr>
      <w:r>
        <w:rPr>
          <w:iCs/>
        </w:rPr>
        <w:br w:type="page"/>
      </w:r>
    </w:p>
    <w:p w14:paraId="4D1186AE" w14:textId="04767DD3" w:rsidR="00A35DE6" w:rsidRDefault="00A35DE6">
      <w:pPr>
        <w:jc w:val="left"/>
      </w:pPr>
    </w:p>
    <w:p w14:paraId="50C5AFBD" w14:textId="508D7FC6" w:rsidR="00A35DE6" w:rsidRPr="00A35DE6" w:rsidRDefault="00A35DE6" w:rsidP="00A35DE6">
      <w:pPr>
        <w:jc w:val="right"/>
        <w:rPr>
          <w:i/>
          <w:iCs/>
          <w:color w:val="808080" w:themeColor="background1" w:themeShade="80"/>
        </w:rPr>
      </w:pPr>
      <w:r w:rsidRPr="00A35DE6">
        <w:rPr>
          <w:i/>
          <w:iCs/>
          <w:color w:val="808080" w:themeColor="background1" w:themeShade="80"/>
        </w:rPr>
        <w:t>Priloga 9: Metodologija za izračun standardne lestvice stroška na enoto za stroške dela</w:t>
      </w:r>
    </w:p>
    <w:p w14:paraId="1F54B9FC" w14:textId="77777777" w:rsidR="00A35DE6" w:rsidRDefault="00A35DE6">
      <w:pPr>
        <w:jc w:val="left"/>
      </w:pPr>
    </w:p>
    <w:p w14:paraId="7DC974F5" w14:textId="77777777" w:rsidR="00A35DE6" w:rsidRPr="001E7813" w:rsidRDefault="00A35DE6" w:rsidP="00A35DE6">
      <w:pPr>
        <w:spacing w:after="160"/>
        <w:rPr>
          <w:rFonts w:cs="Arial"/>
          <w:b/>
          <w:color w:val="000000"/>
        </w:rPr>
      </w:pPr>
    </w:p>
    <w:p w14:paraId="3498E193" w14:textId="77777777" w:rsidR="00A35DE6" w:rsidRPr="001E7813" w:rsidRDefault="00A35DE6" w:rsidP="00A35DE6">
      <w:pPr>
        <w:spacing w:after="160"/>
        <w:rPr>
          <w:rFonts w:cs="Arial"/>
          <w:b/>
          <w:color w:val="000000"/>
        </w:rPr>
      </w:pPr>
    </w:p>
    <w:p w14:paraId="6812A6EE" w14:textId="77777777" w:rsidR="00A35DE6" w:rsidRPr="001E7813" w:rsidRDefault="00A35DE6" w:rsidP="00A35DE6">
      <w:pPr>
        <w:spacing w:after="160"/>
        <w:rPr>
          <w:rFonts w:cs="Arial"/>
          <w:b/>
          <w:color w:val="000000"/>
        </w:rPr>
      </w:pPr>
    </w:p>
    <w:p w14:paraId="2E9AF332" w14:textId="77777777" w:rsidR="00A35DE6" w:rsidRPr="001E7813" w:rsidRDefault="00A35DE6" w:rsidP="00A35DE6">
      <w:pPr>
        <w:spacing w:after="160"/>
        <w:rPr>
          <w:rFonts w:cs="Arial"/>
          <w:b/>
          <w:color w:val="000000"/>
        </w:rPr>
      </w:pPr>
    </w:p>
    <w:p w14:paraId="09708CE0" w14:textId="77777777" w:rsidR="00A35DE6" w:rsidRPr="001E7813" w:rsidRDefault="00A35DE6" w:rsidP="00A35DE6">
      <w:pPr>
        <w:spacing w:after="160"/>
        <w:rPr>
          <w:rFonts w:cs="Arial"/>
          <w:b/>
          <w:color w:val="000000"/>
        </w:rPr>
      </w:pPr>
    </w:p>
    <w:p w14:paraId="3DD91A55" w14:textId="77777777" w:rsidR="00A35DE6" w:rsidRPr="001E7813" w:rsidRDefault="00A35DE6" w:rsidP="00A35DE6">
      <w:pPr>
        <w:spacing w:after="160"/>
        <w:rPr>
          <w:rFonts w:cs="Arial"/>
          <w:b/>
          <w:color w:val="000000"/>
        </w:rPr>
      </w:pPr>
    </w:p>
    <w:p w14:paraId="4CD4081E" w14:textId="77777777" w:rsidR="00A35DE6" w:rsidRPr="001E7813" w:rsidRDefault="00A35DE6" w:rsidP="00A35DE6">
      <w:pPr>
        <w:spacing w:after="160"/>
        <w:jc w:val="center"/>
        <w:rPr>
          <w:rFonts w:cs="Arial"/>
          <w:b/>
          <w:color w:val="000000"/>
        </w:rPr>
      </w:pPr>
    </w:p>
    <w:p w14:paraId="7D484D8C" w14:textId="77777777" w:rsidR="00A35DE6" w:rsidRPr="001E7813" w:rsidRDefault="00A35DE6" w:rsidP="00A35DE6">
      <w:pPr>
        <w:spacing w:after="160"/>
        <w:jc w:val="center"/>
        <w:rPr>
          <w:rFonts w:cs="Arial"/>
          <w:b/>
          <w:color w:val="000000"/>
        </w:rPr>
      </w:pPr>
      <w:r w:rsidRPr="001E7813">
        <w:rPr>
          <w:rFonts w:cs="Arial"/>
          <w:b/>
          <w:color w:val="000000"/>
        </w:rPr>
        <w:t xml:space="preserve">METODOLOGIJA ZA IZRAČUN </w:t>
      </w:r>
    </w:p>
    <w:p w14:paraId="59D3EE37" w14:textId="77777777" w:rsidR="00A35DE6" w:rsidRPr="001E7813" w:rsidRDefault="00A35DE6" w:rsidP="00A35DE6">
      <w:pPr>
        <w:spacing w:after="160"/>
        <w:jc w:val="center"/>
        <w:rPr>
          <w:rFonts w:cs="Arial"/>
          <w:b/>
          <w:color w:val="000000"/>
        </w:rPr>
      </w:pPr>
      <w:r w:rsidRPr="001E7813">
        <w:rPr>
          <w:rFonts w:cs="Arial"/>
          <w:b/>
          <w:color w:val="000000"/>
        </w:rPr>
        <w:t xml:space="preserve">STANDARDNE LESTVICE STROŠKA NA ENOTO ZA </w:t>
      </w:r>
      <w:r>
        <w:rPr>
          <w:rFonts w:cs="Arial"/>
          <w:b/>
          <w:color w:val="000000"/>
        </w:rPr>
        <w:t>OSEBJE</w:t>
      </w:r>
      <w:r w:rsidRPr="001E7813">
        <w:rPr>
          <w:rFonts w:cs="Arial"/>
          <w:b/>
          <w:color w:val="000000"/>
        </w:rPr>
        <w:t xml:space="preserve"> (SSE) </w:t>
      </w:r>
    </w:p>
    <w:p w14:paraId="3266A5A6" w14:textId="77777777" w:rsidR="00A35DE6" w:rsidRDefault="00A35DE6" w:rsidP="00A35DE6">
      <w:pPr>
        <w:spacing w:after="160"/>
        <w:jc w:val="center"/>
        <w:rPr>
          <w:rFonts w:cs="Arial"/>
          <w:b/>
          <w:color w:val="000000"/>
        </w:rPr>
      </w:pPr>
      <w:r>
        <w:rPr>
          <w:rFonts w:cs="Arial"/>
          <w:b/>
          <w:color w:val="000000"/>
        </w:rPr>
        <w:t>z</w:t>
      </w:r>
      <w:r w:rsidRPr="001E7813">
        <w:rPr>
          <w:rFonts w:cs="Arial"/>
          <w:b/>
          <w:color w:val="000000"/>
        </w:rPr>
        <w:t>a</w:t>
      </w:r>
    </w:p>
    <w:p w14:paraId="26ED99D6" w14:textId="77777777" w:rsidR="00A35DE6" w:rsidRPr="001E7813" w:rsidRDefault="00A35DE6" w:rsidP="00A35DE6">
      <w:pPr>
        <w:spacing w:after="160"/>
        <w:jc w:val="center"/>
        <w:rPr>
          <w:rFonts w:cs="Arial"/>
          <w:b/>
          <w:color w:val="000000"/>
        </w:rPr>
      </w:pPr>
    </w:p>
    <w:p w14:paraId="043379FE" w14:textId="77777777" w:rsidR="00A35DE6" w:rsidRPr="001E7813" w:rsidRDefault="00A35DE6" w:rsidP="00A35DE6">
      <w:pPr>
        <w:jc w:val="center"/>
        <w:rPr>
          <w:rFonts w:cs="Arial"/>
          <w:b/>
        </w:rPr>
      </w:pPr>
      <w:bookmarkStart w:id="66" w:name="_Hlk112749472"/>
      <w:r w:rsidRPr="001E7813">
        <w:rPr>
          <w:rFonts w:cs="Arial"/>
          <w:b/>
        </w:rPr>
        <w:t xml:space="preserve">Javni razpis </w:t>
      </w:r>
      <w:bookmarkStart w:id="67" w:name="_Hlk107836564"/>
      <w:r w:rsidRPr="001E7813">
        <w:rPr>
          <w:rFonts w:cs="Arial"/>
          <w:b/>
        </w:rPr>
        <w:t xml:space="preserve">za invalidska podjetja in zaposlitvene centre s svetovalci </w:t>
      </w:r>
      <w:bookmarkEnd w:id="67"/>
      <w:r w:rsidRPr="001E7813">
        <w:rPr>
          <w:rFonts w:cs="Arial"/>
          <w:b/>
        </w:rPr>
        <w:t>za uvajanje prožnejših načinov dela, prilagojenih potrebam invalidov</w:t>
      </w:r>
    </w:p>
    <w:bookmarkEnd w:id="66"/>
    <w:p w14:paraId="45DBB12E" w14:textId="77777777" w:rsidR="00A35DE6" w:rsidRPr="001E7813" w:rsidRDefault="00A35DE6" w:rsidP="00A35DE6">
      <w:pPr>
        <w:jc w:val="center"/>
        <w:rPr>
          <w:rFonts w:cs="Arial"/>
          <w:b/>
        </w:rPr>
      </w:pPr>
    </w:p>
    <w:p w14:paraId="18291C7D" w14:textId="77777777" w:rsidR="00A35DE6" w:rsidRPr="001E7813" w:rsidRDefault="00A35DE6" w:rsidP="00A35DE6">
      <w:pPr>
        <w:spacing w:after="160"/>
        <w:jc w:val="center"/>
        <w:rPr>
          <w:rFonts w:cs="Arial"/>
          <w:b/>
          <w:color w:val="000000"/>
        </w:rPr>
      </w:pPr>
    </w:p>
    <w:p w14:paraId="7C3694AA" w14:textId="77777777" w:rsidR="00A35DE6" w:rsidRPr="001E7813" w:rsidRDefault="00A35DE6" w:rsidP="00A35DE6">
      <w:pPr>
        <w:spacing w:after="160"/>
        <w:jc w:val="center"/>
        <w:rPr>
          <w:rFonts w:cs="Arial"/>
          <w:b/>
          <w:color w:val="000000"/>
        </w:rPr>
      </w:pPr>
    </w:p>
    <w:p w14:paraId="54F232DF" w14:textId="77777777" w:rsidR="00A35DE6" w:rsidRPr="001E7813" w:rsidRDefault="00A35DE6" w:rsidP="00A35DE6">
      <w:pPr>
        <w:spacing w:after="160"/>
        <w:jc w:val="center"/>
        <w:rPr>
          <w:rFonts w:cs="Arial"/>
          <w:b/>
          <w:color w:val="000000"/>
        </w:rPr>
      </w:pPr>
    </w:p>
    <w:p w14:paraId="6A966B40" w14:textId="77777777" w:rsidR="00A35DE6" w:rsidRPr="001E7813" w:rsidRDefault="00A35DE6" w:rsidP="00A35DE6">
      <w:pPr>
        <w:spacing w:after="160"/>
        <w:jc w:val="center"/>
        <w:rPr>
          <w:rFonts w:cs="Arial"/>
          <w:b/>
          <w:color w:val="000000"/>
        </w:rPr>
      </w:pPr>
    </w:p>
    <w:p w14:paraId="279D7914" w14:textId="77777777" w:rsidR="00A35DE6" w:rsidRPr="001E7813" w:rsidRDefault="00A35DE6" w:rsidP="00A35DE6">
      <w:pPr>
        <w:spacing w:after="160"/>
        <w:jc w:val="center"/>
        <w:rPr>
          <w:rFonts w:cs="Arial"/>
          <w:b/>
          <w:color w:val="000000"/>
        </w:rPr>
      </w:pPr>
    </w:p>
    <w:p w14:paraId="5F3AAD49" w14:textId="77777777" w:rsidR="00A35DE6" w:rsidRPr="001E7813" w:rsidRDefault="00A35DE6" w:rsidP="00A35DE6">
      <w:pPr>
        <w:spacing w:after="160"/>
        <w:jc w:val="center"/>
        <w:rPr>
          <w:rFonts w:cs="Arial"/>
          <w:b/>
          <w:color w:val="000000"/>
        </w:rPr>
      </w:pPr>
    </w:p>
    <w:p w14:paraId="6916AC1F" w14:textId="77777777" w:rsidR="00A35DE6" w:rsidRPr="001E7813" w:rsidRDefault="00A35DE6" w:rsidP="00A35DE6">
      <w:pPr>
        <w:spacing w:after="160"/>
        <w:jc w:val="center"/>
        <w:rPr>
          <w:rFonts w:cs="Arial"/>
          <w:b/>
          <w:color w:val="000000"/>
        </w:rPr>
      </w:pPr>
    </w:p>
    <w:p w14:paraId="25D622F7" w14:textId="77777777" w:rsidR="00A35DE6" w:rsidRPr="001E7813" w:rsidRDefault="00A35DE6" w:rsidP="00A35DE6">
      <w:pPr>
        <w:spacing w:after="160"/>
        <w:jc w:val="center"/>
        <w:rPr>
          <w:rFonts w:cs="Arial"/>
          <w:b/>
          <w:color w:val="000000"/>
        </w:rPr>
      </w:pPr>
    </w:p>
    <w:p w14:paraId="23082151" w14:textId="77777777" w:rsidR="00A35DE6" w:rsidRPr="001E7813" w:rsidRDefault="00A35DE6" w:rsidP="00A35DE6">
      <w:pPr>
        <w:spacing w:after="160"/>
        <w:jc w:val="center"/>
        <w:rPr>
          <w:rFonts w:cs="Arial"/>
          <w:b/>
          <w:color w:val="000000"/>
        </w:rPr>
      </w:pPr>
    </w:p>
    <w:p w14:paraId="09F2F420" w14:textId="77777777" w:rsidR="00A35DE6" w:rsidRPr="001E7813" w:rsidRDefault="00A35DE6" w:rsidP="00A35DE6">
      <w:pPr>
        <w:spacing w:after="160"/>
        <w:jc w:val="center"/>
        <w:rPr>
          <w:rFonts w:cs="Arial"/>
          <w:b/>
          <w:color w:val="000000"/>
        </w:rPr>
      </w:pPr>
    </w:p>
    <w:p w14:paraId="488C1EFB" w14:textId="77777777" w:rsidR="00A35DE6" w:rsidRPr="001E7813" w:rsidRDefault="00A35DE6" w:rsidP="00A35DE6">
      <w:pPr>
        <w:spacing w:after="160"/>
        <w:jc w:val="center"/>
        <w:rPr>
          <w:rFonts w:cs="Arial"/>
          <w:b/>
          <w:color w:val="000000"/>
        </w:rPr>
      </w:pPr>
    </w:p>
    <w:p w14:paraId="428D553B" w14:textId="77777777" w:rsidR="00A35DE6" w:rsidRPr="001E7813" w:rsidRDefault="00A35DE6" w:rsidP="00A35DE6">
      <w:pPr>
        <w:spacing w:after="160"/>
        <w:jc w:val="center"/>
        <w:rPr>
          <w:rFonts w:cs="Arial"/>
          <w:b/>
          <w:color w:val="000000"/>
        </w:rPr>
      </w:pPr>
    </w:p>
    <w:p w14:paraId="430B8E4D" w14:textId="77777777" w:rsidR="00A35DE6" w:rsidRPr="001E7813" w:rsidRDefault="00A35DE6" w:rsidP="00A35DE6">
      <w:pPr>
        <w:spacing w:after="160"/>
        <w:jc w:val="center"/>
        <w:rPr>
          <w:rFonts w:cs="Arial"/>
          <w:b/>
          <w:color w:val="000000"/>
        </w:rPr>
      </w:pPr>
    </w:p>
    <w:p w14:paraId="2D5EFFF5" w14:textId="77777777" w:rsidR="00A35DE6" w:rsidRPr="001E7813" w:rsidRDefault="00A35DE6" w:rsidP="00A35DE6">
      <w:pPr>
        <w:spacing w:after="160"/>
        <w:jc w:val="center"/>
        <w:rPr>
          <w:rFonts w:cs="Arial"/>
          <w:b/>
          <w:color w:val="000000"/>
        </w:rPr>
      </w:pPr>
    </w:p>
    <w:p w14:paraId="308E27A2" w14:textId="77777777" w:rsidR="00A35DE6" w:rsidRPr="001E7813" w:rsidRDefault="00A35DE6" w:rsidP="00A35DE6">
      <w:pPr>
        <w:spacing w:after="160"/>
        <w:jc w:val="center"/>
        <w:rPr>
          <w:rFonts w:cs="Arial"/>
          <w:b/>
          <w:color w:val="000000"/>
        </w:rPr>
      </w:pPr>
    </w:p>
    <w:p w14:paraId="58932C38" w14:textId="77777777" w:rsidR="00A35DE6" w:rsidRPr="001E7813" w:rsidRDefault="00A35DE6" w:rsidP="00A35DE6">
      <w:pPr>
        <w:spacing w:after="160"/>
        <w:jc w:val="center"/>
        <w:rPr>
          <w:rFonts w:cs="Arial"/>
          <w:b/>
          <w:color w:val="000000"/>
        </w:rPr>
      </w:pPr>
    </w:p>
    <w:p w14:paraId="21144D4B" w14:textId="77777777" w:rsidR="00A35DE6" w:rsidRPr="00BD4C7C" w:rsidRDefault="00A35DE6" w:rsidP="00A35DE6">
      <w:pPr>
        <w:tabs>
          <w:tab w:val="center" w:pos="4536"/>
          <w:tab w:val="left" w:pos="7200"/>
        </w:tabs>
        <w:spacing w:after="160"/>
        <w:rPr>
          <w:rFonts w:eastAsia="MS Mincho" w:cs="Arial"/>
        </w:rPr>
      </w:pPr>
      <w:r w:rsidRPr="001E7813">
        <w:rPr>
          <w:rFonts w:cs="Arial"/>
          <w:color w:val="000000"/>
        </w:rPr>
        <w:tab/>
      </w:r>
      <w:r w:rsidRPr="00BD4C7C">
        <w:rPr>
          <w:rFonts w:cs="Arial"/>
        </w:rPr>
        <w:t>Ljubljana, julij 2023</w:t>
      </w:r>
      <w:r w:rsidRPr="00BD4C7C">
        <w:rPr>
          <w:rFonts w:cs="Arial"/>
        </w:rPr>
        <w:tab/>
      </w:r>
    </w:p>
    <w:p w14:paraId="22E5EDC5" w14:textId="77777777" w:rsidR="00A35DE6" w:rsidRPr="001E7813" w:rsidRDefault="00A35DE6" w:rsidP="00A35DE6">
      <w:pPr>
        <w:spacing w:after="160"/>
        <w:rPr>
          <w:rFonts w:eastAsia="MS Mincho" w:cs="Arial"/>
        </w:rPr>
      </w:pPr>
      <w:r w:rsidRPr="001E7813">
        <w:rPr>
          <w:rFonts w:eastAsia="MS Mincho" w:cs="Arial"/>
        </w:rPr>
        <w:br w:type="page"/>
      </w:r>
    </w:p>
    <w:p w14:paraId="69DF68E5" w14:textId="77777777" w:rsidR="00A35DE6" w:rsidRPr="001E7813" w:rsidRDefault="00A35DE6" w:rsidP="00A35DE6">
      <w:pPr>
        <w:pStyle w:val="Odstavekseznama"/>
        <w:numPr>
          <w:ilvl w:val="0"/>
          <w:numId w:val="17"/>
        </w:numPr>
        <w:spacing w:after="200"/>
        <w:contextualSpacing/>
        <w:jc w:val="left"/>
        <w:rPr>
          <w:rFonts w:eastAsiaTheme="minorHAnsi" w:cs="Arial"/>
          <w:b/>
        </w:rPr>
      </w:pPr>
      <w:bookmarkStart w:id="68" w:name="_Toc535397756"/>
      <w:r w:rsidRPr="001E7813">
        <w:rPr>
          <w:rFonts w:eastAsiaTheme="minorHAnsi" w:cs="Arial"/>
          <w:b/>
        </w:rPr>
        <w:lastRenderedPageBreak/>
        <w:t xml:space="preserve">IZHODIŠČA ZA PRIPRAVO METODE </w:t>
      </w:r>
      <w:bookmarkEnd w:id="68"/>
      <w:r w:rsidRPr="001E7813">
        <w:rPr>
          <w:rFonts w:eastAsiaTheme="minorHAnsi" w:cs="Arial"/>
          <w:b/>
        </w:rPr>
        <w:t xml:space="preserve">DOLOČITVE STANDARDNEGA STROŠKA NA ENOTO ZA </w:t>
      </w:r>
      <w:r>
        <w:rPr>
          <w:rFonts w:cs="Arial"/>
          <w:b/>
          <w:color w:val="000000"/>
        </w:rPr>
        <w:t>OSEBJE (SSE)</w:t>
      </w:r>
    </w:p>
    <w:p w14:paraId="3AC7FA39" w14:textId="77777777" w:rsidR="00A35DE6" w:rsidRPr="001E7813" w:rsidRDefault="00A35DE6" w:rsidP="00A35DE6">
      <w:pPr>
        <w:rPr>
          <w:rFonts w:eastAsiaTheme="minorHAnsi" w:cs="Arial"/>
        </w:rPr>
      </w:pPr>
    </w:p>
    <w:p w14:paraId="24D73F2A" w14:textId="77777777" w:rsidR="00A35DE6" w:rsidRPr="00956083" w:rsidRDefault="00A35DE6" w:rsidP="00A35DE6">
      <w:r w:rsidRPr="001E7813">
        <w:rPr>
          <w:rFonts w:cs="Arial"/>
          <w:color w:val="000000"/>
        </w:rPr>
        <w:t xml:space="preserve">Ministrstvo za </w:t>
      </w:r>
      <w:r w:rsidRPr="0098685C">
        <w:t>delo, družino, socialne zadeve in enake možnosti</w:t>
      </w:r>
      <w:r w:rsidRPr="001E7813">
        <w:rPr>
          <w:rFonts w:cs="Arial"/>
          <w:color w:val="000000"/>
        </w:rPr>
        <w:t xml:space="preserve"> (v nadaljevanju M</w:t>
      </w:r>
      <w:r>
        <w:rPr>
          <w:rFonts w:cs="Arial"/>
          <w:color w:val="000000"/>
        </w:rPr>
        <w:t>DDSZ</w:t>
      </w:r>
      <w:r w:rsidRPr="001E7813">
        <w:rPr>
          <w:rFonts w:cs="Arial"/>
          <w:color w:val="000000"/>
        </w:rPr>
        <w:t xml:space="preserve">) bo izvedlo </w:t>
      </w:r>
      <w:r w:rsidRPr="001E7813">
        <w:rPr>
          <w:rFonts w:cs="Arial"/>
          <w:b/>
          <w:bCs/>
          <w:color w:val="000000"/>
        </w:rPr>
        <w:t xml:space="preserve">Javni razpis za </w:t>
      </w:r>
      <w:r w:rsidRPr="001E7813">
        <w:rPr>
          <w:rFonts w:cs="Arial"/>
          <w:b/>
        </w:rPr>
        <w:t>invalidska podjetja in zaposlitvene centre s svetovalci za uvajanje prožnejših načinov dela, prilagojenih potrebam invalidov</w:t>
      </w:r>
      <w:r>
        <w:rPr>
          <w:rFonts w:cs="Arial"/>
          <w:color w:val="000000"/>
        </w:rPr>
        <w:t xml:space="preserve"> </w:t>
      </w:r>
      <w:r w:rsidRPr="001E7813">
        <w:rPr>
          <w:rFonts w:cs="Arial"/>
          <w:color w:val="000000"/>
        </w:rPr>
        <w:t>(v nadaljevanju: javni razpis)</w:t>
      </w:r>
      <w:r>
        <w:rPr>
          <w:rFonts w:cs="Arial"/>
          <w:color w:val="000000"/>
        </w:rPr>
        <w:t xml:space="preserve"> v sklopu Načrta za okrevanje in odpornost. </w:t>
      </w:r>
      <w:r>
        <w:t xml:space="preserve">Javni razpis </w:t>
      </w:r>
      <w:r w:rsidRPr="00186208">
        <w:t xml:space="preserve">predstavlja ukrep Investicija </w:t>
      </w:r>
      <w:r>
        <w:t>C:</w:t>
      </w:r>
      <w:r w:rsidRPr="00186208">
        <w:t xml:space="preserve"> </w:t>
      </w:r>
      <w:r>
        <w:t>Uvajanje prožnejših načinov dela, prilagojenih potrebam invalidov, v invalidskih podjetjih in zaposlitvenih centrih, komponenta</w:t>
      </w:r>
      <w:r w:rsidRPr="00186208">
        <w:t xml:space="preserve"> </w:t>
      </w:r>
      <w:r w:rsidRPr="001B6B3B">
        <w:t>3</w:t>
      </w:r>
      <w:r w:rsidRPr="00186208">
        <w:t xml:space="preserve">: </w:t>
      </w:r>
      <w:r w:rsidRPr="001B6B3B">
        <w:t xml:space="preserve">Trg dela – ukrepi za zmanjševanje posledic negativnih strukturnih trendov </w:t>
      </w:r>
      <w:r w:rsidRPr="00186208">
        <w:t>(</w:t>
      </w:r>
      <w:proofErr w:type="spellStart"/>
      <w:r w:rsidRPr="00186208">
        <w:t>C</w:t>
      </w:r>
      <w:r w:rsidRPr="001B6B3B">
        <w:t>3</w:t>
      </w:r>
      <w:r w:rsidRPr="00186208">
        <w:t>.K</w:t>
      </w:r>
      <w:r w:rsidRPr="001B6B3B">
        <w:t>3</w:t>
      </w:r>
      <w:proofErr w:type="spellEnd"/>
      <w:r w:rsidRPr="00186208">
        <w:t xml:space="preserve">), na </w:t>
      </w:r>
      <w:r>
        <w:t>razvojnem področju:</w:t>
      </w:r>
      <w:r w:rsidRPr="00186208">
        <w:t xml:space="preserve"> </w:t>
      </w:r>
      <w:r w:rsidRPr="001B6B3B">
        <w:t>Pametna, trajnostna in vključujoča rast</w:t>
      </w:r>
      <w:r w:rsidRPr="00186208">
        <w:t>.</w:t>
      </w:r>
      <w:r w:rsidRPr="00B16A2F">
        <w:t xml:space="preserve"> </w:t>
      </w:r>
    </w:p>
    <w:p w14:paraId="709EFBA8" w14:textId="77777777" w:rsidR="00A35DE6" w:rsidRPr="001E7813" w:rsidRDefault="00A35DE6" w:rsidP="00A35DE6">
      <w:pPr>
        <w:spacing w:after="160"/>
        <w:contextualSpacing/>
        <w:rPr>
          <w:rFonts w:cs="Arial"/>
          <w:color w:val="000000"/>
        </w:rPr>
      </w:pPr>
    </w:p>
    <w:p w14:paraId="1E294E39" w14:textId="77777777" w:rsidR="00A35DE6" w:rsidRPr="001E7813" w:rsidRDefault="00A35DE6" w:rsidP="00A35DE6">
      <w:pPr>
        <w:spacing w:after="160"/>
        <w:contextualSpacing/>
        <w:rPr>
          <w:rFonts w:cs="Arial"/>
          <w:color w:val="000000"/>
        </w:rPr>
      </w:pPr>
      <w:r w:rsidRPr="001E7813">
        <w:rPr>
          <w:rFonts w:cs="Arial"/>
          <w:color w:val="000000"/>
        </w:rPr>
        <w:t xml:space="preserve">Glede na pravne podlage je </w:t>
      </w:r>
      <w:r w:rsidRPr="001E7813">
        <w:rPr>
          <w:rFonts w:cs="Arial"/>
          <w:b/>
          <w:bCs/>
          <w:color w:val="000000"/>
        </w:rPr>
        <w:t>n</w:t>
      </w:r>
      <w:r w:rsidRPr="001E7813">
        <w:rPr>
          <w:rFonts w:eastAsia="Arial" w:cs="Arial"/>
          <w:b/>
          <w:bCs/>
        </w:rPr>
        <w:t>amen javnega razpisa</w:t>
      </w:r>
      <w:r w:rsidRPr="001E7813">
        <w:rPr>
          <w:rFonts w:eastAsia="Arial" w:cs="Arial"/>
        </w:rPr>
        <w:t xml:space="preserve"> </w:t>
      </w:r>
      <w:r>
        <w:t>spodbujati invalidska podjetja in zaposlitvene centre k uvajanju prožnejših oblik dela. Izbrani projekti bodo s celostnim pristopom in sistematičnimi aktivnostmi naslavljali približevanje delodajalcev zmožnostim in sposobnostim invalidov, z uvajanjem prožnejšega načina dela (npr. organizacija dela na daljavo, gibljiv delovni čas, telovadba idr.), večjo podporo pri organizaciji delovnega procesa s strani delodajalca (npr. digitalizacija procesov, varno in zdravo delovno okolje idr.) ob hkratnem razvijanju kompetenc zaposlenih, s poudarkom na digitalnih kompetencah in kompetencah za prožnejše oblike dela.</w:t>
      </w:r>
    </w:p>
    <w:p w14:paraId="31AAB3A7" w14:textId="77777777" w:rsidR="00A35DE6" w:rsidRPr="001E7813" w:rsidRDefault="00A35DE6" w:rsidP="00A35DE6">
      <w:pPr>
        <w:spacing w:after="160"/>
        <w:contextualSpacing/>
        <w:rPr>
          <w:rFonts w:eastAsia="Arial" w:cs="Arial"/>
        </w:rPr>
      </w:pPr>
    </w:p>
    <w:p w14:paraId="7CBAEA6D" w14:textId="77777777" w:rsidR="00A35DE6" w:rsidRDefault="00A35DE6" w:rsidP="00A35DE6">
      <w:r>
        <w:t>Z izbranimi projekti se bo tako omogočila večja odpornost trga dela in večja vključenost na trg dela, spodbujalo lažje usklajevanje poklicnega in zasebnega življenja, krepilo digitalne kompetence zaposlenih invalidov in zviševalo standarde varnosti in zdravja pri delu.</w:t>
      </w:r>
    </w:p>
    <w:p w14:paraId="29C052DB" w14:textId="77777777" w:rsidR="00A35DE6" w:rsidRPr="001E7813" w:rsidRDefault="00A35DE6" w:rsidP="00A35DE6">
      <w:pPr>
        <w:spacing w:after="160"/>
        <w:contextualSpacing/>
        <w:rPr>
          <w:rFonts w:eastAsia="Arial" w:cs="Arial"/>
          <w:b/>
          <w:bCs/>
        </w:rPr>
      </w:pPr>
    </w:p>
    <w:p w14:paraId="52376DC1" w14:textId="77777777" w:rsidR="00A35DE6" w:rsidRDefault="00A35DE6" w:rsidP="00A35DE6">
      <w:bookmarkStart w:id="69" w:name="_Hlk104195668"/>
      <w:r>
        <w:t xml:space="preserve">Skladno s cilji Načrta za okrevanje in odpornost oziroma s cilji in rezultati na razvojnem področju 3: </w:t>
      </w:r>
      <w:r w:rsidRPr="005B4A7F">
        <w:t>Pametna, trajnostna in vključujoča rast</w:t>
      </w:r>
      <w:r>
        <w:t xml:space="preserve"> oziroma komponente 3</w:t>
      </w:r>
      <w:r w:rsidRPr="005B4A7F">
        <w:t>: Trg dela – ukrepi za zmanjševanje posledic negativnih strukturnih trendov (</w:t>
      </w:r>
      <w:proofErr w:type="spellStart"/>
      <w:r w:rsidRPr="005B4A7F">
        <w:t>C3.K3</w:t>
      </w:r>
      <w:proofErr w:type="spellEnd"/>
      <w:r w:rsidRPr="005B4A7F">
        <w:t>)</w:t>
      </w:r>
      <w:r>
        <w:t xml:space="preserve"> je v okviru javnega razpisa predviden </w:t>
      </w:r>
      <w:bookmarkStart w:id="70" w:name="_Hlk103247355"/>
      <w:bookmarkStart w:id="71" w:name="_Hlk103241952"/>
      <w:bookmarkEnd w:id="69"/>
      <w:r>
        <w:t>ključni c</w:t>
      </w:r>
      <w:r w:rsidRPr="009B5C95">
        <w:t xml:space="preserve">ilj </w:t>
      </w:r>
      <w:r>
        <w:t>ohranjanje in odpiranje novih delovnih mest, primernih tudi za najtežje ovirane delavce, z uvajanjem bolje prilagojenih delovnih mest za invalide in prožnejših načinov dela v zaposlitvenih centrih in invalidskih podjetjih, kar bo doseženo z zaključenimi projekti svetovanja, izobraževanja in usposabljanja v izbranih invalidskih podjetjih in zaposlitvenih centrih.</w:t>
      </w:r>
    </w:p>
    <w:bookmarkEnd w:id="70"/>
    <w:bookmarkEnd w:id="71"/>
    <w:p w14:paraId="337A68EB" w14:textId="77777777" w:rsidR="00A35DE6" w:rsidRDefault="00A35DE6" w:rsidP="00A35DE6">
      <w:pPr>
        <w:rPr>
          <w:b/>
          <w:bCs/>
        </w:rPr>
      </w:pPr>
    </w:p>
    <w:p w14:paraId="7A17D71C" w14:textId="77777777" w:rsidR="00A35DE6" w:rsidRPr="00F74727" w:rsidRDefault="00A35DE6" w:rsidP="00A35DE6">
      <w:pPr>
        <w:rPr>
          <w:b/>
          <w:bCs/>
        </w:rPr>
      </w:pPr>
      <w:r w:rsidRPr="00F74727">
        <w:rPr>
          <w:b/>
          <w:bCs/>
        </w:rPr>
        <w:t>Javni razpis je razdeljen na dva (2) ločena sklopa:</w:t>
      </w:r>
    </w:p>
    <w:p w14:paraId="7FA441E8" w14:textId="77777777" w:rsidR="00A35DE6" w:rsidRDefault="00A35DE6" w:rsidP="00A35DE6"/>
    <w:p w14:paraId="5B81617B" w14:textId="77777777" w:rsidR="00A35DE6" w:rsidRPr="00F74727" w:rsidRDefault="00A35DE6" w:rsidP="00A35DE6">
      <w:pPr>
        <w:rPr>
          <w:b/>
          <w:bCs/>
        </w:rPr>
      </w:pPr>
      <w:r w:rsidRPr="00F74727">
        <w:rPr>
          <w:b/>
          <w:bCs/>
        </w:rPr>
        <w:t>Sklop 1: Invalidska podjetja</w:t>
      </w:r>
    </w:p>
    <w:p w14:paraId="0D85A3CC" w14:textId="77777777" w:rsidR="00A35DE6" w:rsidRDefault="00A35DE6" w:rsidP="00A35DE6"/>
    <w:p w14:paraId="5AE9831A" w14:textId="77777777" w:rsidR="00A35DE6" w:rsidRDefault="00A35DE6" w:rsidP="00A35DE6">
      <w:r>
        <w:t>V okviru sklopa 1 se bo financiralo najmanj triintrideset (33) projektov, katerih prijavitelji bodo invalidska podjetja z izbranimi projektnimi partnerji.</w:t>
      </w:r>
    </w:p>
    <w:p w14:paraId="4B576CEA" w14:textId="77777777" w:rsidR="00A35DE6" w:rsidRDefault="00A35DE6" w:rsidP="00A35DE6"/>
    <w:p w14:paraId="73FA1922" w14:textId="77777777" w:rsidR="00A35DE6" w:rsidRPr="00F74727" w:rsidRDefault="00A35DE6" w:rsidP="00A35DE6">
      <w:pPr>
        <w:rPr>
          <w:b/>
          <w:bCs/>
        </w:rPr>
      </w:pPr>
      <w:r w:rsidRPr="00F74727">
        <w:rPr>
          <w:b/>
          <w:bCs/>
        </w:rPr>
        <w:t>Sklop 2: Zaposlitveni centri</w:t>
      </w:r>
    </w:p>
    <w:p w14:paraId="5CA31C2B" w14:textId="77777777" w:rsidR="00A35DE6" w:rsidRDefault="00A35DE6" w:rsidP="00A35DE6"/>
    <w:p w14:paraId="787C9055" w14:textId="77777777" w:rsidR="00A35DE6" w:rsidRPr="004E6E34" w:rsidRDefault="00A35DE6" w:rsidP="00A35DE6">
      <w:r>
        <w:t xml:space="preserve">V okviru sklopa 2 se bo financiralo najmanj dvajset (20) projektov, katerih prijavitelji bodo zaposlitveni centri z izbranimi projektnimi partnerji. </w:t>
      </w:r>
    </w:p>
    <w:p w14:paraId="5DBA109A" w14:textId="77777777" w:rsidR="00A35DE6" w:rsidRDefault="00A35DE6" w:rsidP="00A35DE6">
      <w:pPr>
        <w:rPr>
          <w:bCs/>
        </w:rPr>
      </w:pPr>
    </w:p>
    <w:p w14:paraId="461BCA5F" w14:textId="77777777" w:rsidR="00A35DE6" w:rsidRDefault="00A35DE6" w:rsidP="00A35DE6">
      <w:pPr>
        <w:rPr>
          <w:bCs/>
        </w:rPr>
      </w:pPr>
      <w:r w:rsidRPr="00B60629">
        <w:rPr>
          <w:bCs/>
        </w:rPr>
        <w:t xml:space="preserve">Javni razpis predvideva financiranje </w:t>
      </w:r>
      <w:r>
        <w:rPr>
          <w:bCs/>
        </w:rPr>
        <w:t xml:space="preserve">opravljenih ur storitev za izvedbo </w:t>
      </w:r>
      <w:r w:rsidRPr="00B60629">
        <w:rPr>
          <w:bCs/>
        </w:rPr>
        <w:t>projektnih aktivnosti</w:t>
      </w:r>
      <w:r>
        <w:rPr>
          <w:bCs/>
        </w:rPr>
        <w:t xml:space="preserve"> za oba sklopa, glede na individualne potrebe invalidskih podjetij in zaposlitvenih centrov, ki bodo potekale v dveh fazah</w:t>
      </w:r>
      <w:r w:rsidRPr="00B60629">
        <w:rPr>
          <w:bCs/>
        </w:rPr>
        <w:t>:</w:t>
      </w:r>
    </w:p>
    <w:p w14:paraId="332F83F7" w14:textId="77777777" w:rsidR="00A35DE6" w:rsidRDefault="00A35DE6" w:rsidP="00A35DE6">
      <w:pPr>
        <w:rPr>
          <w:bCs/>
        </w:rPr>
      </w:pPr>
    </w:p>
    <w:p w14:paraId="40E67252" w14:textId="77777777" w:rsidR="00A35DE6" w:rsidRPr="00B60629" w:rsidRDefault="00A35DE6" w:rsidP="00A35DE6">
      <w:pPr>
        <w:tabs>
          <w:tab w:val="left" w:pos="4875"/>
        </w:tabs>
        <w:rPr>
          <w:bCs/>
        </w:rPr>
      </w:pPr>
      <w:bookmarkStart w:id="72" w:name="_Hlk112747782"/>
      <w:r w:rsidRPr="00C8636F">
        <w:rPr>
          <w:b/>
        </w:rPr>
        <w:t>Faza I</w:t>
      </w:r>
      <w:r>
        <w:rPr>
          <w:bCs/>
        </w:rPr>
        <w:t>:</w:t>
      </w:r>
      <w:r>
        <w:rPr>
          <w:bCs/>
        </w:rPr>
        <w:tab/>
      </w:r>
    </w:p>
    <w:p w14:paraId="63BC9A97" w14:textId="77777777" w:rsidR="00A35DE6" w:rsidRDefault="00A35DE6" w:rsidP="00A35DE6">
      <w:pPr>
        <w:numPr>
          <w:ilvl w:val="0"/>
          <w:numId w:val="19"/>
        </w:numPr>
        <w:spacing w:line="276" w:lineRule="auto"/>
        <w:rPr>
          <w:bCs/>
        </w:rPr>
      </w:pPr>
      <w:bookmarkStart w:id="73" w:name="_Hlk110582756"/>
      <w:r>
        <w:rPr>
          <w:bCs/>
        </w:rPr>
        <w:t>i</w:t>
      </w:r>
      <w:r w:rsidRPr="00B60629">
        <w:rPr>
          <w:bCs/>
        </w:rPr>
        <w:t>z</w:t>
      </w:r>
      <w:r>
        <w:rPr>
          <w:bCs/>
        </w:rPr>
        <w:t>delava analize stanja poslovnega modela,</w:t>
      </w:r>
    </w:p>
    <w:p w14:paraId="558374C9" w14:textId="77777777" w:rsidR="00A35DE6" w:rsidRDefault="00A35DE6" w:rsidP="00A35DE6">
      <w:pPr>
        <w:numPr>
          <w:ilvl w:val="0"/>
          <w:numId w:val="19"/>
        </w:numPr>
        <w:spacing w:line="276" w:lineRule="auto"/>
        <w:rPr>
          <w:bCs/>
        </w:rPr>
      </w:pPr>
      <w:r>
        <w:rPr>
          <w:bCs/>
        </w:rPr>
        <w:t xml:space="preserve">izdelava </w:t>
      </w:r>
      <w:r w:rsidRPr="00FB252D">
        <w:rPr>
          <w:bCs/>
        </w:rPr>
        <w:t>nabora ukrepov</w:t>
      </w:r>
      <w:r>
        <w:rPr>
          <w:bCs/>
        </w:rPr>
        <w:t xml:space="preserve"> za izboljšanje poslovnega modela</w:t>
      </w:r>
      <w:r w:rsidRPr="00FB252D">
        <w:rPr>
          <w:bCs/>
        </w:rPr>
        <w:t>,</w:t>
      </w:r>
      <w:r>
        <w:rPr>
          <w:bCs/>
        </w:rPr>
        <w:t xml:space="preserve"> </w:t>
      </w:r>
    </w:p>
    <w:p w14:paraId="2F242C5F" w14:textId="77777777" w:rsidR="00A35DE6" w:rsidRDefault="00A35DE6" w:rsidP="00A35DE6">
      <w:pPr>
        <w:numPr>
          <w:ilvl w:val="0"/>
          <w:numId w:val="19"/>
        </w:numPr>
        <w:spacing w:line="276" w:lineRule="auto"/>
        <w:rPr>
          <w:bCs/>
        </w:rPr>
      </w:pPr>
      <w:r>
        <w:rPr>
          <w:bCs/>
        </w:rPr>
        <w:t>izdelava individualnega načrta za posodobitev poslovnega modela in prilagoditev delovnih procesov,</w:t>
      </w:r>
    </w:p>
    <w:p w14:paraId="19C6FAD3" w14:textId="77777777" w:rsidR="00A35DE6" w:rsidRDefault="00A35DE6" w:rsidP="00A35DE6">
      <w:pPr>
        <w:numPr>
          <w:ilvl w:val="0"/>
          <w:numId w:val="19"/>
        </w:numPr>
        <w:spacing w:line="276" w:lineRule="auto"/>
        <w:rPr>
          <w:bCs/>
        </w:rPr>
      </w:pPr>
      <w:r>
        <w:rPr>
          <w:bCs/>
        </w:rPr>
        <w:t>svetovanje za posodobitev internih aktov in optimizacija poslovanja na ravni nastopanja na trgu.</w:t>
      </w:r>
    </w:p>
    <w:p w14:paraId="019140FB" w14:textId="77777777" w:rsidR="00A35DE6" w:rsidRDefault="00A35DE6" w:rsidP="00A35DE6">
      <w:pPr>
        <w:rPr>
          <w:bCs/>
        </w:rPr>
      </w:pPr>
    </w:p>
    <w:p w14:paraId="3C7685DF" w14:textId="77777777" w:rsidR="00A35DE6" w:rsidRDefault="00A35DE6" w:rsidP="00A35DE6">
      <w:pPr>
        <w:rPr>
          <w:bCs/>
        </w:rPr>
      </w:pPr>
    </w:p>
    <w:p w14:paraId="29FA87B1" w14:textId="77777777" w:rsidR="00A35DE6" w:rsidRDefault="00A35DE6" w:rsidP="00A35DE6">
      <w:pPr>
        <w:rPr>
          <w:bCs/>
        </w:rPr>
      </w:pPr>
      <w:r w:rsidRPr="00C8636F">
        <w:rPr>
          <w:b/>
        </w:rPr>
        <w:t>Faza II</w:t>
      </w:r>
      <w:r>
        <w:rPr>
          <w:bCs/>
        </w:rPr>
        <w:t>:</w:t>
      </w:r>
    </w:p>
    <w:p w14:paraId="0B3461C7" w14:textId="77777777" w:rsidR="00A35DE6" w:rsidRDefault="00A35DE6" w:rsidP="00A35DE6">
      <w:pPr>
        <w:numPr>
          <w:ilvl w:val="0"/>
          <w:numId w:val="19"/>
        </w:numPr>
        <w:spacing w:line="276" w:lineRule="auto"/>
        <w:rPr>
          <w:bCs/>
        </w:rPr>
      </w:pPr>
      <w:r>
        <w:rPr>
          <w:bCs/>
        </w:rPr>
        <w:t xml:space="preserve">izdelava individualnih načrtov kariernega razvoja zaposlenih invalidov, </w:t>
      </w:r>
    </w:p>
    <w:p w14:paraId="7397C5EA" w14:textId="77777777" w:rsidR="00A35DE6" w:rsidRDefault="00A35DE6" w:rsidP="00A35DE6">
      <w:pPr>
        <w:numPr>
          <w:ilvl w:val="0"/>
          <w:numId w:val="19"/>
        </w:numPr>
        <w:spacing w:line="276" w:lineRule="auto"/>
        <w:rPr>
          <w:bCs/>
        </w:rPr>
      </w:pPr>
      <w:r>
        <w:rPr>
          <w:bCs/>
        </w:rPr>
        <w:t xml:space="preserve">priprava nabora ciljno usmerjenih usposabljanj in izobraževanj za invalide, ostale zaposlene in delodajalce, </w:t>
      </w:r>
      <w:r w:rsidRPr="00453866">
        <w:rPr>
          <w:bCs/>
        </w:rPr>
        <w:t>s poudarkom na usklajevanju poklicnega in zasebnega življenja</w:t>
      </w:r>
      <w:r>
        <w:rPr>
          <w:bCs/>
        </w:rPr>
        <w:t xml:space="preserve"> ter na dvigu digitalnih kompetenc,</w:t>
      </w:r>
    </w:p>
    <w:p w14:paraId="20908BCF" w14:textId="77777777" w:rsidR="00A35DE6" w:rsidRDefault="00A35DE6" w:rsidP="00A35DE6">
      <w:pPr>
        <w:numPr>
          <w:ilvl w:val="0"/>
          <w:numId w:val="19"/>
        </w:numPr>
        <w:spacing w:line="276" w:lineRule="auto"/>
        <w:rPr>
          <w:bCs/>
        </w:rPr>
      </w:pPr>
      <w:r>
        <w:rPr>
          <w:bCs/>
        </w:rPr>
        <w:t>izvedba ciljno usmerjenih izobraževanj in usposabljanj za invalide in ostale zaposlene, tudi delodajalce.</w:t>
      </w:r>
    </w:p>
    <w:bookmarkEnd w:id="73"/>
    <w:p w14:paraId="645049F5" w14:textId="77777777" w:rsidR="00A35DE6" w:rsidRDefault="00A35DE6" w:rsidP="00A35DE6">
      <w:pPr>
        <w:ind w:left="360"/>
        <w:rPr>
          <w:bCs/>
        </w:rPr>
      </w:pPr>
      <w:r>
        <w:rPr>
          <w:bCs/>
        </w:rPr>
        <w:t>Specifična aktivnost, le za sklop 1 (invalidska podjetja):</w:t>
      </w:r>
    </w:p>
    <w:p w14:paraId="773219F6" w14:textId="77777777" w:rsidR="00A35DE6" w:rsidRPr="00C8636F" w:rsidRDefault="00A35DE6" w:rsidP="00A35DE6">
      <w:pPr>
        <w:pStyle w:val="Odstavekseznama"/>
        <w:numPr>
          <w:ilvl w:val="0"/>
          <w:numId w:val="19"/>
        </w:numPr>
        <w:spacing w:line="276" w:lineRule="auto"/>
        <w:contextualSpacing/>
        <w:rPr>
          <w:rFonts w:cs="Arial"/>
          <w:bCs/>
        </w:rPr>
      </w:pPr>
      <w:r w:rsidRPr="00C8636F">
        <w:rPr>
          <w:rFonts w:cs="Arial"/>
          <w:bCs/>
        </w:rPr>
        <w:t>zagotavljanje psihosocialne podpore vključenim invalidom.</w:t>
      </w:r>
    </w:p>
    <w:bookmarkEnd w:id="72"/>
    <w:p w14:paraId="581AEA07" w14:textId="542D08CA" w:rsidR="00A35DE6" w:rsidRDefault="00A35DE6" w:rsidP="00A35DE6">
      <w:pPr>
        <w:contextualSpacing/>
        <w:rPr>
          <w:rFonts w:eastAsia="Arial" w:cs="Arial"/>
        </w:rPr>
      </w:pPr>
    </w:p>
    <w:p w14:paraId="5EB70785" w14:textId="77777777" w:rsidR="00A35DE6" w:rsidRPr="001E7813" w:rsidRDefault="00A35DE6" w:rsidP="00A35DE6">
      <w:pPr>
        <w:contextualSpacing/>
        <w:rPr>
          <w:rFonts w:eastAsia="Arial" w:cs="Arial"/>
        </w:rPr>
      </w:pPr>
    </w:p>
    <w:p w14:paraId="1B90EB88" w14:textId="77777777" w:rsidR="00A35DE6" w:rsidRDefault="00A35DE6" w:rsidP="00A35DE6">
      <w:pPr>
        <w:rPr>
          <w:rFonts w:cs="Arial"/>
          <w:iCs/>
        </w:rPr>
      </w:pPr>
      <w:bookmarkStart w:id="74" w:name="_Hlk141260381"/>
      <w:r w:rsidRPr="006F3640">
        <w:rPr>
          <w:rFonts w:eastAsiaTheme="minorHAnsi" w:cs="Arial"/>
          <w:b/>
        </w:rPr>
        <w:t>Upravičeni stroški</w:t>
      </w:r>
      <w:r w:rsidRPr="006F3640">
        <w:rPr>
          <w:rFonts w:eastAsiaTheme="minorHAnsi" w:cs="Arial"/>
        </w:rPr>
        <w:t xml:space="preserve"> </w:t>
      </w:r>
      <w:r w:rsidRPr="006F3640">
        <w:rPr>
          <w:rFonts w:cs="Arial"/>
          <w:iCs/>
        </w:rPr>
        <w:t>izvedbe projektnih aktivnosti v okviru javnega razpisa so</w:t>
      </w:r>
      <w:r>
        <w:rPr>
          <w:rFonts w:cs="Arial"/>
          <w:iCs/>
        </w:rPr>
        <w:t>:</w:t>
      </w:r>
    </w:p>
    <w:p w14:paraId="21A883D8" w14:textId="77777777" w:rsidR="00A35DE6" w:rsidRPr="00B27988" w:rsidRDefault="00A35DE6" w:rsidP="00A35DE6">
      <w:pPr>
        <w:pStyle w:val="Odstavekseznama"/>
        <w:numPr>
          <w:ilvl w:val="0"/>
          <w:numId w:val="19"/>
        </w:numPr>
        <w:spacing w:after="200"/>
        <w:contextualSpacing/>
        <w:rPr>
          <w:rFonts w:cs="Arial"/>
          <w:iCs/>
        </w:rPr>
      </w:pPr>
      <w:r w:rsidRPr="00FE288D">
        <w:rPr>
          <w:rFonts w:cs="Arial"/>
          <w:iCs/>
        </w:rPr>
        <w:t xml:space="preserve">standardni strošek na enoto </w:t>
      </w:r>
      <w:r w:rsidRPr="00FE288D">
        <w:rPr>
          <w:rFonts w:eastAsiaTheme="minorHAnsi" w:cs="Arial"/>
        </w:rPr>
        <w:t>(v nadaljevanju SSE)</w:t>
      </w:r>
      <w:r w:rsidRPr="00FE288D">
        <w:rPr>
          <w:rFonts w:cs="Arial"/>
          <w:iCs/>
        </w:rPr>
        <w:t xml:space="preserve">, ki je opredeljen kot </w:t>
      </w:r>
      <w:r w:rsidRPr="00FE288D">
        <w:rPr>
          <w:rFonts w:cs="Arial"/>
          <w:b/>
          <w:bCs/>
          <w:iCs/>
        </w:rPr>
        <w:t>strošek dela za efektivno</w:t>
      </w:r>
      <w:r w:rsidRPr="00B27988">
        <w:rPr>
          <w:rFonts w:cs="Arial"/>
          <w:b/>
          <w:bCs/>
          <w:iCs/>
        </w:rPr>
        <w:t xml:space="preserve"> delovno uro </w:t>
      </w:r>
      <w:r>
        <w:rPr>
          <w:rFonts w:cs="Arial"/>
          <w:b/>
          <w:bCs/>
          <w:iCs/>
        </w:rPr>
        <w:t>sodelujočega strokovnjaka</w:t>
      </w:r>
      <w:r w:rsidRPr="00B27988">
        <w:rPr>
          <w:rFonts w:cs="Arial"/>
          <w:b/>
          <w:bCs/>
          <w:iCs/>
        </w:rPr>
        <w:t xml:space="preserve"> </w:t>
      </w:r>
      <w:r>
        <w:rPr>
          <w:rFonts w:cs="Arial"/>
          <w:b/>
          <w:bCs/>
          <w:iCs/>
        </w:rPr>
        <w:t xml:space="preserve">zaposlenega </w:t>
      </w:r>
      <w:r w:rsidRPr="00B27988">
        <w:rPr>
          <w:rFonts w:cs="Arial"/>
          <w:b/>
          <w:bCs/>
          <w:iCs/>
        </w:rPr>
        <w:t>pri projektnem partnerju</w:t>
      </w:r>
      <w:r w:rsidRPr="006224F2">
        <w:rPr>
          <w:rFonts w:cs="Arial"/>
          <w:b/>
          <w:bCs/>
          <w:iCs/>
        </w:rPr>
        <w:t xml:space="preserve"> (v nadaljevanju: SSE A), </w:t>
      </w:r>
      <w:r w:rsidRPr="00B27988">
        <w:rPr>
          <w:rFonts w:cs="Arial"/>
          <w:iCs/>
        </w:rPr>
        <w:t xml:space="preserve">ki bo izvajal projektne aktivnosti </w:t>
      </w:r>
      <w:r>
        <w:rPr>
          <w:rFonts w:cs="Arial"/>
          <w:iCs/>
        </w:rPr>
        <w:t xml:space="preserve">in </w:t>
      </w:r>
      <w:r w:rsidRPr="00B27988">
        <w:rPr>
          <w:rFonts w:cs="Arial"/>
          <w:iCs/>
        </w:rPr>
        <w:t>posredni stroški projekta</w:t>
      </w:r>
      <w:r w:rsidRPr="00B27988">
        <w:rPr>
          <w:rFonts w:cs="Arial"/>
        </w:rPr>
        <w:t xml:space="preserve"> v pavšalnem znesku 15 % </w:t>
      </w:r>
      <w:r>
        <w:rPr>
          <w:rFonts w:cs="Arial"/>
        </w:rPr>
        <w:t xml:space="preserve">skupnega zneska SSE A </w:t>
      </w:r>
      <w:r w:rsidRPr="00B27988">
        <w:rPr>
          <w:rFonts w:cs="Arial"/>
          <w:iCs/>
        </w:rPr>
        <w:t>ali</w:t>
      </w:r>
    </w:p>
    <w:p w14:paraId="58D6BB3A" w14:textId="77777777" w:rsidR="00A35DE6" w:rsidRPr="00B27988" w:rsidRDefault="00A35DE6" w:rsidP="00A35DE6">
      <w:pPr>
        <w:pStyle w:val="Odstavekseznama"/>
        <w:numPr>
          <w:ilvl w:val="0"/>
          <w:numId w:val="19"/>
        </w:numPr>
        <w:spacing w:after="200"/>
        <w:contextualSpacing/>
        <w:rPr>
          <w:rFonts w:cs="Arial"/>
          <w:iCs/>
        </w:rPr>
      </w:pPr>
      <w:r w:rsidRPr="00B27988">
        <w:rPr>
          <w:rFonts w:cs="Arial"/>
          <w:iCs/>
        </w:rPr>
        <w:t>standardni strošek na enoto</w:t>
      </w:r>
      <w:r>
        <w:rPr>
          <w:rFonts w:cs="Arial"/>
          <w:iCs/>
        </w:rPr>
        <w:t>, ki je opredeljen kot</w:t>
      </w:r>
      <w:r w:rsidRPr="00B27988">
        <w:rPr>
          <w:rFonts w:cs="Arial"/>
          <w:b/>
          <w:bCs/>
          <w:iCs/>
        </w:rPr>
        <w:t xml:space="preserve"> urna postavka za</w:t>
      </w:r>
      <w:r>
        <w:rPr>
          <w:rFonts w:cs="Arial"/>
          <w:b/>
          <w:bCs/>
          <w:iCs/>
        </w:rPr>
        <w:t xml:space="preserve"> zunanjega sodelujočega strokovnjaka</w:t>
      </w:r>
      <w:r w:rsidRPr="00B27988">
        <w:rPr>
          <w:rFonts w:cs="Arial"/>
          <w:iCs/>
        </w:rPr>
        <w:t xml:space="preserve"> projektn</w:t>
      </w:r>
      <w:r>
        <w:rPr>
          <w:rFonts w:cs="Arial"/>
          <w:iCs/>
        </w:rPr>
        <w:t>ega</w:t>
      </w:r>
      <w:r w:rsidRPr="00B27988">
        <w:rPr>
          <w:rFonts w:cs="Arial"/>
          <w:iCs/>
        </w:rPr>
        <w:t xml:space="preserve"> partnerj</w:t>
      </w:r>
      <w:r>
        <w:rPr>
          <w:rFonts w:cs="Arial"/>
          <w:iCs/>
        </w:rPr>
        <w:t xml:space="preserve">a </w:t>
      </w:r>
      <w:r w:rsidRPr="00356938">
        <w:rPr>
          <w:rFonts w:cs="Arial"/>
          <w:b/>
          <w:bCs/>
          <w:iCs/>
        </w:rPr>
        <w:t>(v nadaljevanju: SSE B)</w:t>
      </w:r>
      <w:r w:rsidRPr="00FE288D">
        <w:rPr>
          <w:rFonts w:cs="Arial"/>
          <w:iCs/>
        </w:rPr>
        <w:t>.</w:t>
      </w:r>
    </w:p>
    <w:bookmarkEnd w:id="74"/>
    <w:p w14:paraId="72C4CA33" w14:textId="77777777" w:rsidR="00A35DE6" w:rsidRPr="001E7813" w:rsidRDefault="00A35DE6" w:rsidP="00A35DE6">
      <w:pPr>
        <w:rPr>
          <w:rFonts w:eastAsiaTheme="minorHAnsi" w:cs="Arial"/>
        </w:rPr>
      </w:pPr>
      <w:r w:rsidRPr="001E7813">
        <w:rPr>
          <w:rFonts w:eastAsiaTheme="minorHAnsi" w:cs="Arial"/>
        </w:rPr>
        <w:t xml:space="preserve">Znesek določen kot </w:t>
      </w:r>
      <w:r>
        <w:rPr>
          <w:rFonts w:cs="Arial"/>
          <w:iCs/>
        </w:rPr>
        <w:t xml:space="preserve">SSE </w:t>
      </w:r>
      <w:r w:rsidRPr="001E7813">
        <w:rPr>
          <w:rFonts w:eastAsiaTheme="minorHAnsi" w:cs="Arial"/>
        </w:rPr>
        <w:t>v okviru predmetnega javnega razpisa sledi določilom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ki se uporablja v sklopu izvajanja ukrepov financiranih iz Evropskih skladov, in sicer 67. (5a) členu, ki določa, da se zneski standardnih lestvic na enoto lahko določijo s pošteno, pravično in preverljivo metodo izračuna, ki temelji na katerem koli od naslednjega:</w:t>
      </w:r>
    </w:p>
    <w:p w14:paraId="028E09CE" w14:textId="77777777" w:rsidR="00A35DE6" w:rsidRPr="001E7813" w:rsidRDefault="00A35DE6" w:rsidP="00A35DE6">
      <w:pPr>
        <w:numPr>
          <w:ilvl w:val="0"/>
          <w:numId w:val="14"/>
        </w:numPr>
        <w:spacing w:after="160"/>
        <w:contextualSpacing/>
        <w:rPr>
          <w:rFonts w:eastAsiaTheme="minorHAnsi" w:cs="Arial"/>
        </w:rPr>
      </w:pPr>
      <w:r w:rsidRPr="001E7813">
        <w:rPr>
          <w:rFonts w:eastAsiaTheme="minorHAnsi" w:cs="Arial"/>
        </w:rPr>
        <w:t>statističnih podatkih, drugih objektivnih informacijah ali strokovni presoji;</w:t>
      </w:r>
    </w:p>
    <w:p w14:paraId="1E1AE04E" w14:textId="77777777" w:rsidR="00A35DE6" w:rsidRPr="001E7813" w:rsidRDefault="00A35DE6" w:rsidP="00A35DE6">
      <w:pPr>
        <w:numPr>
          <w:ilvl w:val="0"/>
          <w:numId w:val="14"/>
        </w:numPr>
        <w:spacing w:after="160"/>
        <w:contextualSpacing/>
        <w:rPr>
          <w:rFonts w:eastAsiaTheme="minorHAnsi" w:cs="Arial"/>
        </w:rPr>
      </w:pPr>
      <w:r w:rsidRPr="001E7813">
        <w:rPr>
          <w:rFonts w:eastAsiaTheme="minorHAnsi" w:cs="Arial"/>
        </w:rPr>
        <w:t>preverjenih obstoječih podatkih posameznih upravičencev;</w:t>
      </w:r>
    </w:p>
    <w:p w14:paraId="081BDA39" w14:textId="77777777" w:rsidR="00A35DE6" w:rsidRPr="001E7813" w:rsidRDefault="00A35DE6" w:rsidP="00A35DE6">
      <w:pPr>
        <w:numPr>
          <w:ilvl w:val="0"/>
          <w:numId w:val="14"/>
        </w:numPr>
        <w:spacing w:after="160"/>
        <w:contextualSpacing/>
        <w:rPr>
          <w:rFonts w:eastAsiaTheme="minorHAnsi" w:cs="Arial"/>
        </w:rPr>
      </w:pPr>
      <w:r w:rsidRPr="001E7813">
        <w:rPr>
          <w:rFonts w:eastAsiaTheme="minorHAnsi" w:cs="Arial"/>
        </w:rPr>
        <w:t xml:space="preserve">uporabi običajnih praks stroškovnega računovodstva posameznih upravičencev. </w:t>
      </w:r>
    </w:p>
    <w:p w14:paraId="2F8F6492" w14:textId="77777777" w:rsidR="00A35DE6" w:rsidRPr="0066518F" w:rsidRDefault="00A35DE6" w:rsidP="00A35DE6">
      <w:pPr>
        <w:autoSpaceDE w:val="0"/>
        <w:autoSpaceDN w:val="0"/>
        <w:adjustRightInd w:val="0"/>
        <w:rPr>
          <w:rFonts w:cs="Arial"/>
          <w:color w:val="000000"/>
        </w:rPr>
      </w:pPr>
    </w:p>
    <w:p w14:paraId="2B1200CB" w14:textId="77777777" w:rsidR="00A35DE6" w:rsidRPr="001E7813" w:rsidRDefault="00A35DE6" w:rsidP="00A35DE6">
      <w:pPr>
        <w:autoSpaceDE w:val="0"/>
        <w:autoSpaceDN w:val="0"/>
        <w:adjustRightInd w:val="0"/>
        <w:rPr>
          <w:rFonts w:cs="Arial"/>
          <w:b/>
          <w:bCs/>
          <w:color w:val="000000"/>
        </w:rPr>
      </w:pPr>
      <w:r w:rsidRPr="001E7813">
        <w:rPr>
          <w:rFonts w:cs="Arial"/>
          <w:b/>
          <w:bCs/>
          <w:color w:val="000000"/>
        </w:rPr>
        <w:t xml:space="preserve">Izračun </w:t>
      </w:r>
      <w:r>
        <w:rPr>
          <w:rFonts w:cs="Arial"/>
          <w:b/>
          <w:bCs/>
          <w:color w:val="000000"/>
        </w:rPr>
        <w:t>SSE za opravljeno uro storitve</w:t>
      </w:r>
      <w:r w:rsidRPr="001E7813">
        <w:rPr>
          <w:rFonts w:cs="Arial"/>
          <w:b/>
          <w:bCs/>
          <w:color w:val="000000"/>
        </w:rPr>
        <w:t xml:space="preserve"> je resničen, preverljiv, nediskriminatoren in sledi načelom zmanjševanja administrativnih bremen ter posledično k učinkovitejšemu izvajanju ukrepov za razvoj </w:t>
      </w:r>
      <w:r>
        <w:rPr>
          <w:rFonts w:cs="Arial"/>
          <w:b/>
          <w:bCs/>
          <w:color w:val="000000"/>
        </w:rPr>
        <w:t>prožnejših načinov dela prilagojenih potrebam invalidov.</w:t>
      </w:r>
    </w:p>
    <w:p w14:paraId="6CB537B9" w14:textId="77777777" w:rsidR="00A35DE6" w:rsidRDefault="00A35DE6" w:rsidP="00A35DE6">
      <w:pPr>
        <w:autoSpaceDE w:val="0"/>
        <w:autoSpaceDN w:val="0"/>
        <w:adjustRightInd w:val="0"/>
        <w:rPr>
          <w:rFonts w:cs="Arial"/>
          <w:color w:val="000000"/>
        </w:rPr>
      </w:pPr>
    </w:p>
    <w:p w14:paraId="7F279516" w14:textId="77777777" w:rsidR="00A35DE6" w:rsidRPr="001E7813" w:rsidRDefault="00A35DE6" w:rsidP="00A35DE6">
      <w:pPr>
        <w:autoSpaceDE w:val="0"/>
        <w:autoSpaceDN w:val="0"/>
        <w:adjustRightInd w:val="0"/>
        <w:rPr>
          <w:rFonts w:cs="Arial"/>
          <w:color w:val="000000"/>
        </w:rPr>
      </w:pPr>
    </w:p>
    <w:p w14:paraId="2C8F67F3" w14:textId="77777777" w:rsidR="00A35DE6" w:rsidRPr="00361DB6" w:rsidRDefault="00A35DE6" w:rsidP="00A35DE6">
      <w:pPr>
        <w:pStyle w:val="Odstavekseznama"/>
        <w:numPr>
          <w:ilvl w:val="0"/>
          <w:numId w:val="17"/>
        </w:numPr>
        <w:spacing w:after="200"/>
        <w:contextualSpacing/>
        <w:jc w:val="left"/>
        <w:rPr>
          <w:rFonts w:eastAsiaTheme="minorHAnsi" w:cs="Arial"/>
          <w:b/>
        </w:rPr>
      </w:pPr>
      <w:bookmarkStart w:id="75" w:name="_Hlk141260444"/>
      <w:r w:rsidRPr="00361DB6">
        <w:rPr>
          <w:rFonts w:eastAsiaTheme="minorHAnsi" w:cs="Arial"/>
          <w:b/>
        </w:rPr>
        <w:t>IZRAČUN SSE A</w:t>
      </w:r>
      <w:bookmarkEnd w:id="75"/>
      <w:r w:rsidRPr="00361DB6">
        <w:rPr>
          <w:rFonts w:eastAsiaTheme="minorHAnsi" w:cs="Arial"/>
          <w:b/>
        </w:rPr>
        <w:t xml:space="preserve"> </w:t>
      </w:r>
      <w:r>
        <w:rPr>
          <w:rFonts w:eastAsiaTheme="minorHAnsi" w:cs="Arial"/>
          <w:b/>
        </w:rPr>
        <w:t xml:space="preserve">na osnovi </w:t>
      </w:r>
      <w:r w:rsidRPr="00361DB6">
        <w:rPr>
          <w:rFonts w:eastAsiaTheme="minorHAnsi" w:cs="Arial"/>
          <w:b/>
        </w:rPr>
        <w:t>analiz</w:t>
      </w:r>
      <w:r>
        <w:rPr>
          <w:rFonts w:eastAsiaTheme="minorHAnsi" w:cs="Arial"/>
          <w:b/>
        </w:rPr>
        <w:t>e</w:t>
      </w:r>
      <w:r w:rsidRPr="00361DB6">
        <w:rPr>
          <w:rFonts w:eastAsiaTheme="minorHAnsi" w:cs="Arial"/>
          <w:b/>
        </w:rPr>
        <w:t xml:space="preserve"> pridobljenih statističnih podatkov</w:t>
      </w:r>
    </w:p>
    <w:p w14:paraId="1493B1F7" w14:textId="77777777" w:rsidR="00A35DE6" w:rsidRPr="00A75A21" w:rsidRDefault="00A35DE6" w:rsidP="00A35DE6">
      <w:pPr>
        <w:autoSpaceDE w:val="0"/>
        <w:autoSpaceDN w:val="0"/>
        <w:adjustRightInd w:val="0"/>
        <w:rPr>
          <w:rFonts w:cs="Arial"/>
          <w:color w:val="000000"/>
        </w:rPr>
      </w:pPr>
      <w:r w:rsidRPr="00A75A21">
        <w:rPr>
          <w:rFonts w:cs="Arial"/>
          <w:color w:val="000000"/>
        </w:rPr>
        <w:t xml:space="preserve">Analiza vključenih podatkov je bila narejena na podlagi statističnih podatkov, ki so javno objavljeni na spletni strani Statističnega urada RS (v nadaljevanju SURS). Podatki se nanašajo na leto </w:t>
      </w:r>
      <w:r>
        <w:rPr>
          <w:rFonts w:cs="Arial"/>
          <w:color w:val="000000"/>
        </w:rPr>
        <w:t xml:space="preserve">2020 ali </w:t>
      </w:r>
      <w:r w:rsidRPr="00A75A21">
        <w:rPr>
          <w:rFonts w:cs="Arial"/>
          <w:color w:val="000000"/>
        </w:rPr>
        <w:t xml:space="preserve">2021, saj podatki za leto 2022 in 2023 še niso dostopni. </w:t>
      </w:r>
    </w:p>
    <w:p w14:paraId="011F1EA9" w14:textId="77777777" w:rsidR="00A35DE6" w:rsidRPr="0066518F" w:rsidRDefault="00A35DE6" w:rsidP="00A35DE6">
      <w:pPr>
        <w:spacing w:after="160"/>
        <w:contextualSpacing/>
        <w:rPr>
          <w:rFonts w:asciiTheme="minorBidi" w:eastAsiaTheme="minorHAnsi" w:hAnsiTheme="minorBidi" w:cstheme="minorBidi"/>
        </w:rPr>
      </w:pPr>
    </w:p>
    <w:p w14:paraId="21E7E947" w14:textId="77777777" w:rsidR="00A35DE6" w:rsidRDefault="00A35DE6" w:rsidP="00A35DE6">
      <w:pPr>
        <w:spacing w:after="160"/>
        <w:contextualSpacing/>
        <w:rPr>
          <w:rFonts w:eastAsiaTheme="minorHAnsi" w:cs="Arial"/>
          <w:b/>
          <w:bCs/>
          <w:u w:val="single"/>
        </w:rPr>
      </w:pPr>
      <w:r>
        <w:rPr>
          <w:rFonts w:eastAsiaTheme="minorHAnsi" w:cs="Arial"/>
          <w:b/>
          <w:bCs/>
          <w:u w:val="single"/>
        </w:rPr>
        <w:t>Analizirali smo:</w:t>
      </w:r>
    </w:p>
    <w:p w14:paraId="58ECFEE4" w14:textId="77777777" w:rsidR="00A35DE6" w:rsidRPr="002E4E5C" w:rsidRDefault="00A35DE6" w:rsidP="00A35DE6">
      <w:pPr>
        <w:pStyle w:val="Odstavekseznama"/>
        <w:numPr>
          <w:ilvl w:val="0"/>
          <w:numId w:val="21"/>
        </w:numPr>
        <w:spacing w:after="160"/>
        <w:contextualSpacing/>
        <w:rPr>
          <w:rFonts w:eastAsiaTheme="minorHAnsi" w:cs="Arial"/>
        </w:rPr>
      </w:pPr>
      <w:r w:rsidRPr="002E4E5C">
        <w:rPr>
          <w:rFonts w:eastAsiaTheme="minorHAnsi" w:cs="Arial"/>
          <w:b/>
          <w:bCs/>
          <w:u w:val="single"/>
        </w:rPr>
        <w:t>povprečne mesečne bruto plače zaposlenih</w:t>
      </w:r>
      <w:r w:rsidRPr="002E4E5C">
        <w:rPr>
          <w:rFonts w:eastAsiaTheme="minorHAnsi" w:cs="Arial"/>
          <w:u w:val="single"/>
        </w:rPr>
        <w:t xml:space="preserve"> </w:t>
      </w:r>
      <w:r w:rsidRPr="002E4E5C">
        <w:rPr>
          <w:rFonts w:eastAsiaTheme="minorHAnsi" w:cs="Arial"/>
        </w:rPr>
        <w:t>(dejavnost M70</w:t>
      </w:r>
      <w:r w:rsidRPr="002E4E5C">
        <w:rPr>
          <w:rFonts w:cs="Arial"/>
          <w:vertAlign w:val="superscript"/>
        </w:rPr>
        <w:footnoteReference w:id="1"/>
      </w:r>
      <w:r w:rsidRPr="002E4E5C">
        <w:rPr>
          <w:rFonts w:eastAsiaTheme="minorHAnsi" w:cs="Arial"/>
        </w:rPr>
        <w:t xml:space="preserve"> Dejavnost uprav podjetij, podjetniško in poslovno svetovanje) v Sloveniji, ki je v letu 2021 znašala 2.745,00 EUR (</w:t>
      </w:r>
      <w:r w:rsidRPr="00EC3481">
        <w:rPr>
          <w:rFonts w:eastAsiaTheme="minorHAnsi" w:cs="Arial"/>
          <w:i/>
          <w:iCs/>
        </w:rPr>
        <w:t>Tabela 1</w:t>
      </w:r>
      <w:r w:rsidRPr="002E4E5C">
        <w:rPr>
          <w:rFonts w:eastAsiaTheme="minorHAnsi" w:cs="Arial"/>
        </w:rPr>
        <w:t xml:space="preserve">). </w:t>
      </w:r>
    </w:p>
    <w:p w14:paraId="16FB5BB7" w14:textId="77777777" w:rsidR="00A35DE6" w:rsidRPr="0066518F" w:rsidRDefault="00A35DE6" w:rsidP="00A35DE6">
      <w:pPr>
        <w:spacing w:after="200"/>
        <w:ind w:left="426" w:firstLine="708"/>
        <w:rPr>
          <w:rFonts w:eastAsiaTheme="minorHAnsi" w:cs="Arial"/>
          <w:i/>
          <w:iCs/>
        </w:rPr>
      </w:pPr>
      <w:r w:rsidRPr="0066518F">
        <w:rPr>
          <w:rFonts w:eastAsiaTheme="minorHAnsi" w:cs="Arial"/>
          <w:i/>
          <w:iCs/>
        </w:rPr>
        <w:lastRenderedPageBreak/>
        <w:t xml:space="preserve">Tabela </w:t>
      </w:r>
      <w:r w:rsidRPr="0066518F">
        <w:rPr>
          <w:rFonts w:eastAsiaTheme="minorHAnsi" w:cs="Arial"/>
          <w:i/>
          <w:iCs/>
        </w:rPr>
        <w:fldChar w:fldCharType="begin"/>
      </w:r>
      <w:r w:rsidRPr="0066518F">
        <w:rPr>
          <w:rFonts w:eastAsiaTheme="minorHAnsi" w:cs="Arial"/>
          <w:i/>
          <w:iCs/>
        </w:rPr>
        <w:instrText xml:space="preserve"> SEQ Tabela \* ARABIC </w:instrText>
      </w:r>
      <w:r w:rsidRPr="0066518F">
        <w:rPr>
          <w:rFonts w:eastAsiaTheme="minorHAnsi" w:cs="Arial"/>
          <w:i/>
          <w:iCs/>
        </w:rPr>
        <w:fldChar w:fldCharType="separate"/>
      </w:r>
      <w:r w:rsidRPr="0066518F">
        <w:rPr>
          <w:rFonts w:eastAsiaTheme="minorHAnsi" w:cs="Arial"/>
          <w:i/>
          <w:iCs/>
          <w:noProof/>
        </w:rPr>
        <w:t>1</w:t>
      </w:r>
      <w:r w:rsidRPr="0066518F">
        <w:rPr>
          <w:rFonts w:eastAsiaTheme="minorHAnsi" w:cs="Arial"/>
          <w:i/>
          <w:iCs/>
          <w:noProof/>
        </w:rPr>
        <w:fldChar w:fldCharType="end"/>
      </w:r>
      <w:r w:rsidRPr="0066518F">
        <w:rPr>
          <w:rFonts w:eastAsiaTheme="minorHAnsi" w:cs="Arial"/>
          <w:i/>
          <w:iCs/>
        </w:rPr>
        <w:t>: Povprečna mesečna plača za dejavnost M70 za leto 2021</w:t>
      </w:r>
    </w:p>
    <w:p w14:paraId="43FA4669" w14:textId="77777777" w:rsidR="00A35DE6" w:rsidRPr="00A35DE6" w:rsidRDefault="00A35DE6" w:rsidP="00A35DE6">
      <w:pPr>
        <w:shd w:val="clear" w:color="auto" w:fill="FFFFFF"/>
        <w:spacing w:after="150"/>
        <w:ind w:left="1134"/>
        <w:textAlignment w:val="baseline"/>
        <w:rPr>
          <w:rFonts w:cs="Arial"/>
          <w:sz w:val="21"/>
          <w:szCs w:val="21"/>
          <w:shd w:val="clear" w:color="auto" w:fill="FFFFFF"/>
        </w:rPr>
      </w:pPr>
      <w:r w:rsidRPr="00A35DE6">
        <w:rPr>
          <w:rFonts w:cs="Arial"/>
          <w:bdr w:val="none" w:sz="0" w:space="0" w:color="auto" w:frame="1"/>
        </w:rPr>
        <w:t xml:space="preserve">Povprečne mesečne plače (EUR) po dejavnostih (SKD 2008), ravni dosežene izobrazbe in spolu, Slovenija, letno / </w:t>
      </w:r>
      <w:r w:rsidRPr="00A35DE6">
        <w:rPr>
          <w:rFonts w:cs="Arial"/>
          <w:sz w:val="21"/>
          <w:szCs w:val="21"/>
          <w:shd w:val="clear" w:color="auto" w:fill="FFFFFF"/>
        </w:rPr>
        <w:t>Povprečne mesečne plače po: SKD DEJAVNOST, LETO, PLAČA, MERITVE</w:t>
      </w:r>
    </w:p>
    <w:tbl>
      <w:tblPr>
        <w:tblStyle w:val="Tabelamrea"/>
        <w:tblW w:w="0" w:type="auto"/>
        <w:tblInd w:w="1129" w:type="dxa"/>
        <w:tblLook w:val="04A0" w:firstRow="1" w:lastRow="0" w:firstColumn="1" w:lastColumn="0" w:noHBand="0" w:noVBand="1"/>
      </w:tblPr>
      <w:tblGrid>
        <w:gridCol w:w="5529"/>
        <w:gridCol w:w="2404"/>
      </w:tblGrid>
      <w:tr w:rsidR="00A35DE6" w:rsidRPr="00FE288D" w14:paraId="56FC9E00" w14:textId="77777777" w:rsidTr="00976077">
        <w:tc>
          <w:tcPr>
            <w:tcW w:w="5529" w:type="dxa"/>
            <w:vMerge w:val="restart"/>
            <w:shd w:val="clear" w:color="auto" w:fill="EEECE1" w:themeFill="background2"/>
          </w:tcPr>
          <w:p w14:paraId="736BF632" w14:textId="77777777" w:rsidR="00A35DE6" w:rsidRPr="00FE288D" w:rsidRDefault="00A35DE6" w:rsidP="00976077">
            <w:pPr>
              <w:spacing w:before="60" w:after="60"/>
              <w:textAlignment w:val="baseline"/>
              <w:rPr>
                <w:rFonts w:cs="Arial"/>
                <w:sz w:val="18"/>
                <w:szCs w:val="18"/>
              </w:rPr>
            </w:pPr>
          </w:p>
        </w:tc>
        <w:tc>
          <w:tcPr>
            <w:tcW w:w="2404" w:type="dxa"/>
          </w:tcPr>
          <w:p w14:paraId="0FD0C405" w14:textId="77777777" w:rsidR="00A35DE6" w:rsidRPr="00FE288D" w:rsidRDefault="00A35DE6" w:rsidP="00976077">
            <w:pPr>
              <w:spacing w:before="60" w:after="60"/>
              <w:jc w:val="center"/>
              <w:textAlignment w:val="baseline"/>
              <w:rPr>
                <w:rFonts w:cs="Arial"/>
                <w:sz w:val="18"/>
                <w:szCs w:val="18"/>
              </w:rPr>
            </w:pPr>
            <w:r w:rsidRPr="00FE288D">
              <w:rPr>
                <w:rFonts w:cs="Arial"/>
                <w:sz w:val="18"/>
                <w:szCs w:val="18"/>
              </w:rPr>
              <w:t>2021</w:t>
            </w:r>
          </w:p>
        </w:tc>
      </w:tr>
      <w:tr w:rsidR="00A35DE6" w:rsidRPr="00FE288D" w14:paraId="39A93EEC" w14:textId="77777777" w:rsidTr="00976077">
        <w:tc>
          <w:tcPr>
            <w:tcW w:w="5529" w:type="dxa"/>
            <w:vMerge/>
            <w:shd w:val="clear" w:color="auto" w:fill="EEECE1" w:themeFill="background2"/>
          </w:tcPr>
          <w:p w14:paraId="344649F5" w14:textId="77777777" w:rsidR="00A35DE6" w:rsidRPr="00FE288D" w:rsidRDefault="00A35DE6" w:rsidP="00976077">
            <w:pPr>
              <w:spacing w:before="60" w:after="60"/>
              <w:textAlignment w:val="baseline"/>
              <w:rPr>
                <w:rFonts w:cs="Arial"/>
                <w:sz w:val="18"/>
                <w:szCs w:val="18"/>
              </w:rPr>
            </w:pPr>
          </w:p>
        </w:tc>
        <w:tc>
          <w:tcPr>
            <w:tcW w:w="2404" w:type="dxa"/>
          </w:tcPr>
          <w:p w14:paraId="078FFB52" w14:textId="77777777" w:rsidR="00A35DE6" w:rsidRPr="00FE288D" w:rsidRDefault="00A35DE6" w:rsidP="00976077">
            <w:pPr>
              <w:spacing w:before="60" w:after="60"/>
              <w:textAlignment w:val="baseline"/>
              <w:rPr>
                <w:rFonts w:cs="Arial"/>
                <w:sz w:val="18"/>
                <w:szCs w:val="18"/>
              </w:rPr>
            </w:pPr>
            <w:r w:rsidRPr="00FE288D">
              <w:rPr>
                <w:rFonts w:cs="Arial"/>
                <w:sz w:val="18"/>
                <w:szCs w:val="18"/>
              </w:rPr>
              <w:t>Bruto</w:t>
            </w:r>
          </w:p>
        </w:tc>
      </w:tr>
      <w:tr w:rsidR="00A35DE6" w:rsidRPr="00FE288D" w14:paraId="02563B6C" w14:textId="77777777" w:rsidTr="00976077">
        <w:tc>
          <w:tcPr>
            <w:tcW w:w="5529" w:type="dxa"/>
            <w:vMerge/>
            <w:shd w:val="clear" w:color="auto" w:fill="EEECE1" w:themeFill="background2"/>
          </w:tcPr>
          <w:p w14:paraId="2CDFBE2D" w14:textId="77777777" w:rsidR="00A35DE6" w:rsidRPr="00FE288D" w:rsidRDefault="00A35DE6" w:rsidP="00976077">
            <w:pPr>
              <w:spacing w:before="60" w:after="60"/>
              <w:textAlignment w:val="baseline"/>
              <w:rPr>
                <w:rFonts w:cs="Arial"/>
                <w:sz w:val="18"/>
                <w:szCs w:val="18"/>
              </w:rPr>
            </w:pPr>
          </w:p>
        </w:tc>
        <w:tc>
          <w:tcPr>
            <w:tcW w:w="2404" w:type="dxa"/>
          </w:tcPr>
          <w:p w14:paraId="1E8F810B" w14:textId="77777777" w:rsidR="00A35DE6" w:rsidRPr="00FE288D" w:rsidRDefault="00A35DE6" w:rsidP="00976077">
            <w:pPr>
              <w:spacing w:before="60" w:after="60"/>
              <w:textAlignment w:val="baseline"/>
              <w:rPr>
                <w:rFonts w:cs="Arial"/>
                <w:sz w:val="18"/>
                <w:szCs w:val="18"/>
              </w:rPr>
            </w:pPr>
            <w:r w:rsidRPr="00FE288D">
              <w:rPr>
                <w:rFonts w:cs="Arial"/>
                <w:sz w:val="18"/>
                <w:szCs w:val="18"/>
              </w:rPr>
              <w:t>Povprečje</w:t>
            </w:r>
          </w:p>
        </w:tc>
      </w:tr>
      <w:tr w:rsidR="00A35DE6" w:rsidRPr="00FE288D" w14:paraId="27D2985A" w14:textId="77777777" w:rsidTr="00976077">
        <w:tc>
          <w:tcPr>
            <w:tcW w:w="5529" w:type="dxa"/>
          </w:tcPr>
          <w:p w14:paraId="41324918" w14:textId="77777777" w:rsidR="00A35DE6" w:rsidRPr="00FE288D" w:rsidRDefault="00A35DE6" w:rsidP="00976077">
            <w:pPr>
              <w:spacing w:before="60" w:after="60"/>
              <w:textAlignment w:val="baseline"/>
              <w:rPr>
                <w:rFonts w:cs="Arial"/>
                <w:sz w:val="18"/>
                <w:szCs w:val="18"/>
              </w:rPr>
            </w:pPr>
            <w:r w:rsidRPr="00FE288D">
              <w:rPr>
                <w:rFonts w:cs="Arial"/>
                <w:color w:val="222222"/>
                <w:sz w:val="18"/>
                <w:szCs w:val="18"/>
                <w:shd w:val="clear" w:color="auto" w:fill="FFFFFF"/>
              </w:rPr>
              <w:t>M70 Dejavnost uprav podjetij, podjetniško in poslovno svetovanje</w:t>
            </w:r>
          </w:p>
        </w:tc>
        <w:tc>
          <w:tcPr>
            <w:tcW w:w="2404" w:type="dxa"/>
          </w:tcPr>
          <w:p w14:paraId="412AF3AA" w14:textId="77777777" w:rsidR="00A35DE6" w:rsidRPr="00FE288D" w:rsidRDefault="00A35DE6" w:rsidP="00976077">
            <w:pPr>
              <w:spacing w:before="60" w:after="60"/>
              <w:jc w:val="right"/>
              <w:textAlignment w:val="baseline"/>
              <w:rPr>
                <w:rFonts w:cs="Arial"/>
                <w:sz w:val="18"/>
                <w:szCs w:val="18"/>
              </w:rPr>
            </w:pPr>
            <w:r w:rsidRPr="00FE288D">
              <w:rPr>
                <w:rFonts w:cs="Arial"/>
                <w:sz w:val="18"/>
                <w:szCs w:val="18"/>
              </w:rPr>
              <w:t>2.745</w:t>
            </w:r>
          </w:p>
        </w:tc>
      </w:tr>
    </w:tbl>
    <w:p w14:paraId="552B7522" w14:textId="77777777" w:rsidR="00A35DE6" w:rsidRDefault="00A35DE6" w:rsidP="00A35DE6">
      <w:pPr>
        <w:rPr>
          <w:rFonts w:cs="Arial"/>
        </w:rPr>
      </w:pPr>
    </w:p>
    <w:p w14:paraId="7F397B48" w14:textId="77777777" w:rsidR="00A35DE6" w:rsidRPr="007C3229" w:rsidRDefault="00A35DE6" w:rsidP="00A35DE6">
      <w:pPr>
        <w:ind w:left="1134"/>
        <w:jc w:val="left"/>
        <w:rPr>
          <w:rFonts w:eastAsiaTheme="minorHAnsi" w:cs="Arial"/>
        </w:rPr>
      </w:pPr>
      <w:r w:rsidRPr="00AE48FA">
        <w:rPr>
          <w:rFonts w:eastAsiaTheme="minorHAnsi" w:cs="Arial"/>
          <w:i/>
          <w:iCs/>
        </w:rPr>
        <w:t>Vir: Statistični urad RS</w:t>
      </w:r>
      <w:r w:rsidRPr="007C3229">
        <w:rPr>
          <w:rFonts w:eastAsiaTheme="minorHAnsi" w:cs="Arial"/>
          <w:i/>
          <w:iCs/>
        </w:rPr>
        <w:t>: https://pxweb.stat.si/SiStatData/pxweb/sl/Data/-/0711310S.px/table/tableViewLayout2/</w:t>
      </w:r>
    </w:p>
    <w:p w14:paraId="5B3B6281" w14:textId="77777777" w:rsidR="00A35DE6" w:rsidRPr="00AE48FA" w:rsidRDefault="00A35DE6" w:rsidP="00A35DE6">
      <w:pPr>
        <w:contextualSpacing/>
        <w:rPr>
          <w:rFonts w:eastAsiaTheme="minorHAnsi" w:cs="Arial"/>
        </w:rPr>
      </w:pPr>
    </w:p>
    <w:p w14:paraId="103ED7B1" w14:textId="77777777" w:rsidR="00A35DE6" w:rsidRPr="002E15A7" w:rsidRDefault="00A35DE6" w:rsidP="00A35DE6">
      <w:pPr>
        <w:contextualSpacing/>
        <w:rPr>
          <w:rFonts w:eastAsiaTheme="minorHAnsi" w:cs="Arial"/>
        </w:rPr>
      </w:pPr>
      <w:r w:rsidRPr="00AE48FA">
        <w:rPr>
          <w:rFonts w:eastAsiaTheme="minorHAnsi" w:cs="Arial"/>
        </w:rPr>
        <w:t>Podatek o povprečni mesečni bruto</w:t>
      </w:r>
      <w:r w:rsidRPr="00AE48FA">
        <w:rPr>
          <w:rFonts w:eastAsiaTheme="minorHAnsi" w:cs="Arial"/>
          <w:vertAlign w:val="superscript"/>
        </w:rPr>
        <w:footnoteReference w:id="2"/>
      </w:r>
      <w:r w:rsidRPr="00AE48FA">
        <w:rPr>
          <w:rFonts w:eastAsiaTheme="minorHAnsi" w:cs="Arial"/>
        </w:rPr>
        <w:t xml:space="preserve"> plači zaposlenega ne vključuje prispevkov delodajalca v višini </w:t>
      </w:r>
      <w:r w:rsidRPr="00B57912">
        <w:rPr>
          <w:rFonts w:eastAsiaTheme="minorHAnsi" w:cs="Arial"/>
        </w:rPr>
        <w:t>16,10 %, ki ob upoštevanju prej navedene povprečne plače v višini 2.745,00 EUR znašajo 441,94 EUR mesečno.</w:t>
      </w:r>
    </w:p>
    <w:p w14:paraId="55E55932" w14:textId="77777777" w:rsidR="00A35DE6" w:rsidRDefault="00A35DE6" w:rsidP="00A35DE6">
      <w:pPr>
        <w:contextualSpacing/>
        <w:rPr>
          <w:rFonts w:asciiTheme="minorBidi" w:eastAsiaTheme="minorHAnsi" w:hAnsiTheme="minorBidi" w:cstheme="minorBidi"/>
        </w:rPr>
      </w:pPr>
    </w:p>
    <w:p w14:paraId="5A9BC055" w14:textId="77777777" w:rsidR="00A35DE6" w:rsidRDefault="00A35DE6" w:rsidP="00A35DE6">
      <w:pPr>
        <w:numPr>
          <w:ilvl w:val="0"/>
          <w:numId w:val="20"/>
        </w:numPr>
        <w:spacing w:after="160"/>
        <w:ind w:left="1134"/>
        <w:contextualSpacing/>
        <w:rPr>
          <w:rFonts w:eastAsiaTheme="minorHAnsi" w:cs="Arial"/>
        </w:rPr>
      </w:pPr>
      <w:r w:rsidRPr="00AE48FA">
        <w:rPr>
          <w:rFonts w:eastAsiaTheme="minorHAnsi" w:cs="Arial"/>
          <w:b/>
          <w:bCs/>
          <w:u w:val="single"/>
        </w:rPr>
        <w:t>Stroške za prehrano in prevoz na delo</w:t>
      </w:r>
      <w:r w:rsidRPr="00AE48FA">
        <w:rPr>
          <w:rFonts w:eastAsiaTheme="minorHAnsi" w:cs="Arial"/>
        </w:rPr>
        <w:t>, ki predstavljajo povprečne mesečne stroške za prehrano in prevoz na delo in smo jih pridobili s strani SURS (</w:t>
      </w:r>
      <w:r w:rsidRPr="00442C60">
        <w:rPr>
          <w:rFonts w:eastAsiaTheme="minorHAnsi" w:cs="Arial"/>
          <w:i/>
          <w:iCs/>
        </w:rPr>
        <w:t>Tabela 2</w:t>
      </w:r>
      <w:r w:rsidRPr="002E4E5C">
        <w:rPr>
          <w:rFonts w:eastAsiaTheme="minorHAnsi" w:cs="Arial"/>
        </w:rPr>
        <w:t>)</w:t>
      </w:r>
      <w:r w:rsidRPr="00AE48FA">
        <w:rPr>
          <w:rFonts w:eastAsiaTheme="minorHAnsi" w:cs="Arial"/>
        </w:rPr>
        <w:t xml:space="preserve"> ter</w:t>
      </w:r>
    </w:p>
    <w:p w14:paraId="242E6FAC" w14:textId="77777777" w:rsidR="00A35DE6" w:rsidRPr="00AE48FA" w:rsidRDefault="00A35DE6" w:rsidP="00A35DE6">
      <w:pPr>
        <w:spacing w:after="160"/>
        <w:ind w:left="774"/>
        <w:contextualSpacing/>
        <w:rPr>
          <w:rFonts w:eastAsiaTheme="minorHAnsi" w:cs="Arial"/>
        </w:rPr>
      </w:pPr>
    </w:p>
    <w:p w14:paraId="247ED774" w14:textId="77777777" w:rsidR="00A35DE6" w:rsidRPr="00AE48FA" w:rsidRDefault="00A35DE6" w:rsidP="00A35DE6">
      <w:pPr>
        <w:numPr>
          <w:ilvl w:val="0"/>
          <w:numId w:val="20"/>
        </w:numPr>
        <w:spacing w:after="160"/>
        <w:ind w:left="1134"/>
        <w:contextualSpacing/>
        <w:rPr>
          <w:rFonts w:eastAsiaTheme="minorHAnsi" w:cs="Arial"/>
        </w:rPr>
      </w:pPr>
      <w:r w:rsidRPr="00AE48FA">
        <w:rPr>
          <w:rFonts w:eastAsiaTheme="minorHAnsi" w:cs="Arial"/>
          <w:b/>
          <w:bCs/>
          <w:u w:val="single"/>
        </w:rPr>
        <w:t>Stroški regresa za letni dopust</w:t>
      </w:r>
      <w:r w:rsidRPr="00AE48FA">
        <w:rPr>
          <w:rFonts w:eastAsiaTheme="minorHAnsi" w:cs="Arial"/>
        </w:rPr>
        <w:t xml:space="preserve">, ki predstavljajo povprečne mesečne stroške za regres in smo jih pridobili s strani SURS </w:t>
      </w:r>
      <w:r w:rsidRPr="002E4E5C">
        <w:rPr>
          <w:rFonts w:eastAsiaTheme="minorHAnsi" w:cs="Arial"/>
        </w:rPr>
        <w:t>(</w:t>
      </w:r>
      <w:r w:rsidRPr="00442C60">
        <w:rPr>
          <w:rFonts w:eastAsiaTheme="minorHAnsi" w:cs="Arial"/>
          <w:i/>
          <w:iCs/>
        </w:rPr>
        <w:t>Tabela 2</w:t>
      </w:r>
      <w:r w:rsidRPr="00AE48FA">
        <w:rPr>
          <w:rFonts w:eastAsiaTheme="minorHAnsi" w:cs="Arial"/>
        </w:rPr>
        <w:t>).</w:t>
      </w:r>
    </w:p>
    <w:p w14:paraId="311C38EF" w14:textId="77777777" w:rsidR="00A35DE6" w:rsidRDefault="00A35DE6" w:rsidP="00A35DE6">
      <w:pPr>
        <w:contextualSpacing/>
        <w:rPr>
          <w:rFonts w:asciiTheme="minorBidi" w:eastAsiaTheme="minorHAnsi" w:hAnsiTheme="minorBidi" w:cstheme="minorBidi"/>
        </w:rPr>
      </w:pPr>
    </w:p>
    <w:p w14:paraId="22C100B8" w14:textId="77777777" w:rsidR="00A35DE6" w:rsidRPr="00AE48FA" w:rsidRDefault="00A35DE6" w:rsidP="00A35DE6">
      <w:pPr>
        <w:spacing w:after="200"/>
        <w:ind w:left="1134"/>
        <w:rPr>
          <w:rFonts w:eastAsiaTheme="minorHAnsi" w:cs="Arial"/>
          <w:i/>
          <w:iCs/>
        </w:rPr>
      </w:pPr>
      <w:r w:rsidRPr="00AE48FA">
        <w:rPr>
          <w:rFonts w:eastAsiaTheme="minorHAnsi" w:cs="Arial"/>
          <w:i/>
          <w:iCs/>
        </w:rPr>
        <w:t>Tabela 2: Povprečni stroški regresa, prevoza in prehrane v javnem in zasebnem sektorju v Sloveniji za leto 202</w:t>
      </w:r>
      <w:r>
        <w:rPr>
          <w:rFonts w:eastAsiaTheme="minorHAnsi" w:cs="Arial"/>
          <w:i/>
          <w:iCs/>
        </w:rPr>
        <w:t>0</w:t>
      </w:r>
    </w:p>
    <w:tbl>
      <w:tblPr>
        <w:tblW w:w="7797" w:type="dxa"/>
        <w:tblInd w:w="1134" w:type="dxa"/>
        <w:shd w:val="clear" w:color="auto" w:fill="FFFFFF"/>
        <w:tblCellMar>
          <w:left w:w="0" w:type="dxa"/>
          <w:right w:w="0" w:type="dxa"/>
        </w:tblCellMar>
        <w:tblLook w:val="04A0" w:firstRow="1" w:lastRow="0" w:firstColumn="1" w:lastColumn="0" w:noHBand="0" w:noVBand="1"/>
      </w:tblPr>
      <w:tblGrid>
        <w:gridCol w:w="2552"/>
        <w:gridCol w:w="1559"/>
        <w:gridCol w:w="3686"/>
      </w:tblGrid>
      <w:tr w:rsidR="00A35DE6" w:rsidRPr="00442C60" w14:paraId="3A066532" w14:textId="77777777" w:rsidTr="00976077">
        <w:trPr>
          <w:trHeight w:val="296"/>
          <w:tblHeader/>
        </w:trPr>
        <w:tc>
          <w:tcPr>
            <w:tcW w:w="7797" w:type="dxa"/>
            <w:gridSpan w:val="3"/>
            <w:tcBorders>
              <w:top w:val="nil"/>
              <w:left w:val="nil"/>
              <w:bottom w:val="nil"/>
              <w:right w:val="nil"/>
            </w:tcBorders>
            <w:shd w:val="clear" w:color="auto" w:fill="FFFFFF"/>
            <w:tcMar>
              <w:top w:w="225" w:type="dxa"/>
              <w:left w:w="0" w:type="dxa"/>
              <w:bottom w:w="240" w:type="dxa"/>
              <w:right w:w="75" w:type="dxa"/>
            </w:tcMar>
            <w:vAlign w:val="bottom"/>
            <w:hideMark/>
          </w:tcPr>
          <w:p w14:paraId="614548CA" w14:textId="77777777" w:rsidR="00A35DE6" w:rsidRPr="00442C60" w:rsidRDefault="00A35DE6" w:rsidP="00976077">
            <w:pPr>
              <w:rPr>
                <w:rFonts w:cs="Arial"/>
                <w:sz w:val="18"/>
                <w:szCs w:val="18"/>
                <w:lang w:val="it-IT"/>
              </w:rPr>
            </w:pPr>
            <w:proofErr w:type="spellStart"/>
            <w:r w:rsidRPr="00442C60">
              <w:rPr>
                <w:rFonts w:cs="Arial"/>
                <w:sz w:val="18"/>
                <w:szCs w:val="18"/>
                <w:lang w:val="it-IT"/>
              </w:rPr>
              <w:t>Povprečni</w:t>
            </w:r>
            <w:proofErr w:type="spellEnd"/>
            <w:r w:rsidRPr="00442C60">
              <w:rPr>
                <w:rFonts w:cs="Arial"/>
                <w:sz w:val="18"/>
                <w:szCs w:val="18"/>
                <w:lang w:val="it-IT"/>
              </w:rPr>
              <w:t xml:space="preserve"> </w:t>
            </w:r>
            <w:proofErr w:type="spellStart"/>
            <w:r w:rsidRPr="00442C60">
              <w:rPr>
                <w:rFonts w:cs="Arial"/>
                <w:sz w:val="18"/>
                <w:szCs w:val="18"/>
                <w:lang w:val="it-IT"/>
              </w:rPr>
              <w:t>stroški</w:t>
            </w:r>
            <w:proofErr w:type="spellEnd"/>
            <w:r w:rsidRPr="00442C60">
              <w:rPr>
                <w:rFonts w:cs="Arial"/>
                <w:sz w:val="18"/>
                <w:szCs w:val="18"/>
                <w:lang w:val="it-IT"/>
              </w:rPr>
              <w:t xml:space="preserve"> </w:t>
            </w:r>
            <w:proofErr w:type="spellStart"/>
            <w:r w:rsidRPr="00442C60">
              <w:rPr>
                <w:rFonts w:cs="Arial"/>
                <w:sz w:val="18"/>
                <w:szCs w:val="18"/>
                <w:lang w:val="it-IT"/>
              </w:rPr>
              <w:t>dela</w:t>
            </w:r>
            <w:proofErr w:type="spellEnd"/>
            <w:r w:rsidRPr="00442C60">
              <w:rPr>
                <w:rFonts w:cs="Arial"/>
                <w:sz w:val="18"/>
                <w:szCs w:val="18"/>
                <w:lang w:val="it-IT"/>
              </w:rPr>
              <w:t xml:space="preserve"> (</w:t>
            </w:r>
            <w:proofErr w:type="spellStart"/>
            <w:r w:rsidRPr="00442C60">
              <w:rPr>
                <w:rFonts w:cs="Arial"/>
                <w:sz w:val="18"/>
                <w:szCs w:val="18"/>
                <w:lang w:val="it-IT"/>
              </w:rPr>
              <w:t>po</w:t>
            </w:r>
            <w:proofErr w:type="spellEnd"/>
            <w:r w:rsidRPr="00442C60">
              <w:rPr>
                <w:rFonts w:cs="Arial"/>
                <w:sz w:val="18"/>
                <w:szCs w:val="18"/>
                <w:lang w:val="it-IT"/>
              </w:rPr>
              <w:t xml:space="preserve"> </w:t>
            </w:r>
            <w:proofErr w:type="spellStart"/>
            <w:r w:rsidRPr="00442C60">
              <w:rPr>
                <w:rFonts w:cs="Arial"/>
                <w:sz w:val="18"/>
                <w:szCs w:val="18"/>
                <w:lang w:val="it-IT"/>
              </w:rPr>
              <w:t>Raziskovanju</w:t>
            </w:r>
            <w:proofErr w:type="spellEnd"/>
            <w:r w:rsidRPr="00442C60">
              <w:rPr>
                <w:rFonts w:cs="Arial"/>
                <w:sz w:val="18"/>
                <w:szCs w:val="18"/>
                <w:lang w:val="it-IT"/>
              </w:rPr>
              <w:t xml:space="preserve"> o </w:t>
            </w:r>
            <w:proofErr w:type="spellStart"/>
            <w:r w:rsidRPr="00442C60">
              <w:rPr>
                <w:rFonts w:cs="Arial"/>
                <w:sz w:val="18"/>
                <w:szCs w:val="18"/>
                <w:lang w:val="it-IT"/>
              </w:rPr>
              <w:t>stroških</w:t>
            </w:r>
            <w:proofErr w:type="spellEnd"/>
            <w:r w:rsidRPr="00442C60">
              <w:rPr>
                <w:rFonts w:cs="Arial"/>
                <w:sz w:val="18"/>
                <w:szCs w:val="18"/>
                <w:lang w:val="it-IT"/>
              </w:rPr>
              <w:t xml:space="preserve"> </w:t>
            </w:r>
            <w:proofErr w:type="spellStart"/>
            <w:r w:rsidRPr="00442C60">
              <w:rPr>
                <w:rFonts w:cs="Arial"/>
                <w:sz w:val="18"/>
                <w:szCs w:val="18"/>
                <w:lang w:val="it-IT"/>
              </w:rPr>
              <w:t>dela</w:t>
            </w:r>
            <w:proofErr w:type="spellEnd"/>
            <w:r w:rsidRPr="00442C60">
              <w:rPr>
                <w:rFonts w:cs="Arial"/>
                <w:sz w:val="18"/>
                <w:szCs w:val="18"/>
                <w:lang w:val="it-IT"/>
              </w:rPr>
              <w:t xml:space="preserve">) </w:t>
            </w:r>
            <w:proofErr w:type="spellStart"/>
            <w:r w:rsidRPr="00442C60">
              <w:rPr>
                <w:rFonts w:cs="Arial"/>
                <w:sz w:val="18"/>
                <w:szCs w:val="18"/>
                <w:lang w:val="it-IT"/>
              </w:rPr>
              <w:t>po</w:t>
            </w:r>
            <w:proofErr w:type="spellEnd"/>
            <w:r w:rsidRPr="00442C60">
              <w:rPr>
                <w:rFonts w:cs="Arial"/>
                <w:sz w:val="18"/>
                <w:szCs w:val="18"/>
                <w:lang w:val="it-IT"/>
              </w:rPr>
              <w:t>: SKD DEJAVNOST, MERITVE, LETO, STROŠKI DELA</w:t>
            </w:r>
          </w:p>
        </w:tc>
      </w:tr>
      <w:tr w:rsidR="00A35DE6" w:rsidRPr="00442C60" w14:paraId="672978D1" w14:textId="77777777" w:rsidTr="00976077">
        <w:trPr>
          <w:trHeight w:val="224"/>
          <w:tblHeader/>
        </w:trPr>
        <w:tc>
          <w:tcPr>
            <w:tcW w:w="2552" w:type="dxa"/>
            <w:vMerge w:val="restart"/>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2264F3A7" w14:textId="77777777" w:rsidR="00A35DE6" w:rsidRPr="00442C60" w:rsidRDefault="00A35DE6" w:rsidP="00976077">
            <w:pPr>
              <w:jc w:val="center"/>
              <w:rPr>
                <w:rFonts w:cs="Arial"/>
                <w:sz w:val="18"/>
                <w:szCs w:val="18"/>
                <w:lang w:val="it-IT"/>
              </w:rPr>
            </w:pPr>
            <w:r w:rsidRPr="00442C60">
              <w:rPr>
                <w:rFonts w:cs="Arial"/>
                <w:sz w:val="18"/>
                <w:szCs w:val="18"/>
                <w:lang w:val="it-IT"/>
              </w:rPr>
              <w:t> </w:t>
            </w:r>
          </w:p>
        </w:tc>
        <w:tc>
          <w:tcPr>
            <w:tcW w:w="5245" w:type="dxa"/>
            <w:gridSpan w:val="2"/>
            <w:tcBorders>
              <w:top w:val="single" w:sz="6" w:space="0" w:color="949494"/>
              <w:left w:val="single" w:sz="6" w:space="0" w:color="949494"/>
              <w:bottom w:val="single" w:sz="6" w:space="0" w:color="949494"/>
              <w:right w:val="single" w:sz="6" w:space="0" w:color="949494"/>
            </w:tcBorders>
            <w:shd w:val="clear" w:color="auto" w:fill="auto"/>
            <w:tcMar>
              <w:top w:w="75" w:type="dxa"/>
              <w:left w:w="150" w:type="dxa"/>
              <w:bottom w:w="75" w:type="dxa"/>
              <w:right w:w="75" w:type="dxa"/>
            </w:tcMar>
            <w:vAlign w:val="bottom"/>
            <w:hideMark/>
          </w:tcPr>
          <w:p w14:paraId="15E401E5" w14:textId="77777777" w:rsidR="00A35DE6" w:rsidRPr="00442C60" w:rsidRDefault="00A35DE6" w:rsidP="00976077">
            <w:pPr>
              <w:jc w:val="center"/>
              <w:rPr>
                <w:rFonts w:cs="Arial"/>
                <w:sz w:val="18"/>
                <w:szCs w:val="18"/>
                <w:lang w:val="it-IT"/>
              </w:rPr>
            </w:pPr>
            <w:proofErr w:type="spellStart"/>
            <w:r w:rsidRPr="00442C60">
              <w:rPr>
                <w:rFonts w:cs="Arial"/>
                <w:sz w:val="18"/>
                <w:szCs w:val="18"/>
                <w:lang w:val="it-IT"/>
              </w:rPr>
              <w:t>Povprečni</w:t>
            </w:r>
            <w:proofErr w:type="spellEnd"/>
            <w:r w:rsidRPr="00442C60">
              <w:rPr>
                <w:rFonts w:cs="Arial"/>
                <w:sz w:val="18"/>
                <w:szCs w:val="18"/>
                <w:lang w:val="it-IT"/>
              </w:rPr>
              <w:t xml:space="preserve"> </w:t>
            </w:r>
            <w:proofErr w:type="spellStart"/>
            <w:r w:rsidRPr="00442C60">
              <w:rPr>
                <w:rFonts w:cs="Arial"/>
                <w:sz w:val="18"/>
                <w:szCs w:val="18"/>
                <w:lang w:val="it-IT"/>
              </w:rPr>
              <w:t>mesečni</w:t>
            </w:r>
            <w:proofErr w:type="spellEnd"/>
            <w:r w:rsidRPr="00442C60">
              <w:rPr>
                <w:rFonts w:cs="Arial"/>
                <w:sz w:val="18"/>
                <w:szCs w:val="18"/>
                <w:lang w:val="it-IT"/>
              </w:rPr>
              <w:t xml:space="preserve"> </w:t>
            </w:r>
            <w:proofErr w:type="spellStart"/>
            <w:r w:rsidRPr="00442C60">
              <w:rPr>
                <w:rFonts w:cs="Arial"/>
                <w:sz w:val="18"/>
                <w:szCs w:val="18"/>
                <w:lang w:val="it-IT"/>
              </w:rPr>
              <w:t>stroški</w:t>
            </w:r>
            <w:proofErr w:type="spellEnd"/>
            <w:r w:rsidRPr="00442C60">
              <w:rPr>
                <w:rFonts w:cs="Arial"/>
                <w:sz w:val="18"/>
                <w:szCs w:val="18"/>
                <w:lang w:val="it-IT"/>
              </w:rPr>
              <w:t xml:space="preserve"> </w:t>
            </w:r>
            <w:proofErr w:type="spellStart"/>
            <w:r w:rsidRPr="00442C60">
              <w:rPr>
                <w:rFonts w:cs="Arial"/>
                <w:sz w:val="18"/>
                <w:szCs w:val="18"/>
                <w:lang w:val="it-IT"/>
              </w:rPr>
              <w:t>dela</w:t>
            </w:r>
            <w:proofErr w:type="spellEnd"/>
            <w:r w:rsidRPr="00442C60">
              <w:rPr>
                <w:rFonts w:cs="Arial"/>
                <w:sz w:val="18"/>
                <w:szCs w:val="18"/>
                <w:lang w:val="it-IT"/>
              </w:rPr>
              <w:t xml:space="preserve"> na </w:t>
            </w:r>
            <w:proofErr w:type="spellStart"/>
            <w:r w:rsidRPr="00442C60">
              <w:rPr>
                <w:rFonts w:cs="Arial"/>
                <w:sz w:val="18"/>
                <w:szCs w:val="18"/>
                <w:lang w:val="it-IT"/>
              </w:rPr>
              <w:t>zaposleno</w:t>
            </w:r>
            <w:proofErr w:type="spellEnd"/>
            <w:r w:rsidRPr="00442C60">
              <w:rPr>
                <w:rFonts w:cs="Arial"/>
                <w:sz w:val="18"/>
                <w:szCs w:val="18"/>
                <w:lang w:val="it-IT"/>
              </w:rPr>
              <w:t xml:space="preserve"> </w:t>
            </w:r>
            <w:proofErr w:type="spellStart"/>
            <w:r w:rsidRPr="00442C60">
              <w:rPr>
                <w:rFonts w:cs="Arial"/>
                <w:sz w:val="18"/>
                <w:szCs w:val="18"/>
                <w:lang w:val="it-IT"/>
              </w:rPr>
              <w:t>osebo</w:t>
            </w:r>
            <w:proofErr w:type="spellEnd"/>
            <w:r w:rsidRPr="00442C60">
              <w:rPr>
                <w:rFonts w:cs="Arial"/>
                <w:sz w:val="18"/>
                <w:szCs w:val="18"/>
                <w:lang w:val="it-IT"/>
              </w:rPr>
              <w:t xml:space="preserve"> (EUR)</w:t>
            </w:r>
          </w:p>
        </w:tc>
      </w:tr>
      <w:tr w:rsidR="00A35DE6" w:rsidRPr="00442C60" w14:paraId="2D578A99" w14:textId="77777777" w:rsidTr="00976077">
        <w:trPr>
          <w:trHeight w:val="296"/>
          <w:tblHeader/>
        </w:trPr>
        <w:tc>
          <w:tcPr>
            <w:tcW w:w="2552" w:type="dxa"/>
            <w:vMerge/>
            <w:tcBorders>
              <w:top w:val="single" w:sz="6" w:space="0" w:color="A9A9A9"/>
              <w:left w:val="single" w:sz="6" w:space="0" w:color="A9A9A9"/>
              <w:bottom w:val="single" w:sz="6" w:space="0" w:color="A9A9A9"/>
              <w:right w:val="single" w:sz="6" w:space="0" w:color="A9A9A9"/>
            </w:tcBorders>
            <w:shd w:val="clear" w:color="auto" w:fill="FFFFFF"/>
            <w:vAlign w:val="bottom"/>
            <w:hideMark/>
          </w:tcPr>
          <w:p w14:paraId="3D0CE6D5" w14:textId="77777777" w:rsidR="00A35DE6" w:rsidRPr="00442C60" w:rsidRDefault="00A35DE6" w:rsidP="00976077">
            <w:pPr>
              <w:rPr>
                <w:rFonts w:cs="Arial"/>
                <w:sz w:val="18"/>
                <w:szCs w:val="18"/>
                <w:lang w:val="it-IT"/>
              </w:rPr>
            </w:pPr>
          </w:p>
        </w:tc>
        <w:tc>
          <w:tcPr>
            <w:tcW w:w="5245" w:type="dxa"/>
            <w:gridSpan w:val="2"/>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33004B5A" w14:textId="77777777" w:rsidR="00A35DE6" w:rsidRPr="00442C60" w:rsidRDefault="00A35DE6" w:rsidP="00976077">
            <w:pPr>
              <w:jc w:val="center"/>
              <w:rPr>
                <w:rFonts w:cs="Arial"/>
                <w:sz w:val="18"/>
                <w:szCs w:val="18"/>
                <w:lang w:val="en-US"/>
              </w:rPr>
            </w:pPr>
            <w:r w:rsidRPr="00442C60">
              <w:rPr>
                <w:rFonts w:cs="Arial"/>
                <w:sz w:val="18"/>
                <w:szCs w:val="18"/>
                <w:lang w:val="en-US"/>
              </w:rPr>
              <w:t>2020*</w:t>
            </w:r>
          </w:p>
        </w:tc>
      </w:tr>
      <w:tr w:rsidR="00A35DE6" w:rsidRPr="00442C60" w14:paraId="67E4AED2" w14:textId="77777777" w:rsidTr="00976077">
        <w:trPr>
          <w:trHeight w:val="243"/>
          <w:tblHeader/>
        </w:trPr>
        <w:tc>
          <w:tcPr>
            <w:tcW w:w="2552" w:type="dxa"/>
            <w:vMerge/>
            <w:tcBorders>
              <w:top w:val="single" w:sz="6" w:space="0" w:color="A9A9A9"/>
              <w:left w:val="single" w:sz="6" w:space="0" w:color="A9A9A9"/>
              <w:bottom w:val="single" w:sz="6" w:space="0" w:color="A9A9A9"/>
              <w:right w:val="single" w:sz="6" w:space="0" w:color="A9A9A9"/>
            </w:tcBorders>
            <w:shd w:val="clear" w:color="auto" w:fill="FFFFFF"/>
            <w:vAlign w:val="bottom"/>
            <w:hideMark/>
          </w:tcPr>
          <w:p w14:paraId="126CCD53" w14:textId="77777777" w:rsidR="00A35DE6" w:rsidRPr="00442C60" w:rsidRDefault="00A35DE6" w:rsidP="00976077">
            <w:pPr>
              <w:rPr>
                <w:rFonts w:cs="Arial"/>
                <w:sz w:val="18"/>
                <w:szCs w:val="18"/>
                <w:lang w:val="en-US"/>
              </w:rPr>
            </w:pPr>
          </w:p>
        </w:tc>
        <w:tc>
          <w:tcPr>
            <w:tcW w:w="1559" w:type="dxa"/>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730DB667" w14:textId="77777777" w:rsidR="00A35DE6" w:rsidRPr="00442C60" w:rsidRDefault="00A35DE6" w:rsidP="00976077">
            <w:pPr>
              <w:rPr>
                <w:rFonts w:cs="Arial"/>
                <w:sz w:val="18"/>
                <w:szCs w:val="18"/>
                <w:lang w:val="en-US"/>
              </w:rPr>
            </w:pPr>
            <w:r w:rsidRPr="00442C60">
              <w:rPr>
                <w:rFonts w:cs="Arial"/>
                <w:sz w:val="18"/>
                <w:szCs w:val="18"/>
                <w:lang w:val="en-US"/>
              </w:rPr>
              <w:t xml:space="preserve">1.1.1.2 </w:t>
            </w:r>
            <w:proofErr w:type="spellStart"/>
            <w:r w:rsidRPr="00442C60">
              <w:rPr>
                <w:rFonts w:cs="Arial"/>
                <w:sz w:val="18"/>
                <w:szCs w:val="18"/>
                <w:lang w:val="en-US"/>
              </w:rPr>
              <w:t>Regres</w:t>
            </w:r>
            <w:proofErr w:type="spellEnd"/>
          </w:p>
        </w:tc>
        <w:tc>
          <w:tcPr>
            <w:tcW w:w="3686" w:type="dxa"/>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701B71AB" w14:textId="77777777" w:rsidR="00A35DE6" w:rsidRPr="00442C60" w:rsidRDefault="00A35DE6" w:rsidP="00976077">
            <w:pPr>
              <w:rPr>
                <w:rFonts w:cs="Arial"/>
                <w:sz w:val="18"/>
                <w:szCs w:val="18"/>
                <w:lang w:val="en-US"/>
              </w:rPr>
            </w:pPr>
            <w:r w:rsidRPr="00442C60">
              <w:rPr>
                <w:rFonts w:cs="Arial"/>
                <w:sz w:val="18"/>
                <w:szCs w:val="18"/>
                <w:lang w:val="en-US"/>
              </w:rPr>
              <w:t xml:space="preserve">1.1.1.4 </w:t>
            </w:r>
            <w:proofErr w:type="spellStart"/>
            <w:r w:rsidRPr="00442C60">
              <w:rPr>
                <w:rFonts w:cs="Arial"/>
                <w:sz w:val="18"/>
                <w:szCs w:val="18"/>
                <w:lang w:val="en-US"/>
              </w:rPr>
              <w:t>Stroški</w:t>
            </w:r>
            <w:proofErr w:type="spellEnd"/>
            <w:r w:rsidRPr="00442C60">
              <w:rPr>
                <w:rFonts w:cs="Arial"/>
                <w:sz w:val="18"/>
                <w:szCs w:val="18"/>
                <w:lang w:val="en-US"/>
              </w:rPr>
              <w:t xml:space="preserve"> </w:t>
            </w:r>
            <w:proofErr w:type="spellStart"/>
            <w:r w:rsidRPr="00442C60">
              <w:rPr>
                <w:rFonts w:cs="Arial"/>
                <w:sz w:val="18"/>
                <w:szCs w:val="18"/>
                <w:lang w:val="en-US"/>
              </w:rPr>
              <w:t>prevoza</w:t>
            </w:r>
            <w:proofErr w:type="spellEnd"/>
            <w:r w:rsidRPr="00442C60">
              <w:rPr>
                <w:rFonts w:cs="Arial"/>
                <w:sz w:val="18"/>
                <w:szCs w:val="18"/>
                <w:lang w:val="en-US"/>
              </w:rPr>
              <w:t xml:space="preserve"> in </w:t>
            </w:r>
            <w:proofErr w:type="spellStart"/>
            <w:r w:rsidRPr="00442C60">
              <w:rPr>
                <w:rFonts w:cs="Arial"/>
                <w:sz w:val="18"/>
                <w:szCs w:val="18"/>
                <w:lang w:val="en-US"/>
              </w:rPr>
              <w:t>prehrane</w:t>
            </w:r>
            <w:proofErr w:type="spellEnd"/>
          </w:p>
        </w:tc>
      </w:tr>
      <w:tr w:rsidR="00A35DE6" w:rsidRPr="00442C60" w14:paraId="177F580C" w14:textId="77777777" w:rsidTr="00976077">
        <w:trPr>
          <w:trHeight w:val="171"/>
        </w:trPr>
        <w:tc>
          <w:tcPr>
            <w:tcW w:w="2552" w:type="dxa"/>
            <w:tcBorders>
              <w:top w:val="single" w:sz="6" w:space="0" w:color="949494"/>
              <w:left w:val="single" w:sz="6" w:space="0" w:color="949494"/>
              <w:bottom w:val="single" w:sz="6" w:space="0" w:color="949494"/>
              <w:right w:val="single" w:sz="6" w:space="0" w:color="949494"/>
            </w:tcBorders>
            <w:shd w:val="clear" w:color="auto" w:fill="auto"/>
            <w:tcMar>
              <w:top w:w="150" w:type="dxa"/>
              <w:left w:w="150" w:type="dxa"/>
              <w:bottom w:w="150" w:type="dxa"/>
              <w:right w:w="150" w:type="dxa"/>
            </w:tcMar>
            <w:vAlign w:val="center"/>
            <w:hideMark/>
          </w:tcPr>
          <w:p w14:paraId="4B139850" w14:textId="77777777" w:rsidR="00A35DE6" w:rsidRPr="00442C60" w:rsidRDefault="00A35DE6" w:rsidP="00976077">
            <w:pPr>
              <w:rPr>
                <w:rFonts w:cs="Arial"/>
                <w:sz w:val="18"/>
                <w:szCs w:val="18"/>
                <w:lang w:val="it-IT"/>
              </w:rPr>
            </w:pPr>
            <w:r w:rsidRPr="00442C60">
              <w:rPr>
                <w:rFonts w:cs="Arial"/>
                <w:sz w:val="18"/>
                <w:szCs w:val="18"/>
                <w:lang w:val="it-IT"/>
              </w:rPr>
              <w:lastRenderedPageBreak/>
              <w:t xml:space="preserve">M </w:t>
            </w:r>
            <w:proofErr w:type="spellStart"/>
            <w:r w:rsidRPr="00442C60">
              <w:rPr>
                <w:rFonts w:cs="Arial"/>
                <w:sz w:val="18"/>
                <w:szCs w:val="18"/>
                <w:lang w:val="it-IT"/>
              </w:rPr>
              <w:t>Strokovne</w:t>
            </w:r>
            <w:proofErr w:type="spellEnd"/>
            <w:r w:rsidRPr="00442C60">
              <w:rPr>
                <w:rFonts w:cs="Arial"/>
                <w:sz w:val="18"/>
                <w:szCs w:val="18"/>
                <w:lang w:val="it-IT"/>
              </w:rPr>
              <w:t xml:space="preserve">, </w:t>
            </w:r>
            <w:proofErr w:type="spellStart"/>
            <w:r w:rsidRPr="00442C60">
              <w:rPr>
                <w:rFonts w:cs="Arial"/>
                <w:sz w:val="18"/>
                <w:szCs w:val="18"/>
                <w:lang w:val="it-IT"/>
              </w:rPr>
              <w:t>znanstvene</w:t>
            </w:r>
            <w:proofErr w:type="spellEnd"/>
            <w:r w:rsidRPr="00442C60">
              <w:rPr>
                <w:rFonts w:cs="Arial"/>
                <w:sz w:val="18"/>
                <w:szCs w:val="18"/>
                <w:lang w:val="it-IT"/>
              </w:rPr>
              <w:t xml:space="preserve"> in </w:t>
            </w:r>
            <w:proofErr w:type="spellStart"/>
            <w:r w:rsidRPr="00442C60">
              <w:rPr>
                <w:rFonts w:cs="Arial"/>
                <w:sz w:val="18"/>
                <w:szCs w:val="18"/>
                <w:lang w:val="it-IT"/>
              </w:rPr>
              <w:t>tehnične</w:t>
            </w:r>
            <w:proofErr w:type="spellEnd"/>
            <w:r w:rsidRPr="00442C60">
              <w:rPr>
                <w:rFonts w:cs="Arial"/>
                <w:sz w:val="18"/>
                <w:szCs w:val="18"/>
                <w:lang w:val="it-IT"/>
              </w:rPr>
              <w:t xml:space="preserve"> </w:t>
            </w:r>
            <w:proofErr w:type="spellStart"/>
            <w:r w:rsidRPr="00442C60">
              <w:rPr>
                <w:rFonts w:cs="Arial"/>
                <w:sz w:val="18"/>
                <w:szCs w:val="18"/>
                <w:lang w:val="it-IT"/>
              </w:rPr>
              <w:t>dejavnosti</w:t>
            </w:r>
            <w:proofErr w:type="spellEnd"/>
          </w:p>
        </w:tc>
        <w:tc>
          <w:tcPr>
            <w:tcW w:w="1559"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9C70FBA" w14:textId="77777777" w:rsidR="00A35DE6" w:rsidRPr="00442C60" w:rsidRDefault="00A35DE6" w:rsidP="00976077">
            <w:pPr>
              <w:jc w:val="right"/>
              <w:rPr>
                <w:rFonts w:cs="Arial"/>
                <w:sz w:val="18"/>
                <w:szCs w:val="18"/>
                <w:lang w:val="en-US"/>
              </w:rPr>
            </w:pPr>
            <w:r w:rsidRPr="00442C60">
              <w:rPr>
                <w:rFonts w:cs="Arial"/>
                <w:sz w:val="18"/>
                <w:szCs w:val="18"/>
                <w:lang w:val="en-US"/>
              </w:rPr>
              <w:t>103,01</w:t>
            </w:r>
          </w:p>
        </w:tc>
        <w:tc>
          <w:tcPr>
            <w:tcW w:w="3686"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4B3242A" w14:textId="77777777" w:rsidR="00A35DE6" w:rsidRPr="00442C60" w:rsidRDefault="00A35DE6" w:rsidP="00976077">
            <w:pPr>
              <w:jc w:val="right"/>
              <w:rPr>
                <w:rFonts w:cs="Arial"/>
                <w:sz w:val="18"/>
                <w:szCs w:val="18"/>
                <w:lang w:val="en-US"/>
              </w:rPr>
            </w:pPr>
            <w:r w:rsidRPr="00442C60">
              <w:rPr>
                <w:rFonts w:cs="Arial"/>
                <w:sz w:val="18"/>
                <w:szCs w:val="18"/>
                <w:lang w:val="en-US"/>
              </w:rPr>
              <w:t>171,36</w:t>
            </w:r>
          </w:p>
        </w:tc>
      </w:tr>
    </w:tbl>
    <w:p w14:paraId="0B617059" w14:textId="77777777" w:rsidR="00A35DE6" w:rsidRPr="001D2488" w:rsidRDefault="00A35DE6" w:rsidP="00A35DE6">
      <w:pPr>
        <w:contextualSpacing/>
        <w:rPr>
          <w:rFonts w:asciiTheme="minorBidi" w:eastAsiaTheme="minorHAnsi" w:hAnsiTheme="minorBidi" w:cstheme="minorBidi"/>
          <w:i/>
          <w:iCs/>
        </w:rPr>
      </w:pPr>
    </w:p>
    <w:p w14:paraId="341FAB59" w14:textId="77777777" w:rsidR="00A35DE6" w:rsidRPr="001D2488" w:rsidRDefault="00A35DE6" w:rsidP="00A35DE6">
      <w:pPr>
        <w:ind w:left="1134"/>
        <w:contextualSpacing/>
        <w:jc w:val="left"/>
        <w:rPr>
          <w:rFonts w:eastAsiaTheme="minorHAnsi" w:cs="Arial"/>
          <w:i/>
          <w:iCs/>
        </w:rPr>
      </w:pPr>
      <w:r w:rsidRPr="001D2488">
        <w:rPr>
          <w:rFonts w:eastAsiaTheme="minorHAnsi" w:cs="Arial"/>
          <w:i/>
          <w:iCs/>
        </w:rPr>
        <w:t>Vir: Statistični urad RS, https://pxweb.stat.si/SiStatData/pxweb/sl/Data/-/0728701S.px/table/tableViewLayout2/</w:t>
      </w:r>
    </w:p>
    <w:p w14:paraId="3DFD44D5" w14:textId="77777777" w:rsidR="00A35DE6" w:rsidRDefault="00A35DE6" w:rsidP="00A35DE6">
      <w:pPr>
        <w:rPr>
          <w:rFonts w:cs="Arial"/>
        </w:rPr>
      </w:pPr>
    </w:p>
    <w:p w14:paraId="38466E81" w14:textId="77777777" w:rsidR="00A35DE6" w:rsidRDefault="00A35DE6" w:rsidP="00A35DE6">
      <w:pPr>
        <w:rPr>
          <w:rFonts w:cs="Arial"/>
        </w:rPr>
      </w:pPr>
    </w:p>
    <w:p w14:paraId="010A1D83" w14:textId="77777777" w:rsidR="00A35DE6" w:rsidRPr="00FD2581" w:rsidRDefault="00A35DE6" w:rsidP="00A35DE6">
      <w:pPr>
        <w:rPr>
          <w:rFonts w:eastAsiaTheme="minorHAnsi" w:cs="Arial"/>
        </w:rPr>
      </w:pPr>
      <w:r w:rsidRPr="00FD2581">
        <w:rPr>
          <w:rFonts w:eastAsiaTheme="minorHAnsi" w:cs="Arial"/>
        </w:rPr>
        <w:t xml:space="preserve">Ob upoštevanju zgoraj navedenih podatkov smo pripravili izračun za stroške dela </w:t>
      </w:r>
      <w:r w:rsidRPr="002E4E5C">
        <w:rPr>
          <w:rFonts w:cs="Arial"/>
          <w:iCs/>
        </w:rPr>
        <w:t>za efektivno delovno uro sodelujočega strokovnjaka zaposlenega pri projektnem partnerju</w:t>
      </w:r>
      <w:r w:rsidRPr="00FD2581">
        <w:rPr>
          <w:rFonts w:eastAsiaTheme="minorHAnsi" w:cs="Arial"/>
        </w:rPr>
        <w:t xml:space="preserve">, ki predstavlja izhodišče za določitev </w:t>
      </w:r>
      <w:r>
        <w:rPr>
          <w:rFonts w:eastAsiaTheme="minorHAnsi" w:cs="Arial"/>
        </w:rPr>
        <w:t>SSE A</w:t>
      </w:r>
      <w:r w:rsidRPr="00FD2581">
        <w:rPr>
          <w:rFonts w:eastAsiaTheme="minorHAnsi" w:cs="Arial"/>
        </w:rPr>
        <w:t xml:space="preserve">. </w:t>
      </w:r>
    </w:p>
    <w:p w14:paraId="7C1AEB79" w14:textId="77777777" w:rsidR="00A35DE6" w:rsidRPr="00FD2581" w:rsidRDefault="00A35DE6" w:rsidP="00A35DE6">
      <w:pPr>
        <w:rPr>
          <w:rFonts w:eastAsiaTheme="minorHAnsi" w:cs="Arial"/>
        </w:rPr>
      </w:pPr>
    </w:p>
    <w:p w14:paraId="2FC88CB3" w14:textId="77777777" w:rsidR="00A35DE6" w:rsidRPr="002E4E5C" w:rsidRDefault="00A35DE6" w:rsidP="00A35DE6">
      <w:pPr>
        <w:keepNext/>
        <w:spacing w:after="200"/>
        <w:ind w:left="1276"/>
        <w:rPr>
          <w:rFonts w:eastAsiaTheme="minorHAnsi" w:cs="Arial"/>
          <w:i/>
          <w:iCs/>
        </w:rPr>
      </w:pPr>
      <w:r w:rsidRPr="002E4E5C">
        <w:rPr>
          <w:rFonts w:eastAsiaTheme="minorHAnsi" w:cs="Arial"/>
          <w:i/>
          <w:iCs/>
        </w:rPr>
        <w:t xml:space="preserve">Tabela </w:t>
      </w:r>
      <w:r w:rsidRPr="002E4E5C">
        <w:rPr>
          <w:rFonts w:eastAsiaTheme="minorHAnsi" w:cs="Arial"/>
          <w:i/>
          <w:iCs/>
        </w:rPr>
        <w:fldChar w:fldCharType="begin"/>
      </w:r>
      <w:r w:rsidRPr="002E4E5C">
        <w:rPr>
          <w:rFonts w:eastAsiaTheme="minorHAnsi" w:cs="Arial"/>
          <w:i/>
          <w:iCs/>
        </w:rPr>
        <w:instrText xml:space="preserve"> SEQ Tabela \* ARABIC </w:instrText>
      </w:r>
      <w:r w:rsidRPr="002E4E5C">
        <w:rPr>
          <w:rFonts w:eastAsiaTheme="minorHAnsi" w:cs="Arial"/>
          <w:i/>
          <w:iCs/>
        </w:rPr>
        <w:fldChar w:fldCharType="separate"/>
      </w:r>
      <w:r w:rsidRPr="002E4E5C">
        <w:rPr>
          <w:rFonts w:eastAsiaTheme="minorHAnsi" w:cs="Arial"/>
          <w:i/>
          <w:iCs/>
          <w:noProof/>
        </w:rPr>
        <w:t>3</w:t>
      </w:r>
      <w:r w:rsidRPr="002E4E5C">
        <w:rPr>
          <w:rFonts w:eastAsiaTheme="minorHAnsi" w:cs="Arial"/>
          <w:i/>
          <w:iCs/>
          <w:noProof/>
        </w:rPr>
        <w:fldChar w:fldCharType="end"/>
      </w:r>
      <w:r w:rsidRPr="002E4E5C">
        <w:rPr>
          <w:rFonts w:eastAsiaTheme="minorHAnsi" w:cs="Arial"/>
          <w:i/>
          <w:iCs/>
        </w:rPr>
        <w:t>: Izračun SSE A</w:t>
      </w:r>
    </w:p>
    <w:tbl>
      <w:tblPr>
        <w:tblW w:w="7796"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5953"/>
      </w:tblGrid>
      <w:tr w:rsidR="00A35DE6" w:rsidRPr="00442C60" w14:paraId="0B5525AF" w14:textId="77777777" w:rsidTr="00976077">
        <w:trPr>
          <w:trHeight w:val="1020"/>
        </w:trPr>
        <w:tc>
          <w:tcPr>
            <w:tcW w:w="1843" w:type="dxa"/>
            <w:tcBorders>
              <w:top w:val="single" w:sz="4" w:space="0" w:color="auto"/>
              <w:left w:val="single" w:sz="4" w:space="0" w:color="auto"/>
              <w:bottom w:val="single" w:sz="4" w:space="0" w:color="auto"/>
              <w:right w:val="single" w:sz="4" w:space="0" w:color="auto"/>
            </w:tcBorders>
            <w:vAlign w:val="center"/>
            <w:hideMark/>
          </w:tcPr>
          <w:p w14:paraId="3BCA8B44" w14:textId="77777777" w:rsidR="00A35DE6" w:rsidRPr="00442C60" w:rsidRDefault="00A35DE6" w:rsidP="00976077">
            <w:pPr>
              <w:rPr>
                <w:rFonts w:cs="Arial"/>
                <w:color w:val="000000"/>
                <w:sz w:val="18"/>
                <w:szCs w:val="18"/>
              </w:rPr>
            </w:pPr>
            <w:r w:rsidRPr="00442C60">
              <w:rPr>
                <w:rFonts w:cs="Arial"/>
                <w:color w:val="000000"/>
                <w:sz w:val="18"/>
                <w:szCs w:val="18"/>
              </w:rPr>
              <w:t xml:space="preserve">Postavke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44D7A2E" w14:textId="77777777" w:rsidR="00A35DE6" w:rsidRPr="00442C60" w:rsidRDefault="00A35DE6" w:rsidP="00976077">
            <w:pPr>
              <w:rPr>
                <w:rFonts w:cs="Arial"/>
                <w:color w:val="000000"/>
                <w:sz w:val="18"/>
                <w:szCs w:val="18"/>
              </w:rPr>
            </w:pPr>
            <w:r w:rsidRPr="00442C60">
              <w:rPr>
                <w:rFonts w:cs="Arial"/>
                <w:color w:val="000000"/>
                <w:sz w:val="18"/>
                <w:szCs w:val="18"/>
              </w:rPr>
              <w:t xml:space="preserve">Osnova za izračun so povprečni stroški dela za polno zaposlenega v okviru SKD </w:t>
            </w:r>
            <w:r w:rsidRPr="00442C60">
              <w:rPr>
                <w:rFonts w:cs="Arial"/>
                <w:i/>
                <w:iCs/>
                <w:color w:val="000000"/>
                <w:sz w:val="18"/>
                <w:szCs w:val="18"/>
              </w:rPr>
              <w:t>M70 Dejavnost uprav podjetij, podjetniško in poslovno svetovanj</w:t>
            </w:r>
            <w:r w:rsidRPr="00442C60">
              <w:rPr>
                <w:rFonts w:cs="Arial"/>
                <w:color w:val="000000"/>
                <w:sz w:val="18"/>
                <w:szCs w:val="18"/>
              </w:rPr>
              <w:t>e (Vir SURS za leto 2020 (M70))</w:t>
            </w:r>
          </w:p>
        </w:tc>
      </w:tr>
      <w:tr w:rsidR="00A35DE6" w:rsidRPr="00442C60" w14:paraId="660C0F88" w14:textId="77777777" w:rsidTr="00976077">
        <w:trPr>
          <w:trHeight w:val="347"/>
        </w:trPr>
        <w:tc>
          <w:tcPr>
            <w:tcW w:w="1843" w:type="dxa"/>
            <w:tcBorders>
              <w:top w:val="single" w:sz="4" w:space="0" w:color="auto"/>
              <w:left w:val="single" w:sz="4" w:space="0" w:color="auto"/>
              <w:bottom w:val="single" w:sz="4" w:space="0" w:color="auto"/>
              <w:right w:val="single" w:sz="4" w:space="0" w:color="auto"/>
            </w:tcBorders>
            <w:vAlign w:val="center"/>
            <w:hideMark/>
          </w:tcPr>
          <w:p w14:paraId="5C935E6C" w14:textId="77777777" w:rsidR="00A35DE6" w:rsidRPr="00442C60" w:rsidRDefault="00A35DE6" w:rsidP="00976077">
            <w:pPr>
              <w:rPr>
                <w:rFonts w:cs="Arial"/>
                <w:color w:val="000000"/>
                <w:sz w:val="18"/>
                <w:szCs w:val="18"/>
              </w:rPr>
            </w:pPr>
            <w:r w:rsidRPr="00442C60">
              <w:rPr>
                <w:rFonts w:cs="Arial"/>
                <w:color w:val="000000"/>
                <w:sz w:val="18"/>
                <w:szCs w:val="18"/>
              </w:rPr>
              <w:t>SSE A</w:t>
            </w:r>
          </w:p>
        </w:tc>
        <w:tc>
          <w:tcPr>
            <w:tcW w:w="59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9A49C0" w14:textId="77777777" w:rsidR="00A35DE6" w:rsidRPr="00442C60" w:rsidRDefault="00A35DE6" w:rsidP="00976077">
            <w:pPr>
              <w:rPr>
                <w:rFonts w:cs="Arial"/>
                <w:color w:val="000000"/>
                <w:sz w:val="18"/>
                <w:szCs w:val="18"/>
              </w:rPr>
            </w:pPr>
          </w:p>
        </w:tc>
      </w:tr>
      <w:tr w:rsidR="00A35DE6" w:rsidRPr="00442C60" w14:paraId="6EB0E192" w14:textId="77777777" w:rsidTr="00976077">
        <w:trPr>
          <w:trHeight w:val="300"/>
        </w:trPr>
        <w:tc>
          <w:tcPr>
            <w:tcW w:w="1843" w:type="dxa"/>
            <w:tcBorders>
              <w:top w:val="single" w:sz="4" w:space="0" w:color="auto"/>
              <w:left w:val="single" w:sz="4" w:space="0" w:color="auto"/>
              <w:bottom w:val="single" w:sz="4" w:space="0" w:color="auto"/>
              <w:right w:val="single" w:sz="4" w:space="0" w:color="auto"/>
            </w:tcBorders>
            <w:vAlign w:val="center"/>
            <w:hideMark/>
          </w:tcPr>
          <w:p w14:paraId="77BCCADD" w14:textId="77777777" w:rsidR="00A35DE6" w:rsidRPr="00442C60" w:rsidRDefault="00A35DE6" w:rsidP="00976077">
            <w:pPr>
              <w:rPr>
                <w:rFonts w:cs="Arial"/>
                <w:color w:val="000000"/>
                <w:sz w:val="18"/>
                <w:szCs w:val="18"/>
              </w:rPr>
            </w:pPr>
            <w:r w:rsidRPr="00442C60">
              <w:rPr>
                <w:rFonts w:cs="Arial"/>
                <w:color w:val="000000"/>
                <w:sz w:val="18"/>
                <w:szCs w:val="18"/>
              </w:rPr>
              <w:t>I.  Bruto</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0BF8729" w14:textId="77777777" w:rsidR="00A35DE6" w:rsidRPr="00442C60" w:rsidRDefault="00A35DE6" w:rsidP="00976077">
            <w:pPr>
              <w:jc w:val="center"/>
              <w:rPr>
                <w:rFonts w:cs="Arial"/>
                <w:color w:val="000000"/>
                <w:sz w:val="18"/>
                <w:szCs w:val="18"/>
              </w:rPr>
            </w:pPr>
            <w:r w:rsidRPr="00442C60">
              <w:rPr>
                <w:rFonts w:cs="Arial"/>
                <w:color w:val="000000"/>
                <w:sz w:val="18"/>
                <w:szCs w:val="18"/>
              </w:rPr>
              <w:t>2.745,00 €</w:t>
            </w:r>
          </w:p>
        </w:tc>
      </w:tr>
      <w:tr w:rsidR="00A35DE6" w:rsidRPr="00442C60" w14:paraId="3D6F1F55" w14:textId="77777777" w:rsidTr="00976077">
        <w:trPr>
          <w:trHeight w:val="315"/>
        </w:trPr>
        <w:tc>
          <w:tcPr>
            <w:tcW w:w="1843" w:type="dxa"/>
            <w:tcBorders>
              <w:top w:val="single" w:sz="4" w:space="0" w:color="auto"/>
              <w:left w:val="single" w:sz="4" w:space="0" w:color="auto"/>
              <w:bottom w:val="single" w:sz="4" w:space="0" w:color="auto"/>
              <w:right w:val="single" w:sz="4" w:space="0" w:color="auto"/>
            </w:tcBorders>
            <w:vAlign w:val="center"/>
            <w:hideMark/>
          </w:tcPr>
          <w:p w14:paraId="12CA884A" w14:textId="77777777" w:rsidR="00A35DE6" w:rsidRPr="00442C60" w:rsidRDefault="00A35DE6" w:rsidP="00976077">
            <w:pPr>
              <w:rPr>
                <w:rFonts w:cs="Arial"/>
                <w:color w:val="000000"/>
                <w:sz w:val="18"/>
                <w:szCs w:val="18"/>
              </w:rPr>
            </w:pPr>
            <w:r w:rsidRPr="00442C60">
              <w:rPr>
                <w:rFonts w:cs="Arial"/>
                <w:color w:val="000000"/>
                <w:sz w:val="18"/>
                <w:szCs w:val="18"/>
              </w:rPr>
              <w:t>Prispevki</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EDB483C" w14:textId="77777777" w:rsidR="00A35DE6" w:rsidRPr="00442C60" w:rsidRDefault="00A35DE6" w:rsidP="00976077">
            <w:pPr>
              <w:jc w:val="center"/>
              <w:rPr>
                <w:rFonts w:cs="Arial"/>
                <w:color w:val="000000"/>
                <w:sz w:val="18"/>
                <w:szCs w:val="18"/>
              </w:rPr>
            </w:pPr>
            <w:r w:rsidRPr="00442C60">
              <w:rPr>
                <w:rFonts w:eastAsiaTheme="minorHAnsi" w:cs="Arial"/>
                <w:sz w:val="18"/>
                <w:szCs w:val="18"/>
              </w:rPr>
              <w:t xml:space="preserve">441,94 </w:t>
            </w:r>
            <w:r w:rsidRPr="00442C60">
              <w:rPr>
                <w:rFonts w:cs="Arial"/>
                <w:color w:val="000000"/>
                <w:sz w:val="18"/>
                <w:szCs w:val="18"/>
              </w:rPr>
              <w:t>€</w:t>
            </w:r>
          </w:p>
        </w:tc>
      </w:tr>
      <w:tr w:rsidR="00A35DE6" w:rsidRPr="00442C60" w14:paraId="680DEB7C" w14:textId="77777777" w:rsidTr="00976077">
        <w:trPr>
          <w:trHeight w:val="234"/>
        </w:trPr>
        <w:tc>
          <w:tcPr>
            <w:tcW w:w="1843" w:type="dxa"/>
            <w:tcBorders>
              <w:top w:val="single" w:sz="4" w:space="0" w:color="auto"/>
              <w:left w:val="single" w:sz="4" w:space="0" w:color="auto"/>
              <w:bottom w:val="single" w:sz="4" w:space="0" w:color="auto"/>
              <w:right w:val="single" w:sz="4" w:space="0" w:color="auto"/>
            </w:tcBorders>
            <w:vAlign w:val="center"/>
            <w:hideMark/>
          </w:tcPr>
          <w:p w14:paraId="6B11CB54" w14:textId="77777777" w:rsidR="00A35DE6" w:rsidRPr="00442C60" w:rsidRDefault="00A35DE6" w:rsidP="00976077">
            <w:pPr>
              <w:rPr>
                <w:rFonts w:cs="Arial"/>
                <w:b/>
                <w:bCs/>
                <w:color w:val="000000"/>
                <w:sz w:val="18"/>
                <w:szCs w:val="18"/>
              </w:rPr>
            </w:pPr>
            <w:r w:rsidRPr="00442C60">
              <w:rPr>
                <w:rFonts w:cs="Arial"/>
                <w:b/>
                <w:bCs/>
                <w:color w:val="000000"/>
                <w:sz w:val="18"/>
                <w:szCs w:val="18"/>
              </w:rPr>
              <w:t>II. Bruto</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4B25259" w14:textId="77777777" w:rsidR="00A35DE6" w:rsidRPr="00442C60" w:rsidRDefault="00A35DE6" w:rsidP="00976077">
            <w:pPr>
              <w:jc w:val="center"/>
              <w:rPr>
                <w:rFonts w:cs="Arial"/>
                <w:b/>
                <w:bCs/>
                <w:color w:val="000000"/>
                <w:sz w:val="18"/>
                <w:szCs w:val="18"/>
              </w:rPr>
            </w:pPr>
            <w:r w:rsidRPr="00442C60">
              <w:rPr>
                <w:rFonts w:cs="Arial"/>
                <w:b/>
                <w:bCs/>
                <w:color w:val="000000"/>
                <w:sz w:val="18"/>
                <w:szCs w:val="18"/>
              </w:rPr>
              <w:t>3.186,94 €</w:t>
            </w:r>
          </w:p>
        </w:tc>
      </w:tr>
      <w:tr w:rsidR="00A35DE6" w:rsidRPr="00442C60" w14:paraId="05BC16CC" w14:textId="77777777" w:rsidTr="00976077">
        <w:trPr>
          <w:trHeight w:val="314"/>
        </w:trPr>
        <w:tc>
          <w:tcPr>
            <w:tcW w:w="1843" w:type="dxa"/>
            <w:tcBorders>
              <w:top w:val="single" w:sz="4" w:space="0" w:color="auto"/>
              <w:left w:val="single" w:sz="4" w:space="0" w:color="auto"/>
              <w:bottom w:val="single" w:sz="4" w:space="0" w:color="auto"/>
              <w:right w:val="single" w:sz="4" w:space="0" w:color="auto"/>
            </w:tcBorders>
            <w:vAlign w:val="center"/>
            <w:hideMark/>
          </w:tcPr>
          <w:p w14:paraId="790FD500" w14:textId="77777777" w:rsidR="00A35DE6" w:rsidRPr="00442C60" w:rsidRDefault="00A35DE6" w:rsidP="00976077">
            <w:pPr>
              <w:rPr>
                <w:rFonts w:cs="Arial"/>
                <w:color w:val="000000"/>
                <w:sz w:val="18"/>
                <w:szCs w:val="18"/>
              </w:rPr>
            </w:pPr>
            <w:r w:rsidRPr="00442C60">
              <w:rPr>
                <w:rFonts w:cs="Arial"/>
                <w:color w:val="000000"/>
                <w:sz w:val="18"/>
                <w:szCs w:val="18"/>
              </w:rPr>
              <w:t>Prevoz in malica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F6B62D9" w14:textId="77777777" w:rsidR="00A35DE6" w:rsidRPr="00442C60" w:rsidRDefault="00A35DE6" w:rsidP="00976077">
            <w:pPr>
              <w:jc w:val="center"/>
              <w:rPr>
                <w:rFonts w:cs="Arial"/>
                <w:color w:val="000000"/>
                <w:sz w:val="18"/>
                <w:szCs w:val="18"/>
              </w:rPr>
            </w:pPr>
            <w:r w:rsidRPr="00442C60">
              <w:rPr>
                <w:rFonts w:cs="Arial"/>
                <w:color w:val="000000"/>
                <w:sz w:val="18"/>
                <w:szCs w:val="18"/>
              </w:rPr>
              <w:t>171,36 €</w:t>
            </w:r>
          </w:p>
        </w:tc>
      </w:tr>
      <w:tr w:rsidR="00A35DE6" w:rsidRPr="00442C60" w14:paraId="6EFFD25C" w14:textId="77777777" w:rsidTr="00976077">
        <w:trPr>
          <w:trHeight w:val="342"/>
        </w:trPr>
        <w:tc>
          <w:tcPr>
            <w:tcW w:w="1843" w:type="dxa"/>
            <w:tcBorders>
              <w:top w:val="single" w:sz="4" w:space="0" w:color="auto"/>
              <w:left w:val="single" w:sz="4" w:space="0" w:color="auto"/>
              <w:bottom w:val="single" w:sz="4" w:space="0" w:color="auto"/>
              <w:right w:val="single" w:sz="4" w:space="0" w:color="auto"/>
            </w:tcBorders>
            <w:vAlign w:val="center"/>
            <w:hideMark/>
          </w:tcPr>
          <w:p w14:paraId="1BC33C3F" w14:textId="77777777" w:rsidR="00A35DE6" w:rsidRPr="00442C60" w:rsidRDefault="00A35DE6" w:rsidP="00976077">
            <w:pPr>
              <w:rPr>
                <w:rFonts w:cs="Arial"/>
                <w:color w:val="000000"/>
                <w:sz w:val="18"/>
                <w:szCs w:val="18"/>
              </w:rPr>
            </w:pPr>
            <w:r w:rsidRPr="00442C60">
              <w:rPr>
                <w:rFonts w:cs="Arial"/>
                <w:color w:val="000000"/>
                <w:sz w:val="18"/>
                <w:szCs w:val="18"/>
              </w:rPr>
              <w:t>1/12 regresa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BEAEFD7" w14:textId="77777777" w:rsidR="00A35DE6" w:rsidRPr="00442C60" w:rsidRDefault="00A35DE6" w:rsidP="00976077">
            <w:pPr>
              <w:jc w:val="center"/>
              <w:rPr>
                <w:rFonts w:cs="Arial"/>
                <w:color w:val="000000"/>
                <w:sz w:val="18"/>
                <w:szCs w:val="18"/>
              </w:rPr>
            </w:pPr>
            <w:r w:rsidRPr="00442C60">
              <w:rPr>
                <w:rFonts w:cs="Arial"/>
                <w:color w:val="000000"/>
                <w:sz w:val="18"/>
                <w:szCs w:val="18"/>
              </w:rPr>
              <w:t>103,01 €</w:t>
            </w:r>
          </w:p>
        </w:tc>
      </w:tr>
      <w:tr w:rsidR="00A35DE6" w:rsidRPr="00442C60" w14:paraId="4597D1C8" w14:textId="77777777" w:rsidTr="00976077">
        <w:trPr>
          <w:trHeight w:val="315"/>
        </w:trPr>
        <w:tc>
          <w:tcPr>
            <w:tcW w:w="1843" w:type="dxa"/>
            <w:tcBorders>
              <w:top w:val="single" w:sz="4" w:space="0" w:color="auto"/>
              <w:left w:val="single" w:sz="4" w:space="0" w:color="auto"/>
              <w:bottom w:val="single" w:sz="4" w:space="0" w:color="auto"/>
              <w:right w:val="single" w:sz="4" w:space="0" w:color="auto"/>
            </w:tcBorders>
            <w:vAlign w:val="center"/>
            <w:hideMark/>
          </w:tcPr>
          <w:p w14:paraId="673609A8" w14:textId="77777777" w:rsidR="00A35DE6" w:rsidRPr="00442C60" w:rsidRDefault="00A35DE6" w:rsidP="00976077">
            <w:pPr>
              <w:rPr>
                <w:rFonts w:cs="Arial"/>
                <w:b/>
                <w:bCs/>
                <w:color w:val="000000"/>
                <w:sz w:val="18"/>
                <w:szCs w:val="18"/>
              </w:rPr>
            </w:pPr>
            <w:r w:rsidRPr="00442C60">
              <w:rPr>
                <w:rFonts w:cs="Arial"/>
                <w:b/>
                <w:bCs/>
                <w:color w:val="000000"/>
                <w:sz w:val="18"/>
                <w:szCs w:val="18"/>
              </w:rPr>
              <w:t>Skupaj</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F1D6426" w14:textId="77777777" w:rsidR="00A35DE6" w:rsidRPr="00442C60" w:rsidRDefault="00A35DE6" w:rsidP="00976077">
            <w:pPr>
              <w:jc w:val="center"/>
              <w:rPr>
                <w:rFonts w:cs="Arial"/>
                <w:b/>
                <w:bCs/>
                <w:color w:val="000000"/>
                <w:sz w:val="18"/>
                <w:szCs w:val="18"/>
              </w:rPr>
            </w:pPr>
            <w:r w:rsidRPr="00442C60">
              <w:rPr>
                <w:rFonts w:cs="Arial"/>
                <w:b/>
                <w:bCs/>
                <w:color w:val="000000"/>
                <w:sz w:val="18"/>
                <w:szCs w:val="18"/>
              </w:rPr>
              <w:t>3.461,31 €</w:t>
            </w:r>
          </w:p>
        </w:tc>
      </w:tr>
    </w:tbl>
    <w:p w14:paraId="6C57C689" w14:textId="77777777" w:rsidR="00A35DE6" w:rsidRDefault="00A35DE6" w:rsidP="00A35DE6">
      <w:pPr>
        <w:ind w:left="1276"/>
        <w:rPr>
          <w:rFonts w:eastAsiaTheme="minorHAnsi" w:cs="Arial"/>
          <w:i/>
          <w:iCs/>
        </w:rPr>
      </w:pPr>
    </w:p>
    <w:p w14:paraId="7E6870A6" w14:textId="77777777" w:rsidR="00A35DE6" w:rsidRPr="002E4E5C" w:rsidRDefault="00A35DE6" w:rsidP="00A35DE6">
      <w:pPr>
        <w:ind w:left="1276"/>
        <w:rPr>
          <w:rFonts w:eastAsiaTheme="minorHAnsi" w:cs="Arial"/>
          <w:i/>
          <w:iCs/>
        </w:rPr>
      </w:pPr>
      <w:r w:rsidRPr="002E4E5C">
        <w:rPr>
          <w:rFonts w:eastAsiaTheme="minorHAnsi" w:cs="Arial"/>
          <w:i/>
          <w:iCs/>
        </w:rPr>
        <w:t>Vir: lastni</w:t>
      </w:r>
    </w:p>
    <w:p w14:paraId="07B68C51" w14:textId="77777777" w:rsidR="00A35DE6" w:rsidRPr="00866723" w:rsidRDefault="00A35DE6" w:rsidP="00A35DE6">
      <w:pPr>
        <w:contextualSpacing/>
        <w:rPr>
          <w:rFonts w:asciiTheme="minorBidi" w:eastAsiaTheme="minorHAnsi" w:hAnsiTheme="minorBidi" w:cstheme="minorBidi"/>
        </w:rPr>
      </w:pPr>
    </w:p>
    <w:p w14:paraId="0131A438" w14:textId="77777777" w:rsidR="00A35DE6" w:rsidRDefault="00A35DE6" w:rsidP="00A35DE6">
      <w:pPr>
        <w:rPr>
          <w:rFonts w:asciiTheme="minorBidi" w:eastAsiaTheme="minorHAnsi" w:hAnsiTheme="minorBidi" w:cstheme="minorBidi"/>
        </w:rPr>
      </w:pPr>
    </w:p>
    <w:p w14:paraId="6875B2EF" w14:textId="77777777" w:rsidR="00A35DE6" w:rsidRPr="00FD2581" w:rsidRDefault="00A35DE6" w:rsidP="00A35DE6">
      <w:pPr>
        <w:rPr>
          <w:rFonts w:eastAsiaTheme="minorHAnsi" w:cs="Arial"/>
        </w:rPr>
      </w:pPr>
      <w:r w:rsidRPr="00FD2581">
        <w:rPr>
          <w:rFonts w:eastAsiaTheme="minorHAnsi" w:cs="Arial"/>
        </w:rPr>
        <w:t xml:space="preserve">Izračun stroškov prevoza na delo in malice se v času izvedbe projekta ne bo spreminjal. </w:t>
      </w:r>
    </w:p>
    <w:p w14:paraId="065E7CAE" w14:textId="77777777" w:rsidR="00A35DE6" w:rsidRDefault="00A35DE6" w:rsidP="00A35DE6">
      <w:pPr>
        <w:contextualSpacing/>
        <w:rPr>
          <w:rFonts w:asciiTheme="minorBidi" w:eastAsiaTheme="minorHAnsi" w:hAnsiTheme="minorBidi" w:cstheme="minorBidi"/>
        </w:rPr>
      </w:pPr>
    </w:p>
    <w:p w14:paraId="71E1D5D5" w14:textId="77777777" w:rsidR="00A35DE6" w:rsidRPr="00FD2581" w:rsidRDefault="00A35DE6" w:rsidP="00A35DE6">
      <w:pPr>
        <w:rPr>
          <w:rFonts w:eastAsiaTheme="minorHAnsi" w:cs="Arial"/>
        </w:rPr>
      </w:pPr>
      <w:r w:rsidRPr="00FD2581">
        <w:rPr>
          <w:rFonts w:eastAsiaTheme="minorHAnsi" w:cs="Arial"/>
        </w:rPr>
        <w:t xml:space="preserve">Na podlagi zgoraj navedenega izračuna obsega stroškov za </w:t>
      </w:r>
      <w:r w:rsidRPr="002E4E5C">
        <w:rPr>
          <w:rFonts w:cs="Arial"/>
          <w:iCs/>
        </w:rPr>
        <w:t>sodelujočega strokovnjaka zaposlenega pri projektnem partnerju</w:t>
      </w:r>
      <w:r w:rsidRPr="006224F2">
        <w:rPr>
          <w:rFonts w:cs="Arial"/>
          <w:b/>
          <w:bCs/>
          <w:iCs/>
        </w:rPr>
        <w:t xml:space="preserve"> </w:t>
      </w:r>
      <w:r w:rsidRPr="00FD2581">
        <w:rPr>
          <w:rFonts w:eastAsiaTheme="minorHAnsi" w:cs="Arial"/>
        </w:rPr>
        <w:t xml:space="preserve">smo pripravili, ob upoštevanju </w:t>
      </w:r>
      <w:r>
        <w:rPr>
          <w:rFonts w:eastAsiaTheme="minorHAnsi" w:cs="Arial"/>
        </w:rPr>
        <w:t>največjega obsega priznanih efektivnih delovnih ur za obdobje enega leta (1720 ur)</w:t>
      </w:r>
      <w:r w:rsidRPr="00FD2581">
        <w:rPr>
          <w:rFonts w:eastAsiaTheme="minorHAnsi" w:cs="Arial"/>
        </w:rPr>
        <w:t>, izračun vrednosti urne postavke</w:t>
      </w:r>
      <w:r>
        <w:rPr>
          <w:rFonts w:eastAsiaTheme="minorHAnsi" w:cs="Arial"/>
        </w:rPr>
        <w:t xml:space="preserve"> (SSE A)</w:t>
      </w:r>
      <w:r w:rsidRPr="00FD2581">
        <w:rPr>
          <w:rFonts w:eastAsiaTheme="minorHAnsi" w:cs="Arial"/>
        </w:rPr>
        <w:t>:</w:t>
      </w:r>
    </w:p>
    <w:p w14:paraId="7FD5362D" w14:textId="77777777" w:rsidR="00A35DE6" w:rsidRDefault="00A35DE6" w:rsidP="00A35DE6">
      <w:pPr>
        <w:contextualSpacing/>
        <w:rPr>
          <w:rFonts w:asciiTheme="minorBidi" w:eastAsiaTheme="minorHAnsi" w:hAnsiTheme="minorBidi" w:cstheme="minorBidi"/>
        </w:rPr>
      </w:pPr>
    </w:p>
    <w:p w14:paraId="318C4878" w14:textId="77777777" w:rsidR="00A35DE6" w:rsidRPr="00326C3A" w:rsidRDefault="00A35DE6" w:rsidP="00A35DE6">
      <w:pPr>
        <w:contextualSpacing/>
        <w:rPr>
          <w:rFonts w:eastAsiaTheme="minorHAnsi" w:cs="Arial"/>
          <w:b/>
          <w:bCs/>
        </w:rPr>
      </w:pPr>
      <w:r w:rsidRPr="00326C3A">
        <w:rPr>
          <w:rFonts w:eastAsiaTheme="minorHAnsi" w:cs="Arial"/>
          <w:b/>
          <w:bCs/>
        </w:rPr>
        <w:t>3.461,31</w:t>
      </w:r>
      <w:r>
        <w:rPr>
          <w:rFonts w:eastAsiaTheme="minorHAnsi" w:cs="Arial"/>
          <w:b/>
          <w:bCs/>
        </w:rPr>
        <w:t xml:space="preserve"> EUR/mesec </w:t>
      </w:r>
      <w:r w:rsidRPr="00326C3A">
        <w:rPr>
          <w:rFonts w:eastAsiaTheme="minorHAnsi" w:cs="Arial"/>
          <w:b/>
          <w:bCs/>
        </w:rPr>
        <w:t>x</w:t>
      </w:r>
      <w:r>
        <w:rPr>
          <w:rFonts w:eastAsiaTheme="minorHAnsi" w:cs="Arial"/>
          <w:b/>
          <w:bCs/>
        </w:rPr>
        <w:t xml:space="preserve"> </w:t>
      </w:r>
      <w:r w:rsidRPr="00326C3A">
        <w:rPr>
          <w:rFonts w:eastAsiaTheme="minorHAnsi" w:cs="Arial"/>
          <w:b/>
          <w:bCs/>
        </w:rPr>
        <w:t>12</w:t>
      </w:r>
      <w:r>
        <w:rPr>
          <w:rFonts w:eastAsiaTheme="minorHAnsi" w:cs="Arial"/>
          <w:b/>
          <w:bCs/>
        </w:rPr>
        <w:t xml:space="preserve"> mesecev</w:t>
      </w:r>
      <w:r w:rsidRPr="00326C3A">
        <w:rPr>
          <w:rFonts w:eastAsiaTheme="minorHAnsi" w:cs="Arial"/>
          <w:b/>
          <w:bCs/>
        </w:rPr>
        <w:t xml:space="preserve"> / 1720</w:t>
      </w:r>
      <w:r>
        <w:rPr>
          <w:rFonts w:eastAsiaTheme="minorHAnsi" w:cs="Arial"/>
          <w:b/>
          <w:bCs/>
        </w:rPr>
        <w:t xml:space="preserve"> ur</w:t>
      </w:r>
      <w:r w:rsidRPr="00326C3A">
        <w:rPr>
          <w:rFonts w:eastAsiaTheme="minorHAnsi" w:cs="Arial"/>
          <w:b/>
          <w:bCs/>
        </w:rPr>
        <w:t xml:space="preserve"> = 24,15 EUR na uro</w:t>
      </w:r>
    </w:p>
    <w:p w14:paraId="6DC501A0" w14:textId="77777777" w:rsidR="00A35DE6" w:rsidRDefault="00A35DE6" w:rsidP="00A35DE6">
      <w:pPr>
        <w:rPr>
          <w:rFonts w:cs="Arial"/>
        </w:rPr>
      </w:pPr>
    </w:p>
    <w:p w14:paraId="39DC55C1" w14:textId="77777777" w:rsidR="00A35DE6" w:rsidRDefault="00A35DE6" w:rsidP="00A35DE6">
      <w:pPr>
        <w:rPr>
          <w:rFonts w:cs="Arial"/>
        </w:rPr>
      </w:pPr>
      <w:r>
        <w:rPr>
          <w:rFonts w:cs="Arial"/>
        </w:rPr>
        <w:t>Pri SSE A se bo projektnemu partnerju priznalo tudi financiranje posrednih stroškov projekta po pavšalni stopnji 15 % neposrednih stroškov osebja.</w:t>
      </w:r>
    </w:p>
    <w:p w14:paraId="54D2A60D" w14:textId="77777777" w:rsidR="00A35DE6" w:rsidRDefault="00A35DE6" w:rsidP="00A35DE6">
      <w:pPr>
        <w:rPr>
          <w:rFonts w:cs="Arial"/>
        </w:rPr>
      </w:pPr>
    </w:p>
    <w:p w14:paraId="303931DE" w14:textId="77777777" w:rsidR="00A35DE6" w:rsidRDefault="00A35DE6" w:rsidP="00A35DE6"/>
    <w:p w14:paraId="1D3ACFC4" w14:textId="77777777" w:rsidR="00A35DE6" w:rsidRPr="00361DB6" w:rsidRDefault="00A35DE6" w:rsidP="00A35DE6">
      <w:pPr>
        <w:pStyle w:val="Odstavekseznama"/>
        <w:numPr>
          <w:ilvl w:val="0"/>
          <w:numId w:val="17"/>
        </w:numPr>
        <w:spacing w:after="200"/>
        <w:contextualSpacing/>
        <w:jc w:val="left"/>
        <w:rPr>
          <w:rFonts w:eastAsiaTheme="minorHAnsi" w:cs="Arial"/>
          <w:b/>
        </w:rPr>
      </w:pPr>
      <w:r w:rsidRPr="00361DB6">
        <w:rPr>
          <w:rFonts w:eastAsiaTheme="minorHAnsi" w:cs="Arial"/>
          <w:b/>
        </w:rPr>
        <w:t>IZRAČUN SSE B (analiza cenikov svetovalnih storitev)</w:t>
      </w:r>
    </w:p>
    <w:p w14:paraId="74415BEE" w14:textId="77777777" w:rsidR="00A35DE6" w:rsidRPr="008B3842" w:rsidRDefault="00A35DE6" w:rsidP="00A35DE6">
      <w:pPr>
        <w:rPr>
          <w:rFonts w:eastAsiaTheme="minorHAnsi" w:cs="Arial"/>
        </w:rPr>
      </w:pPr>
      <w:r w:rsidRPr="008B3842">
        <w:rPr>
          <w:rFonts w:eastAsiaTheme="minorHAnsi" w:cs="Arial"/>
        </w:rPr>
        <w:lastRenderedPageBreak/>
        <w:t>Za analizo pridobljenih cenikov smo analizirali naslednje podatke:</w:t>
      </w:r>
    </w:p>
    <w:p w14:paraId="0A70AF7A" w14:textId="77777777" w:rsidR="00A35DE6" w:rsidRPr="001E7813" w:rsidRDefault="00A35DE6" w:rsidP="00A35DE6">
      <w:pPr>
        <w:rPr>
          <w:rFonts w:eastAsiaTheme="minorHAnsi" w:cs="Arial"/>
        </w:rPr>
      </w:pPr>
    </w:p>
    <w:p w14:paraId="20089218" w14:textId="77777777" w:rsidR="00A35DE6" w:rsidRPr="002E4E5C" w:rsidRDefault="00A35DE6" w:rsidP="00A35DE6">
      <w:pPr>
        <w:pStyle w:val="Odstavekseznama"/>
        <w:numPr>
          <w:ilvl w:val="0"/>
          <w:numId w:val="22"/>
        </w:numPr>
        <w:spacing w:after="200"/>
        <w:contextualSpacing/>
        <w:rPr>
          <w:rFonts w:eastAsiaTheme="minorHAnsi" w:cs="Arial"/>
          <w:b/>
          <w:bCs/>
        </w:rPr>
      </w:pPr>
      <w:r w:rsidRPr="002E4E5C">
        <w:rPr>
          <w:rFonts w:eastAsiaTheme="minorHAnsi" w:cs="Arial"/>
          <w:b/>
          <w:bCs/>
          <w:u w:val="single"/>
        </w:rPr>
        <w:t>Povprečne cene svetovalnih storitev na področju svetovanja managementu</w:t>
      </w:r>
    </w:p>
    <w:p w14:paraId="03D97418" w14:textId="77777777" w:rsidR="00A35DE6" w:rsidRDefault="00A35DE6" w:rsidP="00A35DE6">
      <w:pPr>
        <w:spacing w:after="160"/>
        <w:ind w:left="709"/>
        <w:contextualSpacing/>
        <w:rPr>
          <w:rFonts w:eastAsiaTheme="minorHAnsi"/>
        </w:rPr>
      </w:pPr>
      <w:r w:rsidRPr="00054CD8">
        <w:rPr>
          <w:rFonts w:eastAsiaTheme="minorHAnsi"/>
        </w:rPr>
        <w:t>S strani Zbornice poslovno storitvenih dejavnosti</w:t>
      </w:r>
      <w:r>
        <w:rPr>
          <w:rFonts w:eastAsiaTheme="minorHAnsi"/>
        </w:rPr>
        <w:t xml:space="preserve"> (ZPSD)</w:t>
      </w:r>
      <w:r w:rsidRPr="00054CD8">
        <w:rPr>
          <w:rFonts w:eastAsiaTheme="minorHAnsi"/>
        </w:rPr>
        <w:t xml:space="preserve">, ki deluje v okviru Gospodarske zbornice Slovenije (GZS) smo pridobili dokument Povprečne cene svetovalnih storitev v evrih na dan </w:t>
      </w:r>
      <w:r>
        <w:rPr>
          <w:rFonts w:eastAsiaTheme="minorHAnsi"/>
        </w:rPr>
        <w:t xml:space="preserve">in </w:t>
      </w:r>
      <w:r w:rsidRPr="00054CD8">
        <w:rPr>
          <w:rFonts w:eastAsiaTheme="minorHAnsi"/>
        </w:rPr>
        <w:t>na uro</w:t>
      </w:r>
      <w:r>
        <w:rPr>
          <w:rFonts w:eastAsiaTheme="minorHAnsi"/>
        </w:rPr>
        <w:t>,</w:t>
      </w:r>
      <w:r w:rsidRPr="00054CD8">
        <w:rPr>
          <w:rFonts w:eastAsiaTheme="minorHAnsi"/>
        </w:rPr>
        <w:t xml:space="preserve"> glede na zahtevnost projektov.</w:t>
      </w:r>
      <w:r>
        <w:rPr>
          <w:rFonts w:eastAsiaTheme="minorHAnsi"/>
        </w:rPr>
        <w:t xml:space="preserve"> Cenik je veljaven na dan 13. 7. 2023, sprejet pa je bil na upravnem odboru ZPSD dne 18. 11. 2016.</w:t>
      </w:r>
    </w:p>
    <w:p w14:paraId="48477A3C" w14:textId="77777777" w:rsidR="00A35DE6" w:rsidRPr="006A02E4" w:rsidRDefault="00A35DE6" w:rsidP="00A35DE6">
      <w:pPr>
        <w:spacing w:after="160"/>
        <w:contextualSpacing/>
        <w:rPr>
          <w:rFonts w:eastAsiaTheme="minorHAnsi" w:cs="Arial"/>
        </w:rPr>
      </w:pPr>
    </w:p>
    <w:p w14:paraId="79292E81" w14:textId="77777777" w:rsidR="00A35DE6" w:rsidRPr="00D76BD6" w:rsidRDefault="00A35DE6" w:rsidP="00A35DE6">
      <w:pPr>
        <w:pStyle w:val="Odstavekseznama"/>
        <w:numPr>
          <w:ilvl w:val="0"/>
          <w:numId w:val="22"/>
        </w:numPr>
        <w:spacing w:after="200"/>
        <w:contextualSpacing/>
        <w:rPr>
          <w:rFonts w:eastAsiaTheme="minorHAnsi" w:cs="Arial"/>
          <w:b/>
          <w:bCs/>
          <w:u w:val="single"/>
        </w:rPr>
      </w:pPr>
      <w:r w:rsidRPr="00D76BD6">
        <w:rPr>
          <w:rFonts w:eastAsiaTheme="minorHAnsi" w:cs="Arial"/>
          <w:b/>
          <w:bCs/>
          <w:u w:val="single"/>
        </w:rPr>
        <w:t>Referenčni cenik storitev Združenja za informatiko in telekomunikacije s področja IKT</w:t>
      </w:r>
    </w:p>
    <w:p w14:paraId="3BE9FB7B" w14:textId="4BBA3B93" w:rsidR="00A35DE6" w:rsidRDefault="00A35DE6" w:rsidP="00A35DE6">
      <w:pPr>
        <w:spacing w:after="160"/>
        <w:ind w:left="709"/>
        <w:contextualSpacing/>
        <w:rPr>
          <w:rFonts w:eastAsiaTheme="minorHAnsi" w:cs="Arial"/>
        </w:rPr>
      </w:pPr>
      <w:r>
        <w:rPr>
          <w:rFonts w:eastAsiaTheme="minorHAnsi" w:cs="Arial"/>
        </w:rPr>
        <w:t xml:space="preserve">Na spletni strani Gospodarske zbornice Slovenije je objavljen Referenčni cenik storitev Združenja za informatiko in telekomunikacije (ZIT) s področja telekomunikacij, računalništva in informatike (IKT). Referenčni cenik je potrdil Upravni odbor ZIT dne 23. 4. 2008 (glej </w:t>
      </w:r>
      <w:r w:rsidRPr="00A35DE6">
        <w:t>Microsoft Word - Referenčni cenik ZIT April 2008.doc</w:t>
      </w:r>
      <w:r>
        <w:rPr>
          <w:rStyle w:val="Hiperpovezava"/>
        </w:rPr>
        <w:t>)</w:t>
      </w:r>
      <w:r>
        <w:rPr>
          <w:rFonts w:eastAsiaTheme="minorHAnsi" w:cs="Arial"/>
        </w:rPr>
        <w:t>.</w:t>
      </w:r>
    </w:p>
    <w:p w14:paraId="1A6177D3" w14:textId="77777777" w:rsidR="00A35DE6" w:rsidRPr="00D76BD6" w:rsidRDefault="00A35DE6" w:rsidP="00A35DE6">
      <w:pPr>
        <w:pStyle w:val="Odstavekseznama"/>
        <w:numPr>
          <w:ilvl w:val="0"/>
          <w:numId w:val="22"/>
        </w:numPr>
        <w:spacing w:after="200"/>
        <w:contextualSpacing/>
        <w:rPr>
          <w:rFonts w:eastAsiaTheme="minorHAnsi" w:cs="Arial"/>
          <w:b/>
          <w:bCs/>
          <w:u w:val="single"/>
        </w:rPr>
      </w:pPr>
      <w:r w:rsidRPr="00D76BD6">
        <w:rPr>
          <w:rFonts w:eastAsiaTheme="minorHAnsi" w:cs="Arial"/>
          <w:b/>
          <w:bCs/>
          <w:u w:val="single"/>
        </w:rPr>
        <w:t>Priporočena cena efektivne ure storitve pooblaščenega in nadzornega inženirja</w:t>
      </w:r>
    </w:p>
    <w:p w14:paraId="283EA0D6" w14:textId="1D3C9D32" w:rsidR="00A35DE6" w:rsidRDefault="00A35DE6" w:rsidP="00A35DE6">
      <w:pPr>
        <w:spacing w:after="160"/>
        <w:ind w:left="709"/>
        <w:contextualSpacing/>
        <w:rPr>
          <w:rFonts w:eastAsiaTheme="minorHAnsi" w:cs="Arial"/>
        </w:rPr>
      </w:pPr>
      <w:r>
        <w:rPr>
          <w:rFonts w:eastAsiaTheme="minorHAnsi" w:cs="Arial"/>
        </w:rPr>
        <w:t xml:space="preserve">Na spletni strani Inženirske zbornice Slovenije (IZS) je objavljena priporočena cena efektivne storitve pooblaščenega in nadzornega inženirja, sprejeta na seji Upravnega odbora IZS dne 8. 4. 2021 (glej </w:t>
      </w:r>
      <w:r w:rsidRPr="00A35DE6">
        <w:t>Microsoft Word - Priporočena-cena-efektivne-ure-storitve-PI-in-NI-april-2021.doc (</w:t>
      </w:r>
      <w:proofErr w:type="spellStart"/>
      <w:r w:rsidRPr="00A35DE6">
        <w:t>izs.si</w:t>
      </w:r>
      <w:proofErr w:type="spellEnd"/>
      <w:r w:rsidRPr="00A35DE6">
        <w:t>)</w:t>
      </w:r>
      <w:r>
        <w:rPr>
          <w:rFonts w:eastAsiaTheme="minorHAnsi" w:cs="Arial"/>
        </w:rPr>
        <w:t>).</w:t>
      </w:r>
    </w:p>
    <w:p w14:paraId="05ACFAA7" w14:textId="77777777" w:rsidR="00A35DE6" w:rsidRDefault="00A35DE6" w:rsidP="00A35DE6">
      <w:pPr>
        <w:spacing w:after="160"/>
        <w:ind w:left="709"/>
        <w:contextualSpacing/>
        <w:rPr>
          <w:rFonts w:eastAsiaTheme="minorHAnsi" w:cs="Arial"/>
        </w:rPr>
      </w:pPr>
    </w:p>
    <w:p w14:paraId="58188207" w14:textId="77777777" w:rsidR="00A35DE6" w:rsidRPr="008B3842" w:rsidRDefault="00A35DE6" w:rsidP="00A35DE6">
      <w:pPr>
        <w:rPr>
          <w:rFonts w:eastAsiaTheme="minorHAnsi" w:cs="Arial"/>
          <w:b/>
        </w:rPr>
      </w:pPr>
    </w:p>
    <w:p w14:paraId="3F412A93" w14:textId="77777777" w:rsidR="00A35DE6" w:rsidRDefault="00A35DE6" w:rsidP="00A35DE6">
      <w:pPr>
        <w:contextualSpacing/>
        <w:rPr>
          <w:rFonts w:eastAsiaTheme="minorHAnsi" w:cs="Arial"/>
        </w:rPr>
      </w:pPr>
      <w:r w:rsidRPr="001E7813">
        <w:rPr>
          <w:rFonts w:eastAsiaTheme="minorHAnsi" w:cs="Arial"/>
        </w:rPr>
        <w:t xml:space="preserve">Ob upoštevanju zgoraj navedenih podatkov smo pripravili izračun </w:t>
      </w:r>
      <w:r>
        <w:rPr>
          <w:rFonts w:eastAsiaTheme="minorHAnsi" w:cs="Arial"/>
        </w:rPr>
        <w:t>SSE B za opravljeno uro storitve</w:t>
      </w:r>
      <w:r w:rsidRPr="001E7813">
        <w:rPr>
          <w:rFonts w:eastAsiaTheme="minorHAnsi" w:cs="Arial"/>
        </w:rPr>
        <w:t xml:space="preserve"> za </w:t>
      </w:r>
      <w:r>
        <w:rPr>
          <w:rFonts w:eastAsiaTheme="minorHAnsi" w:cs="Arial"/>
        </w:rPr>
        <w:t>izvedbo projektnih aktivnosti</w:t>
      </w:r>
      <w:r w:rsidRPr="001E7813">
        <w:rPr>
          <w:rFonts w:eastAsiaTheme="minorHAnsi" w:cs="Arial"/>
        </w:rPr>
        <w:t>, ki predstavlja izhodišče za določitev standardnega</w:t>
      </w:r>
      <w:r>
        <w:rPr>
          <w:rFonts w:eastAsiaTheme="minorHAnsi" w:cs="Arial"/>
        </w:rPr>
        <w:t xml:space="preserve"> </w:t>
      </w:r>
      <w:r w:rsidRPr="001E7813">
        <w:rPr>
          <w:rFonts w:eastAsiaTheme="minorHAnsi" w:cs="Arial"/>
        </w:rPr>
        <w:t>strošk</w:t>
      </w:r>
      <w:r>
        <w:rPr>
          <w:rFonts w:eastAsiaTheme="minorHAnsi" w:cs="Arial"/>
        </w:rPr>
        <w:t>a na enoto</w:t>
      </w:r>
      <w:r w:rsidRPr="001E7813">
        <w:rPr>
          <w:rFonts w:eastAsiaTheme="minorHAnsi" w:cs="Arial"/>
        </w:rPr>
        <w:t xml:space="preserve"> </w:t>
      </w:r>
      <w:r>
        <w:rPr>
          <w:rFonts w:eastAsiaTheme="minorHAnsi" w:cs="Arial"/>
        </w:rPr>
        <w:t>za opravljeno uro storitve</w:t>
      </w:r>
      <w:r w:rsidRPr="001E7813">
        <w:rPr>
          <w:rFonts w:eastAsiaTheme="minorHAnsi" w:cs="Arial"/>
        </w:rPr>
        <w:t xml:space="preserve"> </w:t>
      </w:r>
      <w:r>
        <w:rPr>
          <w:rFonts w:eastAsiaTheme="minorHAnsi" w:cs="Arial"/>
        </w:rPr>
        <w:t xml:space="preserve">zunanjih sodelujočih strokovnjakov za izvedbo vseh projektnih aktivnosti. Povzetek urnih postavk iz cenikov, omenjenih v drugi točki, prikazuje </w:t>
      </w:r>
      <w:r w:rsidRPr="00442C60">
        <w:rPr>
          <w:rFonts w:eastAsiaTheme="minorHAnsi" w:cs="Arial"/>
          <w:i/>
          <w:iCs/>
        </w:rPr>
        <w:t>Tabela 4</w:t>
      </w:r>
      <w:r>
        <w:rPr>
          <w:rFonts w:eastAsiaTheme="minorHAnsi" w:cs="Arial"/>
        </w:rPr>
        <w:t>.</w:t>
      </w:r>
    </w:p>
    <w:p w14:paraId="420B0FAF" w14:textId="77777777" w:rsidR="00A35DE6" w:rsidRDefault="00A35DE6" w:rsidP="00A35DE6">
      <w:pPr>
        <w:contextualSpacing/>
        <w:rPr>
          <w:rFonts w:eastAsiaTheme="minorHAnsi" w:cs="Arial"/>
        </w:rPr>
      </w:pPr>
    </w:p>
    <w:p w14:paraId="3D6594F3" w14:textId="043C7925" w:rsidR="00A35DE6" w:rsidRDefault="00A35DE6" w:rsidP="00A35DE6">
      <w:pPr>
        <w:contextualSpacing/>
        <w:rPr>
          <w:rFonts w:eastAsiaTheme="minorHAnsi" w:cs="Arial"/>
          <w:i/>
          <w:iCs/>
        </w:rPr>
      </w:pPr>
      <w:r w:rsidRPr="00CA4D92">
        <w:rPr>
          <w:rFonts w:eastAsiaTheme="minorHAnsi" w:cs="Arial"/>
          <w:i/>
          <w:iCs/>
        </w:rPr>
        <w:t xml:space="preserve">Tabela </w:t>
      </w:r>
      <w:r>
        <w:rPr>
          <w:rFonts w:eastAsiaTheme="minorHAnsi" w:cs="Arial"/>
          <w:i/>
          <w:iCs/>
        </w:rPr>
        <w:t>4: Povzetek urnih postavk</w:t>
      </w:r>
    </w:p>
    <w:p w14:paraId="1F003172" w14:textId="77777777" w:rsidR="00A35DE6" w:rsidRPr="00CA4D92" w:rsidRDefault="00A35DE6" w:rsidP="00A35DE6">
      <w:pPr>
        <w:contextualSpacing/>
        <w:rPr>
          <w:rFonts w:eastAsiaTheme="minorHAnsi" w:cs="Arial"/>
          <w:i/>
          <w:iCs/>
        </w:rPr>
      </w:pPr>
    </w:p>
    <w:tbl>
      <w:tblPr>
        <w:tblStyle w:val="Tabelamrea"/>
        <w:tblW w:w="0" w:type="auto"/>
        <w:tblLook w:val="04A0" w:firstRow="1" w:lastRow="0" w:firstColumn="1" w:lastColumn="0" w:noHBand="0" w:noVBand="1"/>
      </w:tblPr>
      <w:tblGrid>
        <w:gridCol w:w="1129"/>
        <w:gridCol w:w="4704"/>
        <w:gridCol w:w="1727"/>
        <w:gridCol w:w="1502"/>
      </w:tblGrid>
      <w:tr w:rsidR="00A35DE6" w:rsidRPr="00442C60" w14:paraId="2C51A0A8" w14:textId="77777777" w:rsidTr="00976077">
        <w:trPr>
          <w:trHeight w:val="806"/>
        </w:trPr>
        <w:tc>
          <w:tcPr>
            <w:tcW w:w="1129" w:type="dxa"/>
            <w:vAlign w:val="center"/>
          </w:tcPr>
          <w:p w14:paraId="7D100916" w14:textId="77777777" w:rsidR="00A35DE6" w:rsidRPr="00442C60" w:rsidRDefault="00A35DE6" w:rsidP="00976077">
            <w:pPr>
              <w:jc w:val="center"/>
              <w:rPr>
                <w:sz w:val="18"/>
                <w:szCs w:val="18"/>
              </w:rPr>
            </w:pPr>
            <w:r w:rsidRPr="00442C60">
              <w:rPr>
                <w:sz w:val="18"/>
                <w:szCs w:val="18"/>
              </w:rPr>
              <w:t>CENIK</w:t>
            </w:r>
          </w:p>
          <w:p w14:paraId="6B3996E3" w14:textId="77777777" w:rsidR="00A35DE6" w:rsidRPr="00442C60" w:rsidRDefault="00A35DE6" w:rsidP="00976077">
            <w:pPr>
              <w:jc w:val="center"/>
              <w:rPr>
                <w:sz w:val="18"/>
                <w:szCs w:val="18"/>
              </w:rPr>
            </w:pPr>
            <w:r w:rsidRPr="00442C60">
              <w:rPr>
                <w:sz w:val="18"/>
                <w:szCs w:val="18"/>
              </w:rPr>
              <w:t>(glej tč. 3)</w:t>
            </w:r>
          </w:p>
        </w:tc>
        <w:tc>
          <w:tcPr>
            <w:tcW w:w="4704" w:type="dxa"/>
            <w:vAlign w:val="center"/>
          </w:tcPr>
          <w:p w14:paraId="1B5E7316" w14:textId="77777777" w:rsidR="00A35DE6" w:rsidRPr="00442C60" w:rsidRDefault="00A35DE6" w:rsidP="00976077">
            <w:pPr>
              <w:jc w:val="center"/>
              <w:rPr>
                <w:sz w:val="18"/>
                <w:szCs w:val="18"/>
              </w:rPr>
            </w:pPr>
            <w:r w:rsidRPr="00442C60">
              <w:rPr>
                <w:sz w:val="18"/>
                <w:szCs w:val="18"/>
              </w:rPr>
              <w:t>OPIS DELA / ZAHTEVNOST</w:t>
            </w:r>
          </w:p>
        </w:tc>
        <w:tc>
          <w:tcPr>
            <w:tcW w:w="1727" w:type="dxa"/>
            <w:vAlign w:val="center"/>
          </w:tcPr>
          <w:p w14:paraId="1171C6C5" w14:textId="77777777" w:rsidR="00A35DE6" w:rsidRPr="00442C60" w:rsidRDefault="00A35DE6" w:rsidP="00976077">
            <w:pPr>
              <w:jc w:val="center"/>
              <w:rPr>
                <w:sz w:val="18"/>
                <w:szCs w:val="18"/>
              </w:rPr>
            </w:pPr>
            <w:r w:rsidRPr="00442C60">
              <w:rPr>
                <w:sz w:val="18"/>
                <w:szCs w:val="18"/>
              </w:rPr>
              <w:t>Urna postavka v EUR*</w:t>
            </w:r>
          </w:p>
        </w:tc>
        <w:tc>
          <w:tcPr>
            <w:tcW w:w="1502" w:type="dxa"/>
            <w:vAlign w:val="center"/>
          </w:tcPr>
          <w:p w14:paraId="54E33ABF" w14:textId="77777777" w:rsidR="00A35DE6" w:rsidRPr="00442C60" w:rsidRDefault="00A35DE6" w:rsidP="00976077">
            <w:pPr>
              <w:jc w:val="center"/>
              <w:rPr>
                <w:sz w:val="18"/>
                <w:szCs w:val="18"/>
              </w:rPr>
            </w:pPr>
            <w:r w:rsidRPr="00442C60">
              <w:rPr>
                <w:sz w:val="18"/>
                <w:szCs w:val="18"/>
              </w:rPr>
              <w:t>Povprečna urna postavka v EUR*</w:t>
            </w:r>
          </w:p>
        </w:tc>
      </w:tr>
      <w:tr w:rsidR="00A35DE6" w:rsidRPr="00442C60" w14:paraId="04C330F2" w14:textId="77777777" w:rsidTr="00976077">
        <w:trPr>
          <w:trHeight w:val="806"/>
        </w:trPr>
        <w:tc>
          <w:tcPr>
            <w:tcW w:w="1129" w:type="dxa"/>
            <w:vAlign w:val="center"/>
          </w:tcPr>
          <w:p w14:paraId="528D1CC1" w14:textId="77777777" w:rsidR="00A35DE6" w:rsidRPr="00442C60" w:rsidRDefault="00A35DE6" w:rsidP="00976077">
            <w:pPr>
              <w:jc w:val="center"/>
              <w:rPr>
                <w:b/>
                <w:bCs/>
                <w:sz w:val="18"/>
                <w:szCs w:val="18"/>
              </w:rPr>
            </w:pPr>
            <w:r w:rsidRPr="00442C60">
              <w:rPr>
                <w:b/>
                <w:bCs/>
                <w:sz w:val="18"/>
                <w:szCs w:val="18"/>
              </w:rPr>
              <w:t>a</w:t>
            </w:r>
          </w:p>
        </w:tc>
        <w:tc>
          <w:tcPr>
            <w:tcW w:w="4704" w:type="dxa"/>
            <w:vAlign w:val="center"/>
          </w:tcPr>
          <w:p w14:paraId="0A94FC25" w14:textId="77777777" w:rsidR="00A35DE6" w:rsidRPr="00442C60" w:rsidRDefault="00A35DE6" w:rsidP="00976077">
            <w:pPr>
              <w:jc w:val="center"/>
              <w:rPr>
                <w:sz w:val="18"/>
                <w:szCs w:val="18"/>
              </w:rPr>
            </w:pPr>
            <w:r w:rsidRPr="00442C60">
              <w:rPr>
                <w:sz w:val="18"/>
                <w:szCs w:val="18"/>
              </w:rPr>
              <w:t>Srednje zahtevni projekti, mlajši svetovalec/asistent</w:t>
            </w:r>
          </w:p>
        </w:tc>
        <w:tc>
          <w:tcPr>
            <w:tcW w:w="1727" w:type="dxa"/>
            <w:vAlign w:val="center"/>
          </w:tcPr>
          <w:p w14:paraId="1099DDBA" w14:textId="77777777" w:rsidR="00A35DE6" w:rsidRPr="00442C60" w:rsidRDefault="00A35DE6" w:rsidP="00976077">
            <w:pPr>
              <w:jc w:val="center"/>
              <w:rPr>
                <w:sz w:val="18"/>
                <w:szCs w:val="18"/>
              </w:rPr>
            </w:pPr>
            <w:r w:rsidRPr="00442C60">
              <w:rPr>
                <w:sz w:val="18"/>
                <w:szCs w:val="18"/>
              </w:rPr>
              <w:t>30 - 70</w:t>
            </w:r>
          </w:p>
        </w:tc>
        <w:tc>
          <w:tcPr>
            <w:tcW w:w="1502" w:type="dxa"/>
            <w:vAlign w:val="center"/>
          </w:tcPr>
          <w:p w14:paraId="79DBEA94" w14:textId="77777777" w:rsidR="00A35DE6" w:rsidRPr="00442C60" w:rsidRDefault="00A35DE6" w:rsidP="00976077">
            <w:pPr>
              <w:jc w:val="center"/>
              <w:rPr>
                <w:sz w:val="18"/>
                <w:szCs w:val="18"/>
              </w:rPr>
            </w:pPr>
            <w:r w:rsidRPr="00442C60">
              <w:rPr>
                <w:sz w:val="18"/>
                <w:szCs w:val="18"/>
              </w:rPr>
              <w:t>50</w:t>
            </w:r>
          </w:p>
        </w:tc>
      </w:tr>
      <w:tr w:rsidR="00A35DE6" w:rsidRPr="00442C60" w14:paraId="5D0AE361" w14:textId="77777777" w:rsidTr="00976077">
        <w:trPr>
          <w:trHeight w:val="806"/>
        </w:trPr>
        <w:tc>
          <w:tcPr>
            <w:tcW w:w="1129" w:type="dxa"/>
            <w:vAlign w:val="center"/>
          </w:tcPr>
          <w:p w14:paraId="4F396D15" w14:textId="77777777" w:rsidR="00A35DE6" w:rsidRPr="00442C60" w:rsidRDefault="00A35DE6" w:rsidP="00976077">
            <w:pPr>
              <w:jc w:val="center"/>
              <w:rPr>
                <w:b/>
                <w:bCs/>
                <w:sz w:val="18"/>
                <w:szCs w:val="18"/>
              </w:rPr>
            </w:pPr>
            <w:r w:rsidRPr="00442C60">
              <w:rPr>
                <w:b/>
                <w:bCs/>
                <w:sz w:val="18"/>
                <w:szCs w:val="18"/>
              </w:rPr>
              <w:t>a</w:t>
            </w:r>
          </w:p>
        </w:tc>
        <w:tc>
          <w:tcPr>
            <w:tcW w:w="4704" w:type="dxa"/>
            <w:vAlign w:val="center"/>
          </w:tcPr>
          <w:p w14:paraId="691AAF2B" w14:textId="77777777" w:rsidR="00A35DE6" w:rsidRPr="00442C60" w:rsidRDefault="00A35DE6" w:rsidP="00976077">
            <w:pPr>
              <w:jc w:val="center"/>
              <w:rPr>
                <w:sz w:val="18"/>
                <w:szCs w:val="18"/>
              </w:rPr>
            </w:pPr>
            <w:r w:rsidRPr="00442C60">
              <w:rPr>
                <w:sz w:val="18"/>
                <w:szCs w:val="18"/>
              </w:rPr>
              <w:t>Srednje zahtevni projekti, svetovalec senior / vodja projekta (nad 5 let delovnih izkušenj)</w:t>
            </w:r>
          </w:p>
        </w:tc>
        <w:tc>
          <w:tcPr>
            <w:tcW w:w="1727" w:type="dxa"/>
            <w:vAlign w:val="center"/>
          </w:tcPr>
          <w:p w14:paraId="3FBEFE15" w14:textId="77777777" w:rsidR="00A35DE6" w:rsidRPr="00442C60" w:rsidRDefault="00A35DE6" w:rsidP="00976077">
            <w:pPr>
              <w:jc w:val="center"/>
              <w:rPr>
                <w:sz w:val="18"/>
                <w:szCs w:val="18"/>
              </w:rPr>
            </w:pPr>
            <w:r w:rsidRPr="00442C60">
              <w:rPr>
                <w:sz w:val="18"/>
                <w:szCs w:val="18"/>
              </w:rPr>
              <w:t>85 - 200</w:t>
            </w:r>
          </w:p>
        </w:tc>
        <w:tc>
          <w:tcPr>
            <w:tcW w:w="1502" w:type="dxa"/>
            <w:vAlign w:val="center"/>
          </w:tcPr>
          <w:p w14:paraId="1D262FF7" w14:textId="77777777" w:rsidR="00A35DE6" w:rsidRPr="00442C60" w:rsidRDefault="00A35DE6" w:rsidP="00976077">
            <w:pPr>
              <w:jc w:val="center"/>
              <w:rPr>
                <w:sz w:val="18"/>
                <w:szCs w:val="18"/>
              </w:rPr>
            </w:pPr>
            <w:r w:rsidRPr="00442C60">
              <w:rPr>
                <w:sz w:val="18"/>
                <w:szCs w:val="18"/>
              </w:rPr>
              <w:t>142,50</w:t>
            </w:r>
          </w:p>
        </w:tc>
      </w:tr>
      <w:tr w:rsidR="00A35DE6" w:rsidRPr="00442C60" w14:paraId="5815E4A2" w14:textId="77777777" w:rsidTr="00976077">
        <w:trPr>
          <w:trHeight w:val="806"/>
        </w:trPr>
        <w:tc>
          <w:tcPr>
            <w:tcW w:w="1129" w:type="dxa"/>
            <w:vAlign w:val="center"/>
          </w:tcPr>
          <w:p w14:paraId="05C1F97A" w14:textId="77777777" w:rsidR="00A35DE6" w:rsidRPr="00442C60" w:rsidRDefault="00A35DE6" w:rsidP="00976077">
            <w:pPr>
              <w:jc w:val="center"/>
              <w:rPr>
                <w:b/>
                <w:bCs/>
                <w:sz w:val="18"/>
                <w:szCs w:val="18"/>
              </w:rPr>
            </w:pPr>
            <w:r w:rsidRPr="00442C60">
              <w:rPr>
                <w:b/>
                <w:bCs/>
                <w:sz w:val="18"/>
                <w:szCs w:val="18"/>
              </w:rPr>
              <w:t>b</w:t>
            </w:r>
          </w:p>
        </w:tc>
        <w:tc>
          <w:tcPr>
            <w:tcW w:w="4704" w:type="dxa"/>
            <w:vAlign w:val="center"/>
          </w:tcPr>
          <w:p w14:paraId="7D8C6CBF" w14:textId="77777777" w:rsidR="00A35DE6" w:rsidRPr="00442C60" w:rsidRDefault="00A35DE6" w:rsidP="00976077">
            <w:pPr>
              <w:jc w:val="center"/>
              <w:rPr>
                <w:sz w:val="18"/>
                <w:szCs w:val="18"/>
              </w:rPr>
            </w:pPr>
            <w:r w:rsidRPr="00442C60">
              <w:rPr>
                <w:sz w:val="18"/>
                <w:szCs w:val="18"/>
              </w:rPr>
              <w:t>Reševanje zahtevnih problemov, pri katerih so potrebne večletne delovne izkušnje</w:t>
            </w:r>
          </w:p>
        </w:tc>
        <w:tc>
          <w:tcPr>
            <w:tcW w:w="1727" w:type="dxa"/>
            <w:vAlign w:val="center"/>
          </w:tcPr>
          <w:p w14:paraId="0F34DAC5" w14:textId="77777777" w:rsidR="00A35DE6" w:rsidRPr="00442C60" w:rsidRDefault="00A35DE6" w:rsidP="00976077">
            <w:pPr>
              <w:jc w:val="center"/>
              <w:rPr>
                <w:sz w:val="18"/>
                <w:szCs w:val="18"/>
              </w:rPr>
            </w:pPr>
            <w:r w:rsidRPr="00442C60">
              <w:rPr>
                <w:sz w:val="18"/>
                <w:szCs w:val="18"/>
              </w:rPr>
              <w:t>95</w:t>
            </w:r>
          </w:p>
        </w:tc>
        <w:tc>
          <w:tcPr>
            <w:tcW w:w="1502" w:type="dxa"/>
            <w:vAlign w:val="center"/>
          </w:tcPr>
          <w:p w14:paraId="79B962F2" w14:textId="77777777" w:rsidR="00A35DE6" w:rsidRPr="00442C60" w:rsidRDefault="00A35DE6" w:rsidP="00976077">
            <w:pPr>
              <w:jc w:val="center"/>
              <w:rPr>
                <w:sz w:val="18"/>
                <w:szCs w:val="18"/>
              </w:rPr>
            </w:pPr>
            <w:r w:rsidRPr="00442C60">
              <w:rPr>
                <w:sz w:val="18"/>
                <w:szCs w:val="18"/>
              </w:rPr>
              <w:t>95</w:t>
            </w:r>
          </w:p>
        </w:tc>
      </w:tr>
      <w:tr w:rsidR="00A35DE6" w:rsidRPr="00442C60" w14:paraId="3721EA3F" w14:textId="77777777" w:rsidTr="00976077">
        <w:trPr>
          <w:trHeight w:val="806"/>
        </w:trPr>
        <w:tc>
          <w:tcPr>
            <w:tcW w:w="1129" w:type="dxa"/>
            <w:vAlign w:val="center"/>
          </w:tcPr>
          <w:p w14:paraId="5AF10B78" w14:textId="77777777" w:rsidR="00A35DE6" w:rsidRPr="00442C60" w:rsidRDefault="00A35DE6" w:rsidP="00976077">
            <w:pPr>
              <w:jc w:val="center"/>
              <w:rPr>
                <w:b/>
                <w:bCs/>
                <w:sz w:val="18"/>
                <w:szCs w:val="18"/>
              </w:rPr>
            </w:pPr>
            <w:r w:rsidRPr="00442C60">
              <w:rPr>
                <w:b/>
                <w:bCs/>
                <w:sz w:val="18"/>
                <w:szCs w:val="18"/>
              </w:rPr>
              <w:t>c</w:t>
            </w:r>
          </w:p>
        </w:tc>
        <w:tc>
          <w:tcPr>
            <w:tcW w:w="4704" w:type="dxa"/>
            <w:vAlign w:val="center"/>
          </w:tcPr>
          <w:p w14:paraId="6C51D4A8" w14:textId="77777777" w:rsidR="00A35DE6" w:rsidRPr="00442C60" w:rsidRDefault="00A35DE6" w:rsidP="00976077">
            <w:pPr>
              <w:jc w:val="center"/>
              <w:rPr>
                <w:sz w:val="18"/>
                <w:szCs w:val="18"/>
              </w:rPr>
            </w:pPr>
            <w:r w:rsidRPr="00442C60">
              <w:rPr>
                <w:sz w:val="18"/>
                <w:szCs w:val="18"/>
              </w:rPr>
              <w:t>Zaposleni, ki opravljajo zahtevno in odgovorno delo samostojno, pri čemer naloge zahtevajo posebno teoretično znanje. Med drugim vodijo, usposabljajo in nadzirajo druge zaposlene.</w:t>
            </w:r>
          </w:p>
        </w:tc>
        <w:tc>
          <w:tcPr>
            <w:tcW w:w="1727" w:type="dxa"/>
            <w:vAlign w:val="center"/>
          </w:tcPr>
          <w:p w14:paraId="1A58179C" w14:textId="77777777" w:rsidR="00A35DE6" w:rsidRPr="00442C60" w:rsidRDefault="00A35DE6" w:rsidP="00976077">
            <w:pPr>
              <w:jc w:val="center"/>
              <w:rPr>
                <w:sz w:val="18"/>
                <w:szCs w:val="18"/>
              </w:rPr>
            </w:pPr>
            <w:r w:rsidRPr="00442C60">
              <w:rPr>
                <w:sz w:val="18"/>
                <w:szCs w:val="18"/>
              </w:rPr>
              <w:t>70 - 90</w:t>
            </w:r>
          </w:p>
        </w:tc>
        <w:tc>
          <w:tcPr>
            <w:tcW w:w="1502" w:type="dxa"/>
            <w:vAlign w:val="center"/>
          </w:tcPr>
          <w:p w14:paraId="408E88C6" w14:textId="77777777" w:rsidR="00A35DE6" w:rsidRPr="00442C60" w:rsidRDefault="00A35DE6" w:rsidP="00976077">
            <w:pPr>
              <w:jc w:val="center"/>
              <w:rPr>
                <w:sz w:val="18"/>
                <w:szCs w:val="18"/>
              </w:rPr>
            </w:pPr>
            <w:r w:rsidRPr="00442C60">
              <w:rPr>
                <w:sz w:val="18"/>
                <w:szCs w:val="18"/>
              </w:rPr>
              <w:t>80</w:t>
            </w:r>
          </w:p>
        </w:tc>
      </w:tr>
    </w:tbl>
    <w:p w14:paraId="2B245651" w14:textId="77777777" w:rsidR="00A35DE6" w:rsidRPr="00442C60" w:rsidRDefault="00A35DE6" w:rsidP="00A35DE6">
      <w:pPr>
        <w:rPr>
          <w:sz w:val="18"/>
          <w:szCs w:val="18"/>
        </w:rPr>
      </w:pPr>
      <w:r w:rsidRPr="00442C60">
        <w:rPr>
          <w:sz w:val="18"/>
          <w:szCs w:val="18"/>
        </w:rPr>
        <w:t>* Vse cene so brez DDV.</w:t>
      </w:r>
    </w:p>
    <w:p w14:paraId="2C103CB1" w14:textId="77777777" w:rsidR="00A35DE6" w:rsidRDefault="00A35DE6" w:rsidP="00A35DE6">
      <w:pPr>
        <w:contextualSpacing/>
        <w:rPr>
          <w:rFonts w:eastAsiaTheme="minorHAnsi" w:cs="Arial"/>
        </w:rPr>
      </w:pPr>
    </w:p>
    <w:p w14:paraId="05F50EEC" w14:textId="77777777" w:rsidR="00A35DE6" w:rsidRDefault="00A35DE6" w:rsidP="00A35DE6">
      <w:pPr>
        <w:contextualSpacing/>
        <w:rPr>
          <w:rFonts w:eastAsiaTheme="minorHAnsi" w:cs="Arial"/>
        </w:rPr>
      </w:pPr>
      <w:r>
        <w:rPr>
          <w:rFonts w:eastAsiaTheme="minorHAnsi" w:cs="Arial"/>
        </w:rPr>
        <w:t xml:space="preserve">Iz </w:t>
      </w:r>
      <w:r w:rsidRPr="000D5158">
        <w:rPr>
          <w:rFonts w:eastAsiaTheme="minorHAnsi" w:cs="Arial"/>
          <w:i/>
          <w:iCs/>
        </w:rPr>
        <w:t xml:space="preserve">Tabele </w:t>
      </w:r>
      <w:r>
        <w:rPr>
          <w:rFonts w:eastAsiaTheme="minorHAnsi" w:cs="Arial"/>
          <w:i/>
          <w:iCs/>
        </w:rPr>
        <w:t>4</w:t>
      </w:r>
      <w:r>
        <w:rPr>
          <w:rFonts w:eastAsiaTheme="minorHAnsi" w:cs="Arial"/>
        </w:rPr>
        <w:t xml:space="preserve"> je razvidno, da za cenik </w:t>
      </w:r>
      <w:r w:rsidRPr="002E4E5C">
        <w:rPr>
          <w:rFonts w:eastAsiaTheme="minorHAnsi" w:cs="Arial"/>
          <w:b/>
          <w:bCs/>
        </w:rPr>
        <w:t>a</w:t>
      </w:r>
      <w:r>
        <w:rPr>
          <w:rFonts w:eastAsiaTheme="minorHAnsi" w:cs="Arial"/>
        </w:rPr>
        <w:t xml:space="preserve"> ni določene urne postavke za svetovalca, za katerega lahko predvidevamo, da ustreza zahtevam javnega razpisa za več kot 3 leta delovnih izkušenj in lahko tudi predvidimo urno postavko v razponu 70 - 85 EUR (med mlajšim svetovalcem in svetovalcem seniorjem). Povprečna urna postavka za svetovalca bi bila tako 77,5 EUR.</w:t>
      </w:r>
    </w:p>
    <w:p w14:paraId="254A2530" w14:textId="77777777" w:rsidR="00A35DE6" w:rsidRDefault="00A35DE6" w:rsidP="00A35DE6">
      <w:pPr>
        <w:contextualSpacing/>
        <w:rPr>
          <w:rFonts w:eastAsiaTheme="minorHAnsi" w:cs="Arial"/>
        </w:rPr>
      </w:pPr>
    </w:p>
    <w:p w14:paraId="288177C8" w14:textId="77777777" w:rsidR="00A35DE6" w:rsidRDefault="00A35DE6" w:rsidP="00A35DE6">
      <w:pPr>
        <w:contextualSpacing/>
        <w:rPr>
          <w:rFonts w:eastAsiaTheme="minorHAnsi" w:cs="Arial"/>
        </w:rPr>
      </w:pPr>
      <w:r>
        <w:rPr>
          <w:rFonts w:eastAsiaTheme="minorHAnsi" w:cs="Arial"/>
        </w:rPr>
        <w:t xml:space="preserve">V </w:t>
      </w:r>
      <w:r w:rsidRPr="000D5158">
        <w:rPr>
          <w:rFonts w:eastAsiaTheme="minorHAnsi" w:cs="Arial"/>
          <w:i/>
          <w:iCs/>
        </w:rPr>
        <w:t xml:space="preserve">Tabeli </w:t>
      </w:r>
      <w:r>
        <w:rPr>
          <w:rFonts w:eastAsiaTheme="minorHAnsi" w:cs="Arial"/>
          <w:i/>
          <w:iCs/>
        </w:rPr>
        <w:t>5</w:t>
      </w:r>
      <w:r>
        <w:rPr>
          <w:rFonts w:eastAsiaTheme="minorHAnsi" w:cs="Arial"/>
        </w:rPr>
        <w:t xml:space="preserve"> smo zajeli podatke iz cenikov, ki so osnova za določitev SSE B.</w:t>
      </w:r>
    </w:p>
    <w:p w14:paraId="09DD093A" w14:textId="77777777" w:rsidR="00A35DE6" w:rsidRDefault="00A35DE6" w:rsidP="00A35DE6">
      <w:pPr>
        <w:contextualSpacing/>
        <w:rPr>
          <w:rFonts w:eastAsiaTheme="minorHAnsi" w:cs="Arial"/>
        </w:rPr>
      </w:pPr>
    </w:p>
    <w:p w14:paraId="7FB7BA2D" w14:textId="6575B44F" w:rsidR="00A35DE6" w:rsidRDefault="00A35DE6" w:rsidP="00A35DE6">
      <w:pPr>
        <w:contextualSpacing/>
        <w:rPr>
          <w:rFonts w:eastAsiaTheme="minorHAnsi" w:cs="Arial"/>
          <w:i/>
          <w:iCs/>
        </w:rPr>
      </w:pPr>
      <w:r w:rsidRPr="00CA4D92">
        <w:rPr>
          <w:rFonts w:eastAsiaTheme="minorHAnsi" w:cs="Arial"/>
          <w:i/>
          <w:iCs/>
        </w:rPr>
        <w:t xml:space="preserve">Tabela </w:t>
      </w:r>
      <w:r>
        <w:rPr>
          <w:rFonts w:eastAsiaTheme="minorHAnsi" w:cs="Arial"/>
          <w:i/>
          <w:iCs/>
        </w:rPr>
        <w:t>5</w:t>
      </w:r>
    </w:p>
    <w:p w14:paraId="6F9328FE" w14:textId="77777777" w:rsidR="00A35DE6" w:rsidRPr="00CA4D92" w:rsidRDefault="00A35DE6" w:rsidP="00A35DE6">
      <w:pPr>
        <w:contextualSpacing/>
        <w:rPr>
          <w:rFonts w:eastAsiaTheme="minorHAnsi" w:cs="Arial"/>
          <w:i/>
          <w:iCs/>
        </w:rPr>
      </w:pPr>
    </w:p>
    <w:tbl>
      <w:tblPr>
        <w:tblStyle w:val="Tabelamrea"/>
        <w:tblW w:w="0" w:type="auto"/>
        <w:tblLook w:val="04A0" w:firstRow="1" w:lastRow="0" w:firstColumn="1" w:lastColumn="0" w:noHBand="0" w:noVBand="1"/>
      </w:tblPr>
      <w:tblGrid>
        <w:gridCol w:w="1129"/>
        <w:gridCol w:w="4704"/>
        <w:gridCol w:w="1817"/>
      </w:tblGrid>
      <w:tr w:rsidR="00A35DE6" w:rsidRPr="00442C60" w14:paraId="0CBCC0EC" w14:textId="77777777" w:rsidTr="00976077">
        <w:trPr>
          <w:trHeight w:val="649"/>
        </w:trPr>
        <w:tc>
          <w:tcPr>
            <w:tcW w:w="1129" w:type="dxa"/>
            <w:vAlign w:val="center"/>
          </w:tcPr>
          <w:p w14:paraId="466E54D2" w14:textId="77777777" w:rsidR="00A35DE6" w:rsidRPr="00442C60" w:rsidRDefault="00A35DE6" w:rsidP="00976077">
            <w:pPr>
              <w:jc w:val="center"/>
              <w:rPr>
                <w:sz w:val="18"/>
                <w:szCs w:val="18"/>
              </w:rPr>
            </w:pPr>
            <w:r w:rsidRPr="00442C60">
              <w:rPr>
                <w:sz w:val="18"/>
                <w:szCs w:val="18"/>
              </w:rPr>
              <w:t>CENIK</w:t>
            </w:r>
          </w:p>
          <w:p w14:paraId="11B8DB87" w14:textId="77777777" w:rsidR="00A35DE6" w:rsidRPr="00442C60" w:rsidRDefault="00A35DE6" w:rsidP="00976077">
            <w:pPr>
              <w:jc w:val="center"/>
              <w:rPr>
                <w:sz w:val="18"/>
                <w:szCs w:val="18"/>
              </w:rPr>
            </w:pPr>
            <w:r w:rsidRPr="00442C60">
              <w:rPr>
                <w:sz w:val="18"/>
                <w:szCs w:val="18"/>
              </w:rPr>
              <w:t>(točka 3)</w:t>
            </w:r>
          </w:p>
        </w:tc>
        <w:tc>
          <w:tcPr>
            <w:tcW w:w="4704" w:type="dxa"/>
            <w:vAlign w:val="center"/>
          </w:tcPr>
          <w:p w14:paraId="7BCA7858" w14:textId="77777777" w:rsidR="00A35DE6" w:rsidRPr="00442C60" w:rsidRDefault="00A35DE6" w:rsidP="00976077">
            <w:pPr>
              <w:jc w:val="center"/>
              <w:rPr>
                <w:sz w:val="18"/>
                <w:szCs w:val="18"/>
              </w:rPr>
            </w:pPr>
            <w:r w:rsidRPr="00442C60">
              <w:rPr>
                <w:sz w:val="18"/>
                <w:szCs w:val="18"/>
              </w:rPr>
              <w:t>OPIS DELA / ZAHTEVNOST skladno s pogoji javnega razpisa</w:t>
            </w:r>
          </w:p>
        </w:tc>
        <w:tc>
          <w:tcPr>
            <w:tcW w:w="1817" w:type="dxa"/>
            <w:vAlign w:val="center"/>
          </w:tcPr>
          <w:p w14:paraId="2177D1EA" w14:textId="77777777" w:rsidR="00A35DE6" w:rsidRPr="00442C60" w:rsidRDefault="00A35DE6" w:rsidP="00976077">
            <w:pPr>
              <w:jc w:val="center"/>
              <w:rPr>
                <w:sz w:val="18"/>
                <w:szCs w:val="18"/>
              </w:rPr>
            </w:pPr>
            <w:r w:rsidRPr="00442C60">
              <w:rPr>
                <w:sz w:val="18"/>
                <w:szCs w:val="18"/>
              </w:rPr>
              <w:t>Povprečna urna postavka v EUR*</w:t>
            </w:r>
          </w:p>
        </w:tc>
      </w:tr>
      <w:tr w:rsidR="00A35DE6" w:rsidRPr="00442C60" w14:paraId="54B766F2" w14:textId="77777777" w:rsidTr="00976077">
        <w:trPr>
          <w:trHeight w:val="806"/>
        </w:trPr>
        <w:tc>
          <w:tcPr>
            <w:tcW w:w="1129" w:type="dxa"/>
            <w:vAlign w:val="center"/>
          </w:tcPr>
          <w:p w14:paraId="4041D914" w14:textId="77777777" w:rsidR="00A35DE6" w:rsidRPr="00442C60" w:rsidRDefault="00A35DE6" w:rsidP="00976077">
            <w:pPr>
              <w:jc w:val="center"/>
              <w:rPr>
                <w:b/>
                <w:bCs/>
                <w:sz w:val="18"/>
                <w:szCs w:val="18"/>
              </w:rPr>
            </w:pPr>
            <w:r w:rsidRPr="00442C60">
              <w:rPr>
                <w:b/>
                <w:bCs/>
                <w:sz w:val="18"/>
                <w:szCs w:val="18"/>
              </w:rPr>
              <w:t>a</w:t>
            </w:r>
          </w:p>
        </w:tc>
        <w:tc>
          <w:tcPr>
            <w:tcW w:w="4704" w:type="dxa"/>
            <w:vAlign w:val="center"/>
          </w:tcPr>
          <w:p w14:paraId="3931A8B6" w14:textId="77777777" w:rsidR="00A35DE6" w:rsidRPr="00442C60" w:rsidRDefault="00A35DE6" w:rsidP="00976077">
            <w:pPr>
              <w:jc w:val="center"/>
              <w:rPr>
                <w:sz w:val="18"/>
                <w:szCs w:val="18"/>
              </w:rPr>
            </w:pPr>
            <w:r w:rsidRPr="00442C60">
              <w:rPr>
                <w:sz w:val="18"/>
                <w:szCs w:val="18"/>
              </w:rPr>
              <w:t>Srednje zahtevni projekti, svetovalec.</w:t>
            </w:r>
          </w:p>
        </w:tc>
        <w:tc>
          <w:tcPr>
            <w:tcW w:w="1817" w:type="dxa"/>
            <w:vAlign w:val="center"/>
          </w:tcPr>
          <w:p w14:paraId="41221CCB" w14:textId="77777777" w:rsidR="00A35DE6" w:rsidRPr="00442C60" w:rsidRDefault="00A35DE6" w:rsidP="00976077">
            <w:pPr>
              <w:jc w:val="center"/>
              <w:rPr>
                <w:sz w:val="18"/>
                <w:szCs w:val="18"/>
              </w:rPr>
            </w:pPr>
            <w:r w:rsidRPr="00442C60">
              <w:rPr>
                <w:sz w:val="18"/>
                <w:szCs w:val="18"/>
              </w:rPr>
              <w:t>77,5</w:t>
            </w:r>
          </w:p>
        </w:tc>
      </w:tr>
      <w:tr w:rsidR="00A35DE6" w:rsidRPr="00442C60" w14:paraId="7953EDC2" w14:textId="77777777" w:rsidTr="00976077">
        <w:trPr>
          <w:trHeight w:val="806"/>
        </w:trPr>
        <w:tc>
          <w:tcPr>
            <w:tcW w:w="1129" w:type="dxa"/>
            <w:vAlign w:val="center"/>
          </w:tcPr>
          <w:p w14:paraId="1AF52B88" w14:textId="77777777" w:rsidR="00A35DE6" w:rsidRPr="00442C60" w:rsidRDefault="00A35DE6" w:rsidP="00976077">
            <w:pPr>
              <w:jc w:val="center"/>
              <w:rPr>
                <w:b/>
                <w:bCs/>
                <w:sz w:val="18"/>
                <w:szCs w:val="18"/>
              </w:rPr>
            </w:pPr>
            <w:r w:rsidRPr="00442C60">
              <w:rPr>
                <w:b/>
                <w:bCs/>
                <w:sz w:val="18"/>
                <w:szCs w:val="18"/>
              </w:rPr>
              <w:t>b</w:t>
            </w:r>
          </w:p>
        </w:tc>
        <w:tc>
          <w:tcPr>
            <w:tcW w:w="4704" w:type="dxa"/>
            <w:vAlign w:val="center"/>
          </w:tcPr>
          <w:p w14:paraId="4A93BD2C" w14:textId="77777777" w:rsidR="00A35DE6" w:rsidRPr="00442C60" w:rsidRDefault="00A35DE6" w:rsidP="00976077">
            <w:pPr>
              <w:jc w:val="center"/>
              <w:rPr>
                <w:sz w:val="18"/>
                <w:szCs w:val="18"/>
              </w:rPr>
            </w:pPr>
            <w:r w:rsidRPr="00442C60">
              <w:rPr>
                <w:sz w:val="18"/>
                <w:szCs w:val="18"/>
              </w:rPr>
              <w:t>Reševanje zahtevnih problemov, pri katerih so potrebne večletne delovne izkušnje.</w:t>
            </w:r>
          </w:p>
        </w:tc>
        <w:tc>
          <w:tcPr>
            <w:tcW w:w="1817" w:type="dxa"/>
            <w:vAlign w:val="center"/>
          </w:tcPr>
          <w:p w14:paraId="20CD26BD" w14:textId="77777777" w:rsidR="00A35DE6" w:rsidRPr="00442C60" w:rsidRDefault="00A35DE6" w:rsidP="00976077">
            <w:pPr>
              <w:jc w:val="center"/>
              <w:rPr>
                <w:sz w:val="18"/>
                <w:szCs w:val="18"/>
              </w:rPr>
            </w:pPr>
            <w:r w:rsidRPr="00442C60">
              <w:rPr>
                <w:sz w:val="18"/>
                <w:szCs w:val="18"/>
              </w:rPr>
              <w:t>95</w:t>
            </w:r>
          </w:p>
        </w:tc>
      </w:tr>
      <w:tr w:rsidR="00A35DE6" w:rsidRPr="00442C60" w14:paraId="20DE4C79" w14:textId="77777777" w:rsidTr="00976077">
        <w:trPr>
          <w:trHeight w:val="806"/>
        </w:trPr>
        <w:tc>
          <w:tcPr>
            <w:tcW w:w="1129" w:type="dxa"/>
            <w:vAlign w:val="center"/>
          </w:tcPr>
          <w:p w14:paraId="23D52829" w14:textId="77777777" w:rsidR="00A35DE6" w:rsidRPr="00442C60" w:rsidRDefault="00A35DE6" w:rsidP="00976077">
            <w:pPr>
              <w:jc w:val="center"/>
              <w:rPr>
                <w:b/>
                <w:bCs/>
                <w:sz w:val="18"/>
                <w:szCs w:val="18"/>
              </w:rPr>
            </w:pPr>
            <w:r w:rsidRPr="00442C60">
              <w:rPr>
                <w:b/>
                <w:bCs/>
                <w:sz w:val="18"/>
                <w:szCs w:val="18"/>
              </w:rPr>
              <w:t>c</w:t>
            </w:r>
          </w:p>
        </w:tc>
        <w:tc>
          <w:tcPr>
            <w:tcW w:w="4704" w:type="dxa"/>
            <w:vAlign w:val="center"/>
          </w:tcPr>
          <w:p w14:paraId="437269F6" w14:textId="77777777" w:rsidR="00A35DE6" w:rsidRPr="00442C60" w:rsidRDefault="00A35DE6" w:rsidP="00976077">
            <w:pPr>
              <w:jc w:val="center"/>
              <w:rPr>
                <w:sz w:val="18"/>
                <w:szCs w:val="18"/>
              </w:rPr>
            </w:pPr>
            <w:r w:rsidRPr="00442C60">
              <w:rPr>
                <w:sz w:val="18"/>
                <w:szCs w:val="18"/>
              </w:rPr>
              <w:t>Zaposleni, ki opravljajo zahtevno in odgovorno delo samostojno, pri čemer naloge zahtevajo posebno teoretično znanje, Med drugim vodijo, usposabljajo in nadzirajo druge zaposlene.</w:t>
            </w:r>
          </w:p>
        </w:tc>
        <w:tc>
          <w:tcPr>
            <w:tcW w:w="1817" w:type="dxa"/>
            <w:vAlign w:val="center"/>
          </w:tcPr>
          <w:p w14:paraId="1757DDA2" w14:textId="77777777" w:rsidR="00A35DE6" w:rsidRPr="00442C60" w:rsidRDefault="00A35DE6" w:rsidP="00976077">
            <w:pPr>
              <w:jc w:val="center"/>
              <w:rPr>
                <w:sz w:val="18"/>
                <w:szCs w:val="18"/>
              </w:rPr>
            </w:pPr>
            <w:r w:rsidRPr="00442C60">
              <w:rPr>
                <w:sz w:val="18"/>
                <w:szCs w:val="18"/>
              </w:rPr>
              <w:t>80</w:t>
            </w:r>
          </w:p>
        </w:tc>
      </w:tr>
      <w:tr w:rsidR="00A35DE6" w:rsidRPr="00442C60" w14:paraId="1FB864FB" w14:textId="77777777" w:rsidTr="00976077">
        <w:trPr>
          <w:trHeight w:val="414"/>
        </w:trPr>
        <w:tc>
          <w:tcPr>
            <w:tcW w:w="5833" w:type="dxa"/>
            <w:gridSpan w:val="2"/>
            <w:vAlign w:val="center"/>
          </w:tcPr>
          <w:p w14:paraId="0B286F6A" w14:textId="77777777" w:rsidR="00A35DE6" w:rsidRPr="00442C60" w:rsidRDefault="00A35DE6" w:rsidP="00976077">
            <w:pPr>
              <w:rPr>
                <w:sz w:val="18"/>
                <w:szCs w:val="18"/>
              </w:rPr>
            </w:pPr>
            <w:r w:rsidRPr="00442C60">
              <w:rPr>
                <w:sz w:val="18"/>
                <w:szCs w:val="18"/>
              </w:rPr>
              <w:t>Povprečna urna postavka: (a+b+c) / 3</w:t>
            </w:r>
          </w:p>
        </w:tc>
        <w:tc>
          <w:tcPr>
            <w:tcW w:w="1817" w:type="dxa"/>
            <w:vAlign w:val="center"/>
          </w:tcPr>
          <w:p w14:paraId="2946E47D" w14:textId="77777777" w:rsidR="00A35DE6" w:rsidRPr="00442C60" w:rsidRDefault="00A35DE6" w:rsidP="00976077">
            <w:pPr>
              <w:jc w:val="center"/>
              <w:rPr>
                <w:sz w:val="18"/>
                <w:szCs w:val="18"/>
              </w:rPr>
            </w:pPr>
            <w:r w:rsidRPr="00442C60">
              <w:rPr>
                <w:sz w:val="18"/>
                <w:szCs w:val="18"/>
              </w:rPr>
              <w:t>84,17</w:t>
            </w:r>
          </w:p>
        </w:tc>
      </w:tr>
    </w:tbl>
    <w:p w14:paraId="0006B54C" w14:textId="77777777" w:rsidR="00A35DE6" w:rsidRPr="00442C60" w:rsidRDefault="00A35DE6" w:rsidP="00A35DE6">
      <w:pPr>
        <w:rPr>
          <w:sz w:val="18"/>
          <w:szCs w:val="18"/>
        </w:rPr>
      </w:pPr>
      <w:r w:rsidRPr="00442C60">
        <w:rPr>
          <w:sz w:val="18"/>
          <w:szCs w:val="18"/>
        </w:rPr>
        <w:t>* Vse cene so brez DDV.</w:t>
      </w:r>
    </w:p>
    <w:p w14:paraId="1C65DC5C" w14:textId="77777777" w:rsidR="00A35DE6" w:rsidRDefault="00A35DE6" w:rsidP="00A35DE6">
      <w:pPr>
        <w:rPr>
          <w:sz w:val="16"/>
          <w:szCs w:val="16"/>
        </w:rPr>
      </w:pPr>
    </w:p>
    <w:p w14:paraId="0AC36E4C" w14:textId="77777777" w:rsidR="00A35DE6" w:rsidRPr="00BD2474" w:rsidRDefault="00A35DE6" w:rsidP="00A35DE6">
      <w:pPr>
        <w:contextualSpacing/>
        <w:rPr>
          <w:rFonts w:eastAsiaTheme="minorHAnsi" w:cs="Arial"/>
          <w:b/>
          <w:bCs/>
        </w:rPr>
      </w:pPr>
      <w:r w:rsidRPr="00BD2474">
        <w:rPr>
          <w:rFonts w:eastAsiaTheme="minorHAnsi" w:cs="Arial"/>
          <w:b/>
          <w:bCs/>
        </w:rPr>
        <w:t xml:space="preserve">Standardni strošek na enoto za </w:t>
      </w:r>
      <w:r>
        <w:rPr>
          <w:rFonts w:eastAsiaTheme="minorHAnsi" w:cs="Arial"/>
          <w:b/>
          <w:bCs/>
        </w:rPr>
        <w:t>opravljeno uro storitve</w:t>
      </w:r>
      <w:r w:rsidRPr="00BD2474">
        <w:rPr>
          <w:rFonts w:eastAsiaTheme="minorHAnsi" w:cs="Arial"/>
          <w:b/>
          <w:bCs/>
        </w:rPr>
        <w:t xml:space="preserve"> </w:t>
      </w:r>
      <w:r>
        <w:rPr>
          <w:rFonts w:eastAsiaTheme="minorHAnsi" w:cs="Arial"/>
          <w:b/>
          <w:bCs/>
        </w:rPr>
        <w:t xml:space="preserve">zunanjih </w:t>
      </w:r>
      <w:r w:rsidRPr="00BD2474">
        <w:rPr>
          <w:rFonts w:eastAsiaTheme="minorHAnsi" w:cs="Arial"/>
          <w:b/>
          <w:bCs/>
        </w:rPr>
        <w:t>sodelujočih strokovnjakov tako znaša 8</w:t>
      </w:r>
      <w:r>
        <w:rPr>
          <w:rFonts w:eastAsiaTheme="minorHAnsi" w:cs="Arial"/>
          <w:b/>
          <w:bCs/>
        </w:rPr>
        <w:t>4,17</w:t>
      </w:r>
      <w:r w:rsidRPr="00BD2474">
        <w:rPr>
          <w:rFonts w:eastAsiaTheme="minorHAnsi" w:cs="Arial"/>
          <w:b/>
          <w:bCs/>
        </w:rPr>
        <w:t xml:space="preserve"> EUR</w:t>
      </w:r>
      <w:r>
        <w:rPr>
          <w:rFonts w:eastAsiaTheme="minorHAnsi" w:cs="Arial"/>
          <w:b/>
          <w:bCs/>
        </w:rPr>
        <w:t xml:space="preserve"> brez DDV</w:t>
      </w:r>
      <w:r w:rsidRPr="00BD2474">
        <w:rPr>
          <w:rFonts w:eastAsiaTheme="minorHAnsi" w:cs="Arial"/>
          <w:b/>
          <w:bCs/>
        </w:rPr>
        <w:t>.</w:t>
      </w:r>
    </w:p>
    <w:p w14:paraId="066B158E" w14:textId="77777777" w:rsidR="00A35DE6" w:rsidRDefault="00A35DE6" w:rsidP="00A35DE6">
      <w:pPr>
        <w:spacing w:after="160" w:line="259" w:lineRule="auto"/>
        <w:rPr>
          <w:rFonts w:eastAsiaTheme="minorHAnsi" w:cs="Arial"/>
        </w:rPr>
      </w:pPr>
      <w:r>
        <w:rPr>
          <w:rFonts w:eastAsiaTheme="minorHAnsi" w:cs="Arial"/>
        </w:rPr>
        <w:br w:type="page"/>
      </w:r>
    </w:p>
    <w:p w14:paraId="5526A80D" w14:textId="77777777" w:rsidR="00A35DE6" w:rsidRPr="001E7813" w:rsidRDefault="00A35DE6" w:rsidP="00A35DE6">
      <w:pPr>
        <w:contextualSpacing/>
        <w:rPr>
          <w:rFonts w:eastAsiaTheme="minorHAnsi" w:cs="Arial"/>
        </w:rPr>
      </w:pPr>
    </w:p>
    <w:p w14:paraId="4709CECB" w14:textId="77777777" w:rsidR="00A35DE6" w:rsidRPr="00361DB6" w:rsidRDefault="00A35DE6" w:rsidP="00A35DE6">
      <w:pPr>
        <w:pStyle w:val="Odstavekseznama"/>
        <w:numPr>
          <w:ilvl w:val="0"/>
          <w:numId w:val="17"/>
        </w:numPr>
        <w:spacing w:after="160"/>
        <w:contextualSpacing/>
        <w:rPr>
          <w:rFonts w:eastAsiaTheme="minorHAnsi" w:cs="Arial"/>
          <w:b/>
        </w:rPr>
      </w:pPr>
      <w:r w:rsidRPr="00361DB6">
        <w:rPr>
          <w:rFonts w:eastAsiaTheme="minorHAnsi" w:cs="Arial"/>
          <w:b/>
        </w:rPr>
        <w:t>POSTOPEK UVELJAVLJANJA SSE A in SSE B</w:t>
      </w:r>
    </w:p>
    <w:p w14:paraId="5E4F13F1" w14:textId="77777777" w:rsidR="00A35DE6" w:rsidRPr="001E7813" w:rsidRDefault="00A35DE6" w:rsidP="00A35DE6">
      <w:pPr>
        <w:spacing w:after="160"/>
        <w:ind w:left="720" w:hanging="436"/>
        <w:contextualSpacing/>
        <w:rPr>
          <w:rFonts w:eastAsiaTheme="minorHAnsi" w:cs="Arial"/>
          <w:b/>
        </w:rPr>
      </w:pPr>
    </w:p>
    <w:p w14:paraId="1ABCE85C" w14:textId="77777777" w:rsidR="00A35DE6" w:rsidRPr="001E7813" w:rsidRDefault="00A35DE6" w:rsidP="00A35DE6">
      <w:pPr>
        <w:rPr>
          <w:rFonts w:eastAsia="Arial" w:cs="Arial"/>
        </w:rPr>
      </w:pPr>
      <w:r w:rsidRPr="001E7813">
        <w:rPr>
          <w:rFonts w:eastAsia="Arial" w:cs="Arial"/>
        </w:rPr>
        <w:t xml:space="preserve">Standardna lestvica stroška na enoto (SSE) je določena za financiranje </w:t>
      </w:r>
      <w:r>
        <w:rPr>
          <w:rFonts w:eastAsia="Arial" w:cs="Arial"/>
        </w:rPr>
        <w:t>vseh projektnih aktivnosti (Faza I in Faza II), ki jih bodo izvedli sodelujoči strokovnjaki.</w:t>
      </w:r>
    </w:p>
    <w:p w14:paraId="5C2AC2CC" w14:textId="77777777" w:rsidR="00A35DE6" w:rsidRPr="001E7813" w:rsidRDefault="00A35DE6" w:rsidP="00A35DE6">
      <w:pPr>
        <w:rPr>
          <w:rFonts w:eastAsiaTheme="minorHAnsi" w:cs="Arial"/>
        </w:rPr>
      </w:pPr>
    </w:p>
    <w:p w14:paraId="6F8000D8" w14:textId="77777777" w:rsidR="00A35DE6" w:rsidRPr="001E7813" w:rsidRDefault="00A35DE6" w:rsidP="00A35DE6">
      <w:pPr>
        <w:rPr>
          <w:rFonts w:eastAsiaTheme="minorHAnsi" w:cs="Arial"/>
        </w:rPr>
      </w:pPr>
      <w:r>
        <w:rPr>
          <w:rFonts w:eastAsiaTheme="minorHAnsi" w:cs="Arial"/>
        </w:rPr>
        <w:t>Projektni partner</w:t>
      </w:r>
      <w:r w:rsidRPr="001E7813">
        <w:rPr>
          <w:rFonts w:eastAsiaTheme="minorHAnsi" w:cs="Arial"/>
        </w:rPr>
        <w:t xml:space="preserve"> bo upravičen strošek v obliki SSE uveljavljal v okviru zahtevkov za izplačilo. </w:t>
      </w:r>
      <w:r>
        <w:rPr>
          <w:rFonts w:eastAsiaTheme="minorHAnsi" w:cs="Arial"/>
        </w:rPr>
        <w:t>Zahtevek za izplačilo bo možen ob zaključku posamezne faze. To pomeni, da bodo pred zahtevkom za financiranje Faze I morale biti zaključene vse projektne aktivnosti Faze I. Enako velja za Fazo II.</w:t>
      </w:r>
    </w:p>
    <w:p w14:paraId="1CAD5E86" w14:textId="77777777" w:rsidR="00A35DE6" w:rsidRPr="001E7813" w:rsidRDefault="00A35DE6" w:rsidP="00A35DE6">
      <w:pPr>
        <w:rPr>
          <w:rFonts w:eastAsiaTheme="minorHAnsi" w:cs="Arial"/>
        </w:rPr>
      </w:pPr>
    </w:p>
    <w:p w14:paraId="420FFE7D" w14:textId="77777777" w:rsidR="00A35DE6" w:rsidRPr="001E7813" w:rsidRDefault="00A35DE6" w:rsidP="00A35DE6">
      <w:pPr>
        <w:rPr>
          <w:rFonts w:eastAsia="Arial" w:cs="Arial"/>
        </w:rPr>
      </w:pPr>
      <w:r w:rsidRPr="001E7813">
        <w:rPr>
          <w:rFonts w:eastAsia="Arial" w:cs="Arial"/>
        </w:rPr>
        <w:t xml:space="preserve">Predvidena so naslednja dokazila za uveljavljanje standardne lestvice stroška na enoto za </w:t>
      </w:r>
      <w:r>
        <w:rPr>
          <w:rFonts w:eastAsia="Arial" w:cs="Arial"/>
        </w:rPr>
        <w:t>opravljeno uro storitve</w:t>
      </w:r>
      <w:r w:rsidRPr="001E7813">
        <w:rPr>
          <w:rFonts w:eastAsia="Arial" w:cs="Arial"/>
        </w:rPr>
        <w:t xml:space="preserve"> </w:t>
      </w:r>
      <w:r>
        <w:rPr>
          <w:rFonts w:eastAsia="Arial" w:cs="Arial"/>
        </w:rPr>
        <w:t>sodelujočih strokovnjakov</w:t>
      </w:r>
      <w:r w:rsidRPr="001E7813">
        <w:rPr>
          <w:rFonts w:eastAsia="Arial" w:cs="Arial"/>
        </w:rPr>
        <w:t xml:space="preserve"> v sklopu javnega razpisa:</w:t>
      </w:r>
    </w:p>
    <w:p w14:paraId="7AA2EA02" w14:textId="77777777" w:rsidR="00A35DE6" w:rsidRPr="001E7813" w:rsidRDefault="00A35DE6" w:rsidP="00A35DE6">
      <w:pPr>
        <w:numPr>
          <w:ilvl w:val="0"/>
          <w:numId w:val="16"/>
        </w:numPr>
        <w:spacing w:after="160"/>
        <w:contextualSpacing/>
        <w:rPr>
          <w:rFonts w:eastAsia="Arial" w:cs="Arial"/>
        </w:rPr>
      </w:pPr>
      <w:r w:rsidRPr="001E7813">
        <w:rPr>
          <w:rFonts w:eastAsia="Arial" w:cs="Arial"/>
        </w:rPr>
        <w:t>pogodba o zaposlitvi</w:t>
      </w:r>
      <w:r>
        <w:rPr>
          <w:rFonts w:eastAsia="Arial" w:cs="Arial"/>
        </w:rPr>
        <w:t xml:space="preserve"> ali poslovnem sodelovanju sodelujočega strokovnjaka s projektnim partnerjem</w:t>
      </w:r>
      <w:r w:rsidRPr="001E7813">
        <w:rPr>
          <w:rFonts w:eastAsia="Arial" w:cs="Arial"/>
        </w:rPr>
        <w:t xml:space="preserve"> v skladu z vsebino in obsegom dela za </w:t>
      </w:r>
      <w:r>
        <w:rPr>
          <w:rFonts w:eastAsia="Arial" w:cs="Arial"/>
        </w:rPr>
        <w:t xml:space="preserve">projektne </w:t>
      </w:r>
      <w:r w:rsidRPr="001E7813">
        <w:rPr>
          <w:rFonts w:eastAsia="Arial" w:cs="Arial"/>
        </w:rPr>
        <w:t xml:space="preserve">aktivnosti navedene v vlogi na javni razpis;        </w:t>
      </w:r>
    </w:p>
    <w:p w14:paraId="56F83E72" w14:textId="77777777" w:rsidR="00A35DE6" w:rsidRPr="001E7813" w:rsidRDefault="00A35DE6" w:rsidP="00A35DE6">
      <w:pPr>
        <w:numPr>
          <w:ilvl w:val="0"/>
          <w:numId w:val="16"/>
        </w:numPr>
        <w:spacing w:after="160"/>
        <w:contextualSpacing/>
        <w:rPr>
          <w:rFonts w:eastAsia="Arial" w:cs="Arial"/>
        </w:rPr>
      </w:pPr>
      <w:r w:rsidRPr="001E7813">
        <w:rPr>
          <w:rFonts w:eastAsia="Arial" w:cs="Arial"/>
        </w:rPr>
        <w:t>vsebinsko poročilo, v katerem so opredeljene realizirane</w:t>
      </w:r>
      <w:r>
        <w:rPr>
          <w:rFonts w:eastAsia="Arial" w:cs="Arial"/>
        </w:rPr>
        <w:t xml:space="preserve"> projektne</w:t>
      </w:r>
      <w:r w:rsidRPr="001E7813">
        <w:rPr>
          <w:rFonts w:eastAsia="Arial" w:cs="Arial"/>
        </w:rPr>
        <w:t xml:space="preserve"> aktivnosti v skladu z navedbami v vlogi na javni razpis</w:t>
      </w:r>
      <w:r>
        <w:rPr>
          <w:rFonts w:eastAsia="Arial" w:cs="Arial"/>
        </w:rPr>
        <w:t xml:space="preserve"> in iz katerega je razvidno opravljeno število ur na projektu.</w:t>
      </w:r>
    </w:p>
    <w:p w14:paraId="0C806EAA" w14:textId="77777777" w:rsidR="00A35DE6" w:rsidRPr="001E7813" w:rsidRDefault="00A35DE6" w:rsidP="00A35DE6">
      <w:pPr>
        <w:rPr>
          <w:rFonts w:eastAsiaTheme="minorHAnsi" w:cs="Arial"/>
        </w:rPr>
      </w:pPr>
    </w:p>
    <w:p w14:paraId="36221BAB" w14:textId="77777777" w:rsidR="00A35DE6" w:rsidRPr="001E7813" w:rsidRDefault="00A35DE6" w:rsidP="00A35DE6">
      <w:pPr>
        <w:rPr>
          <w:rFonts w:eastAsiaTheme="minorHAnsi" w:cs="Arial"/>
        </w:rPr>
      </w:pPr>
      <w:r w:rsidRPr="001E7813">
        <w:rPr>
          <w:rFonts w:eastAsiaTheme="minorHAnsi" w:cs="Arial"/>
        </w:rPr>
        <w:t xml:space="preserve">Upravičeni stroški </w:t>
      </w:r>
      <w:r>
        <w:rPr>
          <w:rFonts w:eastAsiaTheme="minorHAnsi" w:cs="Arial"/>
        </w:rPr>
        <w:t>so opravljene ure storitev</w:t>
      </w:r>
      <w:r w:rsidRPr="001E7813">
        <w:rPr>
          <w:rFonts w:eastAsiaTheme="minorHAnsi" w:cs="Arial"/>
        </w:rPr>
        <w:t xml:space="preserve"> </w:t>
      </w:r>
      <w:r>
        <w:rPr>
          <w:rFonts w:eastAsiaTheme="minorHAnsi" w:cs="Arial"/>
        </w:rPr>
        <w:t>sodelujočih strokovnjakov</w:t>
      </w:r>
      <w:r w:rsidRPr="001E7813">
        <w:rPr>
          <w:rFonts w:eastAsiaTheme="minorHAnsi" w:cs="Arial"/>
        </w:rPr>
        <w:t>, ki v celoti izvede</w:t>
      </w:r>
      <w:r>
        <w:rPr>
          <w:rFonts w:eastAsiaTheme="minorHAnsi" w:cs="Arial"/>
        </w:rPr>
        <w:t>jo projektne</w:t>
      </w:r>
      <w:r w:rsidRPr="001E7813">
        <w:rPr>
          <w:rFonts w:eastAsiaTheme="minorHAnsi" w:cs="Arial"/>
        </w:rPr>
        <w:t xml:space="preserve"> aktivnosti, navedene v vlogi na javni razpis. </w:t>
      </w:r>
      <w:r>
        <w:rPr>
          <w:rFonts w:eastAsiaTheme="minorHAnsi" w:cs="Arial"/>
        </w:rPr>
        <w:t>Projektni partner je skupaj s sodelujočimi strokovnjaki d</w:t>
      </w:r>
      <w:r w:rsidRPr="001E7813">
        <w:rPr>
          <w:rFonts w:eastAsiaTheme="minorHAnsi" w:cs="Arial"/>
        </w:rPr>
        <w:t xml:space="preserve">olžan izvesti </w:t>
      </w:r>
      <w:r>
        <w:rPr>
          <w:rFonts w:eastAsiaTheme="minorHAnsi" w:cs="Arial"/>
        </w:rPr>
        <w:t xml:space="preserve">projektne </w:t>
      </w:r>
      <w:r w:rsidRPr="001E7813">
        <w:rPr>
          <w:rFonts w:eastAsiaTheme="minorHAnsi" w:cs="Arial"/>
        </w:rPr>
        <w:t xml:space="preserve">aktivnosti skladno s terminskim načrtom, ki ga je priložil vlogi. </w:t>
      </w:r>
    </w:p>
    <w:p w14:paraId="558C3388" w14:textId="77777777" w:rsidR="00A35DE6" w:rsidRPr="001E7813" w:rsidRDefault="00A35DE6" w:rsidP="00A35DE6">
      <w:pPr>
        <w:rPr>
          <w:rFonts w:eastAsiaTheme="minorHAnsi" w:cs="Arial"/>
        </w:rPr>
      </w:pPr>
    </w:p>
    <w:p w14:paraId="7EA1BC06" w14:textId="77777777" w:rsidR="00A35DE6" w:rsidRPr="001E7813" w:rsidRDefault="00A35DE6" w:rsidP="00A35DE6">
      <w:pPr>
        <w:rPr>
          <w:rFonts w:eastAsiaTheme="minorHAnsi" w:cs="Arial"/>
        </w:rPr>
      </w:pPr>
      <w:r w:rsidRPr="001E7813">
        <w:rPr>
          <w:rFonts w:eastAsiaTheme="minorHAnsi" w:cs="Arial"/>
        </w:rPr>
        <w:t xml:space="preserve">Glede na </w:t>
      </w:r>
      <w:r>
        <w:rPr>
          <w:rFonts w:eastAsiaTheme="minorHAnsi" w:cs="Arial"/>
        </w:rPr>
        <w:t>pogoje javnega razpisa je maksimalni znesek financiranja za eno podjetje in za izvedbo vseh v razpisu zahtevanih projektnih aktivnosti 41.500,00 EUR brez DDV.</w:t>
      </w:r>
    </w:p>
    <w:p w14:paraId="1DB7274C" w14:textId="77777777" w:rsidR="00A35DE6" w:rsidRPr="001E7813" w:rsidRDefault="00A35DE6" w:rsidP="00A35DE6">
      <w:pPr>
        <w:ind w:left="720"/>
        <w:rPr>
          <w:rFonts w:eastAsiaTheme="minorHAnsi" w:cs="Arial"/>
        </w:rPr>
      </w:pPr>
    </w:p>
    <w:p w14:paraId="166B3E7E" w14:textId="77777777" w:rsidR="00A35DE6" w:rsidRPr="001E7813" w:rsidRDefault="00A35DE6" w:rsidP="00A35DE6">
      <w:pPr>
        <w:spacing w:after="200"/>
        <w:contextualSpacing/>
        <w:rPr>
          <w:rFonts w:eastAsiaTheme="minorHAnsi" w:cs="Arial"/>
        </w:rPr>
      </w:pPr>
      <w:r>
        <w:rPr>
          <w:rFonts w:eastAsiaTheme="minorHAnsi" w:cs="Arial"/>
        </w:rPr>
        <w:t xml:space="preserve">Projektni partner bo </w:t>
      </w:r>
      <w:r w:rsidRPr="001E7813">
        <w:rPr>
          <w:rFonts w:eastAsiaTheme="minorHAnsi" w:cs="Arial"/>
        </w:rPr>
        <w:t xml:space="preserve">lahko </w:t>
      </w:r>
      <w:r>
        <w:rPr>
          <w:rFonts w:eastAsiaTheme="minorHAnsi" w:cs="Arial"/>
        </w:rPr>
        <w:t>SSE</w:t>
      </w:r>
      <w:r w:rsidRPr="001E7813">
        <w:rPr>
          <w:rFonts w:eastAsiaTheme="minorHAnsi" w:cs="Arial"/>
        </w:rPr>
        <w:t xml:space="preserve"> uveljavljal </w:t>
      </w:r>
      <w:r>
        <w:rPr>
          <w:rFonts w:eastAsiaTheme="minorHAnsi" w:cs="Arial"/>
        </w:rPr>
        <w:t>na podlagi vseh zaključenih projektnih aktivnosti posamezne faze na</w:t>
      </w:r>
      <w:r w:rsidRPr="001E7813">
        <w:rPr>
          <w:rFonts w:eastAsiaTheme="minorHAnsi" w:cs="Arial"/>
        </w:rPr>
        <w:t xml:space="preserve"> podlagi izstavljenega zahtevka za izplačilo s prilogami.</w:t>
      </w:r>
    </w:p>
    <w:p w14:paraId="2B491DE0" w14:textId="77777777" w:rsidR="00A35DE6" w:rsidRDefault="00A35DE6" w:rsidP="00A35DE6">
      <w:pPr>
        <w:contextualSpacing/>
        <w:rPr>
          <w:rFonts w:eastAsiaTheme="minorHAnsi" w:cs="Arial"/>
        </w:rPr>
      </w:pPr>
    </w:p>
    <w:p w14:paraId="2F0BD366" w14:textId="77777777" w:rsidR="00A35DE6" w:rsidRPr="001E7813" w:rsidRDefault="00A35DE6" w:rsidP="00A35DE6">
      <w:pPr>
        <w:spacing w:after="160"/>
        <w:ind w:left="6096"/>
        <w:rPr>
          <w:rFonts w:eastAsiaTheme="minorHAnsi" w:cs="Arial"/>
        </w:rPr>
      </w:pPr>
    </w:p>
    <w:p w14:paraId="73B9AC4B" w14:textId="77777777" w:rsidR="00A35DE6" w:rsidRPr="001E7813" w:rsidRDefault="00A35DE6" w:rsidP="00A35DE6">
      <w:pPr>
        <w:ind w:left="5664" w:firstLine="708"/>
        <w:rPr>
          <w:rFonts w:eastAsiaTheme="minorHAnsi" w:cs="Arial"/>
        </w:rPr>
      </w:pPr>
    </w:p>
    <w:p w14:paraId="367760CB" w14:textId="77777777" w:rsidR="00A35DE6" w:rsidRPr="001E7813" w:rsidRDefault="00A35DE6" w:rsidP="00A35DE6">
      <w:pPr>
        <w:rPr>
          <w:rFonts w:cs="Arial"/>
        </w:rPr>
      </w:pPr>
    </w:p>
    <w:p w14:paraId="06C78D34" w14:textId="77777777" w:rsidR="00304857" w:rsidRDefault="00304857" w:rsidP="00756537">
      <w:pPr>
        <w:tabs>
          <w:tab w:val="left" w:pos="3918"/>
        </w:tabs>
      </w:pPr>
    </w:p>
    <w:p w14:paraId="15CB84AE" w14:textId="77777777" w:rsidR="00267253" w:rsidRDefault="00267253" w:rsidP="00A35DE6">
      <w:pPr>
        <w:pStyle w:val="Naslov1"/>
        <w:pageBreakBefore/>
        <w:numPr>
          <w:ilvl w:val="0"/>
          <w:numId w:val="0"/>
        </w:numPr>
        <w:pBdr>
          <w:top w:val="single" w:sz="4" w:space="1" w:color="auto"/>
          <w:left w:val="single" w:sz="4" w:space="4" w:color="auto"/>
          <w:bottom w:val="single" w:sz="4" w:space="1" w:color="auto"/>
          <w:right w:val="single" w:sz="4" w:space="4" w:color="auto"/>
        </w:pBdr>
        <w:shd w:val="pct5" w:color="auto" w:fill="auto"/>
        <w:ind w:left="360"/>
        <w:jc w:val="left"/>
      </w:pPr>
      <w:bookmarkStart w:id="76" w:name="_Toc137800488"/>
      <w:bookmarkStart w:id="77" w:name="_Toc150254239"/>
      <w:r>
        <w:lastRenderedPageBreak/>
        <w:t xml:space="preserve">SEZNAM </w:t>
      </w:r>
      <w:r w:rsidR="00755DB4">
        <w:t xml:space="preserve">PRIJAVNIH OBRAZCEV IN </w:t>
      </w:r>
      <w:r>
        <w:t>PRILOG</w:t>
      </w:r>
      <w:bookmarkEnd w:id="76"/>
      <w:bookmarkEnd w:id="77"/>
    </w:p>
    <w:p w14:paraId="3BADB538" w14:textId="77777777" w:rsidR="00267253" w:rsidRDefault="00267253" w:rsidP="00267253"/>
    <w:p w14:paraId="00DE6705" w14:textId="480B4F01" w:rsidR="007411FE" w:rsidRPr="002D73AD" w:rsidRDefault="00755DB4" w:rsidP="00A35DE6">
      <w:pPr>
        <w:pStyle w:val="naslov30"/>
      </w:pPr>
      <w:bookmarkStart w:id="78" w:name="_Toc150254240"/>
      <w:r>
        <w:t>P</w:t>
      </w:r>
      <w:r w:rsidRPr="002D73AD">
        <w:t>rijavni obrazci</w:t>
      </w:r>
      <w:bookmarkEnd w:id="78"/>
    </w:p>
    <w:p w14:paraId="52528BE9" w14:textId="77777777" w:rsidR="00147935" w:rsidRDefault="00147935" w:rsidP="008F5D71">
      <w:pPr>
        <w:tabs>
          <w:tab w:val="left" w:pos="930"/>
        </w:tabs>
        <w:contextualSpacing/>
        <w:jc w:val="left"/>
        <w:rPr>
          <w:rFonts w:cs="Arial"/>
        </w:rPr>
      </w:pPr>
    </w:p>
    <w:p w14:paraId="3B4BDF0B" w14:textId="166F9923" w:rsidR="008F5D71" w:rsidRPr="008F5D71" w:rsidRDefault="008F5D71" w:rsidP="008F5D71">
      <w:pPr>
        <w:tabs>
          <w:tab w:val="left" w:pos="930"/>
        </w:tabs>
        <w:contextualSpacing/>
        <w:jc w:val="left"/>
        <w:rPr>
          <w:rFonts w:cs="Arial"/>
        </w:rPr>
      </w:pPr>
      <w:r w:rsidRPr="008F5D71">
        <w:rPr>
          <w:rFonts w:cs="Arial"/>
        </w:rPr>
        <w:t>Razpisni dokumentaciji so priloženi obrazci, ki morajo biti v celoti izpolnjeni in so sestavni del vloge:</w:t>
      </w:r>
    </w:p>
    <w:p w14:paraId="68B8823C" w14:textId="77777777" w:rsidR="008F5D71" w:rsidRPr="008F5D71" w:rsidRDefault="008F5D71" w:rsidP="00A35DE6">
      <w:pPr>
        <w:pStyle w:val="Odstavekseznama"/>
        <w:numPr>
          <w:ilvl w:val="0"/>
          <w:numId w:val="5"/>
        </w:numPr>
        <w:tabs>
          <w:tab w:val="left" w:pos="930"/>
        </w:tabs>
        <w:contextualSpacing/>
        <w:jc w:val="left"/>
        <w:rPr>
          <w:rFonts w:cs="Arial"/>
        </w:rPr>
      </w:pPr>
      <w:r w:rsidRPr="008F5D71">
        <w:rPr>
          <w:rFonts w:cs="Arial"/>
        </w:rPr>
        <w:t xml:space="preserve">Obrazec št. 1: Prijavnica </w:t>
      </w:r>
    </w:p>
    <w:p w14:paraId="09691E74" w14:textId="77777777" w:rsidR="008F5D71" w:rsidRPr="008F5D71" w:rsidRDefault="008F5D71" w:rsidP="00A35DE6">
      <w:pPr>
        <w:pStyle w:val="Odstavekseznama"/>
        <w:numPr>
          <w:ilvl w:val="0"/>
          <w:numId w:val="5"/>
        </w:numPr>
        <w:tabs>
          <w:tab w:val="left" w:pos="930"/>
        </w:tabs>
        <w:contextualSpacing/>
        <w:jc w:val="left"/>
        <w:rPr>
          <w:rFonts w:cs="Arial"/>
        </w:rPr>
      </w:pPr>
      <w:r w:rsidRPr="008F5D71">
        <w:rPr>
          <w:rFonts w:cs="Arial"/>
        </w:rPr>
        <w:t>Obrazec št. 2: Finančni načrt</w:t>
      </w:r>
    </w:p>
    <w:p w14:paraId="20C1F5C6" w14:textId="77777777" w:rsidR="008F5D71" w:rsidRPr="008F5D71" w:rsidRDefault="008F5D71" w:rsidP="00A35DE6">
      <w:pPr>
        <w:pStyle w:val="Odstavekseznama"/>
        <w:numPr>
          <w:ilvl w:val="0"/>
          <w:numId w:val="5"/>
        </w:numPr>
        <w:tabs>
          <w:tab w:val="left" w:pos="930"/>
        </w:tabs>
        <w:contextualSpacing/>
        <w:jc w:val="left"/>
        <w:rPr>
          <w:rFonts w:cs="Arial"/>
        </w:rPr>
      </w:pPr>
      <w:r w:rsidRPr="008F5D71">
        <w:rPr>
          <w:rFonts w:cs="Arial"/>
        </w:rPr>
        <w:t>Obrazec št. 3: Izjava prijavitelja o izpolnjevanju in sprejemanju razpisnih pogojev</w:t>
      </w:r>
    </w:p>
    <w:p w14:paraId="4BFE7828" w14:textId="0611BA70" w:rsidR="008F5D71" w:rsidRDefault="008F5D71" w:rsidP="00A35DE6">
      <w:pPr>
        <w:pStyle w:val="Odstavekseznama"/>
        <w:numPr>
          <w:ilvl w:val="0"/>
          <w:numId w:val="5"/>
        </w:numPr>
        <w:tabs>
          <w:tab w:val="left" w:pos="930"/>
        </w:tabs>
        <w:contextualSpacing/>
        <w:jc w:val="left"/>
        <w:rPr>
          <w:rFonts w:cs="Arial"/>
        </w:rPr>
      </w:pPr>
      <w:r w:rsidRPr="008F5D71">
        <w:rPr>
          <w:rFonts w:cs="Arial"/>
        </w:rPr>
        <w:t>Obrazec št. 4: Izjava projektnega partnerja o izpolnjevanju in sprejemanju razpisnih pogojev</w:t>
      </w:r>
    </w:p>
    <w:p w14:paraId="74DA10C4" w14:textId="361EC3DF" w:rsidR="007411FE" w:rsidRDefault="007411FE" w:rsidP="00A35DE6">
      <w:pPr>
        <w:pStyle w:val="Odstavekseznama"/>
        <w:numPr>
          <w:ilvl w:val="0"/>
          <w:numId w:val="5"/>
        </w:numPr>
        <w:rPr>
          <w:rFonts w:cs="Arial"/>
        </w:rPr>
      </w:pPr>
      <w:r w:rsidRPr="007411FE">
        <w:rPr>
          <w:rFonts w:cs="Arial"/>
        </w:rPr>
        <w:t xml:space="preserve">Obrazec št. 5: Pooblastilo za preverjanje pogoja na FURS </w:t>
      </w:r>
    </w:p>
    <w:p w14:paraId="554D0BE4" w14:textId="16BC4F9E" w:rsidR="004612E9" w:rsidRPr="004C6A07" w:rsidRDefault="004612E9" w:rsidP="00A35DE6">
      <w:pPr>
        <w:pStyle w:val="Odstavekseznama"/>
        <w:numPr>
          <w:ilvl w:val="0"/>
          <w:numId w:val="5"/>
        </w:numPr>
        <w:rPr>
          <w:rFonts w:cs="Arial"/>
        </w:rPr>
      </w:pPr>
      <w:r w:rsidRPr="004C6A07">
        <w:rPr>
          <w:rFonts w:cs="Arial"/>
        </w:rPr>
        <w:t xml:space="preserve">Obrazec št. 6: </w:t>
      </w:r>
      <w:r w:rsidR="004D74C3" w:rsidRPr="004C6A07">
        <w:t xml:space="preserve">Izjava prijavitelja glede prejema že odobrenih državnih pomoči oziroma </w:t>
      </w:r>
      <w:r w:rsidR="004D74C3" w:rsidRPr="004C6A07">
        <w:rPr>
          <w:i/>
          <w:iCs/>
        </w:rPr>
        <w:t xml:space="preserve">pomoči de </w:t>
      </w:r>
      <w:proofErr w:type="spellStart"/>
      <w:r w:rsidR="004D74C3" w:rsidRPr="004C6A07">
        <w:rPr>
          <w:i/>
          <w:iCs/>
        </w:rPr>
        <w:t>minimis</w:t>
      </w:r>
      <w:proofErr w:type="spellEnd"/>
    </w:p>
    <w:p w14:paraId="508425DF" w14:textId="77777777" w:rsidR="00755DB4" w:rsidRPr="00755DB4" w:rsidRDefault="00755DB4" w:rsidP="00755DB4">
      <w:pPr>
        <w:tabs>
          <w:tab w:val="left" w:pos="709"/>
        </w:tabs>
        <w:ind w:left="567"/>
        <w:jc w:val="left"/>
        <w:rPr>
          <w:rFonts w:cs="Arial"/>
        </w:rPr>
      </w:pPr>
    </w:p>
    <w:p w14:paraId="78ADAE0E" w14:textId="2EF77D23" w:rsidR="00755DB4" w:rsidRPr="00A35DE6" w:rsidRDefault="00755DB4" w:rsidP="00A35DE6">
      <w:pPr>
        <w:pStyle w:val="naslov30"/>
      </w:pPr>
      <w:bookmarkStart w:id="79" w:name="_Toc150254241"/>
      <w:r w:rsidRPr="00A35DE6">
        <w:t>Priloge, ki so del razpisne dokumentacije</w:t>
      </w:r>
      <w:bookmarkEnd w:id="79"/>
      <w:r w:rsidRPr="00A35DE6">
        <w:t xml:space="preserve"> </w:t>
      </w:r>
    </w:p>
    <w:p w14:paraId="5C52EE75" w14:textId="0D35773C" w:rsidR="00147935" w:rsidRDefault="00147935" w:rsidP="00147935">
      <w:pPr>
        <w:spacing w:line="260" w:lineRule="exact"/>
        <w:contextualSpacing/>
        <w:jc w:val="left"/>
        <w:rPr>
          <w:rFonts w:cs="Arial"/>
        </w:rPr>
      </w:pPr>
    </w:p>
    <w:p w14:paraId="572BFA6F" w14:textId="7B869B28" w:rsidR="00147935" w:rsidRPr="00147935" w:rsidRDefault="00147935" w:rsidP="00147935">
      <w:pPr>
        <w:spacing w:line="260" w:lineRule="exact"/>
        <w:contextualSpacing/>
        <w:jc w:val="left"/>
        <w:rPr>
          <w:rFonts w:cs="Arial"/>
        </w:rPr>
      </w:pPr>
      <w:r>
        <w:rPr>
          <w:rFonts w:cs="Arial"/>
        </w:rPr>
        <w:t>Sestavni del vloge so tudi priloge</w:t>
      </w:r>
      <w:r w:rsidRPr="008F5D71">
        <w:rPr>
          <w:rFonts w:cs="Arial"/>
        </w:rPr>
        <w:t>, ki morajo biti izpolnjen</w:t>
      </w:r>
      <w:r>
        <w:rPr>
          <w:rFonts w:cs="Arial"/>
        </w:rPr>
        <w:t>e s strani prijavitelja in projektnih partnerjev</w:t>
      </w:r>
      <w:r w:rsidRPr="008F5D71">
        <w:rPr>
          <w:rFonts w:cs="Arial"/>
        </w:rPr>
        <w:t>:</w:t>
      </w:r>
    </w:p>
    <w:p w14:paraId="39FB4B51" w14:textId="43CE4C53" w:rsidR="008F5D71" w:rsidRPr="008F5D71" w:rsidRDefault="008F5D71" w:rsidP="00A35DE6">
      <w:pPr>
        <w:pStyle w:val="Odstavekseznama"/>
        <w:numPr>
          <w:ilvl w:val="0"/>
          <w:numId w:val="6"/>
        </w:numPr>
        <w:spacing w:line="260" w:lineRule="exact"/>
        <w:contextualSpacing/>
        <w:jc w:val="left"/>
        <w:rPr>
          <w:rFonts w:cs="Arial"/>
        </w:rPr>
      </w:pPr>
      <w:r w:rsidRPr="008F5D71">
        <w:rPr>
          <w:rFonts w:cs="Arial"/>
        </w:rPr>
        <w:t>Priloga št. 1: Vzorec pogodbe o financiranju</w:t>
      </w:r>
    </w:p>
    <w:p w14:paraId="7885428E" w14:textId="77777777" w:rsidR="008F5D71" w:rsidRPr="008F5D71" w:rsidRDefault="008F5D71" w:rsidP="00A35DE6">
      <w:pPr>
        <w:pStyle w:val="Odstavekseznama"/>
        <w:numPr>
          <w:ilvl w:val="0"/>
          <w:numId w:val="6"/>
        </w:numPr>
        <w:spacing w:line="260" w:lineRule="exact"/>
        <w:contextualSpacing/>
        <w:jc w:val="left"/>
        <w:rPr>
          <w:rFonts w:cs="Arial"/>
        </w:rPr>
      </w:pPr>
      <w:r w:rsidRPr="008F5D71">
        <w:rPr>
          <w:rFonts w:cs="Arial"/>
        </w:rPr>
        <w:t>Priloga št. 2: Označba prijave</w:t>
      </w:r>
    </w:p>
    <w:p w14:paraId="4DC5D13B" w14:textId="4EF7735E" w:rsidR="007B3FCA" w:rsidRPr="00755DB4" w:rsidRDefault="008F5D71" w:rsidP="00A35DE6">
      <w:pPr>
        <w:pStyle w:val="Odstavekseznama"/>
        <w:numPr>
          <w:ilvl w:val="0"/>
          <w:numId w:val="6"/>
        </w:numPr>
        <w:spacing w:line="260" w:lineRule="exact"/>
        <w:contextualSpacing/>
        <w:jc w:val="left"/>
        <w:rPr>
          <w:rFonts w:cs="Arial"/>
        </w:rPr>
      </w:pPr>
      <w:r w:rsidRPr="008F5D71">
        <w:rPr>
          <w:rFonts w:cs="Arial"/>
        </w:rPr>
        <w:t xml:space="preserve">Priloga št. </w:t>
      </w:r>
      <w:r w:rsidR="007411FE">
        <w:rPr>
          <w:rFonts w:cs="Arial"/>
        </w:rPr>
        <w:t>3</w:t>
      </w:r>
      <w:r w:rsidRPr="008F5D71">
        <w:rPr>
          <w:rFonts w:cs="Arial"/>
        </w:rPr>
        <w:t xml:space="preserve">: </w:t>
      </w:r>
      <w:r w:rsidR="00042CEC">
        <w:rPr>
          <w:rFonts w:cs="Arial"/>
        </w:rPr>
        <w:t>Osnutek p</w:t>
      </w:r>
      <w:r w:rsidRPr="008F5D71">
        <w:rPr>
          <w:rFonts w:cs="Arial"/>
        </w:rPr>
        <w:t>artnersk</w:t>
      </w:r>
      <w:r w:rsidR="00042CEC">
        <w:rPr>
          <w:rFonts w:cs="Arial"/>
        </w:rPr>
        <w:t>ega</w:t>
      </w:r>
      <w:r w:rsidRPr="008F5D71">
        <w:rPr>
          <w:rFonts w:cs="Arial"/>
        </w:rPr>
        <w:t xml:space="preserve"> sporazum</w:t>
      </w:r>
      <w:r w:rsidR="00042CEC">
        <w:rPr>
          <w:rFonts w:cs="Arial"/>
        </w:rPr>
        <w:t>a</w:t>
      </w:r>
      <w:r w:rsidRPr="008F5D71">
        <w:rPr>
          <w:rFonts w:cs="Arial"/>
        </w:rPr>
        <w:t xml:space="preserve"> </w:t>
      </w:r>
    </w:p>
    <w:p w14:paraId="5E817F94" w14:textId="77777777" w:rsidR="00B41B50" w:rsidRPr="00B00FFF" w:rsidRDefault="00B41B50" w:rsidP="00A35DE6">
      <w:pPr>
        <w:pStyle w:val="Odstavekseznama"/>
        <w:numPr>
          <w:ilvl w:val="0"/>
          <w:numId w:val="6"/>
        </w:numPr>
        <w:rPr>
          <w:rFonts w:cs="Arial"/>
        </w:rPr>
      </w:pPr>
      <w:r>
        <w:rPr>
          <w:rFonts w:cs="Arial"/>
        </w:rPr>
        <w:t>Priloga št. 9: Metodologija za izračun standardne lestvice stroška na enoto za osebje (SSE)</w:t>
      </w:r>
    </w:p>
    <w:p w14:paraId="38F899B4" w14:textId="16FBBD9B" w:rsidR="00755DB4" w:rsidRDefault="00755DB4" w:rsidP="00755DB4">
      <w:pPr>
        <w:tabs>
          <w:tab w:val="left" w:pos="930"/>
        </w:tabs>
        <w:ind w:left="426"/>
      </w:pPr>
    </w:p>
    <w:p w14:paraId="52A5B295" w14:textId="77777777" w:rsidR="00A35DE6" w:rsidRPr="002D73AD" w:rsidRDefault="00A35DE6" w:rsidP="00755DB4">
      <w:pPr>
        <w:tabs>
          <w:tab w:val="left" w:pos="930"/>
        </w:tabs>
        <w:ind w:left="426"/>
      </w:pPr>
    </w:p>
    <w:p w14:paraId="0FA22391" w14:textId="39C0DEB6" w:rsidR="007411FE" w:rsidRPr="00A35DE6" w:rsidRDefault="00755DB4" w:rsidP="00A35DE6">
      <w:pPr>
        <w:rPr>
          <w:u w:val="single"/>
        </w:rPr>
      </w:pPr>
      <w:bookmarkStart w:id="80" w:name="_Toc150254242"/>
      <w:r w:rsidRPr="00A35DE6">
        <w:rPr>
          <w:u w:val="single"/>
        </w:rPr>
        <w:t>Priloge, ki niso del razpisne dokumentacije in jih morajo prijavitelji priložiti sami</w:t>
      </w:r>
      <w:bookmarkEnd w:id="80"/>
      <w:r w:rsidR="00A35DE6">
        <w:rPr>
          <w:u w:val="single"/>
        </w:rPr>
        <w:t>:</w:t>
      </w:r>
    </w:p>
    <w:p w14:paraId="41EDF8FB" w14:textId="77777777" w:rsidR="00147935" w:rsidRDefault="00147935" w:rsidP="00147935">
      <w:pPr>
        <w:pStyle w:val="naslov30"/>
        <w:spacing w:before="0"/>
      </w:pPr>
    </w:p>
    <w:p w14:paraId="4B554481" w14:textId="76A46F53" w:rsidR="00E06E76" w:rsidRPr="00E06E76" w:rsidRDefault="00E06E76" w:rsidP="00A35DE6">
      <w:pPr>
        <w:numPr>
          <w:ilvl w:val="0"/>
          <w:numId w:val="7"/>
        </w:numPr>
        <w:tabs>
          <w:tab w:val="left" w:pos="709"/>
        </w:tabs>
        <w:jc w:val="left"/>
        <w:rPr>
          <w:rFonts w:cs="Arial"/>
        </w:rPr>
      </w:pPr>
      <w:r w:rsidRPr="00E06E76">
        <w:rPr>
          <w:rFonts w:cs="Arial"/>
        </w:rPr>
        <w:t xml:space="preserve">Priloga št. </w:t>
      </w:r>
      <w:r w:rsidR="007411FE">
        <w:rPr>
          <w:rFonts w:cs="Arial"/>
        </w:rPr>
        <w:t>4</w:t>
      </w:r>
      <w:r w:rsidRPr="00E06E76">
        <w:rPr>
          <w:rFonts w:cs="Arial"/>
        </w:rPr>
        <w:t>: Fotokopijo ustanovnega ali drugega temeljnega akta za prijavitelja in vsakega projektnega partnerja (v kolikor ta ni dostopen v javni evidenci AJPES)</w:t>
      </w:r>
    </w:p>
    <w:p w14:paraId="12685E57" w14:textId="671E662A" w:rsidR="00E06E76" w:rsidRPr="00E06E76" w:rsidRDefault="00E06E76" w:rsidP="00A35DE6">
      <w:pPr>
        <w:numPr>
          <w:ilvl w:val="0"/>
          <w:numId w:val="7"/>
        </w:numPr>
        <w:tabs>
          <w:tab w:val="left" w:pos="709"/>
        </w:tabs>
        <w:jc w:val="left"/>
        <w:rPr>
          <w:rFonts w:cs="Arial"/>
        </w:rPr>
      </w:pPr>
      <w:r w:rsidRPr="00E06E76">
        <w:rPr>
          <w:rFonts w:eastAsia="Calibri" w:cs="Arial"/>
        </w:rPr>
        <w:t xml:space="preserve">Priloga št. </w:t>
      </w:r>
      <w:r w:rsidR="007411FE">
        <w:rPr>
          <w:rFonts w:eastAsia="Calibri" w:cs="Arial"/>
        </w:rPr>
        <w:t>5</w:t>
      </w:r>
      <w:r w:rsidRPr="00E06E76">
        <w:rPr>
          <w:rFonts w:eastAsia="Calibri" w:cs="Arial"/>
        </w:rPr>
        <w:t xml:space="preserve">: Izjava o </w:t>
      </w:r>
      <w:proofErr w:type="spellStart"/>
      <w:r w:rsidRPr="00E06E76">
        <w:rPr>
          <w:rFonts w:eastAsia="Calibri" w:cs="Arial"/>
        </w:rPr>
        <w:t>neposlovanju</w:t>
      </w:r>
      <w:proofErr w:type="spellEnd"/>
      <w:r w:rsidRPr="00E06E76">
        <w:rPr>
          <w:rFonts w:eastAsia="Calibri" w:cs="Arial"/>
        </w:rPr>
        <w:t xml:space="preserve"> z žigom</w:t>
      </w:r>
      <w:r w:rsidR="00147935">
        <w:rPr>
          <w:rFonts w:eastAsia="Calibri" w:cs="Arial"/>
        </w:rPr>
        <w:t xml:space="preserve"> (v kolikor prijavitelj ali projektni partnerji ne poslujejo z žigom)</w:t>
      </w:r>
    </w:p>
    <w:p w14:paraId="48F7F284" w14:textId="3448D4C5" w:rsidR="00E06E76" w:rsidRDefault="00E06E76" w:rsidP="00A35DE6">
      <w:pPr>
        <w:numPr>
          <w:ilvl w:val="0"/>
          <w:numId w:val="7"/>
        </w:numPr>
        <w:tabs>
          <w:tab w:val="left" w:pos="709"/>
        </w:tabs>
        <w:jc w:val="left"/>
        <w:rPr>
          <w:rFonts w:cs="Arial"/>
        </w:rPr>
      </w:pPr>
      <w:r w:rsidRPr="00E06E76">
        <w:rPr>
          <w:rFonts w:eastAsia="Calibri" w:cs="Arial"/>
        </w:rPr>
        <w:t xml:space="preserve">Priloga št. </w:t>
      </w:r>
      <w:r w:rsidR="007411FE">
        <w:rPr>
          <w:rFonts w:eastAsia="Calibri" w:cs="Arial"/>
        </w:rPr>
        <w:t>6</w:t>
      </w:r>
      <w:r w:rsidRPr="00E06E76">
        <w:rPr>
          <w:rFonts w:eastAsia="Calibri" w:cs="Arial"/>
        </w:rPr>
        <w:t xml:space="preserve">: </w:t>
      </w:r>
      <w:r w:rsidR="007411FE" w:rsidRPr="007411FE">
        <w:rPr>
          <w:rFonts w:eastAsia="Calibri" w:cs="Arial"/>
        </w:rPr>
        <w:t>Potrdil</w:t>
      </w:r>
      <w:r w:rsidR="00147935">
        <w:rPr>
          <w:rFonts w:eastAsia="Calibri" w:cs="Arial"/>
        </w:rPr>
        <w:t>a</w:t>
      </w:r>
      <w:r w:rsidR="007411FE" w:rsidRPr="007411FE">
        <w:rPr>
          <w:rFonts w:eastAsia="Calibri" w:cs="Arial"/>
        </w:rPr>
        <w:t xml:space="preserve"> o zahtevani izobrazbi </w:t>
      </w:r>
      <w:r w:rsidR="00EB03C0">
        <w:rPr>
          <w:rFonts w:eastAsia="Calibri" w:cs="Arial"/>
          <w:iCs/>
        </w:rPr>
        <w:t>strokovnjak</w:t>
      </w:r>
      <w:r w:rsidR="00147935">
        <w:rPr>
          <w:rFonts w:eastAsia="Calibri" w:cs="Arial"/>
          <w:iCs/>
        </w:rPr>
        <w:t>ov</w:t>
      </w:r>
    </w:p>
    <w:p w14:paraId="6B1F93A8" w14:textId="39F80C60" w:rsidR="003503AB" w:rsidRPr="007411FE" w:rsidRDefault="00E06E76" w:rsidP="00A35DE6">
      <w:pPr>
        <w:numPr>
          <w:ilvl w:val="0"/>
          <w:numId w:val="7"/>
        </w:numPr>
        <w:tabs>
          <w:tab w:val="left" w:pos="709"/>
        </w:tabs>
        <w:jc w:val="left"/>
        <w:rPr>
          <w:rFonts w:cs="Arial"/>
        </w:rPr>
      </w:pPr>
      <w:r w:rsidRPr="00E06E76">
        <w:rPr>
          <w:rFonts w:eastAsia="Calibri" w:cs="Arial"/>
        </w:rPr>
        <w:t xml:space="preserve">Priloga št. </w:t>
      </w:r>
      <w:r w:rsidR="007411FE">
        <w:rPr>
          <w:rFonts w:eastAsia="Calibri" w:cs="Arial"/>
        </w:rPr>
        <w:t>7</w:t>
      </w:r>
      <w:r w:rsidRPr="00E06E76">
        <w:rPr>
          <w:rFonts w:eastAsia="Calibri" w:cs="Arial"/>
        </w:rPr>
        <w:t xml:space="preserve">: </w:t>
      </w:r>
      <w:r w:rsidR="00AE1B61" w:rsidRPr="00EE7C8E">
        <w:rPr>
          <w:iCs/>
        </w:rPr>
        <w:t>CV za strokovnjake z referencami zaključenih analiz in svetovanj</w:t>
      </w:r>
    </w:p>
    <w:p w14:paraId="1E1F6891" w14:textId="6A643C5A" w:rsidR="007411FE" w:rsidRPr="00E06E76" w:rsidRDefault="007411FE" w:rsidP="00A35DE6">
      <w:pPr>
        <w:numPr>
          <w:ilvl w:val="0"/>
          <w:numId w:val="7"/>
        </w:numPr>
        <w:tabs>
          <w:tab w:val="left" w:pos="709"/>
        </w:tabs>
        <w:jc w:val="left"/>
        <w:rPr>
          <w:rFonts w:cs="Arial"/>
        </w:rPr>
      </w:pPr>
      <w:r>
        <w:rPr>
          <w:rFonts w:eastAsia="Calibri" w:cs="Arial"/>
        </w:rPr>
        <w:t>Priloga št. 8:</w:t>
      </w:r>
      <w:r w:rsidRPr="007411FE">
        <w:rPr>
          <w:rFonts w:eastAsia="Calibri" w:cs="Arial"/>
        </w:rPr>
        <w:t xml:space="preserve"> </w:t>
      </w:r>
      <w:r w:rsidR="00AE1B61" w:rsidRPr="00EE7C8E">
        <w:rPr>
          <w:iCs/>
        </w:rPr>
        <w:t>CV za strokovnjake z referencami s področja izobraževanja ali usposabljanja</w:t>
      </w:r>
    </w:p>
    <w:p w14:paraId="3A249CDB" w14:textId="252E0B23" w:rsidR="00267253" w:rsidRDefault="00267253" w:rsidP="00A35DE6">
      <w:pPr>
        <w:pStyle w:val="Naslov1"/>
        <w:pageBreakBefore/>
        <w:numPr>
          <w:ilvl w:val="0"/>
          <w:numId w:val="0"/>
        </w:numPr>
        <w:pBdr>
          <w:top w:val="single" w:sz="4" w:space="1" w:color="auto"/>
          <w:left w:val="single" w:sz="4" w:space="4" w:color="auto"/>
          <w:bottom w:val="single" w:sz="4" w:space="1" w:color="auto"/>
          <w:right w:val="single" w:sz="4" w:space="4" w:color="auto"/>
        </w:pBdr>
        <w:shd w:val="pct5" w:color="auto" w:fill="auto"/>
        <w:ind w:left="357"/>
        <w:jc w:val="left"/>
      </w:pPr>
      <w:bookmarkStart w:id="81" w:name="_Toc137800489"/>
      <w:bookmarkStart w:id="82" w:name="_Toc150254243"/>
      <w:r>
        <w:lastRenderedPageBreak/>
        <w:t>KONTROLNI SEZNAM</w:t>
      </w:r>
      <w:bookmarkEnd w:id="81"/>
      <w:bookmarkEnd w:id="82"/>
    </w:p>
    <w:p w14:paraId="726E05CB" w14:textId="77777777" w:rsidR="00C35FD9" w:rsidRPr="00C35FD9" w:rsidRDefault="00C35FD9" w:rsidP="00C35FD9"/>
    <w:tbl>
      <w:tblPr>
        <w:tblW w:w="0" w:type="auto"/>
        <w:tblCellMar>
          <w:top w:w="57" w:type="dxa"/>
          <w:bottom w:w="57" w:type="dxa"/>
        </w:tblCellMar>
        <w:tblLook w:val="04A0" w:firstRow="1" w:lastRow="0" w:firstColumn="1" w:lastColumn="0" w:noHBand="0" w:noVBand="1"/>
      </w:tblPr>
      <w:tblGrid>
        <w:gridCol w:w="673"/>
        <w:gridCol w:w="8486"/>
      </w:tblGrid>
      <w:tr w:rsidR="00267253" w:rsidRPr="00C03D31" w14:paraId="78713550" w14:textId="77777777" w:rsidTr="00BD6550">
        <w:trPr>
          <w:trHeight w:val="612"/>
        </w:trPr>
        <w:tc>
          <w:tcPr>
            <w:tcW w:w="673" w:type="dxa"/>
            <w:vAlign w:val="center"/>
          </w:tcPr>
          <w:p w14:paraId="29A253BA" w14:textId="77777777" w:rsidR="00267253" w:rsidRPr="00C03D31" w:rsidRDefault="00175FD9" w:rsidP="00BD6550">
            <w:pPr>
              <w:jc w:val="left"/>
              <w:rPr>
                <w:rFonts w:cs="Arial"/>
              </w:rPr>
            </w:pPr>
            <w:r w:rsidRPr="00C03D31">
              <w:rPr>
                <w:rFonts w:cs="Arial"/>
              </w:rPr>
              <w:fldChar w:fldCharType="begin">
                <w:ffData>
                  <w:name w:val="Check3"/>
                  <w:enabled/>
                  <w:calcOnExit w:val="0"/>
                  <w:checkBox>
                    <w:sizeAuto/>
                    <w:default w:val="0"/>
                  </w:checkBox>
                </w:ffData>
              </w:fldChar>
            </w:r>
            <w:bookmarkStart w:id="83" w:name="Check3"/>
            <w:r w:rsidR="00267253" w:rsidRPr="00C03D31">
              <w:rPr>
                <w:rFonts w:cs="Arial"/>
              </w:rPr>
              <w:instrText xml:space="preserve"> FORMCHECKBOX </w:instrText>
            </w:r>
            <w:r w:rsidR="00474A1F">
              <w:rPr>
                <w:rFonts w:cs="Arial"/>
              </w:rPr>
            </w:r>
            <w:r w:rsidR="00474A1F">
              <w:rPr>
                <w:rFonts w:cs="Arial"/>
              </w:rPr>
              <w:fldChar w:fldCharType="separate"/>
            </w:r>
            <w:r w:rsidRPr="00C03D31">
              <w:rPr>
                <w:rFonts w:cs="Arial"/>
              </w:rPr>
              <w:fldChar w:fldCharType="end"/>
            </w:r>
            <w:bookmarkEnd w:id="83"/>
          </w:p>
        </w:tc>
        <w:tc>
          <w:tcPr>
            <w:tcW w:w="8486" w:type="dxa"/>
            <w:vAlign w:val="center"/>
          </w:tcPr>
          <w:p w14:paraId="5372DC10" w14:textId="27240272" w:rsidR="00267253" w:rsidRPr="00C03D31" w:rsidRDefault="00267253" w:rsidP="00BD6550">
            <w:pPr>
              <w:jc w:val="left"/>
              <w:rPr>
                <w:rFonts w:cs="Arial"/>
                <w:lang w:val="pl-PL"/>
              </w:rPr>
            </w:pPr>
            <w:r w:rsidRPr="00C03D31">
              <w:rPr>
                <w:rFonts w:cs="Arial"/>
                <w:lang w:val="pl-PL"/>
              </w:rPr>
              <w:t>Prijavni</w:t>
            </w:r>
            <w:r w:rsidR="002F4DCE">
              <w:rPr>
                <w:rFonts w:cs="Arial"/>
                <w:lang w:val="pl-PL"/>
              </w:rPr>
              <w:t>ca (o</w:t>
            </w:r>
            <w:r w:rsidRPr="00C03D31">
              <w:rPr>
                <w:rFonts w:cs="Arial"/>
                <w:lang w:val="pl-PL"/>
              </w:rPr>
              <w:t>brazec</w:t>
            </w:r>
            <w:r w:rsidR="002F4DCE">
              <w:rPr>
                <w:rFonts w:cs="Arial"/>
                <w:lang w:val="pl-PL"/>
              </w:rPr>
              <w:t xml:space="preserve"> št. 1)</w:t>
            </w:r>
            <w:r w:rsidRPr="00C03D31">
              <w:rPr>
                <w:rFonts w:cs="Arial"/>
                <w:lang w:val="pl-PL"/>
              </w:rPr>
              <w:t xml:space="preserve"> je izpolnjen</w:t>
            </w:r>
            <w:r w:rsidR="002F4DCE">
              <w:rPr>
                <w:rFonts w:cs="Arial"/>
                <w:lang w:val="pl-PL"/>
              </w:rPr>
              <w:t>a</w:t>
            </w:r>
            <w:r w:rsidRPr="00C03D31">
              <w:rPr>
                <w:rFonts w:cs="Arial"/>
                <w:lang w:val="pl-PL"/>
              </w:rPr>
              <w:t xml:space="preserve"> v celoti</w:t>
            </w:r>
            <w:r w:rsidR="009E7650" w:rsidRPr="00C03D31">
              <w:rPr>
                <w:rFonts w:cs="Arial"/>
                <w:lang w:val="pl-PL"/>
              </w:rPr>
              <w:t xml:space="preserve"> </w:t>
            </w:r>
            <w:r w:rsidR="00237671">
              <w:rPr>
                <w:rFonts w:cs="Arial"/>
                <w:lang w:val="pl-PL"/>
              </w:rPr>
              <w:t>in podpisan</w:t>
            </w:r>
            <w:r w:rsidR="002F4DCE">
              <w:rPr>
                <w:rFonts w:cs="Arial"/>
                <w:lang w:val="pl-PL"/>
              </w:rPr>
              <w:t>a</w:t>
            </w:r>
            <w:r w:rsidR="00237671">
              <w:rPr>
                <w:rFonts w:cs="Arial"/>
                <w:lang w:val="pl-PL"/>
              </w:rPr>
              <w:t xml:space="preserve"> </w:t>
            </w:r>
            <w:r w:rsidR="009E7650" w:rsidRPr="00C03D31">
              <w:rPr>
                <w:rFonts w:cs="Arial"/>
                <w:lang w:val="pl-PL"/>
              </w:rPr>
              <w:t>skupaj s finančnim načrtom</w:t>
            </w:r>
            <w:r w:rsidR="002F4DCE">
              <w:rPr>
                <w:rFonts w:cs="Arial"/>
                <w:lang w:val="pl-PL"/>
              </w:rPr>
              <w:t xml:space="preserve"> (obrazec št. 2)</w:t>
            </w:r>
            <w:r w:rsidR="009E7650" w:rsidRPr="00C03D31">
              <w:rPr>
                <w:rFonts w:cs="Arial"/>
                <w:lang w:val="pl-PL"/>
              </w:rPr>
              <w:t>.</w:t>
            </w:r>
          </w:p>
        </w:tc>
      </w:tr>
      <w:tr w:rsidR="009E7650" w:rsidRPr="00C03D31" w14:paraId="1299D7E4" w14:textId="77777777" w:rsidTr="00BD6550">
        <w:trPr>
          <w:trHeight w:val="576"/>
        </w:trPr>
        <w:tc>
          <w:tcPr>
            <w:tcW w:w="673" w:type="dxa"/>
            <w:vAlign w:val="center"/>
          </w:tcPr>
          <w:p w14:paraId="2A1746A9" w14:textId="77777777" w:rsidR="009E7650" w:rsidRPr="00C03D31" w:rsidRDefault="00175FD9" w:rsidP="00BD6550">
            <w:pPr>
              <w:jc w:val="left"/>
              <w:rPr>
                <w:rFonts w:cs="Arial"/>
              </w:rPr>
            </w:pPr>
            <w:r w:rsidRPr="00C03D31">
              <w:rPr>
                <w:rFonts w:cs="Arial"/>
              </w:rPr>
              <w:fldChar w:fldCharType="begin">
                <w:ffData>
                  <w:name w:val="Potrditev5"/>
                  <w:enabled/>
                  <w:calcOnExit w:val="0"/>
                  <w:checkBox>
                    <w:sizeAuto/>
                    <w:default w:val="0"/>
                  </w:checkBox>
                </w:ffData>
              </w:fldChar>
            </w:r>
            <w:bookmarkStart w:id="84" w:name="Potrditev5"/>
            <w:r w:rsidR="009E7650" w:rsidRPr="00C03D31">
              <w:rPr>
                <w:rFonts w:cs="Arial"/>
              </w:rPr>
              <w:instrText xml:space="preserve"> FORMCHECKBOX </w:instrText>
            </w:r>
            <w:r w:rsidR="00474A1F">
              <w:rPr>
                <w:rFonts w:cs="Arial"/>
              </w:rPr>
            </w:r>
            <w:r w:rsidR="00474A1F">
              <w:rPr>
                <w:rFonts w:cs="Arial"/>
              </w:rPr>
              <w:fldChar w:fldCharType="separate"/>
            </w:r>
            <w:r w:rsidRPr="00C03D31">
              <w:rPr>
                <w:rFonts w:cs="Arial"/>
              </w:rPr>
              <w:fldChar w:fldCharType="end"/>
            </w:r>
            <w:bookmarkEnd w:id="84"/>
          </w:p>
        </w:tc>
        <w:tc>
          <w:tcPr>
            <w:tcW w:w="8486" w:type="dxa"/>
            <w:vAlign w:val="center"/>
          </w:tcPr>
          <w:p w14:paraId="59FE79F7" w14:textId="5514240F" w:rsidR="009E7650" w:rsidRPr="00C03D31" w:rsidRDefault="009E7650" w:rsidP="00BD6550">
            <w:pPr>
              <w:jc w:val="left"/>
              <w:rPr>
                <w:rFonts w:cs="Arial"/>
                <w:lang w:val="pl-PL"/>
              </w:rPr>
            </w:pPr>
            <w:r w:rsidRPr="00C03D31">
              <w:rPr>
                <w:rFonts w:cs="Arial"/>
                <w:lang w:val="pl-PL"/>
              </w:rPr>
              <w:t>Izjava prijavitelja je izpolnjena, podpisana in priložena</w:t>
            </w:r>
            <w:r w:rsidR="00B51C15">
              <w:rPr>
                <w:rFonts w:cs="Arial"/>
                <w:lang w:val="pl-PL"/>
              </w:rPr>
              <w:t xml:space="preserve"> (obrazec št. 3)</w:t>
            </w:r>
            <w:r w:rsidRPr="00C03D31">
              <w:rPr>
                <w:rFonts w:cs="Arial"/>
                <w:lang w:val="pl-PL"/>
              </w:rPr>
              <w:t>.</w:t>
            </w:r>
          </w:p>
        </w:tc>
      </w:tr>
      <w:tr w:rsidR="009E7650" w:rsidRPr="00C03D31" w14:paraId="3030A6D9" w14:textId="77777777" w:rsidTr="00BD6550">
        <w:trPr>
          <w:trHeight w:val="541"/>
        </w:trPr>
        <w:tc>
          <w:tcPr>
            <w:tcW w:w="673" w:type="dxa"/>
            <w:vAlign w:val="center"/>
          </w:tcPr>
          <w:p w14:paraId="32FC1388" w14:textId="77777777" w:rsidR="009E7650" w:rsidRPr="00C03D31" w:rsidRDefault="00175FD9" w:rsidP="00BD6550">
            <w:pPr>
              <w:jc w:val="left"/>
              <w:rPr>
                <w:rFonts w:cs="Arial"/>
              </w:rPr>
            </w:pPr>
            <w:r w:rsidRPr="00C03D31">
              <w:rPr>
                <w:rFonts w:cs="Arial"/>
              </w:rPr>
              <w:fldChar w:fldCharType="begin">
                <w:ffData>
                  <w:name w:val="Potrditev6"/>
                  <w:enabled/>
                  <w:calcOnExit w:val="0"/>
                  <w:checkBox>
                    <w:sizeAuto/>
                    <w:default w:val="0"/>
                  </w:checkBox>
                </w:ffData>
              </w:fldChar>
            </w:r>
            <w:bookmarkStart w:id="85" w:name="Potrditev6"/>
            <w:r w:rsidR="009E7650" w:rsidRPr="00C03D31">
              <w:rPr>
                <w:rFonts w:cs="Arial"/>
              </w:rPr>
              <w:instrText xml:space="preserve"> FORMCHECKBOX </w:instrText>
            </w:r>
            <w:r w:rsidR="00474A1F">
              <w:rPr>
                <w:rFonts w:cs="Arial"/>
              </w:rPr>
            </w:r>
            <w:r w:rsidR="00474A1F">
              <w:rPr>
                <w:rFonts w:cs="Arial"/>
              </w:rPr>
              <w:fldChar w:fldCharType="separate"/>
            </w:r>
            <w:r w:rsidRPr="00C03D31">
              <w:rPr>
                <w:rFonts w:cs="Arial"/>
              </w:rPr>
              <w:fldChar w:fldCharType="end"/>
            </w:r>
            <w:bookmarkEnd w:id="85"/>
          </w:p>
        </w:tc>
        <w:tc>
          <w:tcPr>
            <w:tcW w:w="8486" w:type="dxa"/>
            <w:vAlign w:val="center"/>
          </w:tcPr>
          <w:p w14:paraId="0B8609BF" w14:textId="7A891037" w:rsidR="009E7650" w:rsidRPr="00C03D31" w:rsidRDefault="009E7650" w:rsidP="00BD6550">
            <w:pPr>
              <w:jc w:val="left"/>
              <w:rPr>
                <w:rFonts w:cs="Arial"/>
                <w:lang w:val="pl-PL"/>
              </w:rPr>
            </w:pPr>
            <w:r w:rsidRPr="00C03D31">
              <w:rPr>
                <w:rFonts w:cs="Arial"/>
                <w:lang w:val="pl-PL"/>
              </w:rPr>
              <w:t xml:space="preserve">Izjava </w:t>
            </w:r>
            <w:r w:rsidR="00A03996">
              <w:rPr>
                <w:rFonts w:cs="Arial"/>
                <w:lang w:val="pl-PL"/>
              </w:rPr>
              <w:t>projektnega</w:t>
            </w:r>
            <w:r w:rsidRPr="00C03D31">
              <w:rPr>
                <w:rFonts w:cs="Arial"/>
                <w:lang w:val="pl-PL"/>
              </w:rPr>
              <w:t xml:space="preserve"> partnerja je izpolnjena, podpisana in</w:t>
            </w:r>
            <w:r w:rsidR="007B3FCA">
              <w:rPr>
                <w:rFonts w:cs="Arial"/>
                <w:lang w:val="pl-PL"/>
              </w:rPr>
              <w:t xml:space="preserve"> priložena za vsakega </w:t>
            </w:r>
            <w:r w:rsidR="004137ED">
              <w:rPr>
                <w:rFonts w:cs="Arial"/>
                <w:lang w:val="pl-PL"/>
              </w:rPr>
              <w:t xml:space="preserve">projektnega </w:t>
            </w:r>
            <w:r w:rsidR="007B3FCA">
              <w:rPr>
                <w:rFonts w:cs="Arial"/>
                <w:lang w:val="pl-PL"/>
              </w:rPr>
              <w:t>partnerja</w:t>
            </w:r>
            <w:r w:rsidR="00B51C15">
              <w:rPr>
                <w:rFonts w:cs="Arial"/>
                <w:lang w:val="pl-PL"/>
              </w:rPr>
              <w:t xml:space="preserve"> (obrazec št. 4)</w:t>
            </w:r>
            <w:r w:rsidR="004137ED">
              <w:rPr>
                <w:rFonts w:cs="Arial"/>
                <w:lang w:val="pl-PL"/>
              </w:rPr>
              <w:t>.</w:t>
            </w:r>
          </w:p>
        </w:tc>
      </w:tr>
      <w:tr w:rsidR="00820E4E" w:rsidRPr="00C03D31" w14:paraId="243F52C6" w14:textId="77777777" w:rsidTr="00BD6550">
        <w:trPr>
          <w:trHeight w:val="541"/>
        </w:trPr>
        <w:tc>
          <w:tcPr>
            <w:tcW w:w="673" w:type="dxa"/>
            <w:vAlign w:val="center"/>
          </w:tcPr>
          <w:p w14:paraId="6EB7C11F" w14:textId="6E236685" w:rsidR="00820E4E" w:rsidRPr="00C03D31" w:rsidRDefault="00820E4E" w:rsidP="00BD6550">
            <w:pPr>
              <w:jc w:val="left"/>
              <w:rPr>
                <w:rFonts w:cs="Arial"/>
              </w:rPr>
            </w:pPr>
            <w:r>
              <w:rPr>
                <w:rFonts w:cs="Arial"/>
              </w:rPr>
              <w:fldChar w:fldCharType="begin">
                <w:ffData>
                  <w:name w:val="Potrditev20"/>
                  <w:enabled/>
                  <w:calcOnExit w:val="0"/>
                  <w:checkBox>
                    <w:sizeAuto/>
                    <w:default w:val="0"/>
                  </w:checkBox>
                </w:ffData>
              </w:fldChar>
            </w:r>
            <w:bookmarkStart w:id="86" w:name="Potrditev20"/>
            <w:r>
              <w:rPr>
                <w:rFonts w:cs="Arial"/>
              </w:rPr>
              <w:instrText xml:space="preserve"> FORMCHECKBOX </w:instrText>
            </w:r>
            <w:r w:rsidR="00474A1F">
              <w:rPr>
                <w:rFonts w:cs="Arial"/>
              </w:rPr>
            </w:r>
            <w:r w:rsidR="00474A1F">
              <w:rPr>
                <w:rFonts w:cs="Arial"/>
              </w:rPr>
              <w:fldChar w:fldCharType="separate"/>
            </w:r>
            <w:r>
              <w:rPr>
                <w:rFonts w:cs="Arial"/>
              </w:rPr>
              <w:fldChar w:fldCharType="end"/>
            </w:r>
            <w:bookmarkEnd w:id="86"/>
          </w:p>
        </w:tc>
        <w:tc>
          <w:tcPr>
            <w:tcW w:w="8486" w:type="dxa"/>
            <w:vAlign w:val="center"/>
          </w:tcPr>
          <w:p w14:paraId="1A78B834" w14:textId="0B04F945" w:rsidR="00820E4E" w:rsidRPr="00C03D31" w:rsidRDefault="00820E4E" w:rsidP="00BD6550">
            <w:pPr>
              <w:jc w:val="left"/>
              <w:rPr>
                <w:rFonts w:cs="Arial"/>
                <w:lang w:val="pl-PL"/>
              </w:rPr>
            </w:pPr>
            <w:r>
              <w:rPr>
                <w:rFonts w:cs="Arial"/>
                <w:lang w:val="pl-PL"/>
              </w:rPr>
              <w:t>Priloženo je pooblastilo za preverjanje razpisnih pogojev na FURS</w:t>
            </w:r>
            <w:r w:rsidR="008806EA">
              <w:rPr>
                <w:rFonts w:cs="Arial"/>
                <w:lang w:val="pl-PL"/>
              </w:rPr>
              <w:t>-</w:t>
            </w:r>
            <w:r>
              <w:rPr>
                <w:rFonts w:cs="Arial"/>
                <w:lang w:val="pl-PL"/>
              </w:rPr>
              <w:t>u</w:t>
            </w:r>
            <w:r w:rsidR="004137ED">
              <w:rPr>
                <w:rFonts w:cs="Arial"/>
                <w:lang w:val="pl-PL"/>
              </w:rPr>
              <w:t xml:space="preserve"> za prijavitelja in vsakega projektn</w:t>
            </w:r>
            <w:r w:rsidR="008806EA">
              <w:rPr>
                <w:rFonts w:cs="Arial"/>
                <w:lang w:val="pl-PL"/>
              </w:rPr>
              <w:t>e</w:t>
            </w:r>
            <w:r w:rsidR="004137ED">
              <w:rPr>
                <w:rFonts w:cs="Arial"/>
                <w:lang w:val="pl-PL"/>
              </w:rPr>
              <w:t>ga partnerja</w:t>
            </w:r>
            <w:r w:rsidR="00B51C15">
              <w:rPr>
                <w:rFonts w:cs="Arial"/>
                <w:lang w:val="pl-PL"/>
              </w:rPr>
              <w:t xml:space="preserve"> (obrazec št. 5)</w:t>
            </w:r>
            <w:r>
              <w:rPr>
                <w:rFonts w:cs="Arial"/>
                <w:lang w:val="pl-PL"/>
              </w:rPr>
              <w:t>.</w:t>
            </w:r>
          </w:p>
        </w:tc>
      </w:tr>
      <w:tr w:rsidR="002F4DCE" w:rsidRPr="00C03D31" w14:paraId="676D3227" w14:textId="77777777" w:rsidTr="00BD6550">
        <w:trPr>
          <w:trHeight w:val="832"/>
        </w:trPr>
        <w:tc>
          <w:tcPr>
            <w:tcW w:w="673" w:type="dxa"/>
            <w:vAlign w:val="center"/>
          </w:tcPr>
          <w:p w14:paraId="69319BFD" w14:textId="2A0AA4EA" w:rsidR="002F4DCE" w:rsidRPr="00C03D31" w:rsidRDefault="00B51C15" w:rsidP="00BD6550">
            <w:pPr>
              <w:jc w:val="left"/>
              <w:rPr>
                <w:rFonts w:cs="Arial"/>
              </w:rPr>
            </w:pPr>
            <w:r w:rsidRPr="00C03D31">
              <w:rPr>
                <w:rFonts w:cs="Arial"/>
              </w:rPr>
              <w:fldChar w:fldCharType="begin">
                <w:ffData>
                  <w:name w:val="Check3"/>
                  <w:enabled/>
                  <w:calcOnExit w:val="0"/>
                  <w:checkBox>
                    <w:sizeAuto/>
                    <w:default w:val="0"/>
                  </w:checkBox>
                </w:ffData>
              </w:fldChar>
            </w:r>
            <w:r w:rsidRPr="00C03D31">
              <w:rPr>
                <w:rFonts w:cs="Arial"/>
              </w:rPr>
              <w:instrText xml:space="preserve"> FORMCHECKBOX </w:instrText>
            </w:r>
            <w:r w:rsidR="00474A1F">
              <w:rPr>
                <w:rFonts w:cs="Arial"/>
              </w:rPr>
            </w:r>
            <w:r w:rsidR="00474A1F">
              <w:rPr>
                <w:rFonts w:cs="Arial"/>
              </w:rPr>
              <w:fldChar w:fldCharType="separate"/>
            </w:r>
            <w:r w:rsidRPr="00C03D31">
              <w:rPr>
                <w:rFonts w:cs="Arial"/>
              </w:rPr>
              <w:fldChar w:fldCharType="end"/>
            </w:r>
          </w:p>
        </w:tc>
        <w:tc>
          <w:tcPr>
            <w:tcW w:w="8486" w:type="dxa"/>
            <w:vAlign w:val="center"/>
          </w:tcPr>
          <w:p w14:paraId="2F3A376E" w14:textId="5D2DBCC9" w:rsidR="002F4DCE" w:rsidRPr="00B51C15" w:rsidRDefault="00B51C15" w:rsidP="00BD6550">
            <w:pPr>
              <w:tabs>
                <w:tab w:val="left" w:pos="709"/>
              </w:tabs>
              <w:jc w:val="left"/>
              <w:rPr>
                <w:rFonts w:cs="Arial"/>
                <w:lang w:val="pl-PL"/>
              </w:rPr>
            </w:pPr>
            <w:r>
              <w:rPr>
                <w:rFonts w:cs="Arial"/>
                <w:lang w:val="pl-PL"/>
              </w:rPr>
              <w:t xml:space="preserve">Izjava prijavitelja glede prejema že ododbrenih državnih pomoči oz. pomoči </w:t>
            </w:r>
            <w:r>
              <w:rPr>
                <w:rFonts w:cs="Arial"/>
                <w:i/>
                <w:iCs/>
                <w:lang w:val="pl-PL"/>
              </w:rPr>
              <w:t>de minimis</w:t>
            </w:r>
            <w:r>
              <w:rPr>
                <w:rFonts w:cs="Arial"/>
                <w:lang w:val="pl-PL"/>
              </w:rPr>
              <w:t xml:space="preserve"> (obrazec št. 6)</w:t>
            </w:r>
          </w:p>
        </w:tc>
      </w:tr>
      <w:tr w:rsidR="00267253" w:rsidRPr="00C03D31" w14:paraId="05FC8BB9" w14:textId="77777777" w:rsidTr="00BD6550">
        <w:trPr>
          <w:trHeight w:val="832"/>
        </w:trPr>
        <w:tc>
          <w:tcPr>
            <w:tcW w:w="673" w:type="dxa"/>
            <w:vAlign w:val="center"/>
          </w:tcPr>
          <w:p w14:paraId="54E276EC" w14:textId="77777777" w:rsidR="00267253" w:rsidRPr="00C03D31" w:rsidRDefault="00175FD9" w:rsidP="00BD6550">
            <w:pPr>
              <w:jc w:val="left"/>
              <w:rPr>
                <w:rFonts w:cs="Arial"/>
              </w:rPr>
            </w:pPr>
            <w:r w:rsidRPr="00C03D31">
              <w:rPr>
                <w:rFonts w:cs="Arial"/>
              </w:rPr>
              <w:fldChar w:fldCharType="begin">
                <w:ffData>
                  <w:name w:val="Check3"/>
                  <w:enabled/>
                  <w:calcOnExit w:val="0"/>
                  <w:checkBox>
                    <w:sizeAuto/>
                    <w:default w:val="0"/>
                  </w:checkBox>
                </w:ffData>
              </w:fldChar>
            </w:r>
            <w:r w:rsidR="00267253" w:rsidRPr="00C03D31">
              <w:rPr>
                <w:rFonts w:cs="Arial"/>
              </w:rPr>
              <w:instrText xml:space="preserve"> FORMCHECKBOX </w:instrText>
            </w:r>
            <w:r w:rsidR="00474A1F">
              <w:rPr>
                <w:rFonts w:cs="Arial"/>
              </w:rPr>
            </w:r>
            <w:r w:rsidR="00474A1F">
              <w:rPr>
                <w:rFonts w:cs="Arial"/>
              </w:rPr>
              <w:fldChar w:fldCharType="separate"/>
            </w:r>
            <w:r w:rsidRPr="00C03D31">
              <w:rPr>
                <w:rFonts w:cs="Arial"/>
              </w:rPr>
              <w:fldChar w:fldCharType="end"/>
            </w:r>
          </w:p>
        </w:tc>
        <w:tc>
          <w:tcPr>
            <w:tcW w:w="8486" w:type="dxa"/>
            <w:vAlign w:val="center"/>
          </w:tcPr>
          <w:p w14:paraId="0EF91DE5" w14:textId="7FAF24A4" w:rsidR="00267253" w:rsidRPr="00C03D31" w:rsidRDefault="006E1F61" w:rsidP="00BD6550">
            <w:pPr>
              <w:tabs>
                <w:tab w:val="left" w:pos="709"/>
              </w:tabs>
              <w:jc w:val="left"/>
              <w:rPr>
                <w:rFonts w:cs="Arial"/>
              </w:rPr>
            </w:pPr>
            <w:r w:rsidRPr="00B92540">
              <w:rPr>
                <w:rFonts w:cs="Arial"/>
                <w:lang w:val="pl-PL"/>
              </w:rPr>
              <w:t xml:space="preserve">Priloga 1: Vzorec </w:t>
            </w:r>
            <w:r w:rsidRPr="00042CEC">
              <w:rPr>
                <w:rFonts w:cs="Arial"/>
                <w:lang w:val="pl-PL"/>
              </w:rPr>
              <w:t xml:space="preserve">pogodbe o financiranju </w:t>
            </w:r>
            <w:r w:rsidRPr="00BD4C7C">
              <w:rPr>
                <w:rFonts w:cs="Arial"/>
                <w:lang w:val="pl-PL"/>
              </w:rPr>
              <w:t xml:space="preserve">je </w:t>
            </w:r>
            <w:r w:rsidR="000D286C" w:rsidRPr="00BD4C7C">
              <w:rPr>
                <w:rFonts w:cs="Arial"/>
                <w:lang w:val="pl-PL"/>
              </w:rPr>
              <w:t>pregledan</w:t>
            </w:r>
            <w:r w:rsidRPr="00BD4C7C">
              <w:rPr>
                <w:rFonts w:cs="Arial"/>
                <w:lang w:val="pl-PL"/>
              </w:rPr>
              <w:t xml:space="preserve"> in</w:t>
            </w:r>
            <w:r w:rsidRPr="00042CEC">
              <w:rPr>
                <w:rFonts w:cs="Arial"/>
                <w:lang w:val="pl-PL"/>
              </w:rPr>
              <w:t xml:space="preserve"> priložen.</w:t>
            </w:r>
          </w:p>
        </w:tc>
      </w:tr>
      <w:tr w:rsidR="006E1F61" w:rsidRPr="00C03D31" w14:paraId="34FA72AB" w14:textId="77777777" w:rsidTr="00BD6550">
        <w:trPr>
          <w:trHeight w:val="832"/>
        </w:trPr>
        <w:tc>
          <w:tcPr>
            <w:tcW w:w="673" w:type="dxa"/>
            <w:vAlign w:val="center"/>
          </w:tcPr>
          <w:p w14:paraId="4488EE28" w14:textId="77777777" w:rsidR="006E1F61" w:rsidRPr="00C03D31" w:rsidRDefault="00175FD9" w:rsidP="00BD6550">
            <w:pPr>
              <w:jc w:val="left"/>
              <w:rPr>
                <w:rFonts w:cs="Arial"/>
              </w:rPr>
            </w:pPr>
            <w:r w:rsidRPr="00C03D31">
              <w:rPr>
                <w:rFonts w:cs="Arial"/>
              </w:rPr>
              <w:fldChar w:fldCharType="begin">
                <w:ffData>
                  <w:name w:val="Potrditev9"/>
                  <w:enabled/>
                  <w:calcOnExit w:val="0"/>
                  <w:checkBox>
                    <w:sizeAuto/>
                    <w:default w:val="0"/>
                  </w:checkBox>
                </w:ffData>
              </w:fldChar>
            </w:r>
            <w:r w:rsidR="006E1F61" w:rsidRPr="00C03D31">
              <w:rPr>
                <w:rFonts w:cs="Arial"/>
              </w:rPr>
              <w:instrText xml:space="preserve"> FORMCHECKBOX </w:instrText>
            </w:r>
            <w:r w:rsidR="00474A1F">
              <w:rPr>
                <w:rFonts w:cs="Arial"/>
              </w:rPr>
            </w:r>
            <w:r w:rsidR="00474A1F">
              <w:rPr>
                <w:rFonts w:cs="Arial"/>
              </w:rPr>
              <w:fldChar w:fldCharType="separate"/>
            </w:r>
            <w:r w:rsidRPr="00C03D31">
              <w:rPr>
                <w:rFonts w:cs="Arial"/>
              </w:rPr>
              <w:fldChar w:fldCharType="end"/>
            </w:r>
          </w:p>
        </w:tc>
        <w:tc>
          <w:tcPr>
            <w:tcW w:w="8486" w:type="dxa"/>
            <w:vAlign w:val="center"/>
          </w:tcPr>
          <w:p w14:paraId="542545FA" w14:textId="1D82FECD" w:rsidR="006E1F61" w:rsidRPr="00C03D31" w:rsidRDefault="006E1F61" w:rsidP="00BD6550">
            <w:pPr>
              <w:tabs>
                <w:tab w:val="left" w:pos="709"/>
              </w:tabs>
              <w:jc w:val="left"/>
              <w:rPr>
                <w:rFonts w:cs="Arial"/>
              </w:rPr>
            </w:pPr>
            <w:r w:rsidRPr="00C03D31">
              <w:rPr>
                <w:rFonts w:cs="Arial"/>
                <w:lang w:val="pl-PL"/>
              </w:rPr>
              <w:t xml:space="preserve">Priloga </w:t>
            </w:r>
            <w:r w:rsidR="00820E4E">
              <w:rPr>
                <w:rFonts w:cs="Arial"/>
                <w:lang w:val="pl-PL"/>
              </w:rPr>
              <w:t>3</w:t>
            </w:r>
            <w:r w:rsidRPr="00C03D31">
              <w:rPr>
                <w:rFonts w:cs="Arial"/>
                <w:lang w:val="pl-PL"/>
              </w:rPr>
              <w:t xml:space="preserve">: </w:t>
            </w:r>
            <w:r w:rsidR="007411FE">
              <w:rPr>
                <w:rFonts w:cs="Arial"/>
                <w:lang w:val="pl-PL"/>
              </w:rPr>
              <w:t>Osnutek p</w:t>
            </w:r>
            <w:proofErr w:type="spellStart"/>
            <w:r w:rsidR="007411FE">
              <w:rPr>
                <w:rFonts w:cs="Arial"/>
              </w:rPr>
              <w:t>artnerskega</w:t>
            </w:r>
            <w:proofErr w:type="spellEnd"/>
            <w:r w:rsidR="00237671">
              <w:rPr>
                <w:rFonts w:cs="Arial"/>
              </w:rPr>
              <w:t xml:space="preserve"> sporazum</w:t>
            </w:r>
            <w:r w:rsidR="007411FE">
              <w:rPr>
                <w:rFonts w:cs="Arial"/>
              </w:rPr>
              <w:t>a</w:t>
            </w:r>
            <w:r w:rsidR="00237671">
              <w:rPr>
                <w:rFonts w:cs="Arial"/>
              </w:rPr>
              <w:t xml:space="preserve"> je izpolnjen </w:t>
            </w:r>
            <w:r w:rsidR="00042CEC">
              <w:rPr>
                <w:rFonts w:cs="Arial"/>
              </w:rPr>
              <w:t>s podatki in priložen</w:t>
            </w:r>
            <w:r w:rsidR="004137ED">
              <w:rPr>
                <w:rFonts w:cs="Arial"/>
              </w:rPr>
              <w:t>.</w:t>
            </w:r>
          </w:p>
        </w:tc>
      </w:tr>
      <w:tr w:rsidR="006E1F61" w:rsidRPr="00C03D31" w14:paraId="525349EE" w14:textId="77777777" w:rsidTr="00BD6550">
        <w:trPr>
          <w:trHeight w:val="832"/>
        </w:trPr>
        <w:tc>
          <w:tcPr>
            <w:tcW w:w="673" w:type="dxa"/>
            <w:vAlign w:val="center"/>
          </w:tcPr>
          <w:p w14:paraId="070DE4B7" w14:textId="77777777" w:rsidR="006E1F61" w:rsidRPr="00C03D31" w:rsidRDefault="00175FD9" w:rsidP="00BD6550">
            <w:pPr>
              <w:jc w:val="left"/>
              <w:rPr>
                <w:rFonts w:cs="Arial"/>
              </w:rPr>
            </w:pPr>
            <w:r w:rsidRPr="00C03D31">
              <w:rPr>
                <w:rFonts w:cs="Arial"/>
              </w:rPr>
              <w:fldChar w:fldCharType="begin">
                <w:ffData>
                  <w:name w:val="Check3"/>
                  <w:enabled/>
                  <w:calcOnExit w:val="0"/>
                  <w:checkBox>
                    <w:sizeAuto/>
                    <w:default w:val="0"/>
                  </w:checkBox>
                </w:ffData>
              </w:fldChar>
            </w:r>
            <w:r w:rsidR="006E1F61" w:rsidRPr="00C03D31">
              <w:rPr>
                <w:rFonts w:cs="Arial"/>
              </w:rPr>
              <w:instrText xml:space="preserve"> FORMCHECKBOX </w:instrText>
            </w:r>
            <w:r w:rsidR="00474A1F">
              <w:rPr>
                <w:rFonts w:cs="Arial"/>
              </w:rPr>
            </w:r>
            <w:r w:rsidR="00474A1F">
              <w:rPr>
                <w:rFonts w:cs="Arial"/>
              </w:rPr>
              <w:fldChar w:fldCharType="separate"/>
            </w:r>
            <w:r w:rsidRPr="00C03D31">
              <w:rPr>
                <w:rFonts w:cs="Arial"/>
              </w:rPr>
              <w:fldChar w:fldCharType="end"/>
            </w:r>
          </w:p>
        </w:tc>
        <w:tc>
          <w:tcPr>
            <w:tcW w:w="8486" w:type="dxa"/>
            <w:vAlign w:val="center"/>
          </w:tcPr>
          <w:p w14:paraId="3B0BE4BF" w14:textId="4575B206" w:rsidR="006E1F61" w:rsidRPr="00C03D31" w:rsidRDefault="006E1F61" w:rsidP="00BD6550">
            <w:pPr>
              <w:jc w:val="left"/>
              <w:rPr>
                <w:rFonts w:cs="Arial"/>
              </w:rPr>
            </w:pPr>
            <w:r w:rsidRPr="00C03D31">
              <w:rPr>
                <w:rFonts w:cs="Arial"/>
              </w:rPr>
              <w:t xml:space="preserve">Priloga </w:t>
            </w:r>
            <w:r w:rsidR="007411FE">
              <w:rPr>
                <w:rFonts w:cs="Arial"/>
              </w:rPr>
              <w:t>4</w:t>
            </w:r>
            <w:r>
              <w:rPr>
                <w:rFonts w:cs="Arial"/>
              </w:rPr>
              <w:t xml:space="preserve">: </w:t>
            </w:r>
            <w:r w:rsidRPr="007B3FCA">
              <w:rPr>
                <w:rFonts w:cs="Arial"/>
              </w:rPr>
              <w:t>Fotokopij</w:t>
            </w:r>
            <w:r w:rsidR="00820E4E">
              <w:rPr>
                <w:rFonts w:cs="Arial"/>
              </w:rPr>
              <w:t>a</w:t>
            </w:r>
            <w:r w:rsidRPr="007B3FCA">
              <w:rPr>
                <w:rFonts w:cs="Arial"/>
              </w:rPr>
              <w:t xml:space="preserve"> ustanovnega ali drugega temeljnega akta za prijavitelja </w:t>
            </w:r>
            <w:r w:rsidR="000C7315">
              <w:rPr>
                <w:rFonts w:cs="Arial"/>
              </w:rPr>
              <w:t xml:space="preserve">in vse projektne partnerje </w:t>
            </w:r>
            <w:r w:rsidR="00820E4E">
              <w:rPr>
                <w:rFonts w:cs="Arial"/>
              </w:rPr>
              <w:t>je priložena</w:t>
            </w:r>
            <w:r w:rsidR="00820E4E" w:rsidRPr="007B3FCA">
              <w:rPr>
                <w:rFonts w:cs="Arial"/>
              </w:rPr>
              <w:t xml:space="preserve"> </w:t>
            </w:r>
            <w:r w:rsidRPr="007B3FCA">
              <w:rPr>
                <w:rFonts w:cs="Arial"/>
              </w:rPr>
              <w:t>(v kolikor ta ni dostopen v javni evidenci AJPES)</w:t>
            </w:r>
            <w:r w:rsidR="004137ED">
              <w:rPr>
                <w:rFonts w:cs="Arial"/>
              </w:rPr>
              <w:t>.</w:t>
            </w:r>
          </w:p>
        </w:tc>
      </w:tr>
      <w:tr w:rsidR="00237671" w:rsidRPr="00C03D31" w14:paraId="1445AC44" w14:textId="77777777" w:rsidTr="00BD6550">
        <w:trPr>
          <w:trHeight w:val="832"/>
        </w:trPr>
        <w:tc>
          <w:tcPr>
            <w:tcW w:w="673" w:type="dxa"/>
            <w:vAlign w:val="center"/>
          </w:tcPr>
          <w:p w14:paraId="6B03ACD0" w14:textId="77777777" w:rsidR="00237671" w:rsidRPr="00C03D31" w:rsidRDefault="00175FD9" w:rsidP="00BD6550">
            <w:pPr>
              <w:jc w:val="left"/>
              <w:rPr>
                <w:rFonts w:cs="Arial"/>
              </w:rPr>
            </w:pPr>
            <w:r>
              <w:rPr>
                <w:rFonts w:cs="Arial"/>
              </w:rPr>
              <w:fldChar w:fldCharType="begin">
                <w:ffData>
                  <w:name w:val="Potrditev15"/>
                  <w:enabled/>
                  <w:calcOnExit w:val="0"/>
                  <w:checkBox>
                    <w:sizeAuto/>
                    <w:default w:val="0"/>
                  </w:checkBox>
                </w:ffData>
              </w:fldChar>
            </w:r>
            <w:bookmarkStart w:id="87" w:name="Potrditev15"/>
            <w:r w:rsidR="00237671">
              <w:rPr>
                <w:rFonts w:cs="Arial"/>
              </w:rPr>
              <w:instrText xml:space="preserve"> FORMCHECKBOX </w:instrText>
            </w:r>
            <w:r w:rsidR="00474A1F">
              <w:rPr>
                <w:rFonts w:cs="Arial"/>
              </w:rPr>
            </w:r>
            <w:r w:rsidR="00474A1F">
              <w:rPr>
                <w:rFonts w:cs="Arial"/>
              </w:rPr>
              <w:fldChar w:fldCharType="separate"/>
            </w:r>
            <w:r>
              <w:rPr>
                <w:rFonts w:cs="Arial"/>
              </w:rPr>
              <w:fldChar w:fldCharType="end"/>
            </w:r>
            <w:bookmarkEnd w:id="87"/>
          </w:p>
        </w:tc>
        <w:tc>
          <w:tcPr>
            <w:tcW w:w="8486" w:type="dxa"/>
            <w:vAlign w:val="center"/>
          </w:tcPr>
          <w:p w14:paraId="07098BD2" w14:textId="5F48A2BC" w:rsidR="00237671" w:rsidRPr="00C03D31" w:rsidRDefault="000C7315" w:rsidP="00BD6550">
            <w:pPr>
              <w:jc w:val="left"/>
              <w:rPr>
                <w:rFonts w:cs="Arial"/>
              </w:rPr>
            </w:pPr>
            <w:r w:rsidRPr="00C03D31">
              <w:rPr>
                <w:rFonts w:cs="Arial"/>
              </w:rPr>
              <w:t xml:space="preserve">Priloga </w:t>
            </w:r>
            <w:r w:rsidR="007411FE">
              <w:rPr>
                <w:rFonts w:cs="Arial"/>
              </w:rPr>
              <w:t>5</w:t>
            </w:r>
            <w:r w:rsidRPr="00C03D31">
              <w:rPr>
                <w:rFonts w:cs="Arial"/>
              </w:rPr>
              <w:t xml:space="preserve">: </w:t>
            </w:r>
            <w:r>
              <w:rPr>
                <w:rFonts w:cs="Arial"/>
              </w:rPr>
              <w:t xml:space="preserve">Izjava o </w:t>
            </w:r>
            <w:proofErr w:type="spellStart"/>
            <w:r>
              <w:rPr>
                <w:rFonts w:cs="Arial"/>
              </w:rPr>
              <w:t>neposlovanju</w:t>
            </w:r>
            <w:proofErr w:type="spellEnd"/>
            <w:r>
              <w:rPr>
                <w:rFonts w:cs="Arial"/>
              </w:rPr>
              <w:t xml:space="preserve"> z žigom je p</w:t>
            </w:r>
            <w:r w:rsidRPr="00C03D31">
              <w:rPr>
                <w:rFonts w:cs="Arial"/>
              </w:rPr>
              <w:t xml:space="preserve">riložena v primeru, da prijavitelj oz. </w:t>
            </w:r>
            <w:r>
              <w:rPr>
                <w:rFonts w:cs="Arial"/>
              </w:rPr>
              <w:t>projektni</w:t>
            </w:r>
            <w:r w:rsidRPr="00C03D31">
              <w:rPr>
                <w:rFonts w:cs="Arial"/>
              </w:rPr>
              <w:t xml:space="preserve"> partner ne posluje z žigom.</w:t>
            </w:r>
          </w:p>
        </w:tc>
      </w:tr>
      <w:tr w:rsidR="00B51C15" w:rsidRPr="00C03D31" w14:paraId="4E9AE249" w14:textId="77777777" w:rsidTr="00BD6550">
        <w:trPr>
          <w:trHeight w:val="832"/>
        </w:trPr>
        <w:tc>
          <w:tcPr>
            <w:tcW w:w="673" w:type="dxa"/>
            <w:vAlign w:val="center"/>
          </w:tcPr>
          <w:p w14:paraId="51DD8DAF" w14:textId="49FC8F94" w:rsidR="00B51C15" w:rsidRDefault="00B51C15" w:rsidP="00BD6550">
            <w:pPr>
              <w:jc w:val="left"/>
              <w:rPr>
                <w:rFonts w:cs="Arial"/>
              </w:rPr>
            </w:pPr>
            <w:r>
              <w:rPr>
                <w:rFonts w:cs="Arial"/>
              </w:rPr>
              <w:fldChar w:fldCharType="begin">
                <w:ffData>
                  <w:name w:val="Potrditev15"/>
                  <w:enabled/>
                  <w:calcOnExit w:val="0"/>
                  <w:checkBox>
                    <w:sizeAuto/>
                    <w:default w:val="0"/>
                  </w:checkBox>
                </w:ffData>
              </w:fldChar>
            </w:r>
            <w:r>
              <w:rPr>
                <w:rFonts w:cs="Arial"/>
              </w:rPr>
              <w:instrText xml:space="preserve"> FORMCHECKBOX </w:instrText>
            </w:r>
            <w:r w:rsidR="00474A1F">
              <w:rPr>
                <w:rFonts w:cs="Arial"/>
              </w:rPr>
            </w:r>
            <w:r w:rsidR="00474A1F">
              <w:rPr>
                <w:rFonts w:cs="Arial"/>
              </w:rPr>
              <w:fldChar w:fldCharType="separate"/>
            </w:r>
            <w:r>
              <w:rPr>
                <w:rFonts w:cs="Arial"/>
              </w:rPr>
              <w:fldChar w:fldCharType="end"/>
            </w:r>
          </w:p>
        </w:tc>
        <w:tc>
          <w:tcPr>
            <w:tcW w:w="8486" w:type="dxa"/>
            <w:vAlign w:val="center"/>
          </w:tcPr>
          <w:p w14:paraId="3B9141ED" w14:textId="7C264180" w:rsidR="00B51C15" w:rsidRPr="00C03D31" w:rsidRDefault="00B51C15" w:rsidP="00BD6550">
            <w:pPr>
              <w:jc w:val="left"/>
              <w:rPr>
                <w:rFonts w:cs="Arial"/>
              </w:rPr>
            </w:pPr>
            <w:r>
              <w:rPr>
                <w:rFonts w:eastAsia="Calibri"/>
              </w:rPr>
              <w:t xml:space="preserve">Priloga št. 6: </w:t>
            </w:r>
            <w:r w:rsidRPr="001B6B3B">
              <w:rPr>
                <w:iCs/>
              </w:rPr>
              <w:t>Potrdilo o zahtevani izobrazbi</w:t>
            </w:r>
            <w:r>
              <w:rPr>
                <w:iCs/>
              </w:rPr>
              <w:t xml:space="preserve"> za vse strokovnjake</w:t>
            </w:r>
          </w:p>
        </w:tc>
      </w:tr>
      <w:tr w:rsidR="00B51C15" w:rsidRPr="00C03D31" w14:paraId="56E71877" w14:textId="77777777" w:rsidTr="00BD6550">
        <w:trPr>
          <w:trHeight w:val="832"/>
        </w:trPr>
        <w:tc>
          <w:tcPr>
            <w:tcW w:w="673" w:type="dxa"/>
            <w:vAlign w:val="center"/>
          </w:tcPr>
          <w:p w14:paraId="769E02A5" w14:textId="3923DD70" w:rsidR="00B51C15" w:rsidRDefault="00B51C15" w:rsidP="00BD6550">
            <w:pPr>
              <w:jc w:val="left"/>
              <w:rPr>
                <w:rFonts w:cs="Arial"/>
              </w:rPr>
            </w:pPr>
            <w:r>
              <w:rPr>
                <w:rFonts w:cs="Arial"/>
              </w:rPr>
              <w:fldChar w:fldCharType="begin">
                <w:ffData>
                  <w:name w:val="Potrditev15"/>
                  <w:enabled/>
                  <w:calcOnExit w:val="0"/>
                  <w:checkBox>
                    <w:sizeAuto/>
                    <w:default w:val="0"/>
                  </w:checkBox>
                </w:ffData>
              </w:fldChar>
            </w:r>
            <w:r>
              <w:rPr>
                <w:rFonts w:cs="Arial"/>
              </w:rPr>
              <w:instrText xml:space="preserve"> FORMCHECKBOX </w:instrText>
            </w:r>
            <w:r w:rsidR="00474A1F">
              <w:rPr>
                <w:rFonts w:cs="Arial"/>
              </w:rPr>
            </w:r>
            <w:r w:rsidR="00474A1F">
              <w:rPr>
                <w:rFonts w:cs="Arial"/>
              </w:rPr>
              <w:fldChar w:fldCharType="separate"/>
            </w:r>
            <w:r>
              <w:rPr>
                <w:rFonts w:cs="Arial"/>
              </w:rPr>
              <w:fldChar w:fldCharType="end"/>
            </w:r>
          </w:p>
        </w:tc>
        <w:tc>
          <w:tcPr>
            <w:tcW w:w="8486" w:type="dxa"/>
            <w:vAlign w:val="center"/>
          </w:tcPr>
          <w:p w14:paraId="26D866A9" w14:textId="571AE5C3" w:rsidR="00B51C15" w:rsidRDefault="00B51C15" w:rsidP="00BD6550">
            <w:pPr>
              <w:jc w:val="left"/>
              <w:rPr>
                <w:rFonts w:eastAsia="Calibri"/>
              </w:rPr>
            </w:pPr>
            <w:r>
              <w:rPr>
                <w:rFonts w:eastAsia="Calibri"/>
              </w:rPr>
              <w:t xml:space="preserve">Priloga št. 7: </w:t>
            </w:r>
            <w:r w:rsidRPr="00EE7C8E">
              <w:rPr>
                <w:iCs/>
              </w:rPr>
              <w:t xml:space="preserve">CV za strokovnjake </w:t>
            </w:r>
            <w:r>
              <w:rPr>
                <w:iCs/>
              </w:rPr>
              <w:t>s potrjenimi</w:t>
            </w:r>
            <w:r w:rsidRPr="00EE7C8E">
              <w:rPr>
                <w:iCs/>
              </w:rPr>
              <w:t xml:space="preserve"> referencami zaključenih analiz in svetovanj</w:t>
            </w:r>
          </w:p>
        </w:tc>
      </w:tr>
      <w:tr w:rsidR="00820E4E" w:rsidRPr="00C03D31" w14:paraId="086FCC81" w14:textId="77777777" w:rsidTr="00BD6550">
        <w:trPr>
          <w:trHeight w:val="832"/>
        </w:trPr>
        <w:tc>
          <w:tcPr>
            <w:tcW w:w="673" w:type="dxa"/>
            <w:vAlign w:val="center"/>
          </w:tcPr>
          <w:p w14:paraId="4380D376" w14:textId="548338B3" w:rsidR="00820E4E" w:rsidRDefault="00820E4E" w:rsidP="00BD6550">
            <w:pPr>
              <w:jc w:val="left"/>
              <w:rPr>
                <w:rFonts w:cs="Arial"/>
              </w:rPr>
            </w:pPr>
            <w:r>
              <w:rPr>
                <w:rFonts w:cs="Arial"/>
              </w:rPr>
              <w:fldChar w:fldCharType="begin">
                <w:ffData>
                  <w:name w:val="Potrditev19"/>
                  <w:enabled/>
                  <w:calcOnExit w:val="0"/>
                  <w:checkBox>
                    <w:sizeAuto/>
                    <w:default w:val="0"/>
                  </w:checkBox>
                </w:ffData>
              </w:fldChar>
            </w:r>
            <w:bookmarkStart w:id="88" w:name="Potrditev19"/>
            <w:r>
              <w:rPr>
                <w:rFonts w:cs="Arial"/>
              </w:rPr>
              <w:instrText xml:space="preserve"> FORMCHECKBOX </w:instrText>
            </w:r>
            <w:r w:rsidR="00474A1F">
              <w:rPr>
                <w:rFonts w:cs="Arial"/>
              </w:rPr>
            </w:r>
            <w:r w:rsidR="00474A1F">
              <w:rPr>
                <w:rFonts w:cs="Arial"/>
              </w:rPr>
              <w:fldChar w:fldCharType="separate"/>
            </w:r>
            <w:r>
              <w:rPr>
                <w:rFonts w:cs="Arial"/>
              </w:rPr>
              <w:fldChar w:fldCharType="end"/>
            </w:r>
            <w:bookmarkEnd w:id="88"/>
          </w:p>
        </w:tc>
        <w:tc>
          <w:tcPr>
            <w:tcW w:w="8486" w:type="dxa"/>
            <w:vAlign w:val="center"/>
          </w:tcPr>
          <w:p w14:paraId="403D3D91" w14:textId="62029BC7" w:rsidR="00820E4E" w:rsidRPr="00E85B04" w:rsidRDefault="00B51C15" w:rsidP="00BD6550">
            <w:pPr>
              <w:jc w:val="left"/>
              <w:rPr>
                <w:rFonts w:cs="Arial"/>
              </w:rPr>
            </w:pPr>
            <w:r w:rsidRPr="00EE7C8E">
              <w:rPr>
                <w:rFonts w:eastAsia="Calibri"/>
                <w:iCs/>
              </w:rPr>
              <w:t xml:space="preserve">Priloga št. 8: </w:t>
            </w:r>
            <w:r w:rsidRPr="00EE7C8E">
              <w:rPr>
                <w:iCs/>
              </w:rPr>
              <w:t xml:space="preserve">CV za strokovnjake </w:t>
            </w:r>
            <w:r>
              <w:rPr>
                <w:iCs/>
              </w:rPr>
              <w:t>s potrjenimi</w:t>
            </w:r>
            <w:r w:rsidRPr="00EE7C8E">
              <w:rPr>
                <w:iCs/>
              </w:rPr>
              <w:t xml:space="preserve"> referencami s področja izobraževanja ali usposabljanja</w:t>
            </w:r>
          </w:p>
        </w:tc>
      </w:tr>
      <w:tr w:rsidR="006E1F61" w:rsidRPr="00C03D31" w14:paraId="4C1F0FE3" w14:textId="77777777" w:rsidTr="00BD6550">
        <w:trPr>
          <w:trHeight w:val="1037"/>
        </w:trPr>
        <w:tc>
          <w:tcPr>
            <w:tcW w:w="673" w:type="dxa"/>
            <w:vAlign w:val="center"/>
          </w:tcPr>
          <w:p w14:paraId="26932DF3" w14:textId="77777777" w:rsidR="006E1F61" w:rsidRPr="00C03D31" w:rsidRDefault="00175FD9" w:rsidP="00BD6550">
            <w:pPr>
              <w:jc w:val="left"/>
              <w:rPr>
                <w:rFonts w:cs="Arial"/>
              </w:rPr>
            </w:pPr>
            <w:r w:rsidRPr="00C03D31">
              <w:rPr>
                <w:rFonts w:cs="Arial"/>
              </w:rPr>
              <w:fldChar w:fldCharType="begin">
                <w:ffData>
                  <w:name w:val=""/>
                  <w:enabled/>
                  <w:calcOnExit w:val="0"/>
                  <w:checkBox>
                    <w:sizeAuto/>
                    <w:default w:val="0"/>
                  </w:checkBox>
                </w:ffData>
              </w:fldChar>
            </w:r>
            <w:r w:rsidR="006E1F61" w:rsidRPr="00C03D31">
              <w:rPr>
                <w:rFonts w:cs="Arial"/>
              </w:rPr>
              <w:instrText xml:space="preserve"> FORMCHECKBOX </w:instrText>
            </w:r>
            <w:r w:rsidR="00474A1F">
              <w:rPr>
                <w:rFonts w:cs="Arial"/>
              </w:rPr>
            </w:r>
            <w:r w:rsidR="00474A1F">
              <w:rPr>
                <w:rFonts w:cs="Arial"/>
              </w:rPr>
              <w:fldChar w:fldCharType="separate"/>
            </w:r>
            <w:r w:rsidRPr="00C03D31">
              <w:rPr>
                <w:rFonts w:cs="Arial"/>
              </w:rPr>
              <w:fldChar w:fldCharType="end"/>
            </w:r>
          </w:p>
        </w:tc>
        <w:tc>
          <w:tcPr>
            <w:tcW w:w="8486" w:type="dxa"/>
            <w:vAlign w:val="center"/>
          </w:tcPr>
          <w:p w14:paraId="77567DA5" w14:textId="179A9759" w:rsidR="006E1F61" w:rsidRPr="0078323A" w:rsidRDefault="00B51C15" w:rsidP="00BD6550">
            <w:pPr>
              <w:jc w:val="left"/>
              <w:rPr>
                <w:rFonts w:cs="Arial"/>
              </w:rPr>
            </w:pPr>
            <w:r>
              <w:t>Poleg</w:t>
            </w:r>
            <w:r w:rsidRPr="004177AE">
              <w:t xml:space="preserve"> </w:t>
            </w:r>
            <w:r>
              <w:t xml:space="preserve">vloge v papirnati/tiskani obliki </w:t>
            </w:r>
            <w:r w:rsidR="0078323A">
              <w:t xml:space="preserve">sta na </w:t>
            </w:r>
            <w:r w:rsidRPr="004177AE">
              <w:t>e-nosilcu podatkov (npr.</w:t>
            </w:r>
            <w:r>
              <w:t xml:space="preserve"> USB </w:t>
            </w:r>
            <w:r w:rsidRPr="00D979D8">
              <w:t xml:space="preserve">ključku) </w:t>
            </w:r>
            <w:r w:rsidR="0078323A">
              <w:t xml:space="preserve">priložena </w:t>
            </w:r>
            <w:r w:rsidRPr="00310047">
              <w:t>Obrazec št. 1: Prijavnico</w:t>
            </w:r>
            <w:r>
              <w:t xml:space="preserve"> in </w:t>
            </w:r>
            <w:r w:rsidRPr="00310047">
              <w:t>Obrazec št. 2: Finančni načrt</w:t>
            </w:r>
            <w:r>
              <w:t>.</w:t>
            </w:r>
          </w:p>
        </w:tc>
      </w:tr>
      <w:tr w:rsidR="006E1F61" w:rsidRPr="00C03D31" w14:paraId="66AD22FE" w14:textId="77777777" w:rsidTr="00BD6550">
        <w:trPr>
          <w:trHeight w:val="698"/>
        </w:trPr>
        <w:tc>
          <w:tcPr>
            <w:tcW w:w="673" w:type="dxa"/>
            <w:vAlign w:val="center"/>
          </w:tcPr>
          <w:p w14:paraId="5EB15580" w14:textId="77777777" w:rsidR="006E1F61" w:rsidRPr="00C03D31" w:rsidRDefault="00175FD9" w:rsidP="00BD6550">
            <w:pPr>
              <w:jc w:val="left"/>
              <w:rPr>
                <w:rFonts w:cs="Arial"/>
              </w:rPr>
            </w:pPr>
            <w:r w:rsidRPr="00C03D31">
              <w:rPr>
                <w:rFonts w:cs="Arial"/>
              </w:rPr>
              <w:lastRenderedPageBreak/>
              <w:fldChar w:fldCharType="begin">
                <w:ffData>
                  <w:name w:val=""/>
                  <w:enabled/>
                  <w:calcOnExit w:val="0"/>
                  <w:checkBox>
                    <w:sizeAuto/>
                    <w:default w:val="0"/>
                  </w:checkBox>
                </w:ffData>
              </w:fldChar>
            </w:r>
            <w:r w:rsidR="006E1F61" w:rsidRPr="00C03D31">
              <w:rPr>
                <w:rFonts w:cs="Arial"/>
              </w:rPr>
              <w:instrText xml:space="preserve"> FORMCHECKBOX </w:instrText>
            </w:r>
            <w:r w:rsidR="00474A1F">
              <w:rPr>
                <w:rFonts w:cs="Arial"/>
              </w:rPr>
            </w:r>
            <w:r w:rsidR="00474A1F">
              <w:rPr>
                <w:rFonts w:cs="Arial"/>
              </w:rPr>
              <w:fldChar w:fldCharType="separate"/>
            </w:r>
            <w:r w:rsidRPr="00C03D31">
              <w:rPr>
                <w:rFonts w:cs="Arial"/>
              </w:rPr>
              <w:fldChar w:fldCharType="end"/>
            </w:r>
          </w:p>
        </w:tc>
        <w:tc>
          <w:tcPr>
            <w:tcW w:w="8486" w:type="dxa"/>
            <w:vAlign w:val="center"/>
          </w:tcPr>
          <w:p w14:paraId="5429E7C4" w14:textId="558101F3" w:rsidR="006E1F61" w:rsidRPr="00C03D31" w:rsidRDefault="006E1F61" w:rsidP="00BD6550">
            <w:pPr>
              <w:jc w:val="left"/>
              <w:rPr>
                <w:rFonts w:cs="Arial"/>
                <w:lang w:val="pl-PL"/>
              </w:rPr>
            </w:pPr>
            <w:r w:rsidRPr="00C03D31">
              <w:rPr>
                <w:rFonts w:cs="Arial"/>
                <w:lang w:val="pl-PL"/>
              </w:rPr>
              <w:t xml:space="preserve">Trajanje projekta je </w:t>
            </w:r>
            <w:r>
              <w:rPr>
                <w:rFonts w:cs="Arial"/>
                <w:lang w:val="pl-PL"/>
              </w:rPr>
              <w:t xml:space="preserve">od datuma </w:t>
            </w:r>
            <w:r w:rsidR="00820E4E">
              <w:rPr>
                <w:rFonts w:cs="Arial"/>
                <w:lang w:val="pl-PL"/>
              </w:rPr>
              <w:t>vročitve</w:t>
            </w:r>
            <w:r>
              <w:rPr>
                <w:rFonts w:cs="Arial"/>
                <w:lang w:val="pl-PL"/>
              </w:rPr>
              <w:t xml:space="preserve"> sklepa o izbiri s strani ministrstva do</w:t>
            </w:r>
            <w:r w:rsidRPr="00CD254C">
              <w:rPr>
                <w:rFonts w:cs="Arial"/>
                <w:b/>
                <w:bCs/>
              </w:rPr>
              <w:t xml:space="preserve"> </w:t>
            </w:r>
            <w:r w:rsidR="003C413B" w:rsidRPr="003C413B">
              <w:rPr>
                <w:rFonts w:cs="Arial"/>
              </w:rPr>
              <w:t>31. 3. 2025</w:t>
            </w:r>
            <w:r w:rsidR="00B51C15">
              <w:rPr>
                <w:rFonts w:cs="Arial"/>
              </w:rPr>
              <w:t>.</w:t>
            </w:r>
          </w:p>
        </w:tc>
      </w:tr>
      <w:tr w:rsidR="006E1F61" w:rsidRPr="00C03D31" w14:paraId="269C24FA" w14:textId="77777777" w:rsidTr="00BD6550">
        <w:trPr>
          <w:trHeight w:val="624"/>
        </w:trPr>
        <w:tc>
          <w:tcPr>
            <w:tcW w:w="673" w:type="dxa"/>
            <w:vAlign w:val="center"/>
          </w:tcPr>
          <w:p w14:paraId="1B244D7B" w14:textId="77777777" w:rsidR="006E1F61" w:rsidRPr="00C03D31" w:rsidRDefault="00175FD9" w:rsidP="00BD6550">
            <w:pPr>
              <w:jc w:val="left"/>
              <w:rPr>
                <w:rFonts w:cs="Arial"/>
              </w:rPr>
            </w:pPr>
            <w:r w:rsidRPr="00C03D31">
              <w:rPr>
                <w:rFonts w:cs="Arial"/>
              </w:rPr>
              <w:fldChar w:fldCharType="begin">
                <w:ffData>
                  <w:name w:val=""/>
                  <w:enabled/>
                  <w:calcOnExit w:val="0"/>
                  <w:checkBox>
                    <w:sizeAuto/>
                    <w:default w:val="0"/>
                  </w:checkBox>
                </w:ffData>
              </w:fldChar>
            </w:r>
            <w:r w:rsidR="006E1F61" w:rsidRPr="00C03D31">
              <w:rPr>
                <w:rFonts w:cs="Arial"/>
              </w:rPr>
              <w:instrText xml:space="preserve"> FORMCHECKBOX </w:instrText>
            </w:r>
            <w:r w:rsidR="00474A1F">
              <w:rPr>
                <w:rFonts w:cs="Arial"/>
              </w:rPr>
            </w:r>
            <w:r w:rsidR="00474A1F">
              <w:rPr>
                <w:rFonts w:cs="Arial"/>
              </w:rPr>
              <w:fldChar w:fldCharType="separate"/>
            </w:r>
            <w:r w:rsidRPr="00C03D31">
              <w:rPr>
                <w:rFonts w:cs="Arial"/>
              </w:rPr>
              <w:fldChar w:fldCharType="end"/>
            </w:r>
          </w:p>
        </w:tc>
        <w:tc>
          <w:tcPr>
            <w:tcW w:w="8486" w:type="dxa"/>
            <w:vAlign w:val="center"/>
          </w:tcPr>
          <w:p w14:paraId="5ABD2E0A" w14:textId="720202BB" w:rsidR="006E1F61" w:rsidRPr="00C03D31" w:rsidRDefault="006E1F61" w:rsidP="00BD6550">
            <w:pPr>
              <w:jc w:val="left"/>
              <w:rPr>
                <w:rFonts w:cs="Arial"/>
              </w:rPr>
            </w:pPr>
            <w:r w:rsidRPr="00C03D31">
              <w:rPr>
                <w:rFonts w:cs="Arial"/>
              </w:rPr>
              <w:t>Zaprošeni znesek predvidenega financiranja ne presega določene vrednosti</w:t>
            </w:r>
            <w:r w:rsidR="00042CEC">
              <w:rPr>
                <w:rFonts w:cs="Arial"/>
              </w:rPr>
              <w:t xml:space="preserve"> v javnem razpisu</w:t>
            </w:r>
            <w:r w:rsidRPr="00C03D31">
              <w:rPr>
                <w:rFonts w:cs="Arial"/>
              </w:rPr>
              <w:t>.</w:t>
            </w:r>
          </w:p>
        </w:tc>
      </w:tr>
    </w:tbl>
    <w:p w14:paraId="4F436183" w14:textId="77777777" w:rsidR="005A7015" w:rsidRPr="0029007D" w:rsidRDefault="005A7015" w:rsidP="00237671">
      <w:pPr>
        <w:jc w:val="left"/>
        <w:rPr>
          <w:rFonts w:cs="Arial"/>
          <w:b/>
        </w:rPr>
      </w:pPr>
    </w:p>
    <w:sectPr w:rsidR="005A7015" w:rsidRPr="0029007D" w:rsidSect="00D47B62">
      <w:footerReference w:type="default" r:id="rId14"/>
      <w:pgSz w:w="11906" w:h="16838"/>
      <w:pgMar w:top="1418" w:right="1134" w:bottom="1418" w:left="1418" w:header="243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4070" w14:textId="77777777" w:rsidR="009E7FFC" w:rsidRDefault="009E7FFC">
      <w:r>
        <w:separator/>
      </w:r>
    </w:p>
  </w:endnote>
  <w:endnote w:type="continuationSeparator" w:id="0">
    <w:p w14:paraId="578F68EE" w14:textId="77777777" w:rsidR="009E7FFC" w:rsidRDefault="009E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0F00" w14:textId="25E1DBC9" w:rsidR="00080F4E" w:rsidRDefault="00080F4E" w:rsidP="00E72A6D">
    <w:pPr>
      <w:pStyle w:val="Noga"/>
      <w:ind w:right="360"/>
    </w:pPr>
    <w:r>
      <w:tab/>
    </w:r>
    <w:r>
      <w:rPr>
        <w:rStyle w:val="tevilkastrani"/>
      </w:rPr>
      <w:fldChar w:fldCharType="begin"/>
    </w:r>
    <w:r>
      <w:rPr>
        <w:rStyle w:val="tevilkastrani"/>
      </w:rPr>
      <w:instrText xml:space="preserve"> PAGE </w:instrText>
    </w:r>
    <w:r>
      <w:rPr>
        <w:rStyle w:val="tevilkastrani"/>
      </w:rPr>
      <w:fldChar w:fldCharType="separate"/>
    </w:r>
    <w:r w:rsidR="00187290">
      <w:rPr>
        <w:rStyle w:val="tevilkastrani"/>
        <w:noProof/>
      </w:rPr>
      <w:t>2</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B61E" w14:textId="77777777" w:rsidR="00CD67D7" w:rsidRDefault="00CD67D7" w:rsidP="00E72A6D">
    <w:pPr>
      <w:pStyle w:val="Noga"/>
      <w:ind w:right="360"/>
    </w:pPr>
    <w:r>
      <w:tab/>
    </w: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28F4" w14:textId="77777777" w:rsidR="00CD67D7" w:rsidRDefault="00CD67D7" w:rsidP="00E72A6D">
    <w:pPr>
      <w:pStyle w:val="Noga"/>
      <w:ind w:right="360"/>
    </w:pPr>
    <w:r>
      <w:tab/>
    </w: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032C" w14:textId="1D05C6F7" w:rsidR="00080F4E" w:rsidRDefault="00080F4E" w:rsidP="00E72A6D">
    <w:pPr>
      <w:pStyle w:val="Noga"/>
      <w:ind w:right="360"/>
    </w:pPr>
    <w:r>
      <w:tab/>
    </w:r>
    <w:r>
      <w:rPr>
        <w:rStyle w:val="tevilkastrani"/>
      </w:rPr>
      <w:fldChar w:fldCharType="begin"/>
    </w:r>
    <w:r>
      <w:rPr>
        <w:rStyle w:val="tevilkastrani"/>
      </w:rPr>
      <w:instrText xml:space="preserve"> PAGE </w:instrText>
    </w:r>
    <w:r>
      <w:rPr>
        <w:rStyle w:val="tevilkastrani"/>
      </w:rPr>
      <w:fldChar w:fldCharType="separate"/>
    </w:r>
    <w:r w:rsidR="00187290">
      <w:rPr>
        <w:rStyle w:val="tevilkastrani"/>
        <w:noProof/>
      </w:rPr>
      <w:t>21</w:t>
    </w:r>
    <w:r>
      <w:rPr>
        <w:rStyle w:val="tevilkastrani"/>
      </w:rPr>
      <w:fldChar w:fldCharType="end"/>
    </w:r>
  </w:p>
  <w:p w14:paraId="7D2BC313" w14:textId="77777777" w:rsidR="00934053" w:rsidRDefault="00934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73D2" w14:textId="77777777" w:rsidR="009E7FFC" w:rsidRDefault="009E7FFC">
      <w:r>
        <w:separator/>
      </w:r>
    </w:p>
  </w:footnote>
  <w:footnote w:type="continuationSeparator" w:id="0">
    <w:p w14:paraId="2D28592E" w14:textId="77777777" w:rsidR="009E7FFC" w:rsidRDefault="009E7FFC">
      <w:r>
        <w:continuationSeparator/>
      </w:r>
    </w:p>
  </w:footnote>
  <w:footnote w:id="1">
    <w:p w14:paraId="1CC91E2B" w14:textId="77777777" w:rsidR="00A35DE6" w:rsidRPr="00AE48FA" w:rsidRDefault="00A35DE6" w:rsidP="00A35DE6">
      <w:pPr>
        <w:pStyle w:val="Sprotnaopomba-besedilo"/>
        <w:rPr>
          <w:rFonts w:cs="Arial"/>
          <w:sz w:val="16"/>
          <w:szCs w:val="16"/>
        </w:rPr>
      </w:pPr>
      <w:r w:rsidRPr="00AE48FA">
        <w:rPr>
          <w:rStyle w:val="Sprotnaopomba-sklic"/>
          <w:rFonts w:eastAsiaTheme="majorEastAsia" w:cs="Arial"/>
        </w:rPr>
        <w:footnoteRef/>
      </w:r>
      <w:r w:rsidRPr="00AE48FA">
        <w:rPr>
          <w:rFonts w:cs="Arial"/>
          <w:sz w:val="16"/>
          <w:szCs w:val="16"/>
        </w:rPr>
        <w:t xml:space="preserve"> Dejavnost M70 vključuje naslednje podrazrede: </w:t>
      </w:r>
    </w:p>
    <w:p w14:paraId="6A9729F7" w14:textId="77777777" w:rsidR="00A35DE6" w:rsidRPr="00AE48FA" w:rsidRDefault="00A35DE6" w:rsidP="00A35DE6">
      <w:pPr>
        <w:pStyle w:val="Sprotnaopomba-besedilo"/>
        <w:numPr>
          <w:ilvl w:val="0"/>
          <w:numId w:val="15"/>
        </w:numPr>
        <w:ind w:hanging="218"/>
        <w:jc w:val="left"/>
        <w:rPr>
          <w:rFonts w:cs="Arial"/>
          <w:sz w:val="16"/>
          <w:szCs w:val="16"/>
        </w:rPr>
      </w:pPr>
      <w:r w:rsidRPr="00AE48FA">
        <w:rPr>
          <w:rFonts w:cs="Arial"/>
          <w:sz w:val="16"/>
          <w:szCs w:val="16"/>
        </w:rPr>
        <w:t>M70.100 - Dejavnost uprav podjetij (v ta podrazred spada dejavnost sedežev podjetij, centraliziranih administrativnih uradov, uprav povezanih družb ipd., ki upravljajo, nadzorujejo in vodijo druge enote družb ali podjetij in ki se običajno ukvarjajo s strateškim ali organizacijskim načrtovanjem in imajo vlogo odločanja v družbi ali podjetju.)</w:t>
      </w:r>
    </w:p>
    <w:p w14:paraId="4431DA79" w14:textId="77777777" w:rsidR="00A35DE6" w:rsidRPr="00AE48FA" w:rsidRDefault="00A35DE6" w:rsidP="00A35DE6">
      <w:pPr>
        <w:pStyle w:val="Sprotnaopomba-besedilo"/>
        <w:numPr>
          <w:ilvl w:val="0"/>
          <w:numId w:val="15"/>
        </w:numPr>
        <w:ind w:hanging="218"/>
        <w:jc w:val="left"/>
        <w:rPr>
          <w:rFonts w:cs="Arial"/>
          <w:sz w:val="16"/>
          <w:szCs w:val="16"/>
        </w:rPr>
      </w:pPr>
      <w:r w:rsidRPr="00AE48FA">
        <w:rPr>
          <w:rFonts w:cs="Arial"/>
          <w:sz w:val="16"/>
          <w:szCs w:val="16"/>
        </w:rPr>
        <w:t>M70.210 - Dejavnost stikov z javnostjo (v ta podrazred spada svetovanje, usmerjanje in operativna pomoč podjetjem in drugim organizacijam pri stikih z javnostjo.)</w:t>
      </w:r>
    </w:p>
    <w:p w14:paraId="47972375" w14:textId="77777777" w:rsidR="00A35DE6" w:rsidRPr="00AE48FA" w:rsidRDefault="00A35DE6" w:rsidP="00A35DE6">
      <w:pPr>
        <w:pStyle w:val="Sprotnaopomba-besedilo"/>
        <w:numPr>
          <w:ilvl w:val="0"/>
          <w:numId w:val="15"/>
        </w:numPr>
        <w:ind w:hanging="218"/>
        <w:jc w:val="left"/>
        <w:rPr>
          <w:rFonts w:cs="Arial"/>
          <w:sz w:val="16"/>
          <w:szCs w:val="16"/>
        </w:rPr>
      </w:pPr>
      <w:r w:rsidRPr="00AE48FA">
        <w:rPr>
          <w:rFonts w:cs="Arial"/>
          <w:sz w:val="16"/>
          <w:szCs w:val="16"/>
        </w:rPr>
        <w:t>M70.220 - Drugo podjetniško in poslovno svetovanje (v ta podrazred spada svetovanje, usmerjanje in operativna pomoč pri poslovnih zadevah in javnih storitvah, oblikovanje računovodskih sistemov, stroškovnih računovodstev, postopkov finančnega načrtovanja in kontrole, svetovanje in pomoč pri planiranju, organizaciji proizvodnje in dela in posredovanju informacij za podjetništvo in javne storitve, svetovanje na področju tržne in kadrovske politike, svetovanje s področja varstva pri delu.)</w:t>
      </w:r>
    </w:p>
    <w:p w14:paraId="0C380EA2" w14:textId="77777777" w:rsidR="00A35DE6" w:rsidRPr="00AE48FA" w:rsidRDefault="00A35DE6" w:rsidP="00A35DE6">
      <w:pPr>
        <w:pStyle w:val="Sprotnaopomba-besedilo"/>
        <w:rPr>
          <w:rFonts w:eastAsiaTheme="majorEastAsia" w:cs="Arial"/>
          <w:sz w:val="16"/>
          <w:szCs w:val="16"/>
        </w:rPr>
      </w:pPr>
    </w:p>
    <w:p w14:paraId="5D960922" w14:textId="77777777" w:rsidR="00A35DE6" w:rsidRPr="00AE48FA" w:rsidRDefault="00A35DE6" w:rsidP="00A35DE6">
      <w:pPr>
        <w:pStyle w:val="Sprotnaopomba-besedilo"/>
        <w:ind w:left="360"/>
        <w:rPr>
          <w:rFonts w:cs="Arial"/>
          <w:sz w:val="16"/>
          <w:szCs w:val="16"/>
        </w:rPr>
      </w:pPr>
    </w:p>
  </w:footnote>
  <w:footnote w:id="2">
    <w:p w14:paraId="5FE9449A" w14:textId="77777777" w:rsidR="00A35DE6" w:rsidRPr="00AE48FA" w:rsidRDefault="00A35DE6" w:rsidP="00A35DE6">
      <w:pPr>
        <w:pStyle w:val="Sprotnaopomba-besedilo"/>
        <w:rPr>
          <w:rFonts w:cs="Arial"/>
          <w:sz w:val="16"/>
          <w:szCs w:val="16"/>
        </w:rPr>
      </w:pPr>
      <w:r w:rsidRPr="00AE48FA">
        <w:rPr>
          <w:rStyle w:val="Sprotnaopomba-sklic"/>
          <w:rFonts w:eastAsiaTheme="majorEastAsia" w:cs="Arial"/>
        </w:rPr>
        <w:footnoteRef/>
      </w:r>
      <w:r w:rsidRPr="00AE48FA">
        <w:rPr>
          <w:rFonts w:cs="Arial"/>
          <w:sz w:val="16"/>
          <w:szCs w:val="16"/>
        </w:rPr>
        <w:t xml:space="preserve"> Pri izračunu standardnega stroška na enoto za stroške dela se uporabljajo naslednji predpisi:</w:t>
      </w:r>
    </w:p>
    <w:p w14:paraId="12F9AD54" w14:textId="77777777" w:rsidR="00A35DE6" w:rsidRPr="00AE48FA" w:rsidRDefault="00A35DE6" w:rsidP="00A35DE6">
      <w:pPr>
        <w:pStyle w:val="Brezrazmikov"/>
        <w:numPr>
          <w:ilvl w:val="0"/>
          <w:numId w:val="18"/>
        </w:numPr>
        <w:ind w:hanging="218"/>
        <w:jc w:val="left"/>
        <w:rPr>
          <w:rFonts w:cs="Arial"/>
          <w:sz w:val="16"/>
          <w:szCs w:val="16"/>
        </w:rPr>
      </w:pPr>
      <w:r w:rsidRPr="00AE48FA">
        <w:rPr>
          <w:rFonts w:cs="Arial"/>
          <w:sz w:val="16"/>
          <w:szCs w:val="16"/>
        </w:rPr>
        <w:t>Zakon o prispevkih za socialno varnost - ZPSV (Uradni list RS, št. 5/96, 18/96 – ZDavP, 34/96, 87/97 – ZDavP-A, 3/98, 7/98 – odl. US, 106/99 – ZPIZ-1, 81/00 – ZPSV-C, 97/01 – ZSDP, 97/01, 62/10 – odl. US, 40/12 – ZUJF, 96/12 – ZPIZ-2, 91/13 – ZZVZZ-M, 99/13 – ZSVarPre-C in 26/14 – ZSDP-1),</w:t>
      </w:r>
    </w:p>
    <w:p w14:paraId="0F7B19C7" w14:textId="77777777" w:rsidR="00A35DE6" w:rsidRPr="00AE48FA" w:rsidRDefault="00A35DE6" w:rsidP="00A35DE6">
      <w:pPr>
        <w:pStyle w:val="Brezrazmikov"/>
        <w:numPr>
          <w:ilvl w:val="0"/>
          <w:numId w:val="18"/>
        </w:numPr>
        <w:ind w:hanging="218"/>
        <w:jc w:val="left"/>
        <w:rPr>
          <w:rFonts w:cs="Arial"/>
          <w:sz w:val="16"/>
          <w:szCs w:val="16"/>
        </w:rPr>
      </w:pPr>
      <w:r w:rsidRPr="00AE48FA">
        <w:rPr>
          <w:rFonts w:cs="Arial"/>
          <w:sz w:val="16"/>
          <w:szCs w:val="16"/>
        </w:rPr>
        <w:t xml:space="preserve">Zakon o pokojninskem in invalidskem zavarovanju - ZPIZ-2 (Uradni list RS, št. 48/22 – uradno prečiščeno besedilo) in </w:t>
      </w:r>
    </w:p>
    <w:p w14:paraId="0098ABDB" w14:textId="77777777" w:rsidR="00A35DE6" w:rsidRDefault="00A35DE6" w:rsidP="00A35DE6">
      <w:pPr>
        <w:pStyle w:val="Brezrazmikov"/>
        <w:numPr>
          <w:ilvl w:val="0"/>
          <w:numId w:val="18"/>
        </w:numPr>
        <w:ind w:hanging="218"/>
        <w:jc w:val="left"/>
      </w:pPr>
      <w:r w:rsidRPr="00AE48FA">
        <w:rPr>
          <w:rFonts w:cs="Arial"/>
          <w:sz w:val="16"/>
          <w:szCs w:val="16"/>
        </w:rPr>
        <w:t>Zakon o zdravstvenem varstvu in zdravstvenem zavarovanju - ZZVZZ (Uradni list RS, št. 72/06 – uradno prečiščeno besedilo, 114/06 – ZUTPG, 91/07, 76/08, 62/10 – ZUPJS, 87/11, 40/12 – ZUJF, 21/13 – ZUTD-A, 91/13, 99/13 – ZUPJS-C, 99/13 – ZSVarPre-C, 111/13 – ZMEPIZ-1, 95/14 – ZUJF-C, 47/15 – ZZSDT, 61/17 – ZUPŠ, 64/17 – ZZDej-K, 36/19, 189/20 – ZFRO, 51/21, 159/21, 196/21 – ZDOsk, 5/22, 43/22, 100/22 – ZNUZSZS in 141/22 – ZNUNBZ), ki določajo plačevanje in stopnje prispevkov za obvezno socialno varnost.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B9E5" w14:textId="6264BE29" w:rsidR="00080F4E" w:rsidRPr="003D44EC" w:rsidRDefault="00013C14" w:rsidP="001D27DC">
    <w:pPr>
      <w:pStyle w:val="Glava"/>
      <w:tabs>
        <w:tab w:val="left" w:pos="5112"/>
      </w:tabs>
      <w:spacing w:before="120" w:line="240" w:lineRule="exact"/>
      <w:jc w:val="right"/>
      <w:rPr>
        <w:rFonts w:cs="Arial"/>
      </w:rPr>
    </w:pPr>
    <w:r>
      <w:rPr>
        <w:noProof/>
      </w:rPr>
      <w:drawing>
        <wp:anchor distT="0" distB="0" distL="114300" distR="114300" simplePos="0" relativeHeight="251658752" behindDoc="0" locked="0" layoutInCell="1" allowOverlap="1" wp14:anchorId="2C8E65EC" wp14:editId="22DB71A3">
          <wp:simplePos x="0" y="0"/>
          <wp:positionH relativeFrom="column">
            <wp:posOffset>4439313</wp:posOffset>
          </wp:positionH>
          <wp:positionV relativeFrom="paragraph">
            <wp:posOffset>-1021080</wp:posOffset>
          </wp:positionV>
          <wp:extent cx="1870710" cy="55880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71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5CB">
      <w:rPr>
        <w:rFonts w:ascii="Calibri" w:eastAsia="Calibri" w:hAnsi="Calibri"/>
        <w:noProof/>
        <w:sz w:val="22"/>
        <w:szCs w:val="22"/>
      </w:rPr>
      <w:drawing>
        <wp:anchor distT="0" distB="0" distL="114300" distR="114300" simplePos="0" relativeHeight="251661824" behindDoc="0" locked="0" layoutInCell="1" allowOverlap="1" wp14:anchorId="1389E204" wp14:editId="64ADC1E1">
          <wp:simplePos x="0" y="0"/>
          <wp:positionH relativeFrom="margin">
            <wp:posOffset>2297430</wp:posOffset>
          </wp:positionH>
          <wp:positionV relativeFrom="paragraph">
            <wp:posOffset>-911738</wp:posOffset>
          </wp:positionV>
          <wp:extent cx="1874519" cy="36195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8CE" w:rsidRPr="00956083">
      <w:rPr>
        <w:noProof/>
      </w:rPr>
      <w:drawing>
        <wp:anchor distT="0" distB="0" distL="114300" distR="114300" simplePos="0" relativeHeight="251655680" behindDoc="1" locked="0" layoutInCell="1" allowOverlap="1" wp14:anchorId="088553FE" wp14:editId="7606CEDC">
          <wp:simplePos x="0" y="0"/>
          <wp:positionH relativeFrom="page">
            <wp:posOffset>93980</wp:posOffset>
          </wp:positionH>
          <wp:positionV relativeFrom="page">
            <wp:posOffset>114300</wp:posOffset>
          </wp:positionV>
          <wp:extent cx="2809646" cy="1219200"/>
          <wp:effectExtent l="0" t="0" r="0" b="0"/>
          <wp:wrapNone/>
          <wp:docPr id="1" name="Slika 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3"/>
                  <a:srcRect/>
                  <a:stretch>
                    <a:fillRect/>
                  </a:stretch>
                </pic:blipFill>
                <pic:spPr bwMode="auto">
                  <a:xfrm>
                    <a:off x="0" y="0"/>
                    <a:ext cx="2809646" cy="121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750E" w14:textId="77777777" w:rsidR="00CD67D7" w:rsidRPr="003D44EC" w:rsidRDefault="00CD67D7" w:rsidP="001D27DC">
    <w:pPr>
      <w:pStyle w:val="Glava"/>
      <w:tabs>
        <w:tab w:val="left" w:pos="5112"/>
      </w:tabs>
      <w:spacing w:before="120" w:line="240" w:lineRule="exact"/>
      <w:jc w:val="right"/>
      <w:rPr>
        <w:rFonts w:cs="Arial"/>
      </w:rPr>
    </w:pPr>
    <w:r>
      <w:rPr>
        <w:noProof/>
      </w:rPr>
      <w:drawing>
        <wp:anchor distT="0" distB="0" distL="114300" distR="114300" simplePos="0" relativeHeight="251664896" behindDoc="0" locked="0" layoutInCell="1" allowOverlap="1" wp14:anchorId="4C53FF3A" wp14:editId="4D733DA5">
          <wp:simplePos x="0" y="0"/>
          <wp:positionH relativeFrom="column">
            <wp:posOffset>4439313</wp:posOffset>
          </wp:positionH>
          <wp:positionV relativeFrom="paragraph">
            <wp:posOffset>-1021080</wp:posOffset>
          </wp:positionV>
          <wp:extent cx="1870710" cy="558800"/>
          <wp:effectExtent l="0" t="0" r="0" b="0"/>
          <wp:wrapTopAndBottom/>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71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5CB">
      <w:rPr>
        <w:rFonts w:ascii="Calibri" w:eastAsia="Calibri" w:hAnsi="Calibri"/>
        <w:noProof/>
        <w:sz w:val="22"/>
        <w:szCs w:val="22"/>
      </w:rPr>
      <w:drawing>
        <wp:anchor distT="0" distB="0" distL="114300" distR="114300" simplePos="0" relativeHeight="251665920" behindDoc="0" locked="0" layoutInCell="1" allowOverlap="1" wp14:anchorId="5910BA28" wp14:editId="71C27ADA">
          <wp:simplePos x="0" y="0"/>
          <wp:positionH relativeFrom="margin">
            <wp:posOffset>2297430</wp:posOffset>
          </wp:positionH>
          <wp:positionV relativeFrom="paragraph">
            <wp:posOffset>-911738</wp:posOffset>
          </wp:positionV>
          <wp:extent cx="1874519" cy="361950"/>
          <wp:effectExtent l="0" t="0" r="0"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083">
      <w:rPr>
        <w:noProof/>
      </w:rPr>
      <w:drawing>
        <wp:anchor distT="0" distB="0" distL="114300" distR="114300" simplePos="0" relativeHeight="251663872" behindDoc="1" locked="0" layoutInCell="1" allowOverlap="1" wp14:anchorId="4CEFF3BB" wp14:editId="2C663490">
          <wp:simplePos x="0" y="0"/>
          <wp:positionH relativeFrom="page">
            <wp:posOffset>93980</wp:posOffset>
          </wp:positionH>
          <wp:positionV relativeFrom="page">
            <wp:posOffset>114300</wp:posOffset>
          </wp:positionV>
          <wp:extent cx="2809646" cy="1219200"/>
          <wp:effectExtent l="0" t="0" r="0" b="0"/>
          <wp:wrapNone/>
          <wp:docPr id="12" name="Slika 1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3"/>
                  <a:srcRect/>
                  <a:stretch>
                    <a:fillRect/>
                  </a:stretch>
                </pic:blipFill>
                <pic:spPr bwMode="auto">
                  <a:xfrm>
                    <a:off x="0" y="0"/>
                    <a:ext cx="2809646" cy="121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3C39" w14:textId="77777777" w:rsidR="00CD67D7" w:rsidRPr="003D44EC" w:rsidRDefault="00CD67D7" w:rsidP="001D27DC">
    <w:pPr>
      <w:pStyle w:val="Glava"/>
      <w:tabs>
        <w:tab w:val="left" w:pos="5112"/>
      </w:tabs>
      <w:spacing w:before="120" w:line="240" w:lineRule="exact"/>
      <w:jc w:val="right"/>
      <w:rPr>
        <w:rFonts w:cs="Arial"/>
      </w:rPr>
    </w:pPr>
    <w:r>
      <w:rPr>
        <w:noProof/>
      </w:rPr>
      <w:drawing>
        <wp:anchor distT="0" distB="0" distL="114300" distR="114300" simplePos="0" relativeHeight="251668992" behindDoc="0" locked="0" layoutInCell="1" allowOverlap="1" wp14:anchorId="16CE970C" wp14:editId="0E85754A">
          <wp:simplePos x="0" y="0"/>
          <wp:positionH relativeFrom="column">
            <wp:posOffset>4439313</wp:posOffset>
          </wp:positionH>
          <wp:positionV relativeFrom="paragraph">
            <wp:posOffset>-1021080</wp:posOffset>
          </wp:positionV>
          <wp:extent cx="1870710" cy="558800"/>
          <wp:effectExtent l="0" t="0" r="0" b="0"/>
          <wp:wrapTopAndBottom/>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71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5CB">
      <w:rPr>
        <w:rFonts w:ascii="Calibri" w:eastAsia="Calibri" w:hAnsi="Calibri"/>
        <w:noProof/>
        <w:sz w:val="22"/>
        <w:szCs w:val="22"/>
      </w:rPr>
      <w:drawing>
        <wp:anchor distT="0" distB="0" distL="114300" distR="114300" simplePos="0" relativeHeight="251670016" behindDoc="0" locked="0" layoutInCell="1" allowOverlap="1" wp14:anchorId="30F147C3" wp14:editId="335AE04D">
          <wp:simplePos x="0" y="0"/>
          <wp:positionH relativeFrom="margin">
            <wp:posOffset>2297430</wp:posOffset>
          </wp:positionH>
          <wp:positionV relativeFrom="paragraph">
            <wp:posOffset>-911738</wp:posOffset>
          </wp:positionV>
          <wp:extent cx="1874519" cy="361950"/>
          <wp:effectExtent l="0" t="0" r="0"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083">
      <w:rPr>
        <w:noProof/>
      </w:rPr>
      <w:drawing>
        <wp:anchor distT="0" distB="0" distL="114300" distR="114300" simplePos="0" relativeHeight="251667968" behindDoc="1" locked="0" layoutInCell="1" allowOverlap="1" wp14:anchorId="405BC95B" wp14:editId="1C488AAB">
          <wp:simplePos x="0" y="0"/>
          <wp:positionH relativeFrom="page">
            <wp:posOffset>93980</wp:posOffset>
          </wp:positionH>
          <wp:positionV relativeFrom="page">
            <wp:posOffset>114300</wp:posOffset>
          </wp:positionV>
          <wp:extent cx="2809646" cy="1219200"/>
          <wp:effectExtent l="0" t="0" r="0" b="0"/>
          <wp:wrapNone/>
          <wp:docPr id="15" name="Slika 1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3"/>
                  <a:srcRect/>
                  <a:stretch>
                    <a:fillRect/>
                  </a:stretch>
                </pic:blipFill>
                <pic:spPr bwMode="auto">
                  <a:xfrm>
                    <a:off x="0" y="0"/>
                    <a:ext cx="2809646" cy="121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7A6002"/>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65473B"/>
    <w:multiLevelType w:val="hybridMultilevel"/>
    <w:tmpl w:val="2132F5C4"/>
    <w:lvl w:ilvl="0" w:tplc="5D504C62">
      <w:start w:val="1"/>
      <w:numFmt w:val="decimal"/>
      <w:lvlText w:val="%1."/>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4E1DB2"/>
    <w:multiLevelType w:val="hybridMultilevel"/>
    <w:tmpl w:val="E7C612F6"/>
    <w:lvl w:ilvl="0" w:tplc="5D504C62">
      <w:start w:val="1"/>
      <w:numFmt w:val="decimal"/>
      <w:lvlText w:val="%1."/>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EB7FBA"/>
    <w:multiLevelType w:val="hybridMultilevel"/>
    <w:tmpl w:val="6FEAE55C"/>
    <w:lvl w:ilvl="0" w:tplc="F4424E24">
      <w:start w:val="1"/>
      <w:numFmt w:val="decimal"/>
      <w:lvlText w:val="%1."/>
      <w:lvlJc w:val="left"/>
      <w:pPr>
        <w:tabs>
          <w:tab w:val="num" w:pos="4755"/>
        </w:tabs>
        <w:ind w:left="4755"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4CF1C55"/>
    <w:multiLevelType w:val="hybridMultilevel"/>
    <w:tmpl w:val="9AEE3B86"/>
    <w:lvl w:ilvl="0" w:tplc="5BBE0EA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90416"/>
    <w:multiLevelType w:val="multilevel"/>
    <w:tmpl w:val="00B8FC36"/>
    <w:lvl w:ilvl="0">
      <w:start w:val="1"/>
      <w:numFmt w:val="decimal"/>
      <w:pStyle w:val="TableNo"/>
      <w:lvlText w:val="Table %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A99506E"/>
    <w:multiLevelType w:val="hybridMultilevel"/>
    <w:tmpl w:val="910ABBB0"/>
    <w:lvl w:ilvl="0" w:tplc="FFFFFFFF">
      <w:start w:val="1"/>
      <w:numFmt w:val="bullet"/>
      <w:pStyle w:val="style1"/>
      <w:lvlText w:val=""/>
      <w:lvlJc w:val="left"/>
      <w:pPr>
        <w:tabs>
          <w:tab w:val="num" w:pos="1364"/>
        </w:tabs>
        <w:ind w:left="1364" w:hanging="284"/>
      </w:pPr>
      <w:rPr>
        <w:rFonts w:ascii="Wingdings" w:hAnsi="Wingdings" w:hint="default"/>
        <w:sz w:val="20"/>
      </w:rPr>
    </w:lvl>
    <w:lvl w:ilvl="1" w:tplc="FFFFFFFF">
      <w:start w:val="1"/>
      <w:numFmt w:val="bullet"/>
      <w:lvlText w:val="o"/>
      <w:lvlJc w:val="left"/>
      <w:pPr>
        <w:tabs>
          <w:tab w:val="num" w:pos="2520"/>
        </w:tabs>
        <w:ind w:left="2520" w:hanging="360"/>
      </w:pPr>
      <w:rPr>
        <w:rFonts w:ascii="Courier New" w:hAnsi="Courier New" w:cs="Arial (W1)"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Arial (W1)"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Arial (W1)"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11BC1"/>
    <w:multiLevelType w:val="hybridMultilevel"/>
    <w:tmpl w:val="1EB0B396"/>
    <w:lvl w:ilvl="0" w:tplc="262819B2">
      <w:start w:val="1"/>
      <w:numFmt w:val="decimal"/>
      <w:lvlText w:val="%1."/>
      <w:lvlJc w:val="left"/>
      <w:pPr>
        <w:ind w:left="426" w:hanging="360"/>
      </w:pPr>
      <w:rPr>
        <w:rFonts w:hint="default"/>
      </w:rPr>
    </w:lvl>
    <w:lvl w:ilvl="1" w:tplc="04240019" w:tentative="1">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9" w15:restartNumberingAfterBreak="0">
    <w:nsid w:val="2366384A"/>
    <w:multiLevelType w:val="hybridMultilevel"/>
    <w:tmpl w:val="689A4F16"/>
    <w:lvl w:ilvl="0" w:tplc="0424000F">
      <w:start w:val="4002"/>
      <w:numFmt w:val="bullet"/>
      <w:lvlText w:val="-"/>
      <w:lvlJc w:val="left"/>
      <w:pPr>
        <w:ind w:left="360" w:hanging="360"/>
      </w:pPr>
      <w:rPr>
        <w:rFonts w:ascii="Arial" w:eastAsia="Times New Roman" w:hAnsi="Arial" w:cs="Arial (W1)"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10" w15:restartNumberingAfterBreak="0">
    <w:nsid w:val="27A05126"/>
    <w:multiLevelType w:val="hybridMultilevel"/>
    <w:tmpl w:val="C15C892E"/>
    <w:lvl w:ilvl="0" w:tplc="BD04E76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060BF9"/>
    <w:multiLevelType w:val="hybridMultilevel"/>
    <w:tmpl w:val="0D3E88BC"/>
    <w:lvl w:ilvl="0" w:tplc="B088D22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1F1AA8"/>
    <w:multiLevelType w:val="hybridMultilevel"/>
    <w:tmpl w:val="884EAED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8000E7"/>
    <w:multiLevelType w:val="hybridMultilevel"/>
    <w:tmpl w:val="7A5483D2"/>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E856293"/>
    <w:multiLevelType w:val="multilevel"/>
    <w:tmpl w:val="E12028A2"/>
    <w:styleLink w:val="CurrentList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B84703"/>
    <w:multiLevelType w:val="hybridMultilevel"/>
    <w:tmpl w:val="EFFE7B0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DF79E3"/>
    <w:multiLevelType w:val="hybridMultilevel"/>
    <w:tmpl w:val="1C7AC358"/>
    <w:lvl w:ilvl="0" w:tplc="04240019">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C0137A8"/>
    <w:multiLevelType w:val="hybridMultilevel"/>
    <w:tmpl w:val="E07CAB1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DA28A2"/>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304317D"/>
    <w:multiLevelType w:val="hybridMultilevel"/>
    <w:tmpl w:val="C1DCC060"/>
    <w:lvl w:ilvl="0" w:tplc="4C42E7CE">
      <w:start w:val="9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D1B414B"/>
    <w:multiLevelType w:val="hybridMultilevel"/>
    <w:tmpl w:val="30AE0F06"/>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E205925"/>
    <w:multiLevelType w:val="hybridMultilevel"/>
    <w:tmpl w:val="23167AD8"/>
    <w:lvl w:ilvl="0" w:tplc="B78ADE78">
      <w:start w:val="1"/>
      <w:numFmt w:val="lowerLetter"/>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E52643A"/>
    <w:multiLevelType w:val="multilevel"/>
    <w:tmpl w:val="A312781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FF06FE0"/>
    <w:multiLevelType w:val="hybridMultilevel"/>
    <w:tmpl w:val="5FEAF456"/>
    <w:lvl w:ilvl="0" w:tplc="181068BC">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4E6098"/>
    <w:multiLevelType w:val="hybridMultilevel"/>
    <w:tmpl w:val="066EEAAE"/>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4A5571"/>
    <w:multiLevelType w:val="multilevel"/>
    <w:tmpl w:val="1F265B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63293E"/>
    <w:multiLevelType w:val="hybridMultilevel"/>
    <w:tmpl w:val="D3F281B0"/>
    <w:lvl w:ilvl="0" w:tplc="AF72336A">
      <w:start w:val="2"/>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9FE1CB6"/>
    <w:multiLevelType w:val="hybridMultilevel"/>
    <w:tmpl w:val="4D7C0984"/>
    <w:lvl w:ilvl="0" w:tplc="04240017">
      <w:start w:val="9"/>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33" w15:restartNumberingAfterBreak="0">
    <w:nsid w:val="5B307E40"/>
    <w:multiLevelType w:val="hybridMultilevel"/>
    <w:tmpl w:val="7AC0B728"/>
    <w:lvl w:ilvl="0" w:tplc="04240017">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4" w15:restartNumberingAfterBreak="0">
    <w:nsid w:val="5EEF48B2"/>
    <w:multiLevelType w:val="hybridMultilevel"/>
    <w:tmpl w:val="DAC8D42A"/>
    <w:lvl w:ilvl="0" w:tplc="9AD2013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C37B02"/>
    <w:multiLevelType w:val="multilevel"/>
    <w:tmpl w:val="E6DAE9AE"/>
    <w:lvl w:ilvl="0">
      <w:start w:val="1"/>
      <w:numFmt w:val="decimal"/>
      <w:pStyle w:val="Naslov1"/>
      <w:lvlText w:val="%1."/>
      <w:lvlJc w:val="left"/>
      <w:pPr>
        <w:ind w:left="720" w:hanging="360"/>
      </w:pPr>
      <w:rPr>
        <w:sz w:val="32"/>
        <w:szCs w:val="3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877569"/>
    <w:multiLevelType w:val="hybridMultilevel"/>
    <w:tmpl w:val="FC749A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F54287"/>
    <w:multiLevelType w:val="hybridMultilevel"/>
    <w:tmpl w:val="000649A6"/>
    <w:lvl w:ilvl="0" w:tplc="0409000F">
      <w:start w:val="1"/>
      <w:numFmt w:val="decimal"/>
      <w:lvlText w:val="%1."/>
      <w:lvlJc w:val="left"/>
      <w:pPr>
        <w:ind w:left="360" w:hanging="360"/>
      </w:pPr>
    </w:lvl>
    <w:lvl w:ilvl="1" w:tplc="F66083DE">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FE6772"/>
    <w:multiLevelType w:val="hybridMultilevel"/>
    <w:tmpl w:val="A306D080"/>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0054F8"/>
    <w:multiLevelType w:val="hybridMultilevel"/>
    <w:tmpl w:val="D120479C"/>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711E4F23"/>
    <w:multiLevelType w:val="hybridMultilevel"/>
    <w:tmpl w:val="708E534E"/>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5D24630"/>
    <w:multiLevelType w:val="hybridMultilevel"/>
    <w:tmpl w:val="D2B27F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69B6215"/>
    <w:multiLevelType w:val="hybridMultilevel"/>
    <w:tmpl w:val="3F589A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C936296"/>
    <w:multiLevelType w:val="hybridMultilevel"/>
    <w:tmpl w:val="03E029F4"/>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04961273">
    <w:abstractNumId w:val="35"/>
  </w:num>
  <w:num w:numId="2" w16cid:durableId="1520777940">
    <w:abstractNumId w:val="37"/>
  </w:num>
  <w:num w:numId="3" w16cid:durableId="2037922549">
    <w:abstractNumId w:val="0"/>
  </w:num>
  <w:num w:numId="4" w16cid:durableId="125585280">
    <w:abstractNumId w:val="5"/>
  </w:num>
  <w:num w:numId="5" w16cid:durableId="663120495">
    <w:abstractNumId w:val="9"/>
  </w:num>
  <w:num w:numId="6" w16cid:durableId="1398940055">
    <w:abstractNumId w:val="14"/>
  </w:num>
  <w:num w:numId="7" w16cid:durableId="491071349">
    <w:abstractNumId w:val="32"/>
  </w:num>
  <w:num w:numId="8" w16cid:durableId="2087536383">
    <w:abstractNumId w:val="15"/>
  </w:num>
  <w:num w:numId="9" w16cid:durableId="1487236837">
    <w:abstractNumId w:val="42"/>
  </w:num>
  <w:num w:numId="10" w16cid:durableId="447939755">
    <w:abstractNumId w:val="30"/>
  </w:num>
  <w:num w:numId="11" w16cid:durableId="1811286561">
    <w:abstractNumId w:val="41"/>
  </w:num>
  <w:num w:numId="12" w16cid:durableId="730889772">
    <w:abstractNumId w:val="40"/>
  </w:num>
  <w:num w:numId="13" w16cid:durableId="1110975170">
    <w:abstractNumId w:val="8"/>
  </w:num>
  <w:num w:numId="14" w16cid:durableId="1084490887">
    <w:abstractNumId w:val="24"/>
  </w:num>
  <w:num w:numId="15" w16cid:durableId="1824421478">
    <w:abstractNumId w:val="38"/>
  </w:num>
  <w:num w:numId="16" w16cid:durableId="1952125332">
    <w:abstractNumId w:val="28"/>
  </w:num>
  <w:num w:numId="17" w16cid:durableId="327027078">
    <w:abstractNumId w:val="1"/>
  </w:num>
  <w:num w:numId="18" w16cid:durableId="473984214">
    <w:abstractNumId w:val="19"/>
  </w:num>
  <w:num w:numId="19" w16cid:durableId="456414026">
    <w:abstractNumId w:val="22"/>
  </w:num>
  <w:num w:numId="20" w16cid:durableId="167138899">
    <w:abstractNumId w:val="31"/>
  </w:num>
  <w:num w:numId="21" w16cid:durableId="142544342">
    <w:abstractNumId w:val="33"/>
  </w:num>
  <w:num w:numId="22" w16cid:durableId="246693744">
    <w:abstractNumId w:val="25"/>
  </w:num>
  <w:num w:numId="23" w16cid:durableId="83065920">
    <w:abstractNumId w:val="2"/>
  </w:num>
  <w:num w:numId="24" w16cid:durableId="150949622">
    <w:abstractNumId w:val="7"/>
  </w:num>
  <w:num w:numId="25" w16cid:durableId="781261315">
    <w:abstractNumId w:val="26"/>
  </w:num>
  <w:num w:numId="26" w16cid:durableId="570507711">
    <w:abstractNumId w:val="6"/>
  </w:num>
  <w:num w:numId="27" w16cid:durableId="114107549">
    <w:abstractNumId w:val="4"/>
  </w:num>
  <w:num w:numId="28" w16cid:durableId="1609390919">
    <w:abstractNumId w:val="3"/>
  </w:num>
  <w:num w:numId="29" w16cid:durableId="63767204">
    <w:abstractNumId w:val="34"/>
  </w:num>
  <w:num w:numId="30" w16cid:durableId="2144343478">
    <w:abstractNumId w:val="21"/>
  </w:num>
  <w:num w:numId="31" w16cid:durableId="581186316">
    <w:abstractNumId w:val="17"/>
  </w:num>
  <w:num w:numId="32" w16cid:durableId="190996662">
    <w:abstractNumId w:val="27"/>
  </w:num>
  <w:num w:numId="33" w16cid:durableId="1651980263">
    <w:abstractNumId w:val="12"/>
  </w:num>
  <w:num w:numId="34" w16cid:durableId="601688069">
    <w:abstractNumId w:val="23"/>
  </w:num>
  <w:num w:numId="35" w16cid:durableId="130831581">
    <w:abstractNumId w:val="18"/>
  </w:num>
  <w:num w:numId="36" w16cid:durableId="1711566679">
    <w:abstractNumId w:val="29"/>
  </w:num>
  <w:num w:numId="37" w16cid:durableId="957420462">
    <w:abstractNumId w:val="16"/>
  </w:num>
  <w:num w:numId="38" w16cid:durableId="808087582">
    <w:abstractNumId w:val="39"/>
  </w:num>
  <w:num w:numId="39" w16cid:durableId="153031549">
    <w:abstractNumId w:val="43"/>
  </w:num>
  <w:num w:numId="40" w16cid:durableId="607351292">
    <w:abstractNumId w:val="20"/>
  </w:num>
  <w:num w:numId="41" w16cid:durableId="315305132">
    <w:abstractNumId w:val="11"/>
  </w:num>
  <w:num w:numId="42" w16cid:durableId="1833376032">
    <w:abstractNumId w:val="10"/>
  </w:num>
  <w:num w:numId="43" w16cid:durableId="596452008">
    <w:abstractNumId w:val="13"/>
  </w:num>
  <w:num w:numId="44" w16cid:durableId="1891068339">
    <w:abstractNumId w:val="3"/>
    <w:lvlOverride w:ilvl="0">
      <w:lvl w:ilvl="0" w:tplc="F4424E24">
        <w:start w:val="1"/>
        <w:numFmt w:val="decimal"/>
        <w:lvlText w:val="%1."/>
        <w:lvlJc w:val="left"/>
        <w:pPr>
          <w:ind w:left="4755" w:hanging="360"/>
        </w:pPr>
        <w:rPr>
          <w:rFonts w:hint="default"/>
          <w:color w:val="auto"/>
        </w:rPr>
      </w:lvl>
    </w:lvlOverride>
    <w:lvlOverride w:ilvl="1">
      <w:lvl w:ilvl="1" w:tplc="0568B440" w:tentative="1">
        <w:start w:val="1"/>
        <w:numFmt w:val="lowerLetter"/>
        <w:lvlText w:val="%2."/>
        <w:lvlJc w:val="left"/>
        <w:pPr>
          <w:ind w:left="1440" w:hanging="360"/>
        </w:pPr>
      </w:lvl>
    </w:lvlOverride>
    <w:lvlOverride w:ilvl="2">
      <w:lvl w:ilvl="2" w:tplc="0424000F"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45" w16cid:durableId="8970844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0C35"/>
    <w:rsid w:val="00002B04"/>
    <w:rsid w:val="00002F6E"/>
    <w:rsid w:val="00004EC7"/>
    <w:rsid w:val="00006614"/>
    <w:rsid w:val="000072B8"/>
    <w:rsid w:val="00007884"/>
    <w:rsid w:val="000103C3"/>
    <w:rsid w:val="0001060B"/>
    <w:rsid w:val="00010F73"/>
    <w:rsid w:val="00012AD9"/>
    <w:rsid w:val="00012ADB"/>
    <w:rsid w:val="00013C14"/>
    <w:rsid w:val="00014DB3"/>
    <w:rsid w:val="000164A4"/>
    <w:rsid w:val="000169B8"/>
    <w:rsid w:val="000178C4"/>
    <w:rsid w:val="00017C47"/>
    <w:rsid w:val="00017EF9"/>
    <w:rsid w:val="00020A0D"/>
    <w:rsid w:val="00020FD8"/>
    <w:rsid w:val="00023394"/>
    <w:rsid w:val="0002477F"/>
    <w:rsid w:val="00024E60"/>
    <w:rsid w:val="0002566C"/>
    <w:rsid w:val="0002637E"/>
    <w:rsid w:val="00026756"/>
    <w:rsid w:val="00027178"/>
    <w:rsid w:val="000271D5"/>
    <w:rsid w:val="000274F5"/>
    <w:rsid w:val="00027DE2"/>
    <w:rsid w:val="0003062B"/>
    <w:rsid w:val="0003344D"/>
    <w:rsid w:val="000336EF"/>
    <w:rsid w:val="0003609A"/>
    <w:rsid w:val="00036E24"/>
    <w:rsid w:val="00037416"/>
    <w:rsid w:val="000401C9"/>
    <w:rsid w:val="00041FA7"/>
    <w:rsid w:val="00042CEC"/>
    <w:rsid w:val="000435B5"/>
    <w:rsid w:val="000437C1"/>
    <w:rsid w:val="000438FE"/>
    <w:rsid w:val="00044756"/>
    <w:rsid w:val="000454BF"/>
    <w:rsid w:val="00045854"/>
    <w:rsid w:val="00047CA1"/>
    <w:rsid w:val="000515A2"/>
    <w:rsid w:val="00051916"/>
    <w:rsid w:val="00052919"/>
    <w:rsid w:val="00053E90"/>
    <w:rsid w:val="00054894"/>
    <w:rsid w:val="00054A4A"/>
    <w:rsid w:val="0005546C"/>
    <w:rsid w:val="0005557F"/>
    <w:rsid w:val="00055693"/>
    <w:rsid w:val="00055BB2"/>
    <w:rsid w:val="00055FFD"/>
    <w:rsid w:val="000572F7"/>
    <w:rsid w:val="00057FE6"/>
    <w:rsid w:val="0006047E"/>
    <w:rsid w:val="00060817"/>
    <w:rsid w:val="000621EE"/>
    <w:rsid w:val="0006296A"/>
    <w:rsid w:val="00062BD7"/>
    <w:rsid w:val="000630BF"/>
    <w:rsid w:val="00065AEB"/>
    <w:rsid w:val="000663C8"/>
    <w:rsid w:val="00067137"/>
    <w:rsid w:val="00067165"/>
    <w:rsid w:val="000677E7"/>
    <w:rsid w:val="000739B9"/>
    <w:rsid w:val="00074803"/>
    <w:rsid w:val="00076412"/>
    <w:rsid w:val="00076F32"/>
    <w:rsid w:val="00080F4E"/>
    <w:rsid w:val="000820AC"/>
    <w:rsid w:val="00082335"/>
    <w:rsid w:val="00082B41"/>
    <w:rsid w:val="00083ABD"/>
    <w:rsid w:val="00085229"/>
    <w:rsid w:val="0008568F"/>
    <w:rsid w:val="0008572C"/>
    <w:rsid w:val="00085909"/>
    <w:rsid w:val="00085CC0"/>
    <w:rsid w:val="000867E9"/>
    <w:rsid w:val="00086D11"/>
    <w:rsid w:val="0009095C"/>
    <w:rsid w:val="00090E49"/>
    <w:rsid w:val="00091F70"/>
    <w:rsid w:val="0009447A"/>
    <w:rsid w:val="00094706"/>
    <w:rsid w:val="000952EC"/>
    <w:rsid w:val="00095367"/>
    <w:rsid w:val="0009543B"/>
    <w:rsid w:val="00095932"/>
    <w:rsid w:val="000959C9"/>
    <w:rsid w:val="00095C74"/>
    <w:rsid w:val="00095DC6"/>
    <w:rsid w:val="00096E54"/>
    <w:rsid w:val="000974C4"/>
    <w:rsid w:val="000A011D"/>
    <w:rsid w:val="000A2FE7"/>
    <w:rsid w:val="000A328F"/>
    <w:rsid w:val="000A4213"/>
    <w:rsid w:val="000A52A2"/>
    <w:rsid w:val="000A569F"/>
    <w:rsid w:val="000A632E"/>
    <w:rsid w:val="000A71BE"/>
    <w:rsid w:val="000B06F4"/>
    <w:rsid w:val="000B1B29"/>
    <w:rsid w:val="000B22EE"/>
    <w:rsid w:val="000B467F"/>
    <w:rsid w:val="000B4747"/>
    <w:rsid w:val="000B7D06"/>
    <w:rsid w:val="000C20FE"/>
    <w:rsid w:val="000C266A"/>
    <w:rsid w:val="000C2775"/>
    <w:rsid w:val="000C2999"/>
    <w:rsid w:val="000C302B"/>
    <w:rsid w:val="000C380D"/>
    <w:rsid w:val="000C4DAC"/>
    <w:rsid w:val="000C5086"/>
    <w:rsid w:val="000C68C3"/>
    <w:rsid w:val="000C69E9"/>
    <w:rsid w:val="000C7315"/>
    <w:rsid w:val="000D0C78"/>
    <w:rsid w:val="000D286C"/>
    <w:rsid w:val="000D3EBC"/>
    <w:rsid w:val="000D443F"/>
    <w:rsid w:val="000D5BA6"/>
    <w:rsid w:val="000D6D36"/>
    <w:rsid w:val="000D6DE1"/>
    <w:rsid w:val="000D6E96"/>
    <w:rsid w:val="000E11CE"/>
    <w:rsid w:val="000E1506"/>
    <w:rsid w:val="000E15C9"/>
    <w:rsid w:val="000E1BEF"/>
    <w:rsid w:val="000E2F1E"/>
    <w:rsid w:val="000E63A2"/>
    <w:rsid w:val="000E764F"/>
    <w:rsid w:val="000F0675"/>
    <w:rsid w:val="000F0888"/>
    <w:rsid w:val="000F150A"/>
    <w:rsid w:val="000F1D2F"/>
    <w:rsid w:val="000F240B"/>
    <w:rsid w:val="000F24F9"/>
    <w:rsid w:val="000F3CB5"/>
    <w:rsid w:val="000F3D47"/>
    <w:rsid w:val="000F4815"/>
    <w:rsid w:val="000F542C"/>
    <w:rsid w:val="000F5F67"/>
    <w:rsid w:val="000F6789"/>
    <w:rsid w:val="000F6A53"/>
    <w:rsid w:val="000F6C70"/>
    <w:rsid w:val="000F714A"/>
    <w:rsid w:val="000F719E"/>
    <w:rsid w:val="000F7EBF"/>
    <w:rsid w:val="0010036B"/>
    <w:rsid w:val="00103BD1"/>
    <w:rsid w:val="001046B8"/>
    <w:rsid w:val="00104CCB"/>
    <w:rsid w:val="00105CB0"/>
    <w:rsid w:val="00105E19"/>
    <w:rsid w:val="001066CC"/>
    <w:rsid w:val="00106E47"/>
    <w:rsid w:val="001079AF"/>
    <w:rsid w:val="00107B9F"/>
    <w:rsid w:val="00107E4E"/>
    <w:rsid w:val="00111C76"/>
    <w:rsid w:val="00111F84"/>
    <w:rsid w:val="0011305C"/>
    <w:rsid w:val="0011384B"/>
    <w:rsid w:val="001140F3"/>
    <w:rsid w:val="00114124"/>
    <w:rsid w:val="00114D21"/>
    <w:rsid w:val="00115AA9"/>
    <w:rsid w:val="0011702E"/>
    <w:rsid w:val="001171F7"/>
    <w:rsid w:val="00120C8B"/>
    <w:rsid w:val="00121441"/>
    <w:rsid w:val="00121A5D"/>
    <w:rsid w:val="00121D2A"/>
    <w:rsid w:val="00122405"/>
    <w:rsid w:val="001227A0"/>
    <w:rsid w:val="00122CE3"/>
    <w:rsid w:val="00123F07"/>
    <w:rsid w:val="00124C8D"/>
    <w:rsid w:val="001265B0"/>
    <w:rsid w:val="00127EE3"/>
    <w:rsid w:val="00134A62"/>
    <w:rsid w:val="00134B95"/>
    <w:rsid w:val="0013629F"/>
    <w:rsid w:val="00136B31"/>
    <w:rsid w:val="0013749D"/>
    <w:rsid w:val="00137A30"/>
    <w:rsid w:val="00137F8B"/>
    <w:rsid w:val="001420CB"/>
    <w:rsid w:val="0014226C"/>
    <w:rsid w:val="00144495"/>
    <w:rsid w:val="00144758"/>
    <w:rsid w:val="00145D22"/>
    <w:rsid w:val="00147935"/>
    <w:rsid w:val="001509FE"/>
    <w:rsid w:val="00150C35"/>
    <w:rsid w:val="00150DCA"/>
    <w:rsid w:val="00152AEE"/>
    <w:rsid w:val="0015339C"/>
    <w:rsid w:val="001542A5"/>
    <w:rsid w:val="00155E28"/>
    <w:rsid w:val="0015683C"/>
    <w:rsid w:val="0015683E"/>
    <w:rsid w:val="00157EA7"/>
    <w:rsid w:val="0016011F"/>
    <w:rsid w:val="00161022"/>
    <w:rsid w:val="00161E87"/>
    <w:rsid w:val="00162439"/>
    <w:rsid w:val="0016527F"/>
    <w:rsid w:val="00165B37"/>
    <w:rsid w:val="00165BB1"/>
    <w:rsid w:val="00166427"/>
    <w:rsid w:val="00166589"/>
    <w:rsid w:val="001716F8"/>
    <w:rsid w:val="00172936"/>
    <w:rsid w:val="00172D1B"/>
    <w:rsid w:val="0017329C"/>
    <w:rsid w:val="00173830"/>
    <w:rsid w:val="001758BF"/>
    <w:rsid w:val="00175FD9"/>
    <w:rsid w:val="001761CF"/>
    <w:rsid w:val="00177099"/>
    <w:rsid w:val="00180ACF"/>
    <w:rsid w:val="00180DB9"/>
    <w:rsid w:val="00181A75"/>
    <w:rsid w:val="001827CE"/>
    <w:rsid w:val="00183947"/>
    <w:rsid w:val="00183ABE"/>
    <w:rsid w:val="00184144"/>
    <w:rsid w:val="001845D5"/>
    <w:rsid w:val="00185297"/>
    <w:rsid w:val="00187290"/>
    <w:rsid w:val="001902A6"/>
    <w:rsid w:val="00193114"/>
    <w:rsid w:val="0019379C"/>
    <w:rsid w:val="00193D20"/>
    <w:rsid w:val="001947F9"/>
    <w:rsid w:val="001948A2"/>
    <w:rsid w:val="00194A9D"/>
    <w:rsid w:val="0019558C"/>
    <w:rsid w:val="001963F0"/>
    <w:rsid w:val="00196670"/>
    <w:rsid w:val="00196EC5"/>
    <w:rsid w:val="00197E6E"/>
    <w:rsid w:val="001A04C5"/>
    <w:rsid w:val="001A0E82"/>
    <w:rsid w:val="001A10B2"/>
    <w:rsid w:val="001A1744"/>
    <w:rsid w:val="001A2E0B"/>
    <w:rsid w:val="001A4536"/>
    <w:rsid w:val="001A4BB8"/>
    <w:rsid w:val="001A4E2F"/>
    <w:rsid w:val="001A524F"/>
    <w:rsid w:val="001A5A3B"/>
    <w:rsid w:val="001A6218"/>
    <w:rsid w:val="001A6416"/>
    <w:rsid w:val="001A6D89"/>
    <w:rsid w:val="001B0EFB"/>
    <w:rsid w:val="001B18BB"/>
    <w:rsid w:val="001B3077"/>
    <w:rsid w:val="001B32EE"/>
    <w:rsid w:val="001B426D"/>
    <w:rsid w:val="001C0A51"/>
    <w:rsid w:val="001C18F6"/>
    <w:rsid w:val="001C217C"/>
    <w:rsid w:val="001C46D9"/>
    <w:rsid w:val="001C4E5D"/>
    <w:rsid w:val="001C5219"/>
    <w:rsid w:val="001C66E6"/>
    <w:rsid w:val="001C6D9C"/>
    <w:rsid w:val="001D13F6"/>
    <w:rsid w:val="001D16B3"/>
    <w:rsid w:val="001D27DC"/>
    <w:rsid w:val="001D3EDF"/>
    <w:rsid w:val="001D417A"/>
    <w:rsid w:val="001D41DF"/>
    <w:rsid w:val="001D4511"/>
    <w:rsid w:val="001D4C50"/>
    <w:rsid w:val="001D572E"/>
    <w:rsid w:val="001D6210"/>
    <w:rsid w:val="001D6243"/>
    <w:rsid w:val="001D6F55"/>
    <w:rsid w:val="001D74EF"/>
    <w:rsid w:val="001D78C0"/>
    <w:rsid w:val="001E07A3"/>
    <w:rsid w:val="001E25AC"/>
    <w:rsid w:val="001E2FD2"/>
    <w:rsid w:val="001E37FB"/>
    <w:rsid w:val="001E5737"/>
    <w:rsid w:val="001E6892"/>
    <w:rsid w:val="001E7F45"/>
    <w:rsid w:val="001F011A"/>
    <w:rsid w:val="001F0D34"/>
    <w:rsid w:val="001F119E"/>
    <w:rsid w:val="001F1250"/>
    <w:rsid w:val="001F1796"/>
    <w:rsid w:val="001F42C7"/>
    <w:rsid w:val="001F44EC"/>
    <w:rsid w:val="001F453A"/>
    <w:rsid w:val="001F4973"/>
    <w:rsid w:val="001F4A20"/>
    <w:rsid w:val="001F562B"/>
    <w:rsid w:val="001F7C08"/>
    <w:rsid w:val="00200031"/>
    <w:rsid w:val="0020030E"/>
    <w:rsid w:val="00200422"/>
    <w:rsid w:val="002010A7"/>
    <w:rsid w:val="00201938"/>
    <w:rsid w:val="002034F6"/>
    <w:rsid w:val="00205464"/>
    <w:rsid w:val="00205E63"/>
    <w:rsid w:val="002062B9"/>
    <w:rsid w:val="002064A9"/>
    <w:rsid w:val="00206C9C"/>
    <w:rsid w:val="0020727E"/>
    <w:rsid w:val="0021018B"/>
    <w:rsid w:val="00212CC2"/>
    <w:rsid w:val="0021343D"/>
    <w:rsid w:val="00213B7D"/>
    <w:rsid w:val="00215B92"/>
    <w:rsid w:val="0021620D"/>
    <w:rsid w:val="00216426"/>
    <w:rsid w:val="00216A37"/>
    <w:rsid w:val="00217359"/>
    <w:rsid w:val="00217FB1"/>
    <w:rsid w:val="00220F88"/>
    <w:rsid w:val="00221925"/>
    <w:rsid w:val="00221D73"/>
    <w:rsid w:val="002237AA"/>
    <w:rsid w:val="00223F55"/>
    <w:rsid w:val="002240CA"/>
    <w:rsid w:val="00224E95"/>
    <w:rsid w:val="00224FF8"/>
    <w:rsid w:val="002258F5"/>
    <w:rsid w:val="002269CB"/>
    <w:rsid w:val="00226AF1"/>
    <w:rsid w:val="00232243"/>
    <w:rsid w:val="002330AF"/>
    <w:rsid w:val="00233FD0"/>
    <w:rsid w:val="0023411D"/>
    <w:rsid w:val="002345D1"/>
    <w:rsid w:val="00234989"/>
    <w:rsid w:val="002360D5"/>
    <w:rsid w:val="00236157"/>
    <w:rsid w:val="00237671"/>
    <w:rsid w:val="00237C7B"/>
    <w:rsid w:val="00240476"/>
    <w:rsid w:val="00240BD7"/>
    <w:rsid w:val="00240EC2"/>
    <w:rsid w:val="00243871"/>
    <w:rsid w:val="0024455B"/>
    <w:rsid w:val="00244D29"/>
    <w:rsid w:val="0024527F"/>
    <w:rsid w:val="002459EE"/>
    <w:rsid w:val="0024716B"/>
    <w:rsid w:val="00247E2A"/>
    <w:rsid w:val="00250062"/>
    <w:rsid w:val="00250486"/>
    <w:rsid w:val="00251207"/>
    <w:rsid w:val="0025130B"/>
    <w:rsid w:val="00251B57"/>
    <w:rsid w:val="00251D2F"/>
    <w:rsid w:val="0025213B"/>
    <w:rsid w:val="00252ADA"/>
    <w:rsid w:val="00253134"/>
    <w:rsid w:val="00253138"/>
    <w:rsid w:val="00253D5C"/>
    <w:rsid w:val="0025488A"/>
    <w:rsid w:val="00255784"/>
    <w:rsid w:val="00255816"/>
    <w:rsid w:val="002563C0"/>
    <w:rsid w:val="00257928"/>
    <w:rsid w:val="0026022E"/>
    <w:rsid w:val="002602A5"/>
    <w:rsid w:val="0026038C"/>
    <w:rsid w:val="00260AD0"/>
    <w:rsid w:val="00261B15"/>
    <w:rsid w:val="00262E5A"/>
    <w:rsid w:val="002637C8"/>
    <w:rsid w:val="002648DA"/>
    <w:rsid w:val="00264E5C"/>
    <w:rsid w:val="002651D2"/>
    <w:rsid w:val="00266283"/>
    <w:rsid w:val="002663FF"/>
    <w:rsid w:val="00266D95"/>
    <w:rsid w:val="00267253"/>
    <w:rsid w:val="00271F31"/>
    <w:rsid w:val="002728F7"/>
    <w:rsid w:val="00274D7F"/>
    <w:rsid w:val="00274EF1"/>
    <w:rsid w:val="0027504B"/>
    <w:rsid w:val="00275715"/>
    <w:rsid w:val="00276018"/>
    <w:rsid w:val="002772E8"/>
    <w:rsid w:val="00277832"/>
    <w:rsid w:val="002811F2"/>
    <w:rsid w:val="00282C31"/>
    <w:rsid w:val="00284739"/>
    <w:rsid w:val="0028577E"/>
    <w:rsid w:val="002859C9"/>
    <w:rsid w:val="00286609"/>
    <w:rsid w:val="0029007D"/>
    <w:rsid w:val="00290399"/>
    <w:rsid w:val="00290BA7"/>
    <w:rsid w:val="00290EB4"/>
    <w:rsid w:val="00291220"/>
    <w:rsid w:val="0029135A"/>
    <w:rsid w:val="002927F1"/>
    <w:rsid w:val="00293241"/>
    <w:rsid w:val="00293361"/>
    <w:rsid w:val="0029349D"/>
    <w:rsid w:val="00294F77"/>
    <w:rsid w:val="002959B3"/>
    <w:rsid w:val="00296B46"/>
    <w:rsid w:val="00296FCF"/>
    <w:rsid w:val="002A0C6F"/>
    <w:rsid w:val="002A1817"/>
    <w:rsid w:val="002A208C"/>
    <w:rsid w:val="002A2FFA"/>
    <w:rsid w:val="002A3EB7"/>
    <w:rsid w:val="002A41DB"/>
    <w:rsid w:val="002A6F6B"/>
    <w:rsid w:val="002B08B0"/>
    <w:rsid w:val="002B0A27"/>
    <w:rsid w:val="002B111B"/>
    <w:rsid w:val="002B30B4"/>
    <w:rsid w:val="002B3EA2"/>
    <w:rsid w:val="002B5E60"/>
    <w:rsid w:val="002B5E6D"/>
    <w:rsid w:val="002B65F0"/>
    <w:rsid w:val="002C09FA"/>
    <w:rsid w:val="002C3782"/>
    <w:rsid w:val="002C40A1"/>
    <w:rsid w:val="002C4173"/>
    <w:rsid w:val="002C53FC"/>
    <w:rsid w:val="002C6A29"/>
    <w:rsid w:val="002C721F"/>
    <w:rsid w:val="002C73EB"/>
    <w:rsid w:val="002D1C85"/>
    <w:rsid w:val="002D26E0"/>
    <w:rsid w:val="002D28DF"/>
    <w:rsid w:val="002D2E65"/>
    <w:rsid w:val="002D2E72"/>
    <w:rsid w:val="002D4047"/>
    <w:rsid w:val="002D466A"/>
    <w:rsid w:val="002D4929"/>
    <w:rsid w:val="002D4DBC"/>
    <w:rsid w:val="002D5AAA"/>
    <w:rsid w:val="002D5B1B"/>
    <w:rsid w:val="002D5D40"/>
    <w:rsid w:val="002D685F"/>
    <w:rsid w:val="002D700D"/>
    <w:rsid w:val="002D73F3"/>
    <w:rsid w:val="002D7DA0"/>
    <w:rsid w:val="002E118D"/>
    <w:rsid w:val="002E144E"/>
    <w:rsid w:val="002E2227"/>
    <w:rsid w:val="002E2D09"/>
    <w:rsid w:val="002E3095"/>
    <w:rsid w:val="002E3130"/>
    <w:rsid w:val="002E4B5A"/>
    <w:rsid w:val="002E5F2D"/>
    <w:rsid w:val="002E6633"/>
    <w:rsid w:val="002E7179"/>
    <w:rsid w:val="002F0A76"/>
    <w:rsid w:val="002F0F5E"/>
    <w:rsid w:val="002F127F"/>
    <w:rsid w:val="002F206E"/>
    <w:rsid w:val="002F2338"/>
    <w:rsid w:val="002F3638"/>
    <w:rsid w:val="002F3A5E"/>
    <w:rsid w:val="002F3E1F"/>
    <w:rsid w:val="002F4A96"/>
    <w:rsid w:val="002F4BDB"/>
    <w:rsid w:val="002F4DCE"/>
    <w:rsid w:val="002F5691"/>
    <w:rsid w:val="002F6D44"/>
    <w:rsid w:val="002F6E66"/>
    <w:rsid w:val="003007F7"/>
    <w:rsid w:val="00301C86"/>
    <w:rsid w:val="00302B3F"/>
    <w:rsid w:val="003030F2"/>
    <w:rsid w:val="003039D3"/>
    <w:rsid w:val="00303B70"/>
    <w:rsid w:val="00303E9E"/>
    <w:rsid w:val="003043F7"/>
    <w:rsid w:val="00304857"/>
    <w:rsid w:val="00304B66"/>
    <w:rsid w:val="003053FA"/>
    <w:rsid w:val="003066D0"/>
    <w:rsid w:val="00314435"/>
    <w:rsid w:val="0031469E"/>
    <w:rsid w:val="00317919"/>
    <w:rsid w:val="00320558"/>
    <w:rsid w:val="003207EE"/>
    <w:rsid w:val="003210D5"/>
    <w:rsid w:val="00321408"/>
    <w:rsid w:val="0032183A"/>
    <w:rsid w:val="003232C5"/>
    <w:rsid w:val="003234EF"/>
    <w:rsid w:val="00323AF8"/>
    <w:rsid w:val="00324FB6"/>
    <w:rsid w:val="00325333"/>
    <w:rsid w:val="0032546D"/>
    <w:rsid w:val="00326BB8"/>
    <w:rsid w:val="003270E7"/>
    <w:rsid w:val="00327E88"/>
    <w:rsid w:val="00330414"/>
    <w:rsid w:val="003308A8"/>
    <w:rsid w:val="003308C8"/>
    <w:rsid w:val="00332430"/>
    <w:rsid w:val="00332B6A"/>
    <w:rsid w:val="00333B39"/>
    <w:rsid w:val="00333C3F"/>
    <w:rsid w:val="00334591"/>
    <w:rsid w:val="00335B2F"/>
    <w:rsid w:val="00335EC9"/>
    <w:rsid w:val="00336593"/>
    <w:rsid w:val="003373BA"/>
    <w:rsid w:val="00341150"/>
    <w:rsid w:val="00343576"/>
    <w:rsid w:val="00343CE3"/>
    <w:rsid w:val="00344552"/>
    <w:rsid w:val="00344E45"/>
    <w:rsid w:val="00346AD8"/>
    <w:rsid w:val="00346FEE"/>
    <w:rsid w:val="003503AB"/>
    <w:rsid w:val="00351425"/>
    <w:rsid w:val="0035167C"/>
    <w:rsid w:val="0035420A"/>
    <w:rsid w:val="00354466"/>
    <w:rsid w:val="00354A1D"/>
    <w:rsid w:val="00356EB1"/>
    <w:rsid w:val="00357F7B"/>
    <w:rsid w:val="00360651"/>
    <w:rsid w:val="00360BC5"/>
    <w:rsid w:val="00360F90"/>
    <w:rsid w:val="003627CF"/>
    <w:rsid w:val="003636DD"/>
    <w:rsid w:val="0036447C"/>
    <w:rsid w:val="00365028"/>
    <w:rsid w:val="003654C1"/>
    <w:rsid w:val="00365F0D"/>
    <w:rsid w:val="00366303"/>
    <w:rsid w:val="00372AC1"/>
    <w:rsid w:val="00373052"/>
    <w:rsid w:val="00373A63"/>
    <w:rsid w:val="00374306"/>
    <w:rsid w:val="00374C4C"/>
    <w:rsid w:val="00374E55"/>
    <w:rsid w:val="00374F12"/>
    <w:rsid w:val="00375707"/>
    <w:rsid w:val="00376324"/>
    <w:rsid w:val="003805FF"/>
    <w:rsid w:val="00380A8B"/>
    <w:rsid w:val="00381417"/>
    <w:rsid w:val="003817BA"/>
    <w:rsid w:val="00381B0B"/>
    <w:rsid w:val="00382583"/>
    <w:rsid w:val="003830AB"/>
    <w:rsid w:val="003830E5"/>
    <w:rsid w:val="00384680"/>
    <w:rsid w:val="0038488D"/>
    <w:rsid w:val="00384BD8"/>
    <w:rsid w:val="003857EC"/>
    <w:rsid w:val="00386816"/>
    <w:rsid w:val="0039235F"/>
    <w:rsid w:val="003951F2"/>
    <w:rsid w:val="00395207"/>
    <w:rsid w:val="00395FEE"/>
    <w:rsid w:val="00396801"/>
    <w:rsid w:val="00396C78"/>
    <w:rsid w:val="00396DF7"/>
    <w:rsid w:val="003A038F"/>
    <w:rsid w:val="003A07B0"/>
    <w:rsid w:val="003A0BFE"/>
    <w:rsid w:val="003A1312"/>
    <w:rsid w:val="003A29EA"/>
    <w:rsid w:val="003A399F"/>
    <w:rsid w:val="003A5026"/>
    <w:rsid w:val="003A5033"/>
    <w:rsid w:val="003A6557"/>
    <w:rsid w:val="003A6AFC"/>
    <w:rsid w:val="003A7064"/>
    <w:rsid w:val="003B3A78"/>
    <w:rsid w:val="003B3E6C"/>
    <w:rsid w:val="003B44BF"/>
    <w:rsid w:val="003B4EB0"/>
    <w:rsid w:val="003B4F99"/>
    <w:rsid w:val="003B6529"/>
    <w:rsid w:val="003B79A9"/>
    <w:rsid w:val="003B7C41"/>
    <w:rsid w:val="003B7DB1"/>
    <w:rsid w:val="003C0DAD"/>
    <w:rsid w:val="003C0E79"/>
    <w:rsid w:val="003C1C57"/>
    <w:rsid w:val="003C2E3B"/>
    <w:rsid w:val="003C2E6E"/>
    <w:rsid w:val="003C413B"/>
    <w:rsid w:val="003C5E9A"/>
    <w:rsid w:val="003C5ED3"/>
    <w:rsid w:val="003C67DE"/>
    <w:rsid w:val="003C763B"/>
    <w:rsid w:val="003D00EC"/>
    <w:rsid w:val="003D05C7"/>
    <w:rsid w:val="003D1921"/>
    <w:rsid w:val="003D1AA9"/>
    <w:rsid w:val="003D1E01"/>
    <w:rsid w:val="003D1FB3"/>
    <w:rsid w:val="003D2259"/>
    <w:rsid w:val="003D44EC"/>
    <w:rsid w:val="003D5A23"/>
    <w:rsid w:val="003D5CB1"/>
    <w:rsid w:val="003D619E"/>
    <w:rsid w:val="003D6633"/>
    <w:rsid w:val="003E013C"/>
    <w:rsid w:val="003E03F1"/>
    <w:rsid w:val="003E06BE"/>
    <w:rsid w:val="003E1BDC"/>
    <w:rsid w:val="003E395F"/>
    <w:rsid w:val="003E5E4E"/>
    <w:rsid w:val="003E6424"/>
    <w:rsid w:val="003E6737"/>
    <w:rsid w:val="003E6C07"/>
    <w:rsid w:val="003E7000"/>
    <w:rsid w:val="003E791F"/>
    <w:rsid w:val="003E7ADA"/>
    <w:rsid w:val="003F0B23"/>
    <w:rsid w:val="003F0B8B"/>
    <w:rsid w:val="003F1E0A"/>
    <w:rsid w:val="003F2064"/>
    <w:rsid w:val="003F2EC0"/>
    <w:rsid w:val="003F2FBF"/>
    <w:rsid w:val="003F3F51"/>
    <w:rsid w:val="003F44EE"/>
    <w:rsid w:val="003F5FDD"/>
    <w:rsid w:val="003F621A"/>
    <w:rsid w:val="003F7630"/>
    <w:rsid w:val="003F775B"/>
    <w:rsid w:val="003F7B35"/>
    <w:rsid w:val="00400BD0"/>
    <w:rsid w:val="0040201C"/>
    <w:rsid w:val="004033C6"/>
    <w:rsid w:val="00403A56"/>
    <w:rsid w:val="0040444F"/>
    <w:rsid w:val="00404D81"/>
    <w:rsid w:val="0040561B"/>
    <w:rsid w:val="00407CF0"/>
    <w:rsid w:val="00410346"/>
    <w:rsid w:val="00412A85"/>
    <w:rsid w:val="00413719"/>
    <w:rsid w:val="004137DA"/>
    <w:rsid w:val="004137ED"/>
    <w:rsid w:val="00413E91"/>
    <w:rsid w:val="00415E54"/>
    <w:rsid w:val="00420A22"/>
    <w:rsid w:val="00421EDE"/>
    <w:rsid w:val="0042275B"/>
    <w:rsid w:val="00424152"/>
    <w:rsid w:val="004248D8"/>
    <w:rsid w:val="00424932"/>
    <w:rsid w:val="00424A6F"/>
    <w:rsid w:val="004265CA"/>
    <w:rsid w:val="00430C18"/>
    <w:rsid w:val="004312A5"/>
    <w:rsid w:val="0043203F"/>
    <w:rsid w:val="004323E2"/>
    <w:rsid w:val="00432A9F"/>
    <w:rsid w:val="00433F88"/>
    <w:rsid w:val="004341F5"/>
    <w:rsid w:val="00435612"/>
    <w:rsid w:val="00436B83"/>
    <w:rsid w:val="00436F1D"/>
    <w:rsid w:val="00437FF9"/>
    <w:rsid w:val="00441E53"/>
    <w:rsid w:val="004424CA"/>
    <w:rsid w:val="00443AEA"/>
    <w:rsid w:val="00444317"/>
    <w:rsid w:val="00444E31"/>
    <w:rsid w:val="004452F1"/>
    <w:rsid w:val="00445712"/>
    <w:rsid w:val="00445A6A"/>
    <w:rsid w:val="00445DD4"/>
    <w:rsid w:val="00446337"/>
    <w:rsid w:val="00446C75"/>
    <w:rsid w:val="00452AF7"/>
    <w:rsid w:val="00452B6B"/>
    <w:rsid w:val="00453283"/>
    <w:rsid w:val="0045351A"/>
    <w:rsid w:val="00453862"/>
    <w:rsid w:val="00453A5F"/>
    <w:rsid w:val="00454343"/>
    <w:rsid w:val="00455622"/>
    <w:rsid w:val="00456C26"/>
    <w:rsid w:val="004570DD"/>
    <w:rsid w:val="00457654"/>
    <w:rsid w:val="004578C2"/>
    <w:rsid w:val="00460201"/>
    <w:rsid w:val="00460359"/>
    <w:rsid w:val="004612E9"/>
    <w:rsid w:val="00462315"/>
    <w:rsid w:val="00462B94"/>
    <w:rsid w:val="004634A1"/>
    <w:rsid w:val="0046496E"/>
    <w:rsid w:val="0046497F"/>
    <w:rsid w:val="0046546F"/>
    <w:rsid w:val="00466BF5"/>
    <w:rsid w:val="00466DEA"/>
    <w:rsid w:val="004675FD"/>
    <w:rsid w:val="00467AD7"/>
    <w:rsid w:val="00470AAA"/>
    <w:rsid w:val="00470E76"/>
    <w:rsid w:val="00471DC8"/>
    <w:rsid w:val="0047282D"/>
    <w:rsid w:val="00472BB9"/>
    <w:rsid w:val="00474A1F"/>
    <w:rsid w:val="00476605"/>
    <w:rsid w:val="00482859"/>
    <w:rsid w:val="0048467B"/>
    <w:rsid w:val="0048580D"/>
    <w:rsid w:val="0048584A"/>
    <w:rsid w:val="00486CDD"/>
    <w:rsid w:val="0048785E"/>
    <w:rsid w:val="004903DF"/>
    <w:rsid w:val="0049063A"/>
    <w:rsid w:val="00495C24"/>
    <w:rsid w:val="00496F9D"/>
    <w:rsid w:val="0049717E"/>
    <w:rsid w:val="004A0AAD"/>
    <w:rsid w:val="004A11CD"/>
    <w:rsid w:val="004A21EE"/>
    <w:rsid w:val="004A290C"/>
    <w:rsid w:val="004A3B98"/>
    <w:rsid w:val="004A6311"/>
    <w:rsid w:val="004A6AFD"/>
    <w:rsid w:val="004A7595"/>
    <w:rsid w:val="004A7C9D"/>
    <w:rsid w:val="004B0E7B"/>
    <w:rsid w:val="004B1779"/>
    <w:rsid w:val="004B37E6"/>
    <w:rsid w:val="004B3A08"/>
    <w:rsid w:val="004B69B7"/>
    <w:rsid w:val="004B764F"/>
    <w:rsid w:val="004C056D"/>
    <w:rsid w:val="004C170A"/>
    <w:rsid w:val="004C1BCB"/>
    <w:rsid w:val="004C3AA5"/>
    <w:rsid w:val="004C3C5C"/>
    <w:rsid w:val="004C3D93"/>
    <w:rsid w:val="004C46AB"/>
    <w:rsid w:val="004C4942"/>
    <w:rsid w:val="004C4B1C"/>
    <w:rsid w:val="004C51CD"/>
    <w:rsid w:val="004C5B25"/>
    <w:rsid w:val="004C6A07"/>
    <w:rsid w:val="004D0D2D"/>
    <w:rsid w:val="004D1138"/>
    <w:rsid w:val="004D1545"/>
    <w:rsid w:val="004D1BDE"/>
    <w:rsid w:val="004D20AB"/>
    <w:rsid w:val="004D2906"/>
    <w:rsid w:val="004D34CB"/>
    <w:rsid w:val="004D47A1"/>
    <w:rsid w:val="004D4928"/>
    <w:rsid w:val="004D4F4B"/>
    <w:rsid w:val="004D5584"/>
    <w:rsid w:val="004D558C"/>
    <w:rsid w:val="004D5DFF"/>
    <w:rsid w:val="004D631C"/>
    <w:rsid w:val="004D632C"/>
    <w:rsid w:val="004D74C3"/>
    <w:rsid w:val="004E0F79"/>
    <w:rsid w:val="004E1157"/>
    <w:rsid w:val="004E1196"/>
    <w:rsid w:val="004E2456"/>
    <w:rsid w:val="004E2C06"/>
    <w:rsid w:val="004E571C"/>
    <w:rsid w:val="004F30F1"/>
    <w:rsid w:val="004F3E15"/>
    <w:rsid w:val="004F4258"/>
    <w:rsid w:val="004F4C65"/>
    <w:rsid w:val="004F4EF3"/>
    <w:rsid w:val="004F5AB8"/>
    <w:rsid w:val="004F6235"/>
    <w:rsid w:val="004F6E3B"/>
    <w:rsid w:val="004F7A31"/>
    <w:rsid w:val="004F7B08"/>
    <w:rsid w:val="0050041D"/>
    <w:rsid w:val="0050049D"/>
    <w:rsid w:val="005031BE"/>
    <w:rsid w:val="005038AB"/>
    <w:rsid w:val="0050485B"/>
    <w:rsid w:val="005048AF"/>
    <w:rsid w:val="00504BD7"/>
    <w:rsid w:val="00505575"/>
    <w:rsid w:val="005059A6"/>
    <w:rsid w:val="00506E11"/>
    <w:rsid w:val="005100D4"/>
    <w:rsid w:val="005111E6"/>
    <w:rsid w:val="00512067"/>
    <w:rsid w:val="00513518"/>
    <w:rsid w:val="00513C78"/>
    <w:rsid w:val="00513E25"/>
    <w:rsid w:val="0051677B"/>
    <w:rsid w:val="0051691D"/>
    <w:rsid w:val="00516BBA"/>
    <w:rsid w:val="00516D4E"/>
    <w:rsid w:val="00517B17"/>
    <w:rsid w:val="00517C8F"/>
    <w:rsid w:val="0052091A"/>
    <w:rsid w:val="00520BDD"/>
    <w:rsid w:val="00523705"/>
    <w:rsid w:val="00526345"/>
    <w:rsid w:val="005303A0"/>
    <w:rsid w:val="005305D3"/>
    <w:rsid w:val="00530822"/>
    <w:rsid w:val="005323E9"/>
    <w:rsid w:val="00532AF2"/>
    <w:rsid w:val="00532E45"/>
    <w:rsid w:val="00533586"/>
    <w:rsid w:val="005336EB"/>
    <w:rsid w:val="00533CA7"/>
    <w:rsid w:val="0053460B"/>
    <w:rsid w:val="00536306"/>
    <w:rsid w:val="005369C6"/>
    <w:rsid w:val="00536F21"/>
    <w:rsid w:val="00537116"/>
    <w:rsid w:val="00537DA6"/>
    <w:rsid w:val="005405F9"/>
    <w:rsid w:val="0054107C"/>
    <w:rsid w:val="005442B9"/>
    <w:rsid w:val="005446A6"/>
    <w:rsid w:val="005446F6"/>
    <w:rsid w:val="00544A51"/>
    <w:rsid w:val="00544CDF"/>
    <w:rsid w:val="00544D50"/>
    <w:rsid w:val="00545077"/>
    <w:rsid w:val="00545928"/>
    <w:rsid w:val="00546835"/>
    <w:rsid w:val="00550572"/>
    <w:rsid w:val="005513C4"/>
    <w:rsid w:val="00551488"/>
    <w:rsid w:val="005524BA"/>
    <w:rsid w:val="00552EAE"/>
    <w:rsid w:val="00552FB6"/>
    <w:rsid w:val="00553CD1"/>
    <w:rsid w:val="00555218"/>
    <w:rsid w:val="00560B2F"/>
    <w:rsid w:val="00562BEB"/>
    <w:rsid w:val="005641F9"/>
    <w:rsid w:val="005642F9"/>
    <w:rsid w:val="0056469A"/>
    <w:rsid w:val="005646CD"/>
    <w:rsid w:val="00564806"/>
    <w:rsid w:val="005654AC"/>
    <w:rsid w:val="00567053"/>
    <w:rsid w:val="00567CED"/>
    <w:rsid w:val="005704C6"/>
    <w:rsid w:val="005704EB"/>
    <w:rsid w:val="00570752"/>
    <w:rsid w:val="00571CDA"/>
    <w:rsid w:val="00571CDC"/>
    <w:rsid w:val="00572B1D"/>
    <w:rsid w:val="00574857"/>
    <w:rsid w:val="00575801"/>
    <w:rsid w:val="005761C0"/>
    <w:rsid w:val="0057702C"/>
    <w:rsid w:val="005770D7"/>
    <w:rsid w:val="00577CCA"/>
    <w:rsid w:val="0058160E"/>
    <w:rsid w:val="005819B7"/>
    <w:rsid w:val="0058239F"/>
    <w:rsid w:val="00583FE1"/>
    <w:rsid w:val="005841D5"/>
    <w:rsid w:val="00584281"/>
    <w:rsid w:val="0058751B"/>
    <w:rsid w:val="00587A93"/>
    <w:rsid w:val="0059015D"/>
    <w:rsid w:val="005907D9"/>
    <w:rsid w:val="00590B39"/>
    <w:rsid w:val="00590D98"/>
    <w:rsid w:val="00590F29"/>
    <w:rsid w:val="00591263"/>
    <w:rsid w:val="005939B3"/>
    <w:rsid w:val="005953A6"/>
    <w:rsid w:val="00595B1B"/>
    <w:rsid w:val="0059645F"/>
    <w:rsid w:val="00596914"/>
    <w:rsid w:val="005972BE"/>
    <w:rsid w:val="00597497"/>
    <w:rsid w:val="00597D1F"/>
    <w:rsid w:val="005A0E6F"/>
    <w:rsid w:val="005A1549"/>
    <w:rsid w:val="005A1D23"/>
    <w:rsid w:val="005A6F20"/>
    <w:rsid w:val="005A7015"/>
    <w:rsid w:val="005A73D5"/>
    <w:rsid w:val="005A77A9"/>
    <w:rsid w:val="005B0B98"/>
    <w:rsid w:val="005B1210"/>
    <w:rsid w:val="005B1285"/>
    <w:rsid w:val="005B166A"/>
    <w:rsid w:val="005B20DC"/>
    <w:rsid w:val="005B2B07"/>
    <w:rsid w:val="005B356D"/>
    <w:rsid w:val="005B4616"/>
    <w:rsid w:val="005B55CB"/>
    <w:rsid w:val="005B5DA6"/>
    <w:rsid w:val="005B7746"/>
    <w:rsid w:val="005B7E9D"/>
    <w:rsid w:val="005C0678"/>
    <w:rsid w:val="005C17BD"/>
    <w:rsid w:val="005C2F5A"/>
    <w:rsid w:val="005C3089"/>
    <w:rsid w:val="005C478C"/>
    <w:rsid w:val="005C5FAC"/>
    <w:rsid w:val="005C6380"/>
    <w:rsid w:val="005C63D8"/>
    <w:rsid w:val="005C675D"/>
    <w:rsid w:val="005C7C4C"/>
    <w:rsid w:val="005D0DC6"/>
    <w:rsid w:val="005D17A9"/>
    <w:rsid w:val="005D2855"/>
    <w:rsid w:val="005D2B55"/>
    <w:rsid w:val="005D33AF"/>
    <w:rsid w:val="005D341B"/>
    <w:rsid w:val="005D3B7A"/>
    <w:rsid w:val="005D3E04"/>
    <w:rsid w:val="005D75B9"/>
    <w:rsid w:val="005E022E"/>
    <w:rsid w:val="005E114E"/>
    <w:rsid w:val="005E2BFF"/>
    <w:rsid w:val="005E6A45"/>
    <w:rsid w:val="005F1590"/>
    <w:rsid w:val="005F4910"/>
    <w:rsid w:val="005F5628"/>
    <w:rsid w:val="005F57A5"/>
    <w:rsid w:val="005F6AE8"/>
    <w:rsid w:val="005F79BF"/>
    <w:rsid w:val="00600C66"/>
    <w:rsid w:val="00600D6A"/>
    <w:rsid w:val="0060289A"/>
    <w:rsid w:val="00603F67"/>
    <w:rsid w:val="006047DA"/>
    <w:rsid w:val="00604C62"/>
    <w:rsid w:val="00604F09"/>
    <w:rsid w:val="00605431"/>
    <w:rsid w:val="00605C82"/>
    <w:rsid w:val="00606268"/>
    <w:rsid w:val="006111D6"/>
    <w:rsid w:val="00611BE0"/>
    <w:rsid w:val="00612014"/>
    <w:rsid w:val="00612EED"/>
    <w:rsid w:val="00614390"/>
    <w:rsid w:val="00614500"/>
    <w:rsid w:val="006149A3"/>
    <w:rsid w:val="006150BD"/>
    <w:rsid w:val="00616132"/>
    <w:rsid w:val="006168DC"/>
    <w:rsid w:val="006171C1"/>
    <w:rsid w:val="006178AA"/>
    <w:rsid w:val="00617A2F"/>
    <w:rsid w:val="00617D67"/>
    <w:rsid w:val="00620DE6"/>
    <w:rsid w:val="0062229A"/>
    <w:rsid w:val="006250B7"/>
    <w:rsid w:val="006258EE"/>
    <w:rsid w:val="00625951"/>
    <w:rsid w:val="006262BF"/>
    <w:rsid w:val="006264A0"/>
    <w:rsid w:val="006266BE"/>
    <w:rsid w:val="00626CFD"/>
    <w:rsid w:val="00630B96"/>
    <w:rsid w:val="00630D59"/>
    <w:rsid w:val="00631009"/>
    <w:rsid w:val="0063233D"/>
    <w:rsid w:val="00633624"/>
    <w:rsid w:val="00634B59"/>
    <w:rsid w:val="00635381"/>
    <w:rsid w:val="00636659"/>
    <w:rsid w:val="00637A7B"/>
    <w:rsid w:val="0064029B"/>
    <w:rsid w:val="006406AC"/>
    <w:rsid w:val="00641047"/>
    <w:rsid w:val="00641362"/>
    <w:rsid w:val="006467E5"/>
    <w:rsid w:val="00646DC5"/>
    <w:rsid w:val="00646DE0"/>
    <w:rsid w:val="00647A1A"/>
    <w:rsid w:val="00650186"/>
    <w:rsid w:val="006502DE"/>
    <w:rsid w:val="00652988"/>
    <w:rsid w:val="00652A73"/>
    <w:rsid w:val="00653551"/>
    <w:rsid w:val="00654D22"/>
    <w:rsid w:val="0065544E"/>
    <w:rsid w:val="0065548D"/>
    <w:rsid w:val="0065595C"/>
    <w:rsid w:val="006569BD"/>
    <w:rsid w:val="0066064F"/>
    <w:rsid w:val="00660E6E"/>
    <w:rsid w:val="00661126"/>
    <w:rsid w:val="0066178E"/>
    <w:rsid w:val="006619F1"/>
    <w:rsid w:val="00662347"/>
    <w:rsid w:val="0066235B"/>
    <w:rsid w:val="00662529"/>
    <w:rsid w:val="006671CF"/>
    <w:rsid w:val="006672A3"/>
    <w:rsid w:val="00667758"/>
    <w:rsid w:val="00667CBE"/>
    <w:rsid w:val="00667DA9"/>
    <w:rsid w:val="0067044D"/>
    <w:rsid w:val="006711C1"/>
    <w:rsid w:val="006725DB"/>
    <w:rsid w:val="00672613"/>
    <w:rsid w:val="0067326B"/>
    <w:rsid w:val="006738B1"/>
    <w:rsid w:val="006756D3"/>
    <w:rsid w:val="00675E92"/>
    <w:rsid w:val="00676EC5"/>
    <w:rsid w:val="0067706C"/>
    <w:rsid w:val="0068025E"/>
    <w:rsid w:val="006832D7"/>
    <w:rsid w:val="00685626"/>
    <w:rsid w:val="006858DF"/>
    <w:rsid w:val="00685B6D"/>
    <w:rsid w:val="00687581"/>
    <w:rsid w:val="00687734"/>
    <w:rsid w:val="0069064D"/>
    <w:rsid w:val="006909E4"/>
    <w:rsid w:val="00691CD2"/>
    <w:rsid w:val="00692937"/>
    <w:rsid w:val="00693718"/>
    <w:rsid w:val="00694520"/>
    <w:rsid w:val="0069522D"/>
    <w:rsid w:val="00695CC1"/>
    <w:rsid w:val="00695FAD"/>
    <w:rsid w:val="00696017"/>
    <w:rsid w:val="00696567"/>
    <w:rsid w:val="00697BC1"/>
    <w:rsid w:val="006A042C"/>
    <w:rsid w:val="006A1D4B"/>
    <w:rsid w:val="006A1DC3"/>
    <w:rsid w:val="006A253A"/>
    <w:rsid w:val="006A27B2"/>
    <w:rsid w:val="006A2807"/>
    <w:rsid w:val="006A319E"/>
    <w:rsid w:val="006A3BE4"/>
    <w:rsid w:val="006A3EA2"/>
    <w:rsid w:val="006A4F9C"/>
    <w:rsid w:val="006A52C2"/>
    <w:rsid w:val="006A536D"/>
    <w:rsid w:val="006A5857"/>
    <w:rsid w:val="006A6DC6"/>
    <w:rsid w:val="006A7B72"/>
    <w:rsid w:val="006B0322"/>
    <w:rsid w:val="006B0E9D"/>
    <w:rsid w:val="006B1EEE"/>
    <w:rsid w:val="006B23C3"/>
    <w:rsid w:val="006B25B5"/>
    <w:rsid w:val="006B2C87"/>
    <w:rsid w:val="006B2F42"/>
    <w:rsid w:val="006B3AED"/>
    <w:rsid w:val="006B4FF6"/>
    <w:rsid w:val="006B509D"/>
    <w:rsid w:val="006B57F2"/>
    <w:rsid w:val="006B5B8C"/>
    <w:rsid w:val="006B5C66"/>
    <w:rsid w:val="006B5E20"/>
    <w:rsid w:val="006B6895"/>
    <w:rsid w:val="006B6DFC"/>
    <w:rsid w:val="006C023C"/>
    <w:rsid w:val="006C0890"/>
    <w:rsid w:val="006C0ADF"/>
    <w:rsid w:val="006C119A"/>
    <w:rsid w:val="006C20C8"/>
    <w:rsid w:val="006C2538"/>
    <w:rsid w:val="006C2C8F"/>
    <w:rsid w:val="006C4CFC"/>
    <w:rsid w:val="006C4DA5"/>
    <w:rsid w:val="006C52A6"/>
    <w:rsid w:val="006C534C"/>
    <w:rsid w:val="006C735A"/>
    <w:rsid w:val="006C7681"/>
    <w:rsid w:val="006D2A62"/>
    <w:rsid w:val="006D39E1"/>
    <w:rsid w:val="006D4759"/>
    <w:rsid w:val="006D4D72"/>
    <w:rsid w:val="006D4FB1"/>
    <w:rsid w:val="006D5D5F"/>
    <w:rsid w:val="006D666D"/>
    <w:rsid w:val="006D72AC"/>
    <w:rsid w:val="006E135A"/>
    <w:rsid w:val="006E1903"/>
    <w:rsid w:val="006E1F61"/>
    <w:rsid w:val="006E31EE"/>
    <w:rsid w:val="006E32F0"/>
    <w:rsid w:val="006E4A08"/>
    <w:rsid w:val="006E5405"/>
    <w:rsid w:val="006E5932"/>
    <w:rsid w:val="006F133F"/>
    <w:rsid w:val="006F16A6"/>
    <w:rsid w:val="006F2098"/>
    <w:rsid w:val="006F2587"/>
    <w:rsid w:val="006F2C7D"/>
    <w:rsid w:val="006F3CB8"/>
    <w:rsid w:val="006F4838"/>
    <w:rsid w:val="006F5093"/>
    <w:rsid w:val="006F5AE0"/>
    <w:rsid w:val="00700560"/>
    <w:rsid w:val="00700887"/>
    <w:rsid w:val="00700F6F"/>
    <w:rsid w:val="00701066"/>
    <w:rsid w:val="0070178F"/>
    <w:rsid w:val="007026B2"/>
    <w:rsid w:val="00703547"/>
    <w:rsid w:val="00704198"/>
    <w:rsid w:val="00704509"/>
    <w:rsid w:val="00705F0D"/>
    <w:rsid w:val="00705FE3"/>
    <w:rsid w:val="00706C29"/>
    <w:rsid w:val="00707838"/>
    <w:rsid w:val="00707987"/>
    <w:rsid w:val="00711ED3"/>
    <w:rsid w:val="007136F5"/>
    <w:rsid w:val="00714C06"/>
    <w:rsid w:val="00715CEF"/>
    <w:rsid w:val="00716A3A"/>
    <w:rsid w:val="00716BAA"/>
    <w:rsid w:val="00720DAC"/>
    <w:rsid w:val="00721EBE"/>
    <w:rsid w:val="007228AA"/>
    <w:rsid w:val="00723577"/>
    <w:rsid w:val="00725D92"/>
    <w:rsid w:val="00726395"/>
    <w:rsid w:val="00726728"/>
    <w:rsid w:val="00726DA2"/>
    <w:rsid w:val="0072760C"/>
    <w:rsid w:val="0073052E"/>
    <w:rsid w:val="007308B2"/>
    <w:rsid w:val="00732E9C"/>
    <w:rsid w:val="00732F3D"/>
    <w:rsid w:val="007336B4"/>
    <w:rsid w:val="00733713"/>
    <w:rsid w:val="00733FF5"/>
    <w:rsid w:val="007346AF"/>
    <w:rsid w:val="00735054"/>
    <w:rsid w:val="0073668C"/>
    <w:rsid w:val="0074023E"/>
    <w:rsid w:val="00740365"/>
    <w:rsid w:val="0074085F"/>
    <w:rsid w:val="00740A1D"/>
    <w:rsid w:val="007411FE"/>
    <w:rsid w:val="00741794"/>
    <w:rsid w:val="00741E7C"/>
    <w:rsid w:val="007433F7"/>
    <w:rsid w:val="007439FB"/>
    <w:rsid w:val="007505D0"/>
    <w:rsid w:val="0075175F"/>
    <w:rsid w:val="007528FC"/>
    <w:rsid w:val="007535EC"/>
    <w:rsid w:val="00753EB4"/>
    <w:rsid w:val="00754854"/>
    <w:rsid w:val="0075551E"/>
    <w:rsid w:val="00755DB4"/>
    <w:rsid w:val="00756537"/>
    <w:rsid w:val="007602B4"/>
    <w:rsid w:val="00760681"/>
    <w:rsid w:val="00760DE3"/>
    <w:rsid w:val="00761714"/>
    <w:rsid w:val="00761F2F"/>
    <w:rsid w:val="00762147"/>
    <w:rsid w:val="00762779"/>
    <w:rsid w:val="00762A9B"/>
    <w:rsid w:val="00762E95"/>
    <w:rsid w:val="00763260"/>
    <w:rsid w:val="00764861"/>
    <w:rsid w:val="007649A5"/>
    <w:rsid w:val="00764A98"/>
    <w:rsid w:val="0076550D"/>
    <w:rsid w:val="00765FA9"/>
    <w:rsid w:val="007670A5"/>
    <w:rsid w:val="007671D4"/>
    <w:rsid w:val="007672BD"/>
    <w:rsid w:val="00770462"/>
    <w:rsid w:val="00770E02"/>
    <w:rsid w:val="00770EAB"/>
    <w:rsid w:val="00771C3B"/>
    <w:rsid w:val="007723E0"/>
    <w:rsid w:val="00772C60"/>
    <w:rsid w:val="00773FF3"/>
    <w:rsid w:val="00774632"/>
    <w:rsid w:val="00774B7A"/>
    <w:rsid w:val="00774D00"/>
    <w:rsid w:val="00776175"/>
    <w:rsid w:val="00776265"/>
    <w:rsid w:val="00776C23"/>
    <w:rsid w:val="00777009"/>
    <w:rsid w:val="00780B85"/>
    <w:rsid w:val="00780F09"/>
    <w:rsid w:val="0078118B"/>
    <w:rsid w:val="007813A9"/>
    <w:rsid w:val="00781D60"/>
    <w:rsid w:val="00782535"/>
    <w:rsid w:val="007830C4"/>
    <w:rsid w:val="00783231"/>
    <w:rsid w:val="0078323A"/>
    <w:rsid w:val="00783285"/>
    <w:rsid w:val="0078338E"/>
    <w:rsid w:val="007837BE"/>
    <w:rsid w:val="00783BED"/>
    <w:rsid w:val="00783CF4"/>
    <w:rsid w:val="0078486A"/>
    <w:rsid w:val="00784C47"/>
    <w:rsid w:val="00784E2D"/>
    <w:rsid w:val="007860F2"/>
    <w:rsid w:val="00786372"/>
    <w:rsid w:val="007870B8"/>
    <w:rsid w:val="00787B1F"/>
    <w:rsid w:val="00787B8A"/>
    <w:rsid w:val="00790220"/>
    <w:rsid w:val="00791549"/>
    <w:rsid w:val="00795FEE"/>
    <w:rsid w:val="007A0336"/>
    <w:rsid w:val="007A0719"/>
    <w:rsid w:val="007A07C4"/>
    <w:rsid w:val="007A1C2D"/>
    <w:rsid w:val="007A2A52"/>
    <w:rsid w:val="007A3F29"/>
    <w:rsid w:val="007A5031"/>
    <w:rsid w:val="007A5729"/>
    <w:rsid w:val="007A59B0"/>
    <w:rsid w:val="007A5ECE"/>
    <w:rsid w:val="007A703D"/>
    <w:rsid w:val="007B074D"/>
    <w:rsid w:val="007B1A87"/>
    <w:rsid w:val="007B2FA3"/>
    <w:rsid w:val="007B3FCA"/>
    <w:rsid w:val="007B50D7"/>
    <w:rsid w:val="007B7066"/>
    <w:rsid w:val="007B75B5"/>
    <w:rsid w:val="007C2501"/>
    <w:rsid w:val="007C2A3B"/>
    <w:rsid w:val="007C2AC6"/>
    <w:rsid w:val="007C2EED"/>
    <w:rsid w:val="007C3BFC"/>
    <w:rsid w:val="007C4314"/>
    <w:rsid w:val="007C4FD3"/>
    <w:rsid w:val="007C51AC"/>
    <w:rsid w:val="007C566E"/>
    <w:rsid w:val="007C72F9"/>
    <w:rsid w:val="007D2407"/>
    <w:rsid w:val="007D3D5E"/>
    <w:rsid w:val="007D4BE7"/>
    <w:rsid w:val="007D5326"/>
    <w:rsid w:val="007D7596"/>
    <w:rsid w:val="007E04A0"/>
    <w:rsid w:val="007E24D5"/>
    <w:rsid w:val="007E3267"/>
    <w:rsid w:val="007E4C0C"/>
    <w:rsid w:val="007E5F8E"/>
    <w:rsid w:val="007E64A2"/>
    <w:rsid w:val="007E6F42"/>
    <w:rsid w:val="007F1918"/>
    <w:rsid w:val="007F2095"/>
    <w:rsid w:val="007F34A8"/>
    <w:rsid w:val="007F38D8"/>
    <w:rsid w:val="007F5B73"/>
    <w:rsid w:val="007F5E5B"/>
    <w:rsid w:val="007F6B38"/>
    <w:rsid w:val="00801E19"/>
    <w:rsid w:val="0080224B"/>
    <w:rsid w:val="00802D4D"/>
    <w:rsid w:val="0080338D"/>
    <w:rsid w:val="0080356A"/>
    <w:rsid w:val="00803BD5"/>
    <w:rsid w:val="00803DD7"/>
    <w:rsid w:val="00803E82"/>
    <w:rsid w:val="008041D1"/>
    <w:rsid w:val="008047C6"/>
    <w:rsid w:val="00806436"/>
    <w:rsid w:val="00806DC3"/>
    <w:rsid w:val="0080734D"/>
    <w:rsid w:val="008077C8"/>
    <w:rsid w:val="008100E4"/>
    <w:rsid w:val="00812566"/>
    <w:rsid w:val="00814FFE"/>
    <w:rsid w:val="008157BB"/>
    <w:rsid w:val="008159F4"/>
    <w:rsid w:val="008165F5"/>
    <w:rsid w:val="00816AB2"/>
    <w:rsid w:val="0081717E"/>
    <w:rsid w:val="00817309"/>
    <w:rsid w:val="00820B71"/>
    <w:rsid w:val="00820E4E"/>
    <w:rsid w:val="00821798"/>
    <w:rsid w:val="008261F2"/>
    <w:rsid w:val="0082727E"/>
    <w:rsid w:val="008308DF"/>
    <w:rsid w:val="00830D91"/>
    <w:rsid w:val="00830EE3"/>
    <w:rsid w:val="00831D6C"/>
    <w:rsid w:val="00834523"/>
    <w:rsid w:val="0083539C"/>
    <w:rsid w:val="008357FB"/>
    <w:rsid w:val="008400D9"/>
    <w:rsid w:val="008432A9"/>
    <w:rsid w:val="008450B1"/>
    <w:rsid w:val="0084512A"/>
    <w:rsid w:val="0084561A"/>
    <w:rsid w:val="008461FC"/>
    <w:rsid w:val="00847DC0"/>
    <w:rsid w:val="0085053F"/>
    <w:rsid w:val="00851BAE"/>
    <w:rsid w:val="00852A8B"/>
    <w:rsid w:val="00852EC3"/>
    <w:rsid w:val="00853F42"/>
    <w:rsid w:val="00854128"/>
    <w:rsid w:val="0085476E"/>
    <w:rsid w:val="00854DDE"/>
    <w:rsid w:val="00854E61"/>
    <w:rsid w:val="00855A2D"/>
    <w:rsid w:val="008575A1"/>
    <w:rsid w:val="00857CB8"/>
    <w:rsid w:val="00860DB7"/>
    <w:rsid w:val="00861274"/>
    <w:rsid w:val="00863CAA"/>
    <w:rsid w:val="008648A2"/>
    <w:rsid w:val="00864E85"/>
    <w:rsid w:val="00865056"/>
    <w:rsid w:val="00865148"/>
    <w:rsid w:val="008701F6"/>
    <w:rsid w:val="00872414"/>
    <w:rsid w:val="008731FF"/>
    <w:rsid w:val="008755E3"/>
    <w:rsid w:val="00876F3C"/>
    <w:rsid w:val="008801AC"/>
    <w:rsid w:val="008806EA"/>
    <w:rsid w:val="008807CA"/>
    <w:rsid w:val="00880FE5"/>
    <w:rsid w:val="00881657"/>
    <w:rsid w:val="00881A76"/>
    <w:rsid w:val="008823FD"/>
    <w:rsid w:val="00882E1F"/>
    <w:rsid w:val="00886800"/>
    <w:rsid w:val="008874B8"/>
    <w:rsid w:val="00887C4C"/>
    <w:rsid w:val="008905BE"/>
    <w:rsid w:val="00891AD9"/>
    <w:rsid w:val="00891EEA"/>
    <w:rsid w:val="00892AAD"/>
    <w:rsid w:val="00893094"/>
    <w:rsid w:val="008953CC"/>
    <w:rsid w:val="00897728"/>
    <w:rsid w:val="008A13E5"/>
    <w:rsid w:val="008A172E"/>
    <w:rsid w:val="008A21E2"/>
    <w:rsid w:val="008A2A98"/>
    <w:rsid w:val="008A35D8"/>
    <w:rsid w:val="008A4BD8"/>
    <w:rsid w:val="008A4F11"/>
    <w:rsid w:val="008A5476"/>
    <w:rsid w:val="008A762D"/>
    <w:rsid w:val="008B1B05"/>
    <w:rsid w:val="008B2735"/>
    <w:rsid w:val="008B2BA1"/>
    <w:rsid w:val="008B2ED5"/>
    <w:rsid w:val="008B3874"/>
    <w:rsid w:val="008B40E1"/>
    <w:rsid w:val="008B4379"/>
    <w:rsid w:val="008B4516"/>
    <w:rsid w:val="008B4640"/>
    <w:rsid w:val="008B52F9"/>
    <w:rsid w:val="008B62D0"/>
    <w:rsid w:val="008B6468"/>
    <w:rsid w:val="008B720D"/>
    <w:rsid w:val="008C00F4"/>
    <w:rsid w:val="008C0D1A"/>
    <w:rsid w:val="008C10B2"/>
    <w:rsid w:val="008C1C58"/>
    <w:rsid w:val="008C2BAF"/>
    <w:rsid w:val="008C3682"/>
    <w:rsid w:val="008C5694"/>
    <w:rsid w:val="008C5740"/>
    <w:rsid w:val="008D0174"/>
    <w:rsid w:val="008D02F4"/>
    <w:rsid w:val="008D16D4"/>
    <w:rsid w:val="008D240F"/>
    <w:rsid w:val="008D3691"/>
    <w:rsid w:val="008D42EA"/>
    <w:rsid w:val="008D47CA"/>
    <w:rsid w:val="008D4FC4"/>
    <w:rsid w:val="008D64FD"/>
    <w:rsid w:val="008D66E4"/>
    <w:rsid w:val="008D7960"/>
    <w:rsid w:val="008E064D"/>
    <w:rsid w:val="008E10F6"/>
    <w:rsid w:val="008E1669"/>
    <w:rsid w:val="008E1B7E"/>
    <w:rsid w:val="008E1C46"/>
    <w:rsid w:val="008E2E44"/>
    <w:rsid w:val="008E3B6B"/>
    <w:rsid w:val="008E3D07"/>
    <w:rsid w:val="008E444C"/>
    <w:rsid w:val="008E44DE"/>
    <w:rsid w:val="008E5CED"/>
    <w:rsid w:val="008E5FB1"/>
    <w:rsid w:val="008E6096"/>
    <w:rsid w:val="008E731E"/>
    <w:rsid w:val="008E7E5C"/>
    <w:rsid w:val="008F0017"/>
    <w:rsid w:val="008F0117"/>
    <w:rsid w:val="008F07A0"/>
    <w:rsid w:val="008F12E1"/>
    <w:rsid w:val="008F33A6"/>
    <w:rsid w:val="008F4729"/>
    <w:rsid w:val="008F5D71"/>
    <w:rsid w:val="008F6FB1"/>
    <w:rsid w:val="008F7A31"/>
    <w:rsid w:val="00902F4D"/>
    <w:rsid w:val="00903C43"/>
    <w:rsid w:val="009053E0"/>
    <w:rsid w:val="009054BF"/>
    <w:rsid w:val="0090738B"/>
    <w:rsid w:val="00907618"/>
    <w:rsid w:val="00912776"/>
    <w:rsid w:val="00912AD6"/>
    <w:rsid w:val="00912F58"/>
    <w:rsid w:val="00913D06"/>
    <w:rsid w:val="009141D6"/>
    <w:rsid w:val="00914CC6"/>
    <w:rsid w:val="00915557"/>
    <w:rsid w:val="009163E6"/>
    <w:rsid w:val="0091721B"/>
    <w:rsid w:val="00917B00"/>
    <w:rsid w:val="00920228"/>
    <w:rsid w:val="00920FE7"/>
    <w:rsid w:val="00922009"/>
    <w:rsid w:val="00922D50"/>
    <w:rsid w:val="00922F63"/>
    <w:rsid w:val="00924F8B"/>
    <w:rsid w:val="00925D6A"/>
    <w:rsid w:val="009264FF"/>
    <w:rsid w:val="00931184"/>
    <w:rsid w:val="00931E98"/>
    <w:rsid w:val="00932FDD"/>
    <w:rsid w:val="00934053"/>
    <w:rsid w:val="00934FD6"/>
    <w:rsid w:val="00935581"/>
    <w:rsid w:val="00935879"/>
    <w:rsid w:val="00935C1E"/>
    <w:rsid w:val="00935F04"/>
    <w:rsid w:val="00937758"/>
    <w:rsid w:val="00937E2E"/>
    <w:rsid w:val="009411E9"/>
    <w:rsid w:val="00941F84"/>
    <w:rsid w:val="00943173"/>
    <w:rsid w:val="00943AB1"/>
    <w:rsid w:val="00943BC4"/>
    <w:rsid w:val="009467CE"/>
    <w:rsid w:val="00946C3D"/>
    <w:rsid w:val="009502B2"/>
    <w:rsid w:val="009546F5"/>
    <w:rsid w:val="00954A7F"/>
    <w:rsid w:val="00954AE9"/>
    <w:rsid w:val="00954DC7"/>
    <w:rsid w:val="00955BC7"/>
    <w:rsid w:val="00955F6D"/>
    <w:rsid w:val="009574EF"/>
    <w:rsid w:val="00957E9E"/>
    <w:rsid w:val="0096076B"/>
    <w:rsid w:val="00961044"/>
    <w:rsid w:val="00961D34"/>
    <w:rsid w:val="00961F9C"/>
    <w:rsid w:val="0096379B"/>
    <w:rsid w:val="00963B99"/>
    <w:rsid w:val="009644BB"/>
    <w:rsid w:val="009656CF"/>
    <w:rsid w:val="0096693F"/>
    <w:rsid w:val="00966E03"/>
    <w:rsid w:val="009670C3"/>
    <w:rsid w:val="0096736A"/>
    <w:rsid w:val="00967831"/>
    <w:rsid w:val="0097177E"/>
    <w:rsid w:val="00972AEF"/>
    <w:rsid w:val="0097334E"/>
    <w:rsid w:val="009752A7"/>
    <w:rsid w:val="0097550C"/>
    <w:rsid w:val="009770C0"/>
    <w:rsid w:val="00977894"/>
    <w:rsid w:val="009821F5"/>
    <w:rsid w:val="009825F1"/>
    <w:rsid w:val="00983746"/>
    <w:rsid w:val="00984473"/>
    <w:rsid w:val="00984D51"/>
    <w:rsid w:val="0098681B"/>
    <w:rsid w:val="009940CB"/>
    <w:rsid w:val="00994653"/>
    <w:rsid w:val="00996F0F"/>
    <w:rsid w:val="00997190"/>
    <w:rsid w:val="00997DB1"/>
    <w:rsid w:val="009A0521"/>
    <w:rsid w:val="009A0F08"/>
    <w:rsid w:val="009A16B9"/>
    <w:rsid w:val="009A31DC"/>
    <w:rsid w:val="009A31FC"/>
    <w:rsid w:val="009A3FF2"/>
    <w:rsid w:val="009A4996"/>
    <w:rsid w:val="009A4DBB"/>
    <w:rsid w:val="009A549B"/>
    <w:rsid w:val="009A60A3"/>
    <w:rsid w:val="009A64E7"/>
    <w:rsid w:val="009A6F4B"/>
    <w:rsid w:val="009A735F"/>
    <w:rsid w:val="009B16B9"/>
    <w:rsid w:val="009B1AFA"/>
    <w:rsid w:val="009B20C0"/>
    <w:rsid w:val="009B3D1D"/>
    <w:rsid w:val="009B4320"/>
    <w:rsid w:val="009B5EB3"/>
    <w:rsid w:val="009B6DE9"/>
    <w:rsid w:val="009B6FBB"/>
    <w:rsid w:val="009B7289"/>
    <w:rsid w:val="009B7790"/>
    <w:rsid w:val="009C1603"/>
    <w:rsid w:val="009C1B9D"/>
    <w:rsid w:val="009C2000"/>
    <w:rsid w:val="009C220F"/>
    <w:rsid w:val="009C29A3"/>
    <w:rsid w:val="009C2C1C"/>
    <w:rsid w:val="009C3BC7"/>
    <w:rsid w:val="009C42DC"/>
    <w:rsid w:val="009C4658"/>
    <w:rsid w:val="009C5082"/>
    <w:rsid w:val="009C58C4"/>
    <w:rsid w:val="009C58E0"/>
    <w:rsid w:val="009C653E"/>
    <w:rsid w:val="009C7913"/>
    <w:rsid w:val="009D0091"/>
    <w:rsid w:val="009D023B"/>
    <w:rsid w:val="009D02A9"/>
    <w:rsid w:val="009D1E41"/>
    <w:rsid w:val="009D27E2"/>
    <w:rsid w:val="009D298C"/>
    <w:rsid w:val="009D4C90"/>
    <w:rsid w:val="009D7D6B"/>
    <w:rsid w:val="009E037C"/>
    <w:rsid w:val="009E147A"/>
    <w:rsid w:val="009E1B6E"/>
    <w:rsid w:val="009E2966"/>
    <w:rsid w:val="009E2ABE"/>
    <w:rsid w:val="009E2DE3"/>
    <w:rsid w:val="009E37F3"/>
    <w:rsid w:val="009E3974"/>
    <w:rsid w:val="009E50FA"/>
    <w:rsid w:val="009E5309"/>
    <w:rsid w:val="009E5AC6"/>
    <w:rsid w:val="009E5C5E"/>
    <w:rsid w:val="009E5D11"/>
    <w:rsid w:val="009E5EC4"/>
    <w:rsid w:val="009E6DBD"/>
    <w:rsid w:val="009E7650"/>
    <w:rsid w:val="009E7C3E"/>
    <w:rsid w:val="009E7D99"/>
    <w:rsid w:val="009E7FFC"/>
    <w:rsid w:val="009F0CB5"/>
    <w:rsid w:val="009F11AF"/>
    <w:rsid w:val="009F19AC"/>
    <w:rsid w:val="009F1E14"/>
    <w:rsid w:val="009F2BF7"/>
    <w:rsid w:val="009F45B3"/>
    <w:rsid w:val="009F4D74"/>
    <w:rsid w:val="009F5EB6"/>
    <w:rsid w:val="009F62FB"/>
    <w:rsid w:val="00A00039"/>
    <w:rsid w:val="00A00409"/>
    <w:rsid w:val="00A02AA5"/>
    <w:rsid w:val="00A02DC0"/>
    <w:rsid w:val="00A03996"/>
    <w:rsid w:val="00A03E77"/>
    <w:rsid w:val="00A03EEB"/>
    <w:rsid w:val="00A049C1"/>
    <w:rsid w:val="00A05A89"/>
    <w:rsid w:val="00A065D3"/>
    <w:rsid w:val="00A06E02"/>
    <w:rsid w:val="00A07B11"/>
    <w:rsid w:val="00A10414"/>
    <w:rsid w:val="00A106A7"/>
    <w:rsid w:val="00A10747"/>
    <w:rsid w:val="00A1116F"/>
    <w:rsid w:val="00A11517"/>
    <w:rsid w:val="00A11F24"/>
    <w:rsid w:val="00A12E0E"/>
    <w:rsid w:val="00A12F92"/>
    <w:rsid w:val="00A14C3D"/>
    <w:rsid w:val="00A14E41"/>
    <w:rsid w:val="00A157CC"/>
    <w:rsid w:val="00A15861"/>
    <w:rsid w:val="00A16ED3"/>
    <w:rsid w:val="00A171BB"/>
    <w:rsid w:val="00A22BA6"/>
    <w:rsid w:val="00A23012"/>
    <w:rsid w:val="00A23B18"/>
    <w:rsid w:val="00A25257"/>
    <w:rsid w:val="00A2571A"/>
    <w:rsid w:val="00A25859"/>
    <w:rsid w:val="00A26313"/>
    <w:rsid w:val="00A272E5"/>
    <w:rsid w:val="00A279F1"/>
    <w:rsid w:val="00A27DA2"/>
    <w:rsid w:val="00A31550"/>
    <w:rsid w:val="00A3161C"/>
    <w:rsid w:val="00A31644"/>
    <w:rsid w:val="00A316FA"/>
    <w:rsid w:val="00A31927"/>
    <w:rsid w:val="00A31DC8"/>
    <w:rsid w:val="00A33643"/>
    <w:rsid w:val="00A3381F"/>
    <w:rsid w:val="00A35DE6"/>
    <w:rsid w:val="00A36873"/>
    <w:rsid w:val="00A40037"/>
    <w:rsid w:val="00A40174"/>
    <w:rsid w:val="00A40B27"/>
    <w:rsid w:val="00A42EC9"/>
    <w:rsid w:val="00A42FF3"/>
    <w:rsid w:val="00A4304F"/>
    <w:rsid w:val="00A435CE"/>
    <w:rsid w:val="00A44019"/>
    <w:rsid w:val="00A47212"/>
    <w:rsid w:val="00A510F8"/>
    <w:rsid w:val="00A5119B"/>
    <w:rsid w:val="00A517C1"/>
    <w:rsid w:val="00A51E87"/>
    <w:rsid w:val="00A5295F"/>
    <w:rsid w:val="00A52BF4"/>
    <w:rsid w:val="00A544BC"/>
    <w:rsid w:val="00A54762"/>
    <w:rsid w:val="00A54F8E"/>
    <w:rsid w:val="00A565F9"/>
    <w:rsid w:val="00A56E79"/>
    <w:rsid w:val="00A56F02"/>
    <w:rsid w:val="00A60295"/>
    <w:rsid w:val="00A62DC3"/>
    <w:rsid w:val="00A63936"/>
    <w:rsid w:val="00A63B33"/>
    <w:rsid w:val="00A63F55"/>
    <w:rsid w:val="00A64B6E"/>
    <w:rsid w:val="00A65781"/>
    <w:rsid w:val="00A66004"/>
    <w:rsid w:val="00A663F6"/>
    <w:rsid w:val="00A70B62"/>
    <w:rsid w:val="00A70EA8"/>
    <w:rsid w:val="00A725C4"/>
    <w:rsid w:val="00A75962"/>
    <w:rsid w:val="00A770DA"/>
    <w:rsid w:val="00A77D76"/>
    <w:rsid w:val="00A809CC"/>
    <w:rsid w:val="00A80D4D"/>
    <w:rsid w:val="00A81933"/>
    <w:rsid w:val="00A81D19"/>
    <w:rsid w:val="00A83A15"/>
    <w:rsid w:val="00A83C0F"/>
    <w:rsid w:val="00A856FB"/>
    <w:rsid w:val="00A8673D"/>
    <w:rsid w:val="00A86ED2"/>
    <w:rsid w:val="00A90AE9"/>
    <w:rsid w:val="00A912F2"/>
    <w:rsid w:val="00A9140E"/>
    <w:rsid w:val="00A921D4"/>
    <w:rsid w:val="00A92AA4"/>
    <w:rsid w:val="00A946E2"/>
    <w:rsid w:val="00A9491D"/>
    <w:rsid w:val="00A94984"/>
    <w:rsid w:val="00A94C85"/>
    <w:rsid w:val="00A9650F"/>
    <w:rsid w:val="00A972FA"/>
    <w:rsid w:val="00AA012D"/>
    <w:rsid w:val="00AA040D"/>
    <w:rsid w:val="00AA357B"/>
    <w:rsid w:val="00AA4B2B"/>
    <w:rsid w:val="00AA6B28"/>
    <w:rsid w:val="00AA72AA"/>
    <w:rsid w:val="00AB0C67"/>
    <w:rsid w:val="00AB1A5D"/>
    <w:rsid w:val="00AB2D44"/>
    <w:rsid w:val="00AB469D"/>
    <w:rsid w:val="00AB51A4"/>
    <w:rsid w:val="00AB51DE"/>
    <w:rsid w:val="00AB52B7"/>
    <w:rsid w:val="00AB6A3B"/>
    <w:rsid w:val="00AB74F8"/>
    <w:rsid w:val="00AB7C7D"/>
    <w:rsid w:val="00AC099A"/>
    <w:rsid w:val="00AC129E"/>
    <w:rsid w:val="00AC1C2A"/>
    <w:rsid w:val="00AC29C7"/>
    <w:rsid w:val="00AC2E29"/>
    <w:rsid w:val="00AC3CE3"/>
    <w:rsid w:val="00AC4CDA"/>
    <w:rsid w:val="00AC52A1"/>
    <w:rsid w:val="00AC575D"/>
    <w:rsid w:val="00AC6348"/>
    <w:rsid w:val="00AC6491"/>
    <w:rsid w:val="00AC73AA"/>
    <w:rsid w:val="00AD0373"/>
    <w:rsid w:val="00AD0C42"/>
    <w:rsid w:val="00AD1CA9"/>
    <w:rsid w:val="00AD2132"/>
    <w:rsid w:val="00AD6149"/>
    <w:rsid w:val="00AD6C0F"/>
    <w:rsid w:val="00AD763A"/>
    <w:rsid w:val="00AE029D"/>
    <w:rsid w:val="00AE0E44"/>
    <w:rsid w:val="00AE116F"/>
    <w:rsid w:val="00AE169F"/>
    <w:rsid w:val="00AE1B41"/>
    <w:rsid w:val="00AE1B61"/>
    <w:rsid w:val="00AE2D69"/>
    <w:rsid w:val="00AE48AD"/>
    <w:rsid w:val="00AE4A0C"/>
    <w:rsid w:val="00AE5F22"/>
    <w:rsid w:val="00AF0E8A"/>
    <w:rsid w:val="00AF1A6B"/>
    <w:rsid w:val="00AF4438"/>
    <w:rsid w:val="00AF4BE8"/>
    <w:rsid w:val="00AF5A6D"/>
    <w:rsid w:val="00AF6238"/>
    <w:rsid w:val="00AF7206"/>
    <w:rsid w:val="00B000F1"/>
    <w:rsid w:val="00B0048D"/>
    <w:rsid w:val="00B006B2"/>
    <w:rsid w:val="00B00FFF"/>
    <w:rsid w:val="00B01050"/>
    <w:rsid w:val="00B024A1"/>
    <w:rsid w:val="00B03293"/>
    <w:rsid w:val="00B03346"/>
    <w:rsid w:val="00B03CF3"/>
    <w:rsid w:val="00B05564"/>
    <w:rsid w:val="00B065A4"/>
    <w:rsid w:val="00B0668A"/>
    <w:rsid w:val="00B0760E"/>
    <w:rsid w:val="00B079BC"/>
    <w:rsid w:val="00B101E7"/>
    <w:rsid w:val="00B11B49"/>
    <w:rsid w:val="00B122CE"/>
    <w:rsid w:val="00B129FF"/>
    <w:rsid w:val="00B12B20"/>
    <w:rsid w:val="00B13450"/>
    <w:rsid w:val="00B17DB7"/>
    <w:rsid w:val="00B21550"/>
    <w:rsid w:val="00B2157E"/>
    <w:rsid w:val="00B23997"/>
    <w:rsid w:val="00B2460D"/>
    <w:rsid w:val="00B25DC0"/>
    <w:rsid w:val="00B26462"/>
    <w:rsid w:val="00B26E25"/>
    <w:rsid w:val="00B26EFB"/>
    <w:rsid w:val="00B277CB"/>
    <w:rsid w:val="00B27C35"/>
    <w:rsid w:val="00B31D48"/>
    <w:rsid w:val="00B31EC2"/>
    <w:rsid w:val="00B33BA8"/>
    <w:rsid w:val="00B33EBA"/>
    <w:rsid w:val="00B3487D"/>
    <w:rsid w:val="00B34D0E"/>
    <w:rsid w:val="00B34E07"/>
    <w:rsid w:val="00B35B6A"/>
    <w:rsid w:val="00B40FCD"/>
    <w:rsid w:val="00B41540"/>
    <w:rsid w:val="00B41A34"/>
    <w:rsid w:val="00B41B50"/>
    <w:rsid w:val="00B44B60"/>
    <w:rsid w:val="00B4570D"/>
    <w:rsid w:val="00B464D1"/>
    <w:rsid w:val="00B46909"/>
    <w:rsid w:val="00B50EF7"/>
    <w:rsid w:val="00B51194"/>
    <w:rsid w:val="00B516B6"/>
    <w:rsid w:val="00B51C15"/>
    <w:rsid w:val="00B52BF7"/>
    <w:rsid w:val="00B535D5"/>
    <w:rsid w:val="00B53A41"/>
    <w:rsid w:val="00B54E95"/>
    <w:rsid w:val="00B563D0"/>
    <w:rsid w:val="00B573C6"/>
    <w:rsid w:val="00B6118B"/>
    <w:rsid w:val="00B61A24"/>
    <w:rsid w:val="00B6215C"/>
    <w:rsid w:val="00B626BD"/>
    <w:rsid w:val="00B62862"/>
    <w:rsid w:val="00B62CBF"/>
    <w:rsid w:val="00B6420A"/>
    <w:rsid w:val="00B65C45"/>
    <w:rsid w:val="00B66707"/>
    <w:rsid w:val="00B66996"/>
    <w:rsid w:val="00B675CB"/>
    <w:rsid w:val="00B676F7"/>
    <w:rsid w:val="00B6776D"/>
    <w:rsid w:val="00B70D10"/>
    <w:rsid w:val="00B70D19"/>
    <w:rsid w:val="00B72D2F"/>
    <w:rsid w:val="00B73B0F"/>
    <w:rsid w:val="00B74957"/>
    <w:rsid w:val="00B75034"/>
    <w:rsid w:val="00B75A40"/>
    <w:rsid w:val="00B764E3"/>
    <w:rsid w:val="00B7661D"/>
    <w:rsid w:val="00B774AA"/>
    <w:rsid w:val="00B777D3"/>
    <w:rsid w:val="00B77A4F"/>
    <w:rsid w:val="00B817CD"/>
    <w:rsid w:val="00B82950"/>
    <w:rsid w:val="00B82AA0"/>
    <w:rsid w:val="00B85FF4"/>
    <w:rsid w:val="00B865FB"/>
    <w:rsid w:val="00B90B76"/>
    <w:rsid w:val="00B91004"/>
    <w:rsid w:val="00B91A80"/>
    <w:rsid w:val="00B920A3"/>
    <w:rsid w:val="00B92165"/>
    <w:rsid w:val="00B92540"/>
    <w:rsid w:val="00B940DE"/>
    <w:rsid w:val="00B9713D"/>
    <w:rsid w:val="00BA1DB3"/>
    <w:rsid w:val="00BA34E5"/>
    <w:rsid w:val="00BA524F"/>
    <w:rsid w:val="00BA70FA"/>
    <w:rsid w:val="00BA7105"/>
    <w:rsid w:val="00BB043A"/>
    <w:rsid w:val="00BB0B7C"/>
    <w:rsid w:val="00BB1B3A"/>
    <w:rsid w:val="00BB2676"/>
    <w:rsid w:val="00BB27E7"/>
    <w:rsid w:val="00BB2C9B"/>
    <w:rsid w:val="00BB3D8F"/>
    <w:rsid w:val="00BB3E7C"/>
    <w:rsid w:val="00BB4FEF"/>
    <w:rsid w:val="00BB606A"/>
    <w:rsid w:val="00BB71C1"/>
    <w:rsid w:val="00BC01FA"/>
    <w:rsid w:val="00BC08E0"/>
    <w:rsid w:val="00BC0911"/>
    <w:rsid w:val="00BC0E12"/>
    <w:rsid w:val="00BC2ACC"/>
    <w:rsid w:val="00BC2DF4"/>
    <w:rsid w:val="00BC3B05"/>
    <w:rsid w:val="00BC481B"/>
    <w:rsid w:val="00BC55DC"/>
    <w:rsid w:val="00BC6F16"/>
    <w:rsid w:val="00BC6FF4"/>
    <w:rsid w:val="00BD0596"/>
    <w:rsid w:val="00BD149A"/>
    <w:rsid w:val="00BD194B"/>
    <w:rsid w:val="00BD1D37"/>
    <w:rsid w:val="00BD4193"/>
    <w:rsid w:val="00BD4C7C"/>
    <w:rsid w:val="00BD4EBB"/>
    <w:rsid w:val="00BD5628"/>
    <w:rsid w:val="00BD6550"/>
    <w:rsid w:val="00BD6C08"/>
    <w:rsid w:val="00BD7EAC"/>
    <w:rsid w:val="00BE2AEA"/>
    <w:rsid w:val="00BE4E5D"/>
    <w:rsid w:val="00BE7490"/>
    <w:rsid w:val="00BF2E90"/>
    <w:rsid w:val="00BF39BF"/>
    <w:rsid w:val="00BF4BAC"/>
    <w:rsid w:val="00BF5CE5"/>
    <w:rsid w:val="00C0273C"/>
    <w:rsid w:val="00C03591"/>
    <w:rsid w:val="00C03A4F"/>
    <w:rsid w:val="00C03D31"/>
    <w:rsid w:val="00C042C9"/>
    <w:rsid w:val="00C0474F"/>
    <w:rsid w:val="00C0531B"/>
    <w:rsid w:val="00C063B6"/>
    <w:rsid w:val="00C06778"/>
    <w:rsid w:val="00C06B75"/>
    <w:rsid w:val="00C079DA"/>
    <w:rsid w:val="00C07C32"/>
    <w:rsid w:val="00C07F5F"/>
    <w:rsid w:val="00C106F4"/>
    <w:rsid w:val="00C11A61"/>
    <w:rsid w:val="00C11D61"/>
    <w:rsid w:val="00C12D4B"/>
    <w:rsid w:val="00C14856"/>
    <w:rsid w:val="00C17307"/>
    <w:rsid w:val="00C20A5B"/>
    <w:rsid w:val="00C215EF"/>
    <w:rsid w:val="00C21C0F"/>
    <w:rsid w:val="00C21D2B"/>
    <w:rsid w:val="00C22B8F"/>
    <w:rsid w:val="00C230AE"/>
    <w:rsid w:val="00C24CD7"/>
    <w:rsid w:val="00C253D0"/>
    <w:rsid w:val="00C25CAA"/>
    <w:rsid w:val="00C25D64"/>
    <w:rsid w:val="00C269BA"/>
    <w:rsid w:val="00C26F0C"/>
    <w:rsid w:val="00C27883"/>
    <w:rsid w:val="00C3013F"/>
    <w:rsid w:val="00C30E43"/>
    <w:rsid w:val="00C328CE"/>
    <w:rsid w:val="00C33B86"/>
    <w:rsid w:val="00C3434C"/>
    <w:rsid w:val="00C34361"/>
    <w:rsid w:val="00C34E9B"/>
    <w:rsid w:val="00C35EF8"/>
    <w:rsid w:val="00C35FD9"/>
    <w:rsid w:val="00C37561"/>
    <w:rsid w:val="00C3777A"/>
    <w:rsid w:val="00C407A6"/>
    <w:rsid w:val="00C42B51"/>
    <w:rsid w:val="00C436CB"/>
    <w:rsid w:val="00C43BB2"/>
    <w:rsid w:val="00C43E2C"/>
    <w:rsid w:val="00C44149"/>
    <w:rsid w:val="00C460DB"/>
    <w:rsid w:val="00C46374"/>
    <w:rsid w:val="00C46827"/>
    <w:rsid w:val="00C46866"/>
    <w:rsid w:val="00C47443"/>
    <w:rsid w:val="00C47F17"/>
    <w:rsid w:val="00C506CF"/>
    <w:rsid w:val="00C53980"/>
    <w:rsid w:val="00C53C70"/>
    <w:rsid w:val="00C54BFD"/>
    <w:rsid w:val="00C54F82"/>
    <w:rsid w:val="00C556D5"/>
    <w:rsid w:val="00C61E8E"/>
    <w:rsid w:val="00C62CAB"/>
    <w:rsid w:val="00C63EB2"/>
    <w:rsid w:val="00C647EE"/>
    <w:rsid w:val="00C65171"/>
    <w:rsid w:val="00C705D5"/>
    <w:rsid w:val="00C70AB0"/>
    <w:rsid w:val="00C7122F"/>
    <w:rsid w:val="00C73846"/>
    <w:rsid w:val="00C74770"/>
    <w:rsid w:val="00C75E21"/>
    <w:rsid w:val="00C80016"/>
    <w:rsid w:val="00C80C51"/>
    <w:rsid w:val="00C8152A"/>
    <w:rsid w:val="00C82689"/>
    <w:rsid w:val="00C826DF"/>
    <w:rsid w:val="00C82C50"/>
    <w:rsid w:val="00C82E94"/>
    <w:rsid w:val="00C83C78"/>
    <w:rsid w:val="00C84B80"/>
    <w:rsid w:val="00C84C3D"/>
    <w:rsid w:val="00C850D9"/>
    <w:rsid w:val="00C85840"/>
    <w:rsid w:val="00C85FF1"/>
    <w:rsid w:val="00C86BE4"/>
    <w:rsid w:val="00C86C0D"/>
    <w:rsid w:val="00C879B9"/>
    <w:rsid w:val="00C87C71"/>
    <w:rsid w:val="00C9059D"/>
    <w:rsid w:val="00C90A4D"/>
    <w:rsid w:val="00C90B1F"/>
    <w:rsid w:val="00C92036"/>
    <w:rsid w:val="00C92315"/>
    <w:rsid w:val="00C93464"/>
    <w:rsid w:val="00C94B23"/>
    <w:rsid w:val="00C95A1D"/>
    <w:rsid w:val="00C9699E"/>
    <w:rsid w:val="00CA0045"/>
    <w:rsid w:val="00CA09C0"/>
    <w:rsid w:val="00CA0CAF"/>
    <w:rsid w:val="00CA188E"/>
    <w:rsid w:val="00CA1C7C"/>
    <w:rsid w:val="00CA21EE"/>
    <w:rsid w:val="00CA2471"/>
    <w:rsid w:val="00CA34A9"/>
    <w:rsid w:val="00CA386A"/>
    <w:rsid w:val="00CA4DE8"/>
    <w:rsid w:val="00CA4FAB"/>
    <w:rsid w:val="00CA6899"/>
    <w:rsid w:val="00CA7C8F"/>
    <w:rsid w:val="00CB18C9"/>
    <w:rsid w:val="00CB2BF6"/>
    <w:rsid w:val="00CB2EC6"/>
    <w:rsid w:val="00CB6202"/>
    <w:rsid w:val="00CB7AF7"/>
    <w:rsid w:val="00CC184B"/>
    <w:rsid w:val="00CC1DF5"/>
    <w:rsid w:val="00CC233B"/>
    <w:rsid w:val="00CC25C1"/>
    <w:rsid w:val="00CC286E"/>
    <w:rsid w:val="00CC2CB6"/>
    <w:rsid w:val="00CC2EE7"/>
    <w:rsid w:val="00CC3239"/>
    <w:rsid w:val="00CC389A"/>
    <w:rsid w:val="00CC59E3"/>
    <w:rsid w:val="00CC5CA3"/>
    <w:rsid w:val="00CC5EDE"/>
    <w:rsid w:val="00CC5FFF"/>
    <w:rsid w:val="00CC6393"/>
    <w:rsid w:val="00CD008E"/>
    <w:rsid w:val="00CD0F86"/>
    <w:rsid w:val="00CD1325"/>
    <w:rsid w:val="00CD2169"/>
    <w:rsid w:val="00CD36D5"/>
    <w:rsid w:val="00CD3D6D"/>
    <w:rsid w:val="00CD6017"/>
    <w:rsid w:val="00CD65E4"/>
    <w:rsid w:val="00CD67D7"/>
    <w:rsid w:val="00CD71B6"/>
    <w:rsid w:val="00CE00A2"/>
    <w:rsid w:val="00CE0440"/>
    <w:rsid w:val="00CE39B4"/>
    <w:rsid w:val="00CE3C0A"/>
    <w:rsid w:val="00CE3DF7"/>
    <w:rsid w:val="00CE4ACE"/>
    <w:rsid w:val="00CE4EAC"/>
    <w:rsid w:val="00CE50D8"/>
    <w:rsid w:val="00CE55C2"/>
    <w:rsid w:val="00CF0E07"/>
    <w:rsid w:val="00CF14F9"/>
    <w:rsid w:val="00CF1782"/>
    <w:rsid w:val="00CF1AC3"/>
    <w:rsid w:val="00CF1AD5"/>
    <w:rsid w:val="00CF2B1E"/>
    <w:rsid w:val="00CF2CF7"/>
    <w:rsid w:val="00CF439B"/>
    <w:rsid w:val="00CF5B41"/>
    <w:rsid w:val="00CF7A86"/>
    <w:rsid w:val="00D00E07"/>
    <w:rsid w:val="00D03459"/>
    <w:rsid w:val="00D04927"/>
    <w:rsid w:val="00D06ACA"/>
    <w:rsid w:val="00D07FCE"/>
    <w:rsid w:val="00D10396"/>
    <w:rsid w:val="00D114AE"/>
    <w:rsid w:val="00D12C15"/>
    <w:rsid w:val="00D12E86"/>
    <w:rsid w:val="00D155AF"/>
    <w:rsid w:val="00D1605A"/>
    <w:rsid w:val="00D2020A"/>
    <w:rsid w:val="00D20CCA"/>
    <w:rsid w:val="00D21607"/>
    <w:rsid w:val="00D224ED"/>
    <w:rsid w:val="00D231DD"/>
    <w:rsid w:val="00D24AD1"/>
    <w:rsid w:val="00D2716C"/>
    <w:rsid w:val="00D31C25"/>
    <w:rsid w:val="00D3227D"/>
    <w:rsid w:val="00D3329E"/>
    <w:rsid w:val="00D33ADF"/>
    <w:rsid w:val="00D35618"/>
    <w:rsid w:val="00D35BC8"/>
    <w:rsid w:val="00D402CD"/>
    <w:rsid w:val="00D404D5"/>
    <w:rsid w:val="00D41798"/>
    <w:rsid w:val="00D418D3"/>
    <w:rsid w:val="00D42716"/>
    <w:rsid w:val="00D43888"/>
    <w:rsid w:val="00D44672"/>
    <w:rsid w:val="00D45362"/>
    <w:rsid w:val="00D46335"/>
    <w:rsid w:val="00D465B3"/>
    <w:rsid w:val="00D46987"/>
    <w:rsid w:val="00D47422"/>
    <w:rsid w:val="00D47A0C"/>
    <w:rsid w:val="00D47B62"/>
    <w:rsid w:val="00D50D96"/>
    <w:rsid w:val="00D50E85"/>
    <w:rsid w:val="00D5201F"/>
    <w:rsid w:val="00D52847"/>
    <w:rsid w:val="00D537B5"/>
    <w:rsid w:val="00D54F1C"/>
    <w:rsid w:val="00D55178"/>
    <w:rsid w:val="00D5590B"/>
    <w:rsid w:val="00D55BAB"/>
    <w:rsid w:val="00D560A2"/>
    <w:rsid w:val="00D562DB"/>
    <w:rsid w:val="00D5665B"/>
    <w:rsid w:val="00D577E8"/>
    <w:rsid w:val="00D57E9F"/>
    <w:rsid w:val="00D60368"/>
    <w:rsid w:val="00D60B6B"/>
    <w:rsid w:val="00D61F3D"/>
    <w:rsid w:val="00D61F78"/>
    <w:rsid w:val="00D6316C"/>
    <w:rsid w:val="00D63B2D"/>
    <w:rsid w:val="00D645DC"/>
    <w:rsid w:val="00D6472D"/>
    <w:rsid w:val="00D6486B"/>
    <w:rsid w:val="00D64AD5"/>
    <w:rsid w:val="00D65CE0"/>
    <w:rsid w:val="00D66B2C"/>
    <w:rsid w:val="00D67874"/>
    <w:rsid w:val="00D706B7"/>
    <w:rsid w:val="00D707E9"/>
    <w:rsid w:val="00D70EDA"/>
    <w:rsid w:val="00D7190E"/>
    <w:rsid w:val="00D7218C"/>
    <w:rsid w:val="00D73414"/>
    <w:rsid w:val="00D73BA2"/>
    <w:rsid w:val="00D74EAC"/>
    <w:rsid w:val="00D75518"/>
    <w:rsid w:val="00D7559A"/>
    <w:rsid w:val="00D81306"/>
    <w:rsid w:val="00D81470"/>
    <w:rsid w:val="00D81668"/>
    <w:rsid w:val="00D81C7E"/>
    <w:rsid w:val="00D832F5"/>
    <w:rsid w:val="00D83393"/>
    <w:rsid w:val="00D84320"/>
    <w:rsid w:val="00D85284"/>
    <w:rsid w:val="00D858CE"/>
    <w:rsid w:val="00D86318"/>
    <w:rsid w:val="00D86523"/>
    <w:rsid w:val="00D8691A"/>
    <w:rsid w:val="00D86D09"/>
    <w:rsid w:val="00D872DB"/>
    <w:rsid w:val="00D908B4"/>
    <w:rsid w:val="00D90FA7"/>
    <w:rsid w:val="00D915CB"/>
    <w:rsid w:val="00D91E96"/>
    <w:rsid w:val="00D93EDE"/>
    <w:rsid w:val="00D949AD"/>
    <w:rsid w:val="00D95C33"/>
    <w:rsid w:val="00D9629C"/>
    <w:rsid w:val="00D96B10"/>
    <w:rsid w:val="00D96D2F"/>
    <w:rsid w:val="00DA02BF"/>
    <w:rsid w:val="00DA0879"/>
    <w:rsid w:val="00DA2160"/>
    <w:rsid w:val="00DA2F17"/>
    <w:rsid w:val="00DA3503"/>
    <w:rsid w:val="00DA3ECD"/>
    <w:rsid w:val="00DA62CA"/>
    <w:rsid w:val="00DA643E"/>
    <w:rsid w:val="00DA7764"/>
    <w:rsid w:val="00DB06B8"/>
    <w:rsid w:val="00DB0BE1"/>
    <w:rsid w:val="00DB0CBA"/>
    <w:rsid w:val="00DB1FC1"/>
    <w:rsid w:val="00DB5BAD"/>
    <w:rsid w:val="00DB61CC"/>
    <w:rsid w:val="00DB68D0"/>
    <w:rsid w:val="00DB6B73"/>
    <w:rsid w:val="00DB75D9"/>
    <w:rsid w:val="00DB7734"/>
    <w:rsid w:val="00DB7BCA"/>
    <w:rsid w:val="00DC077D"/>
    <w:rsid w:val="00DC2000"/>
    <w:rsid w:val="00DC2250"/>
    <w:rsid w:val="00DC34A4"/>
    <w:rsid w:val="00DC3A8E"/>
    <w:rsid w:val="00DC3C0F"/>
    <w:rsid w:val="00DC6AAF"/>
    <w:rsid w:val="00DC6BCF"/>
    <w:rsid w:val="00DC6C1F"/>
    <w:rsid w:val="00DC73A8"/>
    <w:rsid w:val="00DC7A40"/>
    <w:rsid w:val="00DC7D08"/>
    <w:rsid w:val="00DD02F5"/>
    <w:rsid w:val="00DD08CB"/>
    <w:rsid w:val="00DD2538"/>
    <w:rsid w:val="00DD41E8"/>
    <w:rsid w:val="00DD773E"/>
    <w:rsid w:val="00DE0A84"/>
    <w:rsid w:val="00DE1BB5"/>
    <w:rsid w:val="00DE20E4"/>
    <w:rsid w:val="00DE366D"/>
    <w:rsid w:val="00DE38C7"/>
    <w:rsid w:val="00DE55B9"/>
    <w:rsid w:val="00DE5884"/>
    <w:rsid w:val="00DE633F"/>
    <w:rsid w:val="00DF0B9E"/>
    <w:rsid w:val="00DF2AC8"/>
    <w:rsid w:val="00DF2CC2"/>
    <w:rsid w:val="00DF3487"/>
    <w:rsid w:val="00DF378B"/>
    <w:rsid w:val="00DF3908"/>
    <w:rsid w:val="00DF43BA"/>
    <w:rsid w:val="00DF571F"/>
    <w:rsid w:val="00DF5BE9"/>
    <w:rsid w:val="00E00E49"/>
    <w:rsid w:val="00E032D7"/>
    <w:rsid w:val="00E03606"/>
    <w:rsid w:val="00E03BEA"/>
    <w:rsid w:val="00E0461C"/>
    <w:rsid w:val="00E0615D"/>
    <w:rsid w:val="00E068FA"/>
    <w:rsid w:val="00E06D03"/>
    <w:rsid w:val="00E06E76"/>
    <w:rsid w:val="00E111A1"/>
    <w:rsid w:val="00E12706"/>
    <w:rsid w:val="00E1465F"/>
    <w:rsid w:val="00E15AEB"/>
    <w:rsid w:val="00E16818"/>
    <w:rsid w:val="00E169D2"/>
    <w:rsid w:val="00E170A8"/>
    <w:rsid w:val="00E177DB"/>
    <w:rsid w:val="00E20434"/>
    <w:rsid w:val="00E206E5"/>
    <w:rsid w:val="00E20751"/>
    <w:rsid w:val="00E20827"/>
    <w:rsid w:val="00E2082B"/>
    <w:rsid w:val="00E21694"/>
    <w:rsid w:val="00E22CEC"/>
    <w:rsid w:val="00E2324B"/>
    <w:rsid w:val="00E23AD4"/>
    <w:rsid w:val="00E23F87"/>
    <w:rsid w:val="00E2426C"/>
    <w:rsid w:val="00E2432A"/>
    <w:rsid w:val="00E25184"/>
    <w:rsid w:val="00E25793"/>
    <w:rsid w:val="00E25C24"/>
    <w:rsid w:val="00E261DE"/>
    <w:rsid w:val="00E264A0"/>
    <w:rsid w:val="00E26D22"/>
    <w:rsid w:val="00E27C56"/>
    <w:rsid w:val="00E3080F"/>
    <w:rsid w:val="00E308DD"/>
    <w:rsid w:val="00E30CF7"/>
    <w:rsid w:val="00E30D02"/>
    <w:rsid w:val="00E31427"/>
    <w:rsid w:val="00E33454"/>
    <w:rsid w:val="00E33757"/>
    <w:rsid w:val="00E33B5B"/>
    <w:rsid w:val="00E3523D"/>
    <w:rsid w:val="00E35B6A"/>
    <w:rsid w:val="00E36DBD"/>
    <w:rsid w:val="00E37A72"/>
    <w:rsid w:val="00E37C0A"/>
    <w:rsid w:val="00E402BA"/>
    <w:rsid w:val="00E41875"/>
    <w:rsid w:val="00E4194B"/>
    <w:rsid w:val="00E4234E"/>
    <w:rsid w:val="00E43781"/>
    <w:rsid w:val="00E43D7A"/>
    <w:rsid w:val="00E46C4B"/>
    <w:rsid w:val="00E46FBE"/>
    <w:rsid w:val="00E47261"/>
    <w:rsid w:val="00E5277F"/>
    <w:rsid w:val="00E52B99"/>
    <w:rsid w:val="00E54720"/>
    <w:rsid w:val="00E551C5"/>
    <w:rsid w:val="00E55493"/>
    <w:rsid w:val="00E55B96"/>
    <w:rsid w:val="00E56DCC"/>
    <w:rsid w:val="00E56E45"/>
    <w:rsid w:val="00E57C63"/>
    <w:rsid w:val="00E60D9F"/>
    <w:rsid w:val="00E61628"/>
    <w:rsid w:val="00E61DEE"/>
    <w:rsid w:val="00E63410"/>
    <w:rsid w:val="00E6363D"/>
    <w:rsid w:val="00E63666"/>
    <w:rsid w:val="00E64102"/>
    <w:rsid w:val="00E66747"/>
    <w:rsid w:val="00E67CF1"/>
    <w:rsid w:val="00E700AA"/>
    <w:rsid w:val="00E72048"/>
    <w:rsid w:val="00E72A6D"/>
    <w:rsid w:val="00E73ACE"/>
    <w:rsid w:val="00E7408A"/>
    <w:rsid w:val="00E743EE"/>
    <w:rsid w:val="00E747A0"/>
    <w:rsid w:val="00E7481F"/>
    <w:rsid w:val="00E74968"/>
    <w:rsid w:val="00E75199"/>
    <w:rsid w:val="00E75898"/>
    <w:rsid w:val="00E75E1A"/>
    <w:rsid w:val="00E768A9"/>
    <w:rsid w:val="00E77991"/>
    <w:rsid w:val="00E80404"/>
    <w:rsid w:val="00E82D3D"/>
    <w:rsid w:val="00E843AB"/>
    <w:rsid w:val="00E843F0"/>
    <w:rsid w:val="00E8448D"/>
    <w:rsid w:val="00E853DF"/>
    <w:rsid w:val="00E856F3"/>
    <w:rsid w:val="00E85B04"/>
    <w:rsid w:val="00E86BAF"/>
    <w:rsid w:val="00E8777C"/>
    <w:rsid w:val="00E87F61"/>
    <w:rsid w:val="00E9082D"/>
    <w:rsid w:val="00E91BA9"/>
    <w:rsid w:val="00E941B3"/>
    <w:rsid w:val="00E94F8C"/>
    <w:rsid w:val="00EA04BF"/>
    <w:rsid w:val="00EA0D4D"/>
    <w:rsid w:val="00EA11EF"/>
    <w:rsid w:val="00EA2557"/>
    <w:rsid w:val="00EA2C5B"/>
    <w:rsid w:val="00EA2FBA"/>
    <w:rsid w:val="00EA339A"/>
    <w:rsid w:val="00EA3CEB"/>
    <w:rsid w:val="00EA5E35"/>
    <w:rsid w:val="00EA7A11"/>
    <w:rsid w:val="00EA7EC8"/>
    <w:rsid w:val="00EB03C0"/>
    <w:rsid w:val="00EB0894"/>
    <w:rsid w:val="00EB115C"/>
    <w:rsid w:val="00EB1728"/>
    <w:rsid w:val="00EB343F"/>
    <w:rsid w:val="00EB4081"/>
    <w:rsid w:val="00EB4AC2"/>
    <w:rsid w:val="00EB4E37"/>
    <w:rsid w:val="00EB5092"/>
    <w:rsid w:val="00EB5A5B"/>
    <w:rsid w:val="00EC2B5E"/>
    <w:rsid w:val="00EC4A5C"/>
    <w:rsid w:val="00EC68C7"/>
    <w:rsid w:val="00EC7537"/>
    <w:rsid w:val="00ED01E5"/>
    <w:rsid w:val="00ED10E1"/>
    <w:rsid w:val="00ED122B"/>
    <w:rsid w:val="00ED129D"/>
    <w:rsid w:val="00ED179C"/>
    <w:rsid w:val="00ED1961"/>
    <w:rsid w:val="00ED1C24"/>
    <w:rsid w:val="00ED24F3"/>
    <w:rsid w:val="00ED26C3"/>
    <w:rsid w:val="00ED27DF"/>
    <w:rsid w:val="00ED3333"/>
    <w:rsid w:val="00ED4F92"/>
    <w:rsid w:val="00ED6950"/>
    <w:rsid w:val="00ED6C03"/>
    <w:rsid w:val="00ED7287"/>
    <w:rsid w:val="00ED754B"/>
    <w:rsid w:val="00ED7952"/>
    <w:rsid w:val="00ED7C90"/>
    <w:rsid w:val="00ED7CB1"/>
    <w:rsid w:val="00EE2847"/>
    <w:rsid w:val="00EE4CB8"/>
    <w:rsid w:val="00EE4F98"/>
    <w:rsid w:val="00EE5326"/>
    <w:rsid w:val="00EE55AD"/>
    <w:rsid w:val="00EE76D9"/>
    <w:rsid w:val="00EE7B11"/>
    <w:rsid w:val="00EE7F2F"/>
    <w:rsid w:val="00EF0EE2"/>
    <w:rsid w:val="00EF4C20"/>
    <w:rsid w:val="00EF6022"/>
    <w:rsid w:val="00EF7DB9"/>
    <w:rsid w:val="00F00512"/>
    <w:rsid w:val="00F00910"/>
    <w:rsid w:val="00F01133"/>
    <w:rsid w:val="00F037D0"/>
    <w:rsid w:val="00F03A61"/>
    <w:rsid w:val="00F03D82"/>
    <w:rsid w:val="00F05D8C"/>
    <w:rsid w:val="00F063D6"/>
    <w:rsid w:val="00F06B50"/>
    <w:rsid w:val="00F07D2D"/>
    <w:rsid w:val="00F1001C"/>
    <w:rsid w:val="00F126B5"/>
    <w:rsid w:val="00F12B33"/>
    <w:rsid w:val="00F135CF"/>
    <w:rsid w:val="00F13797"/>
    <w:rsid w:val="00F15124"/>
    <w:rsid w:val="00F15A0F"/>
    <w:rsid w:val="00F164D6"/>
    <w:rsid w:val="00F167EA"/>
    <w:rsid w:val="00F16C14"/>
    <w:rsid w:val="00F17429"/>
    <w:rsid w:val="00F17B26"/>
    <w:rsid w:val="00F17DD7"/>
    <w:rsid w:val="00F201DE"/>
    <w:rsid w:val="00F205EC"/>
    <w:rsid w:val="00F21102"/>
    <w:rsid w:val="00F2214B"/>
    <w:rsid w:val="00F22780"/>
    <w:rsid w:val="00F25378"/>
    <w:rsid w:val="00F25518"/>
    <w:rsid w:val="00F25694"/>
    <w:rsid w:val="00F25831"/>
    <w:rsid w:val="00F26324"/>
    <w:rsid w:val="00F26532"/>
    <w:rsid w:val="00F26E09"/>
    <w:rsid w:val="00F26E82"/>
    <w:rsid w:val="00F27BD6"/>
    <w:rsid w:val="00F30F02"/>
    <w:rsid w:val="00F31B47"/>
    <w:rsid w:val="00F334C8"/>
    <w:rsid w:val="00F3502E"/>
    <w:rsid w:val="00F358DC"/>
    <w:rsid w:val="00F35B7D"/>
    <w:rsid w:val="00F36590"/>
    <w:rsid w:val="00F40486"/>
    <w:rsid w:val="00F41B9A"/>
    <w:rsid w:val="00F42E6A"/>
    <w:rsid w:val="00F4313C"/>
    <w:rsid w:val="00F4464C"/>
    <w:rsid w:val="00F448C1"/>
    <w:rsid w:val="00F44C8A"/>
    <w:rsid w:val="00F44E92"/>
    <w:rsid w:val="00F45211"/>
    <w:rsid w:val="00F45B5D"/>
    <w:rsid w:val="00F50076"/>
    <w:rsid w:val="00F5075D"/>
    <w:rsid w:val="00F51710"/>
    <w:rsid w:val="00F51B2B"/>
    <w:rsid w:val="00F51BD0"/>
    <w:rsid w:val="00F52DB5"/>
    <w:rsid w:val="00F5350B"/>
    <w:rsid w:val="00F54BB7"/>
    <w:rsid w:val="00F54CA4"/>
    <w:rsid w:val="00F55CA2"/>
    <w:rsid w:val="00F5633B"/>
    <w:rsid w:val="00F57474"/>
    <w:rsid w:val="00F57FB2"/>
    <w:rsid w:val="00F6113A"/>
    <w:rsid w:val="00F61BC7"/>
    <w:rsid w:val="00F62ACA"/>
    <w:rsid w:val="00F65031"/>
    <w:rsid w:val="00F66398"/>
    <w:rsid w:val="00F67404"/>
    <w:rsid w:val="00F7103C"/>
    <w:rsid w:val="00F751BD"/>
    <w:rsid w:val="00F756B4"/>
    <w:rsid w:val="00F75811"/>
    <w:rsid w:val="00F760DA"/>
    <w:rsid w:val="00F767F0"/>
    <w:rsid w:val="00F7704F"/>
    <w:rsid w:val="00F773B8"/>
    <w:rsid w:val="00F77AF4"/>
    <w:rsid w:val="00F802AE"/>
    <w:rsid w:val="00F8368D"/>
    <w:rsid w:val="00F84C36"/>
    <w:rsid w:val="00F85450"/>
    <w:rsid w:val="00F854AA"/>
    <w:rsid w:val="00F86E0B"/>
    <w:rsid w:val="00F87475"/>
    <w:rsid w:val="00F876D6"/>
    <w:rsid w:val="00F87C76"/>
    <w:rsid w:val="00F90BB9"/>
    <w:rsid w:val="00F92C57"/>
    <w:rsid w:val="00F9630D"/>
    <w:rsid w:val="00F96E6E"/>
    <w:rsid w:val="00FA0703"/>
    <w:rsid w:val="00FA0F74"/>
    <w:rsid w:val="00FA1035"/>
    <w:rsid w:val="00FA1BD4"/>
    <w:rsid w:val="00FA1FA9"/>
    <w:rsid w:val="00FA23C3"/>
    <w:rsid w:val="00FA25AD"/>
    <w:rsid w:val="00FA315A"/>
    <w:rsid w:val="00FA3F19"/>
    <w:rsid w:val="00FA4404"/>
    <w:rsid w:val="00FA56D1"/>
    <w:rsid w:val="00FA753D"/>
    <w:rsid w:val="00FA79C3"/>
    <w:rsid w:val="00FA7B0E"/>
    <w:rsid w:val="00FB13FB"/>
    <w:rsid w:val="00FB182D"/>
    <w:rsid w:val="00FB1C02"/>
    <w:rsid w:val="00FB270E"/>
    <w:rsid w:val="00FB2D5D"/>
    <w:rsid w:val="00FB3275"/>
    <w:rsid w:val="00FB3438"/>
    <w:rsid w:val="00FB3F2C"/>
    <w:rsid w:val="00FB4578"/>
    <w:rsid w:val="00FB508D"/>
    <w:rsid w:val="00FB6968"/>
    <w:rsid w:val="00FB6C5E"/>
    <w:rsid w:val="00FC10EF"/>
    <w:rsid w:val="00FC203B"/>
    <w:rsid w:val="00FC4C74"/>
    <w:rsid w:val="00FC688A"/>
    <w:rsid w:val="00FC699A"/>
    <w:rsid w:val="00FD07BE"/>
    <w:rsid w:val="00FD1981"/>
    <w:rsid w:val="00FD1986"/>
    <w:rsid w:val="00FD19EB"/>
    <w:rsid w:val="00FD1AA7"/>
    <w:rsid w:val="00FD2082"/>
    <w:rsid w:val="00FD23C3"/>
    <w:rsid w:val="00FD3179"/>
    <w:rsid w:val="00FD3B08"/>
    <w:rsid w:val="00FD4F6E"/>
    <w:rsid w:val="00FD5219"/>
    <w:rsid w:val="00FD56D6"/>
    <w:rsid w:val="00FD5863"/>
    <w:rsid w:val="00FD5955"/>
    <w:rsid w:val="00FD624E"/>
    <w:rsid w:val="00FE1F83"/>
    <w:rsid w:val="00FE341D"/>
    <w:rsid w:val="00FF0C77"/>
    <w:rsid w:val="00FF17AE"/>
    <w:rsid w:val="00FF1F08"/>
    <w:rsid w:val="00FF2663"/>
    <w:rsid w:val="00FF3EE7"/>
    <w:rsid w:val="00FF4126"/>
    <w:rsid w:val="00FF4739"/>
    <w:rsid w:val="00FF59F7"/>
    <w:rsid w:val="00FF61D9"/>
    <w:rsid w:val="00FF6FA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4A796514"/>
  <w15:docId w15:val="{48655C0C-1313-4E3A-BF4C-D6D5BB02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96DF7"/>
    <w:pPr>
      <w:jc w:val="both"/>
    </w:pPr>
    <w:rPr>
      <w:rFonts w:ascii="Arial" w:hAnsi="Arial"/>
    </w:rPr>
  </w:style>
  <w:style w:type="paragraph" w:styleId="Naslov1">
    <w:name w:val="heading 1"/>
    <w:aliases w:val="NASLOV"/>
    <w:basedOn w:val="Navaden"/>
    <w:next w:val="Navaden"/>
    <w:link w:val="Naslov1Znak"/>
    <w:qFormat/>
    <w:rsid w:val="00454343"/>
    <w:pPr>
      <w:keepNext/>
      <w:numPr>
        <w:numId w:val="1"/>
      </w:numPr>
      <w:pBdr>
        <w:top w:val="single" w:sz="4" w:space="1" w:color="D9D9D9" w:themeColor="background1" w:themeShade="D9" w:shadow="1"/>
        <w:left w:val="single" w:sz="4" w:space="4" w:color="D9D9D9" w:themeColor="background1" w:themeShade="D9" w:shadow="1"/>
        <w:bottom w:val="single" w:sz="4" w:space="1" w:color="D9D9D9" w:themeColor="background1" w:themeShade="D9" w:shadow="1"/>
        <w:right w:val="single" w:sz="4" w:space="4" w:color="D9D9D9" w:themeColor="background1" w:themeShade="D9" w:shadow="1"/>
      </w:pBdr>
      <w:spacing w:before="240" w:after="60"/>
      <w:outlineLvl w:val="0"/>
    </w:pPr>
    <w:rPr>
      <w:rFonts w:cs="Arial"/>
      <w:b/>
      <w:bCs/>
      <w:smallCaps/>
      <w:kern w:val="32"/>
      <w:sz w:val="32"/>
      <w:szCs w:val="32"/>
    </w:rPr>
  </w:style>
  <w:style w:type="paragraph" w:styleId="Naslov2">
    <w:name w:val="heading 2"/>
    <w:aliases w:val="naslov 2"/>
    <w:basedOn w:val="Navaden"/>
    <w:next w:val="Navaden"/>
    <w:link w:val="Naslov2Znak"/>
    <w:qFormat/>
    <w:rsid w:val="00396DF7"/>
    <w:pPr>
      <w:keepNext/>
      <w:spacing w:before="120"/>
      <w:outlineLvl w:val="1"/>
    </w:pPr>
    <w:rPr>
      <w:b/>
      <w:sz w:val="24"/>
    </w:rPr>
  </w:style>
  <w:style w:type="paragraph" w:styleId="Naslov3">
    <w:name w:val="heading 3"/>
    <w:basedOn w:val="Navaden"/>
    <w:next w:val="Navaden"/>
    <w:link w:val="Naslov3Znak"/>
    <w:qFormat/>
    <w:rsid w:val="00396DF7"/>
    <w:pPr>
      <w:keepNext/>
      <w:spacing w:before="240" w:after="60"/>
      <w:outlineLvl w:val="2"/>
    </w:pPr>
    <w:rPr>
      <w:rFonts w:cs="Arial"/>
      <w:b/>
      <w:bCs/>
      <w:szCs w:val="26"/>
      <w:u w:val="single"/>
    </w:rPr>
  </w:style>
  <w:style w:type="paragraph" w:styleId="Naslov4">
    <w:name w:val="heading 4"/>
    <w:basedOn w:val="Navaden"/>
    <w:next w:val="Navaden"/>
    <w:link w:val="Naslov4Znak"/>
    <w:semiHidden/>
    <w:unhideWhenUsed/>
    <w:qFormat/>
    <w:rsid w:val="009C7913"/>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semiHidden/>
    <w:unhideWhenUsed/>
    <w:qFormat/>
    <w:rsid w:val="003F2FBF"/>
    <w:pPr>
      <w:keepNext/>
      <w:keepLines/>
      <w:spacing w:before="200" w:line="276" w:lineRule="auto"/>
      <w:ind w:left="1008" w:hanging="1008"/>
      <w:outlineLvl w:val="4"/>
    </w:pPr>
    <w:rPr>
      <w:rFonts w:asciiTheme="majorHAnsi" w:eastAsiaTheme="majorEastAsia" w:hAnsiTheme="majorHAnsi" w:cstheme="majorBidi"/>
      <w:color w:val="243F60" w:themeColor="accent1" w:themeShade="7F"/>
      <w:szCs w:val="24"/>
      <w:lang w:eastAsia="en-US"/>
    </w:rPr>
  </w:style>
  <w:style w:type="paragraph" w:styleId="Naslov6">
    <w:name w:val="heading 6"/>
    <w:basedOn w:val="Navaden"/>
    <w:next w:val="Navaden"/>
    <w:link w:val="Naslov6Znak"/>
    <w:semiHidden/>
    <w:unhideWhenUsed/>
    <w:qFormat/>
    <w:rsid w:val="00517B17"/>
    <w:pPr>
      <w:spacing w:before="240" w:after="60"/>
      <w:outlineLvl w:val="5"/>
    </w:pPr>
    <w:rPr>
      <w:rFonts w:ascii="Calibri" w:hAnsi="Calibri"/>
      <w:b/>
      <w:bCs/>
      <w:sz w:val="22"/>
      <w:szCs w:val="22"/>
    </w:rPr>
  </w:style>
  <w:style w:type="paragraph" w:styleId="Naslov7">
    <w:name w:val="heading 7"/>
    <w:basedOn w:val="Navaden"/>
    <w:next w:val="Navaden"/>
    <w:link w:val="Naslov7Znak"/>
    <w:semiHidden/>
    <w:unhideWhenUsed/>
    <w:qFormat/>
    <w:rsid w:val="003F2FBF"/>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Cs w:val="24"/>
      <w:lang w:eastAsia="en-US"/>
    </w:rPr>
  </w:style>
  <w:style w:type="paragraph" w:styleId="Naslov8">
    <w:name w:val="heading 8"/>
    <w:basedOn w:val="Navaden"/>
    <w:next w:val="Navaden"/>
    <w:link w:val="Naslov8Znak"/>
    <w:semiHidden/>
    <w:unhideWhenUsed/>
    <w:qFormat/>
    <w:rsid w:val="003F2FBF"/>
    <w:pPr>
      <w:keepNext/>
      <w:keepLines/>
      <w:spacing w:before="200" w:line="276" w:lineRule="auto"/>
      <w:ind w:left="1440" w:hanging="1440"/>
      <w:outlineLvl w:val="7"/>
    </w:pPr>
    <w:rPr>
      <w:rFonts w:asciiTheme="majorHAnsi" w:eastAsiaTheme="majorEastAsia" w:hAnsiTheme="majorHAnsi" w:cstheme="majorBidi"/>
      <w:color w:val="404040" w:themeColor="text1" w:themeTint="BF"/>
      <w:lang w:eastAsia="en-US"/>
    </w:rPr>
  </w:style>
  <w:style w:type="paragraph" w:styleId="Naslov9">
    <w:name w:val="heading 9"/>
    <w:basedOn w:val="Navaden"/>
    <w:next w:val="Navaden"/>
    <w:link w:val="Naslov9Znak"/>
    <w:semiHidden/>
    <w:unhideWhenUsed/>
    <w:qFormat/>
    <w:rsid w:val="003F2FBF"/>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E72A6D"/>
    <w:pPr>
      <w:tabs>
        <w:tab w:val="center" w:pos="4536"/>
        <w:tab w:val="right" w:pos="9072"/>
      </w:tabs>
    </w:pPr>
  </w:style>
  <w:style w:type="character" w:styleId="tevilkastrani">
    <w:name w:val="page number"/>
    <w:basedOn w:val="Privzetapisavaodstavka"/>
    <w:rsid w:val="00E72A6D"/>
  </w:style>
  <w:style w:type="character" w:customStyle="1" w:styleId="Pripombasklic1">
    <w:name w:val="Pripomba – sklic1"/>
    <w:semiHidden/>
    <w:rsid w:val="00E72A6D"/>
    <w:rPr>
      <w:sz w:val="16"/>
      <w:szCs w:val="16"/>
    </w:rPr>
  </w:style>
  <w:style w:type="paragraph" w:customStyle="1" w:styleId="Pripombabesedilo1">
    <w:name w:val="Pripomba – besedilo1"/>
    <w:basedOn w:val="Navaden"/>
    <w:link w:val="PripombabesediloZnak"/>
    <w:semiHidden/>
    <w:rsid w:val="00E72A6D"/>
  </w:style>
  <w:style w:type="paragraph" w:styleId="Navadensplet">
    <w:name w:val="Normal (Web)"/>
    <w:basedOn w:val="Navaden"/>
    <w:uiPriority w:val="99"/>
    <w:rsid w:val="00E72A6D"/>
    <w:pPr>
      <w:spacing w:before="100" w:beforeAutospacing="1" w:after="100" w:afterAutospacing="1"/>
      <w:jc w:val="left"/>
    </w:pPr>
    <w:rPr>
      <w:rFonts w:ascii="Verdana" w:hAnsi="Verdana"/>
      <w:color w:val="333333"/>
      <w:sz w:val="17"/>
      <w:szCs w:val="17"/>
    </w:rPr>
  </w:style>
  <w:style w:type="paragraph" w:customStyle="1" w:styleId="Znak1ZnakZnakZnak">
    <w:name w:val="Znak1 Znak Znak Znak"/>
    <w:basedOn w:val="Navaden"/>
    <w:rsid w:val="00CE50D8"/>
    <w:pPr>
      <w:spacing w:after="160" w:line="240" w:lineRule="exact"/>
      <w:jc w:val="left"/>
    </w:pPr>
    <w:rPr>
      <w:rFonts w:ascii="Tahoma" w:hAnsi="Tahoma" w:cs="Tahoma"/>
      <w:color w:val="222222"/>
      <w:lang w:val="en-US" w:eastAsia="en-US"/>
    </w:rPr>
  </w:style>
  <w:style w:type="paragraph" w:styleId="Besedilooblaka">
    <w:name w:val="Balloon Text"/>
    <w:basedOn w:val="Navaden"/>
    <w:link w:val="BesedilooblakaZnak"/>
    <w:unhideWhenUsed/>
    <w:rsid w:val="00DB61CC"/>
    <w:rPr>
      <w:rFonts w:ascii="Tahoma" w:hAnsi="Tahoma"/>
      <w:sz w:val="16"/>
      <w:szCs w:val="16"/>
    </w:rPr>
  </w:style>
  <w:style w:type="character" w:customStyle="1" w:styleId="BesedilooblakaZnak">
    <w:name w:val="Besedilo oblačka Znak"/>
    <w:link w:val="Besedilooblaka"/>
    <w:rsid w:val="00DB61CC"/>
    <w:rPr>
      <w:rFonts w:ascii="Tahoma" w:hAnsi="Tahoma" w:cs="Tahoma"/>
      <w:sz w:val="16"/>
      <w:szCs w:val="16"/>
    </w:rPr>
  </w:style>
  <w:style w:type="table" w:customStyle="1" w:styleId="Tabelamrea1">
    <w:name w:val="Tabela – mreža1"/>
    <w:basedOn w:val="Navadnatabela"/>
    <w:rsid w:val="009574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aliases w:val="E-PVO-glava,body txt"/>
    <w:basedOn w:val="Navaden"/>
    <w:link w:val="GlavaZnak"/>
    <w:rsid w:val="003D44EC"/>
    <w:pPr>
      <w:tabs>
        <w:tab w:val="center" w:pos="4536"/>
        <w:tab w:val="right" w:pos="9072"/>
      </w:tabs>
    </w:pPr>
  </w:style>
  <w:style w:type="paragraph" w:customStyle="1" w:styleId="ZnakZnak1">
    <w:name w:val="Znak Znak1"/>
    <w:basedOn w:val="Navaden"/>
    <w:semiHidden/>
    <w:rsid w:val="006B23C3"/>
    <w:pPr>
      <w:spacing w:after="160" w:line="240" w:lineRule="exact"/>
      <w:jc w:val="left"/>
    </w:pPr>
    <w:rPr>
      <w:rFonts w:ascii="Verdana" w:hAnsi="Verdana"/>
      <w:lang w:val="en-US" w:eastAsia="en-US"/>
    </w:rPr>
  </w:style>
  <w:style w:type="character" w:customStyle="1" w:styleId="PripombabesediloZnak">
    <w:name w:val="Pripomba – besedilo Znak"/>
    <w:link w:val="Pripombabesedilo1"/>
    <w:uiPriority w:val="99"/>
    <w:rsid w:val="00D2716C"/>
    <w:rPr>
      <w:lang w:val="sl-SI" w:eastAsia="sl-SI" w:bidi="ar-SA"/>
    </w:rPr>
  </w:style>
  <w:style w:type="paragraph" w:styleId="Konnaopomba-besedilo">
    <w:name w:val="endnote text"/>
    <w:basedOn w:val="Navaden"/>
    <w:link w:val="Konnaopomba-besediloZnak"/>
    <w:uiPriority w:val="99"/>
    <w:semiHidden/>
    <w:unhideWhenUsed/>
    <w:rsid w:val="009C5082"/>
  </w:style>
  <w:style w:type="character" w:customStyle="1" w:styleId="Konnaopomba-besediloZnak">
    <w:name w:val="Končna opomba - besedilo Znak"/>
    <w:basedOn w:val="Privzetapisavaodstavka"/>
    <w:link w:val="Konnaopomba-besedilo"/>
    <w:uiPriority w:val="99"/>
    <w:semiHidden/>
    <w:rsid w:val="009C5082"/>
  </w:style>
  <w:style w:type="character" w:styleId="Konnaopomba-sklic">
    <w:name w:val="endnote reference"/>
    <w:uiPriority w:val="99"/>
    <w:semiHidden/>
    <w:unhideWhenUsed/>
    <w:rsid w:val="009C5082"/>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9C5082"/>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9C5082"/>
  </w:style>
  <w:style w:type="character" w:styleId="Sprotnaopomba-sklic">
    <w:name w:val="footnote reference"/>
    <w:aliases w:val="Footnote symbol,Footnote,Fussnota,BVI fnr,Znak,Footnote reference number,note TESI,SUPERS,EN Footnote Reference,-E Fußnotenzeichen,number,Times 10 Point,Exposant 3 Point,Footnote Reference_LVL6,Footnote Reference_LVL61"/>
    <w:unhideWhenUsed/>
    <w:qFormat/>
    <w:rsid w:val="009C5082"/>
    <w:rPr>
      <w:vertAlign w:val="superscript"/>
    </w:rPr>
  </w:style>
  <w:style w:type="character" w:styleId="Hiperpovezava">
    <w:name w:val="Hyperlink"/>
    <w:uiPriority w:val="99"/>
    <w:unhideWhenUsed/>
    <w:rsid w:val="00C06B75"/>
    <w:rPr>
      <w:color w:val="0000FF"/>
      <w:u w:val="single"/>
    </w:rPr>
  </w:style>
  <w:style w:type="paragraph" w:customStyle="1" w:styleId="Zadevapripombe1">
    <w:name w:val="Zadeva pripombe1"/>
    <w:basedOn w:val="Pripombabesedilo1"/>
    <w:next w:val="Pripombabesedilo1"/>
    <w:link w:val="ZadevapripombeZnak"/>
    <w:uiPriority w:val="99"/>
    <w:semiHidden/>
    <w:unhideWhenUsed/>
    <w:rsid w:val="00360651"/>
    <w:rPr>
      <w:b/>
      <w:bCs/>
    </w:rPr>
  </w:style>
  <w:style w:type="character" w:customStyle="1" w:styleId="ZadevapripombeZnak">
    <w:name w:val="Zadeva pripombe Znak"/>
    <w:link w:val="Zadevapripombe1"/>
    <w:rsid w:val="00360651"/>
    <w:rPr>
      <w:b/>
      <w:bCs/>
      <w:lang w:val="sl-SI" w:eastAsia="sl-SI" w:bidi="ar-SA"/>
    </w:rPr>
  </w:style>
  <w:style w:type="paragraph" w:customStyle="1" w:styleId="ZnakZnak">
    <w:name w:val="Znak Znak"/>
    <w:basedOn w:val="Navaden"/>
    <w:rsid w:val="006B25B5"/>
    <w:pPr>
      <w:spacing w:after="160" w:line="240" w:lineRule="exact"/>
      <w:jc w:val="left"/>
    </w:pPr>
    <w:rPr>
      <w:rFonts w:ascii="Tahoma" w:hAnsi="Tahoma" w:cs="Tahoma"/>
      <w:color w:val="222222"/>
      <w:lang w:val="en-US" w:eastAsia="en-US"/>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F03A61"/>
    <w:pPr>
      <w:ind w:left="708"/>
    </w:pPr>
  </w:style>
  <w:style w:type="character" w:customStyle="1" w:styleId="Naslov6Znak">
    <w:name w:val="Naslov 6 Znak"/>
    <w:basedOn w:val="Privzetapisavaodstavka"/>
    <w:link w:val="Naslov6"/>
    <w:semiHidden/>
    <w:rsid w:val="00517B17"/>
    <w:rPr>
      <w:rFonts w:ascii="Calibri" w:eastAsia="Times New Roman" w:hAnsi="Calibri" w:cs="Times New Roman"/>
      <w:b/>
      <w:bCs/>
      <w:sz w:val="22"/>
      <w:szCs w:val="22"/>
    </w:rPr>
  </w:style>
  <w:style w:type="paragraph" w:customStyle="1" w:styleId="BodyTextIndent31">
    <w:name w:val="Body Text Indent 31"/>
    <w:basedOn w:val="Navaden"/>
    <w:rsid w:val="00517B17"/>
    <w:pPr>
      <w:ind w:left="-40" w:hanging="357"/>
    </w:pPr>
  </w:style>
  <w:style w:type="paragraph" w:styleId="Naslov">
    <w:name w:val="Title"/>
    <w:basedOn w:val="Navaden"/>
    <w:link w:val="NaslovZnak"/>
    <w:uiPriority w:val="10"/>
    <w:qFormat/>
    <w:rsid w:val="00CF1AC3"/>
    <w:pPr>
      <w:jc w:val="center"/>
    </w:pPr>
    <w:rPr>
      <w:b/>
      <w:sz w:val="28"/>
      <w:lang w:val="en-GB" w:eastAsia="lt-LT"/>
    </w:rPr>
  </w:style>
  <w:style w:type="character" w:customStyle="1" w:styleId="NaslovZnak">
    <w:name w:val="Naslov Znak"/>
    <w:basedOn w:val="Privzetapisavaodstavka"/>
    <w:link w:val="Naslov"/>
    <w:uiPriority w:val="10"/>
    <w:rsid w:val="00CF1AC3"/>
    <w:rPr>
      <w:b/>
      <w:sz w:val="28"/>
      <w:lang w:val="en-GB" w:eastAsia="lt-LT"/>
    </w:rPr>
  </w:style>
  <w:style w:type="table" w:styleId="Tabelamrea">
    <w:name w:val="Table Grid"/>
    <w:basedOn w:val="Navadnatabela"/>
    <w:rsid w:val="004424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slov3Znak">
    <w:name w:val="Naslov 3 Znak"/>
    <w:basedOn w:val="Privzetapisavaodstavka"/>
    <w:link w:val="Naslov3"/>
    <w:rsid w:val="00396DF7"/>
    <w:rPr>
      <w:rFonts w:ascii="Arial" w:hAnsi="Arial" w:cs="Arial"/>
      <w:b/>
      <w:bCs/>
      <w:szCs w:val="26"/>
      <w:u w:val="single"/>
    </w:rPr>
  </w:style>
  <w:style w:type="paragraph" w:styleId="Brezrazmikov">
    <w:name w:val="No Spacing"/>
    <w:uiPriority w:val="1"/>
    <w:qFormat/>
    <w:rsid w:val="008A4F11"/>
    <w:pPr>
      <w:jc w:val="both"/>
    </w:pPr>
    <w:rPr>
      <w:sz w:val="24"/>
    </w:rPr>
  </w:style>
  <w:style w:type="character" w:customStyle="1" w:styleId="Telobesedila-zamik2Znak">
    <w:name w:val="Telo besedila - zamik 2 Znak"/>
    <w:basedOn w:val="Privzetapisavaodstavka"/>
    <w:link w:val="Telobesedila-zamik2"/>
    <w:locked/>
    <w:rsid w:val="00104CCB"/>
    <w:rPr>
      <w:b/>
      <w:sz w:val="24"/>
      <w:szCs w:val="24"/>
    </w:rPr>
  </w:style>
  <w:style w:type="paragraph" w:styleId="Telobesedila-zamik2">
    <w:name w:val="Body Text Indent 2"/>
    <w:basedOn w:val="Navaden"/>
    <w:link w:val="Telobesedila-zamik2Znak"/>
    <w:rsid w:val="00104CCB"/>
    <w:pPr>
      <w:ind w:left="360" w:hanging="360"/>
    </w:pPr>
    <w:rPr>
      <w:b/>
      <w:szCs w:val="24"/>
    </w:rPr>
  </w:style>
  <w:style w:type="character" w:customStyle="1" w:styleId="Telobesedila-zamik2Znak1">
    <w:name w:val="Telo besedila - zamik 2 Znak1"/>
    <w:basedOn w:val="Privzetapisavaodstavka"/>
    <w:uiPriority w:val="99"/>
    <w:semiHidden/>
    <w:rsid w:val="00104CCB"/>
    <w:rPr>
      <w:sz w:val="24"/>
    </w:rPr>
  </w:style>
  <w:style w:type="paragraph" w:customStyle="1" w:styleId="style5">
    <w:name w:val="style5"/>
    <w:basedOn w:val="Navaden"/>
    <w:rsid w:val="00104CCB"/>
    <w:pPr>
      <w:ind w:left="425"/>
      <w:jc w:val="left"/>
    </w:pPr>
    <w:rPr>
      <w:rFonts w:cs="Arial"/>
      <w:szCs w:val="24"/>
    </w:rPr>
  </w:style>
  <w:style w:type="paragraph" w:styleId="Telobesedila3">
    <w:name w:val="Body Text 3"/>
    <w:basedOn w:val="Navaden"/>
    <w:link w:val="Telobesedila3Znak"/>
    <w:uiPriority w:val="99"/>
    <w:semiHidden/>
    <w:unhideWhenUsed/>
    <w:rsid w:val="008E10F6"/>
    <w:pPr>
      <w:spacing w:after="120"/>
    </w:pPr>
    <w:rPr>
      <w:sz w:val="16"/>
      <w:szCs w:val="16"/>
    </w:rPr>
  </w:style>
  <w:style w:type="character" w:customStyle="1" w:styleId="Telobesedila3Znak">
    <w:name w:val="Telo besedila 3 Znak"/>
    <w:basedOn w:val="Privzetapisavaodstavka"/>
    <w:link w:val="Telobesedila3"/>
    <w:uiPriority w:val="99"/>
    <w:semiHidden/>
    <w:rsid w:val="008E10F6"/>
    <w:rPr>
      <w:sz w:val="16"/>
      <w:szCs w:val="16"/>
    </w:rPr>
  </w:style>
  <w:style w:type="paragraph" w:customStyle="1" w:styleId="S">
    <w:name w:val="S"/>
    <w:basedOn w:val="Navaden"/>
    <w:rsid w:val="008E10F6"/>
    <w:rPr>
      <w:lang w:val="en-GB"/>
    </w:rPr>
  </w:style>
  <w:style w:type="character" w:styleId="Pripombasklic">
    <w:name w:val="annotation reference"/>
    <w:basedOn w:val="Privzetapisavaodstavka"/>
    <w:uiPriority w:val="99"/>
    <w:unhideWhenUsed/>
    <w:rsid w:val="0003344D"/>
    <w:rPr>
      <w:sz w:val="16"/>
      <w:szCs w:val="16"/>
    </w:rPr>
  </w:style>
  <w:style w:type="paragraph" w:styleId="Pripombabesedilo">
    <w:name w:val="annotation text"/>
    <w:basedOn w:val="Navaden"/>
    <w:link w:val="PripombabesediloZnak1"/>
    <w:uiPriority w:val="99"/>
    <w:unhideWhenUsed/>
    <w:rsid w:val="0003344D"/>
  </w:style>
  <w:style w:type="character" w:customStyle="1" w:styleId="PripombabesediloZnak1">
    <w:name w:val="Pripomba – besedilo Znak1"/>
    <w:basedOn w:val="Privzetapisavaodstavka"/>
    <w:link w:val="Pripombabesedilo"/>
    <w:uiPriority w:val="99"/>
    <w:rsid w:val="0003344D"/>
  </w:style>
  <w:style w:type="paragraph" w:styleId="Zadevapripombe">
    <w:name w:val="annotation subject"/>
    <w:basedOn w:val="Pripombabesedilo"/>
    <w:next w:val="Pripombabesedilo"/>
    <w:link w:val="ZadevapripombeZnak1"/>
    <w:unhideWhenUsed/>
    <w:rsid w:val="0003344D"/>
    <w:rPr>
      <w:b/>
      <w:bCs/>
    </w:rPr>
  </w:style>
  <w:style w:type="character" w:customStyle="1" w:styleId="ZadevapripombeZnak1">
    <w:name w:val="Zadeva pripombe Znak1"/>
    <w:basedOn w:val="PripombabesediloZnak1"/>
    <w:link w:val="Zadevapripombe"/>
    <w:uiPriority w:val="99"/>
    <w:semiHidden/>
    <w:rsid w:val="0003344D"/>
    <w:rPr>
      <w:b/>
      <w:bCs/>
    </w:rPr>
  </w:style>
  <w:style w:type="paragraph" w:styleId="Revizija">
    <w:name w:val="Revision"/>
    <w:hidden/>
    <w:uiPriority w:val="99"/>
    <w:semiHidden/>
    <w:rsid w:val="00ED27DF"/>
    <w:rPr>
      <w:sz w:val="24"/>
    </w:rPr>
  </w:style>
  <w:style w:type="table" w:styleId="Tabelaspletna3">
    <w:name w:val="Table Web 3"/>
    <w:basedOn w:val="Navadnatabela"/>
    <w:uiPriority w:val="99"/>
    <w:rsid w:val="00E26D22"/>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Naslov4Znak">
    <w:name w:val="Naslov 4 Znak"/>
    <w:basedOn w:val="Privzetapisavaodstavka"/>
    <w:link w:val="Naslov4"/>
    <w:semiHidden/>
    <w:rsid w:val="009C7913"/>
    <w:rPr>
      <w:rFonts w:asciiTheme="majorHAnsi" w:eastAsiaTheme="majorEastAsia" w:hAnsiTheme="majorHAnsi" w:cstheme="majorBidi"/>
      <w:i/>
      <w:iCs/>
      <w:color w:val="365F91" w:themeColor="accent1" w:themeShade="BF"/>
      <w:sz w:val="24"/>
    </w:rPr>
  </w:style>
  <w:style w:type="paragraph" w:styleId="Oznaenseznam">
    <w:name w:val="List Bullet"/>
    <w:basedOn w:val="Navaden"/>
    <w:rsid w:val="0011384B"/>
    <w:pPr>
      <w:numPr>
        <w:numId w:val="3"/>
      </w:numPr>
    </w:pPr>
    <w:rPr>
      <w:sz w:val="22"/>
      <w:szCs w:val="24"/>
      <w:lang w:val="en-GB"/>
    </w:rPr>
  </w:style>
  <w:style w:type="paragraph" w:customStyle="1" w:styleId="normaltableau">
    <w:name w:val="normal_tableau"/>
    <w:basedOn w:val="Navaden"/>
    <w:rsid w:val="005C17BD"/>
    <w:pPr>
      <w:spacing w:before="120" w:after="120"/>
    </w:pPr>
    <w:rPr>
      <w:rFonts w:ascii="Optima" w:hAnsi="Optima"/>
      <w:sz w:val="22"/>
      <w:lang w:val="en-GB"/>
    </w:rPr>
  </w:style>
  <w:style w:type="paragraph" w:styleId="Napis">
    <w:name w:val="caption"/>
    <w:aliases w:val="Beschriftung Char,Beschriftung Char Char Char Char Char,Beschriftung Char Char Char"/>
    <w:basedOn w:val="Navaden"/>
    <w:next w:val="Navaden"/>
    <w:qFormat/>
    <w:rsid w:val="000A71BE"/>
    <w:pPr>
      <w:keepNext/>
      <w:spacing w:before="120" w:after="120"/>
    </w:pPr>
    <w:rPr>
      <w:b/>
      <w:bCs/>
      <w:sz w:val="22"/>
      <w:lang w:val="en-GB"/>
    </w:rPr>
  </w:style>
  <w:style w:type="paragraph" w:customStyle="1" w:styleId="TableNo">
    <w:name w:val="Table No"/>
    <w:basedOn w:val="Navaden"/>
    <w:qFormat/>
    <w:rsid w:val="000A71BE"/>
    <w:pPr>
      <w:keepNext/>
      <w:numPr>
        <w:numId w:val="4"/>
      </w:numPr>
      <w:tabs>
        <w:tab w:val="left" w:pos="1134"/>
      </w:tabs>
      <w:spacing w:before="240" w:after="120"/>
      <w:jc w:val="center"/>
    </w:pPr>
    <w:rPr>
      <w:b/>
      <w:iCs/>
      <w:color w:val="000000"/>
      <w:sz w:val="22"/>
      <w:szCs w:val="22"/>
      <w:lang w:val="en-GB" w:eastAsia="en-US"/>
    </w:rPr>
  </w:style>
  <w:style w:type="character" w:customStyle="1" w:styleId="header1">
    <w:name w:val="header1"/>
    <w:basedOn w:val="Privzetapisavaodstavka"/>
    <w:rsid w:val="000A71BE"/>
  </w:style>
  <w:style w:type="paragraph" w:styleId="Kazalovsebine1">
    <w:name w:val="toc 1"/>
    <w:basedOn w:val="Navaden"/>
    <w:next w:val="Navaden"/>
    <w:autoRedefine/>
    <w:uiPriority w:val="39"/>
    <w:unhideWhenUsed/>
    <w:rsid w:val="001E6892"/>
    <w:pPr>
      <w:tabs>
        <w:tab w:val="left" w:pos="480"/>
        <w:tab w:val="right" w:leader="underscore" w:pos="9344"/>
      </w:tabs>
      <w:spacing w:before="120" w:after="120"/>
      <w:jc w:val="left"/>
    </w:pPr>
    <w:rPr>
      <w:rFonts w:asciiTheme="minorHAnsi" w:hAnsiTheme="minorHAnsi"/>
      <w:b/>
      <w:bCs/>
      <w:caps/>
    </w:rPr>
  </w:style>
  <w:style w:type="paragraph" w:styleId="Kazalovsebine2">
    <w:name w:val="toc 2"/>
    <w:basedOn w:val="Navaden"/>
    <w:next w:val="Navaden"/>
    <w:autoRedefine/>
    <w:uiPriority w:val="39"/>
    <w:unhideWhenUsed/>
    <w:rsid w:val="00253D5C"/>
    <w:pPr>
      <w:ind w:left="240"/>
      <w:jc w:val="left"/>
    </w:pPr>
    <w:rPr>
      <w:rFonts w:asciiTheme="minorHAnsi" w:hAnsiTheme="minorHAnsi"/>
      <w:smallCaps/>
    </w:rPr>
  </w:style>
  <w:style w:type="paragraph" w:styleId="Kazalovsebine3">
    <w:name w:val="toc 3"/>
    <w:basedOn w:val="Navaden"/>
    <w:next w:val="Navaden"/>
    <w:autoRedefine/>
    <w:uiPriority w:val="39"/>
    <w:unhideWhenUsed/>
    <w:rsid w:val="00253D5C"/>
    <w:pPr>
      <w:ind w:left="480"/>
      <w:jc w:val="left"/>
    </w:pPr>
    <w:rPr>
      <w:rFonts w:asciiTheme="minorHAnsi" w:hAnsiTheme="minorHAnsi"/>
      <w:i/>
      <w:iCs/>
    </w:rPr>
  </w:style>
  <w:style w:type="paragraph" w:styleId="Kazalovsebine4">
    <w:name w:val="toc 4"/>
    <w:basedOn w:val="Navaden"/>
    <w:next w:val="Navaden"/>
    <w:autoRedefine/>
    <w:uiPriority w:val="39"/>
    <w:unhideWhenUsed/>
    <w:rsid w:val="00253D5C"/>
    <w:pPr>
      <w:ind w:left="720"/>
      <w:jc w:val="left"/>
    </w:pPr>
    <w:rPr>
      <w:rFonts w:asciiTheme="minorHAnsi" w:hAnsiTheme="minorHAnsi"/>
      <w:sz w:val="18"/>
      <w:szCs w:val="18"/>
    </w:rPr>
  </w:style>
  <w:style w:type="paragraph" w:styleId="Kazalovsebine5">
    <w:name w:val="toc 5"/>
    <w:basedOn w:val="Navaden"/>
    <w:next w:val="Navaden"/>
    <w:autoRedefine/>
    <w:uiPriority w:val="39"/>
    <w:unhideWhenUsed/>
    <w:rsid w:val="00253D5C"/>
    <w:pPr>
      <w:ind w:left="960"/>
      <w:jc w:val="left"/>
    </w:pPr>
    <w:rPr>
      <w:rFonts w:asciiTheme="minorHAnsi" w:hAnsiTheme="minorHAnsi"/>
      <w:sz w:val="18"/>
      <w:szCs w:val="18"/>
    </w:rPr>
  </w:style>
  <w:style w:type="paragraph" w:styleId="Kazalovsebine6">
    <w:name w:val="toc 6"/>
    <w:basedOn w:val="Navaden"/>
    <w:next w:val="Navaden"/>
    <w:autoRedefine/>
    <w:uiPriority w:val="39"/>
    <w:unhideWhenUsed/>
    <w:rsid w:val="00253D5C"/>
    <w:pPr>
      <w:ind w:left="1200"/>
      <w:jc w:val="left"/>
    </w:pPr>
    <w:rPr>
      <w:rFonts w:asciiTheme="minorHAnsi" w:hAnsiTheme="minorHAnsi"/>
      <w:sz w:val="18"/>
      <w:szCs w:val="18"/>
    </w:rPr>
  </w:style>
  <w:style w:type="paragraph" w:styleId="Kazalovsebine7">
    <w:name w:val="toc 7"/>
    <w:basedOn w:val="Navaden"/>
    <w:next w:val="Navaden"/>
    <w:autoRedefine/>
    <w:uiPriority w:val="39"/>
    <w:unhideWhenUsed/>
    <w:rsid w:val="00253D5C"/>
    <w:pPr>
      <w:ind w:left="1440"/>
      <w:jc w:val="left"/>
    </w:pPr>
    <w:rPr>
      <w:rFonts w:asciiTheme="minorHAnsi" w:hAnsiTheme="minorHAnsi"/>
      <w:sz w:val="18"/>
      <w:szCs w:val="18"/>
    </w:rPr>
  </w:style>
  <w:style w:type="paragraph" w:styleId="Kazalovsebine8">
    <w:name w:val="toc 8"/>
    <w:basedOn w:val="Navaden"/>
    <w:next w:val="Navaden"/>
    <w:autoRedefine/>
    <w:uiPriority w:val="39"/>
    <w:unhideWhenUsed/>
    <w:rsid w:val="00253D5C"/>
    <w:pPr>
      <w:ind w:left="1680"/>
      <w:jc w:val="left"/>
    </w:pPr>
    <w:rPr>
      <w:rFonts w:asciiTheme="minorHAnsi" w:hAnsiTheme="minorHAnsi"/>
      <w:sz w:val="18"/>
      <w:szCs w:val="18"/>
    </w:rPr>
  </w:style>
  <w:style w:type="paragraph" w:styleId="Kazalovsebine9">
    <w:name w:val="toc 9"/>
    <w:basedOn w:val="Navaden"/>
    <w:next w:val="Navaden"/>
    <w:autoRedefine/>
    <w:uiPriority w:val="39"/>
    <w:unhideWhenUsed/>
    <w:rsid w:val="00253D5C"/>
    <w:pPr>
      <w:ind w:left="1920"/>
      <w:jc w:val="left"/>
    </w:pPr>
    <w:rPr>
      <w:rFonts w:asciiTheme="minorHAnsi" w:hAnsiTheme="minorHAnsi"/>
      <w:sz w:val="18"/>
      <w:szCs w:val="18"/>
    </w:rPr>
  </w:style>
  <w:style w:type="paragraph" w:customStyle="1" w:styleId="naslov30">
    <w:name w:val="naslov 3"/>
    <w:basedOn w:val="Naslov3"/>
    <w:qFormat/>
    <w:rsid w:val="00755DB4"/>
    <w:pPr>
      <w:keepLines/>
      <w:tabs>
        <w:tab w:val="left" w:pos="0"/>
      </w:tabs>
      <w:spacing w:before="200" w:after="0"/>
    </w:pPr>
    <w:rPr>
      <w:rFonts w:eastAsiaTheme="majorEastAsia" w:cstheme="majorBidi"/>
      <w:b w:val="0"/>
      <w:szCs w:val="20"/>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755DB4"/>
    <w:rPr>
      <w:sz w:val="24"/>
    </w:rPr>
  </w:style>
  <w:style w:type="paragraph" w:styleId="Zgradbadokumenta">
    <w:name w:val="Document Map"/>
    <w:basedOn w:val="Navaden"/>
    <w:link w:val="ZgradbadokumentaZnak"/>
    <w:unhideWhenUsed/>
    <w:rsid w:val="0067326B"/>
    <w:rPr>
      <w:rFonts w:ascii="Tahoma" w:hAnsi="Tahoma" w:cs="Tahoma"/>
      <w:sz w:val="16"/>
      <w:szCs w:val="16"/>
    </w:rPr>
  </w:style>
  <w:style w:type="character" w:customStyle="1" w:styleId="ZgradbadokumentaZnak">
    <w:name w:val="Zgradba dokumenta Znak"/>
    <w:basedOn w:val="Privzetapisavaodstavka"/>
    <w:link w:val="Zgradbadokumenta"/>
    <w:rsid w:val="0067326B"/>
    <w:rPr>
      <w:rFonts w:ascii="Tahoma" w:hAnsi="Tahoma" w:cs="Tahoma"/>
      <w:sz w:val="16"/>
      <w:szCs w:val="16"/>
    </w:rPr>
  </w:style>
  <w:style w:type="numbering" w:customStyle="1" w:styleId="CurrentList1">
    <w:name w:val="Current List1"/>
    <w:semiHidden/>
    <w:rsid w:val="00E06E76"/>
    <w:pPr>
      <w:numPr>
        <w:numId w:val="8"/>
      </w:numPr>
    </w:pPr>
  </w:style>
  <w:style w:type="character" w:customStyle="1" w:styleId="GlavaZnak">
    <w:name w:val="Glava Znak"/>
    <w:aliases w:val="E-PVO-glava Znak,body txt Znak"/>
    <w:basedOn w:val="Privzetapisavaodstavka"/>
    <w:link w:val="Glava"/>
    <w:rsid w:val="0075175F"/>
    <w:rPr>
      <w:rFonts w:ascii="Arial" w:hAnsi="Arial"/>
    </w:rPr>
  </w:style>
  <w:style w:type="character" w:customStyle="1" w:styleId="Naslov2Znak">
    <w:name w:val="Naslov 2 Znak"/>
    <w:aliases w:val="naslov 2 Znak"/>
    <w:basedOn w:val="Privzetapisavaodstavka"/>
    <w:link w:val="Naslov2"/>
    <w:rsid w:val="00DC7A40"/>
    <w:rPr>
      <w:rFonts w:ascii="Arial" w:hAnsi="Arial"/>
      <w:b/>
      <w:sz w:val="24"/>
    </w:rPr>
  </w:style>
  <w:style w:type="character" w:customStyle="1" w:styleId="mrppsc">
    <w:name w:val="mrppsc"/>
    <w:basedOn w:val="Privzetapisavaodstavka"/>
    <w:rsid w:val="00E2082B"/>
  </w:style>
  <w:style w:type="character" w:customStyle="1" w:styleId="cf01">
    <w:name w:val="cf01"/>
    <w:basedOn w:val="Privzetapisavaodstavka"/>
    <w:rsid w:val="007505D0"/>
    <w:rPr>
      <w:rFonts w:ascii="Segoe UI" w:hAnsi="Segoe UI" w:cs="Segoe UI" w:hint="default"/>
      <w:sz w:val="18"/>
      <w:szCs w:val="18"/>
    </w:rPr>
  </w:style>
  <w:style w:type="paragraph" w:styleId="Telobesedila">
    <w:name w:val="Body Text"/>
    <w:basedOn w:val="Navaden"/>
    <w:link w:val="TelobesedilaZnak"/>
    <w:unhideWhenUsed/>
    <w:rsid w:val="00935C1E"/>
    <w:pPr>
      <w:spacing w:after="120"/>
    </w:pPr>
  </w:style>
  <w:style w:type="character" w:customStyle="1" w:styleId="TelobesedilaZnak">
    <w:name w:val="Telo besedila Znak"/>
    <w:basedOn w:val="Privzetapisavaodstavka"/>
    <w:link w:val="Telobesedila"/>
    <w:rsid w:val="00935C1E"/>
    <w:rPr>
      <w:rFonts w:ascii="Arial" w:hAnsi="Arial"/>
    </w:rPr>
  </w:style>
  <w:style w:type="paragraph" w:customStyle="1" w:styleId="podpisi">
    <w:name w:val="podpisi"/>
    <w:basedOn w:val="Navaden"/>
    <w:qFormat/>
    <w:rsid w:val="00637A7B"/>
    <w:pPr>
      <w:tabs>
        <w:tab w:val="left" w:pos="3402"/>
      </w:tabs>
      <w:spacing w:line="260" w:lineRule="atLeast"/>
      <w:jc w:val="left"/>
    </w:pPr>
    <w:rPr>
      <w:szCs w:val="24"/>
      <w:lang w:val="it-IT" w:eastAsia="en-US"/>
    </w:rPr>
  </w:style>
  <w:style w:type="character" w:customStyle="1" w:styleId="Naslov5Znak">
    <w:name w:val="Naslov 5 Znak"/>
    <w:basedOn w:val="Privzetapisavaodstavka"/>
    <w:link w:val="Naslov5"/>
    <w:semiHidden/>
    <w:rsid w:val="003F2FBF"/>
    <w:rPr>
      <w:rFonts w:asciiTheme="majorHAnsi" w:eastAsiaTheme="majorEastAsia" w:hAnsiTheme="majorHAnsi" w:cstheme="majorBidi"/>
      <w:color w:val="243F60" w:themeColor="accent1" w:themeShade="7F"/>
      <w:szCs w:val="24"/>
      <w:lang w:eastAsia="en-US"/>
    </w:rPr>
  </w:style>
  <w:style w:type="character" w:customStyle="1" w:styleId="Naslov7Znak">
    <w:name w:val="Naslov 7 Znak"/>
    <w:basedOn w:val="Privzetapisavaodstavka"/>
    <w:link w:val="Naslov7"/>
    <w:semiHidden/>
    <w:rsid w:val="003F2FBF"/>
    <w:rPr>
      <w:rFonts w:asciiTheme="majorHAnsi" w:eastAsiaTheme="majorEastAsia" w:hAnsiTheme="majorHAnsi" w:cstheme="majorBidi"/>
      <w:i/>
      <w:iCs/>
      <w:color w:val="404040" w:themeColor="text1" w:themeTint="BF"/>
      <w:szCs w:val="24"/>
      <w:lang w:eastAsia="en-US"/>
    </w:rPr>
  </w:style>
  <w:style w:type="character" w:customStyle="1" w:styleId="Naslov8Znak">
    <w:name w:val="Naslov 8 Znak"/>
    <w:basedOn w:val="Privzetapisavaodstavka"/>
    <w:link w:val="Naslov8"/>
    <w:semiHidden/>
    <w:rsid w:val="003F2FBF"/>
    <w:rPr>
      <w:rFonts w:asciiTheme="majorHAnsi" w:eastAsiaTheme="majorEastAsia" w:hAnsiTheme="majorHAnsi" w:cstheme="majorBidi"/>
      <w:color w:val="404040" w:themeColor="text1" w:themeTint="BF"/>
      <w:lang w:eastAsia="en-US"/>
    </w:rPr>
  </w:style>
  <w:style w:type="character" w:customStyle="1" w:styleId="Naslov9Znak">
    <w:name w:val="Naslov 9 Znak"/>
    <w:basedOn w:val="Privzetapisavaodstavka"/>
    <w:link w:val="Naslov9"/>
    <w:semiHidden/>
    <w:rsid w:val="003F2FBF"/>
    <w:rPr>
      <w:rFonts w:asciiTheme="majorHAnsi" w:eastAsiaTheme="majorEastAsia" w:hAnsiTheme="majorHAnsi" w:cstheme="majorBidi"/>
      <w:i/>
      <w:iCs/>
      <w:color w:val="404040" w:themeColor="text1" w:themeTint="BF"/>
      <w:lang w:eastAsia="en-US"/>
    </w:rPr>
  </w:style>
  <w:style w:type="paragraph" w:customStyle="1" w:styleId="datumtevilka">
    <w:name w:val="datum številka"/>
    <w:basedOn w:val="Navaden"/>
    <w:qFormat/>
    <w:rsid w:val="003F2FBF"/>
    <w:pPr>
      <w:tabs>
        <w:tab w:val="left" w:pos="1701"/>
      </w:tabs>
      <w:spacing w:line="276" w:lineRule="auto"/>
    </w:pPr>
    <w:rPr>
      <w:rFonts w:cs="Arial"/>
    </w:rPr>
  </w:style>
  <w:style w:type="paragraph" w:customStyle="1" w:styleId="ZADEVA">
    <w:name w:val="ZADEVA"/>
    <w:basedOn w:val="Navaden"/>
    <w:qFormat/>
    <w:rsid w:val="003F2FBF"/>
    <w:pPr>
      <w:tabs>
        <w:tab w:val="left" w:pos="1701"/>
      </w:tabs>
      <w:spacing w:line="276" w:lineRule="auto"/>
      <w:ind w:left="1701" w:hanging="1701"/>
    </w:pPr>
    <w:rPr>
      <w:rFonts w:cs="Arial"/>
      <w:b/>
      <w:szCs w:val="24"/>
      <w:lang w:val="it-IT" w:eastAsia="en-US"/>
    </w:rPr>
  </w:style>
  <w:style w:type="character" w:customStyle="1" w:styleId="apple-converted-space">
    <w:name w:val="apple-converted-space"/>
    <w:basedOn w:val="Privzetapisavaodstavka"/>
    <w:rsid w:val="003F2FBF"/>
  </w:style>
  <w:style w:type="paragraph" w:customStyle="1" w:styleId="ZnakZnak1ZnakZnak">
    <w:name w:val="Znak Znak1 Znak Znak"/>
    <w:basedOn w:val="Navaden"/>
    <w:rsid w:val="003F2FBF"/>
    <w:pPr>
      <w:spacing w:after="160" w:line="240" w:lineRule="exact"/>
    </w:pPr>
    <w:rPr>
      <w:rFonts w:ascii="Tahoma" w:hAnsi="Tahoma" w:cs="Arial"/>
      <w:lang w:eastAsia="en-US"/>
    </w:rPr>
  </w:style>
  <w:style w:type="paragraph" w:customStyle="1" w:styleId="Style2">
    <w:name w:val="Style2"/>
    <w:basedOn w:val="Navaden"/>
    <w:uiPriority w:val="99"/>
    <w:rsid w:val="003F2FBF"/>
    <w:pPr>
      <w:numPr>
        <w:numId w:val="24"/>
      </w:numPr>
    </w:pPr>
    <w:rPr>
      <w:rFonts w:ascii="Times New Roman" w:hAnsi="Times New Roman"/>
      <w:sz w:val="24"/>
      <w:szCs w:val="24"/>
    </w:rPr>
  </w:style>
  <w:style w:type="paragraph" w:customStyle="1" w:styleId="BodyText22">
    <w:name w:val="Body Text 22"/>
    <w:basedOn w:val="Navaden"/>
    <w:rsid w:val="003F2FBF"/>
    <w:pPr>
      <w:widowControl w:val="0"/>
    </w:pPr>
    <w:rPr>
      <w:rFonts w:ascii="Times New Roman" w:hAnsi="Times New Roman"/>
      <w:sz w:val="22"/>
    </w:rPr>
  </w:style>
  <w:style w:type="paragraph" w:customStyle="1" w:styleId="SlogNaslov1Levo0cmPrvavrstica0cm">
    <w:name w:val="Slog Naslov 1 + Levo:  0 cm Prva vrstica:  0 cm"/>
    <w:basedOn w:val="Naslov1"/>
    <w:autoRedefine/>
    <w:rsid w:val="003F2FBF"/>
    <w:pPr>
      <w:pBdr>
        <w:top w:val="none" w:sz="0" w:space="0" w:color="auto"/>
        <w:left w:val="none" w:sz="0" w:space="0" w:color="auto"/>
        <w:bottom w:val="none" w:sz="0" w:space="0" w:color="auto"/>
        <w:right w:val="none" w:sz="0" w:space="0" w:color="auto"/>
      </w:pBdr>
      <w:autoSpaceDE w:val="0"/>
      <w:autoSpaceDN w:val="0"/>
      <w:adjustRightInd w:val="0"/>
      <w:spacing w:before="0" w:after="0"/>
      <w:ind w:left="425" w:hanging="432"/>
    </w:pPr>
    <w:rPr>
      <w:rFonts w:cs="Times New Roman"/>
      <w:smallCaps w:val="0"/>
      <w:kern w:val="0"/>
      <w:sz w:val="20"/>
      <w:szCs w:val="20"/>
      <w:u w:val="single"/>
    </w:rPr>
  </w:style>
  <w:style w:type="paragraph" w:styleId="Telobesedila2">
    <w:name w:val="Body Text 2"/>
    <w:basedOn w:val="Navaden"/>
    <w:link w:val="Telobesedila2Znak"/>
    <w:rsid w:val="003F2FBF"/>
    <w:pPr>
      <w:spacing w:after="120" w:line="480" w:lineRule="auto"/>
    </w:pPr>
    <w:rPr>
      <w:rFonts w:cs="Arial"/>
      <w:szCs w:val="24"/>
      <w:lang w:eastAsia="en-US"/>
    </w:rPr>
  </w:style>
  <w:style w:type="character" w:customStyle="1" w:styleId="Telobesedila2Znak">
    <w:name w:val="Telo besedila 2 Znak"/>
    <w:basedOn w:val="Privzetapisavaodstavka"/>
    <w:link w:val="Telobesedila2"/>
    <w:rsid w:val="003F2FBF"/>
    <w:rPr>
      <w:rFonts w:ascii="Arial" w:hAnsi="Arial" w:cs="Arial"/>
      <w:szCs w:val="24"/>
      <w:lang w:eastAsia="en-US"/>
    </w:rPr>
  </w:style>
  <w:style w:type="paragraph" w:customStyle="1" w:styleId="Default">
    <w:name w:val="Default"/>
    <w:rsid w:val="003F2FBF"/>
    <w:pPr>
      <w:autoSpaceDE w:val="0"/>
      <w:autoSpaceDN w:val="0"/>
      <w:adjustRightInd w:val="0"/>
    </w:pPr>
    <w:rPr>
      <w:rFonts w:ascii="Arial" w:hAnsi="Arial" w:cs="Arial"/>
      <w:color w:val="000000"/>
      <w:sz w:val="24"/>
      <w:szCs w:val="24"/>
    </w:rPr>
  </w:style>
  <w:style w:type="character" w:customStyle="1" w:styleId="6">
    <w:name w:val="6"/>
    <w:rsid w:val="003F2FBF"/>
    <w:rPr>
      <w:sz w:val="16"/>
      <w:szCs w:val="16"/>
    </w:rPr>
  </w:style>
  <w:style w:type="character" w:styleId="Krepko">
    <w:name w:val="Strong"/>
    <w:uiPriority w:val="22"/>
    <w:qFormat/>
    <w:rsid w:val="003F2FBF"/>
    <w:rPr>
      <w:b/>
      <w:bCs/>
    </w:rPr>
  </w:style>
  <w:style w:type="character" w:customStyle="1" w:styleId="NogaZnak">
    <w:name w:val="Noga Znak"/>
    <w:basedOn w:val="Privzetapisavaodstavka"/>
    <w:link w:val="Noga"/>
    <w:uiPriority w:val="99"/>
    <w:rsid w:val="003F2FBF"/>
    <w:rPr>
      <w:rFonts w:ascii="Arial" w:hAnsi="Arial"/>
    </w:rPr>
  </w:style>
  <w:style w:type="numbering" w:styleId="111111">
    <w:name w:val="Outline List 2"/>
    <w:basedOn w:val="Brezseznama"/>
    <w:rsid w:val="003F2FBF"/>
    <w:pPr>
      <w:numPr>
        <w:numId w:val="25"/>
      </w:numPr>
    </w:pPr>
  </w:style>
  <w:style w:type="paragraph" w:customStyle="1" w:styleId="bodytext">
    <w:name w:val="bodytext"/>
    <w:basedOn w:val="Navaden"/>
    <w:rsid w:val="003F2FBF"/>
    <w:pPr>
      <w:spacing w:before="100" w:beforeAutospacing="1" w:after="100" w:afterAutospacing="1"/>
    </w:pPr>
    <w:rPr>
      <w:rFonts w:ascii="Times New Roman" w:hAnsi="Times New Roman"/>
      <w:sz w:val="24"/>
      <w:szCs w:val="24"/>
    </w:rPr>
  </w:style>
  <w:style w:type="paragraph" w:customStyle="1" w:styleId="style1">
    <w:name w:val="style1"/>
    <w:basedOn w:val="Navaden"/>
    <w:rsid w:val="003F2FBF"/>
    <w:pPr>
      <w:numPr>
        <w:numId w:val="26"/>
      </w:numPr>
      <w:spacing w:before="40"/>
      <w:ind w:left="1361"/>
    </w:pPr>
    <w:rPr>
      <w:rFonts w:ascii="Times New Roman" w:hAnsi="Times New Roman" w:cs="Arial"/>
      <w:color w:val="000000"/>
      <w:sz w:val="24"/>
      <w:szCs w:val="24"/>
    </w:rPr>
  </w:style>
  <w:style w:type="character" w:styleId="SledenaHiperpovezava">
    <w:name w:val="FollowedHyperlink"/>
    <w:basedOn w:val="Privzetapisavaodstavka"/>
    <w:semiHidden/>
    <w:unhideWhenUsed/>
    <w:rsid w:val="003F2FBF"/>
    <w:rPr>
      <w:color w:val="800080" w:themeColor="followedHyperlink"/>
      <w:u w:val="single"/>
    </w:rPr>
  </w:style>
  <w:style w:type="character" w:customStyle="1" w:styleId="hierarchicaltableinformationtitle">
    <w:name w:val="hierarchical_tableinformation_title"/>
    <w:basedOn w:val="Privzetapisavaodstavka"/>
    <w:rsid w:val="003F2FBF"/>
  </w:style>
  <w:style w:type="paragraph" w:customStyle="1" w:styleId="Slog1">
    <w:name w:val="Slog1"/>
    <w:basedOn w:val="Navaden"/>
    <w:next w:val="Seznam3"/>
    <w:link w:val="Slog1Znak"/>
    <w:qFormat/>
    <w:rsid w:val="003F2FBF"/>
    <w:pPr>
      <w:spacing w:line="276" w:lineRule="auto"/>
    </w:pPr>
    <w:rPr>
      <w:rFonts w:cs="Arial"/>
      <w:b/>
      <w:szCs w:val="24"/>
      <w:u w:val="single"/>
      <w:lang w:eastAsia="en-US"/>
    </w:rPr>
  </w:style>
  <w:style w:type="paragraph" w:styleId="Seznam3">
    <w:name w:val="List 3"/>
    <w:basedOn w:val="Navaden"/>
    <w:semiHidden/>
    <w:unhideWhenUsed/>
    <w:rsid w:val="003F2FBF"/>
    <w:pPr>
      <w:spacing w:line="276" w:lineRule="auto"/>
      <w:ind w:left="849" w:hanging="283"/>
      <w:contextualSpacing/>
    </w:pPr>
    <w:rPr>
      <w:rFonts w:cs="Arial"/>
      <w:szCs w:val="24"/>
      <w:lang w:eastAsia="en-US"/>
    </w:rPr>
  </w:style>
  <w:style w:type="character" w:customStyle="1" w:styleId="Slog1Znak">
    <w:name w:val="Slog1 Znak"/>
    <w:basedOn w:val="Privzetapisavaodstavka"/>
    <w:link w:val="Slog1"/>
    <w:rsid w:val="003F2FBF"/>
    <w:rPr>
      <w:rFonts w:ascii="Arial" w:hAnsi="Arial" w:cs="Arial"/>
      <w:b/>
      <w:szCs w:val="24"/>
      <w:u w:val="single"/>
      <w:lang w:eastAsia="en-US"/>
    </w:rPr>
  </w:style>
  <w:style w:type="character" w:customStyle="1" w:styleId="Naslov1Znak">
    <w:name w:val="Naslov 1 Znak"/>
    <w:aliases w:val="NASLOV Znak"/>
    <w:basedOn w:val="Privzetapisavaodstavka"/>
    <w:link w:val="Naslov1"/>
    <w:rsid w:val="003F2FBF"/>
    <w:rPr>
      <w:rFonts w:ascii="Arial" w:hAnsi="Arial" w:cs="Arial"/>
      <w:b/>
      <w:bCs/>
      <w:smallCaps/>
      <w:kern w:val="32"/>
      <w:sz w:val="32"/>
      <w:szCs w:val="32"/>
    </w:rPr>
  </w:style>
  <w:style w:type="paragraph" w:styleId="HTML-oblikovano">
    <w:name w:val="HTML Preformatted"/>
    <w:basedOn w:val="Navaden"/>
    <w:link w:val="HTML-oblikovanoZnak"/>
    <w:rsid w:val="003F2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olor w:val="000000"/>
      <w:sz w:val="18"/>
      <w:szCs w:val="18"/>
      <w:lang w:eastAsia="ar-SA"/>
    </w:rPr>
  </w:style>
  <w:style w:type="character" w:customStyle="1" w:styleId="HTML-oblikovanoZnak">
    <w:name w:val="HTML-oblikovano Znak"/>
    <w:basedOn w:val="Privzetapisavaodstavka"/>
    <w:link w:val="HTML-oblikovano"/>
    <w:rsid w:val="003F2FBF"/>
    <w:rPr>
      <w:rFonts w:ascii="Courier New" w:hAnsi="Courier New"/>
      <w:color w:val="000000"/>
      <w:sz w:val="18"/>
      <w:szCs w:val="18"/>
      <w:lang w:eastAsia="ar-SA"/>
    </w:rPr>
  </w:style>
  <w:style w:type="paragraph" w:customStyle="1" w:styleId="Pomanjanerkevobrazcih">
    <w:name w:val="Pomanjšane črke v obrazcih"/>
    <w:basedOn w:val="Navaden"/>
    <w:rsid w:val="003F2FBF"/>
    <w:rPr>
      <w:rFonts w:cs="Arial"/>
      <w:bCs/>
      <w:smallCaps/>
      <w:sz w:val="16"/>
      <w:szCs w:val="24"/>
    </w:rPr>
  </w:style>
  <w:style w:type="paragraph" w:customStyle="1" w:styleId="Text1">
    <w:name w:val="Text 1"/>
    <w:basedOn w:val="Navaden"/>
    <w:rsid w:val="003F2FBF"/>
    <w:pPr>
      <w:spacing w:after="240"/>
      <w:ind w:left="482"/>
    </w:pPr>
    <w:rPr>
      <w:lang w:val="en-GB" w:eastAsia="en-US"/>
    </w:rPr>
  </w:style>
  <w:style w:type="character" w:customStyle="1" w:styleId="address">
    <w:name w:val="address"/>
    <w:basedOn w:val="Privzetapisavaodstavka"/>
    <w:rsid w:val="003F2FBF"/>
  </w:style>
  <w:style w:type="paragraph" w:customStyle="1" w:styleId="tevilnatoka">
    <w:name w:val="tevilnatoka"/>
    <w:basedOn w:val="Navaden"/>
    <w:rsid w:val="003F2FBF"/>
    <w:pPr>
      <w:spacing w:before="100" w:beforeAutospacing="1" w:after="100" w:afterAutospacing="1"/>
      <w:jc w:val="left"/>
    </w:pPr>
    <w:rPr>
      <w:rFonts w:ascii="Times New Roman" w:hAnsi="Times New Roman"/>
      <w:sz w:val="24"/>
      <w:szCs w:val="24"/>
    </w:rPr>
  </w:style>
  <w:style w:type="paragraph" w:customStyle="1" w:styleId="navaden0">
    <w:name w:val="navaden"/>
    <w:basedOn w:val="Navaden"/>
    <w:rsid w:val="003F2FBF"/>
    <w:pPr>
      <w:tabs>
        <w:tab w:val="left" w:pos="0"/>
      </w:tabs>
    </w:pPr>
    <w:rPr>
      <w:rFonts w:ascii="Times New Roman" w:hAnsi="Times New Roman"/>
    </w:rPr>
  </w:style>
  <w:style w:type="character" w:styleId="Poudarek">
    <w:name w:val="Emphasis"/>
    <w:basedOn w:val="Privzetapisavaodstavka"/>
    <w:uiPriority w:val="20"/>
    <w:qFormat/>
    <w:rsid w:val="003F2FBF"/>
    <w:rPr>
      <w:i/>
      <w:iCs/>
    </w:rPr>
  </w:style>
  <w:style w:type="character" w:styleId="Neenpoudarek">
    <w:name w:val="Subtle Emphasis"/>
    <w:uiPriority w:val="19"/>
    <w:qFormat/>
    <w:rsid w:val="003F2FBF"/>
    <w:rPr>
      <w:i/>
      <w:iCs/>
      <w:color w:val="808080"/>
    </w:rPr>
  </w:style>
  <w:style w:type="paragraph" w:styleId="Telobesedila-zamik">
    <w:name w:val="Body Text Indent"/>
    <w:basedOn w:val="Navaden"/>
    <w:link w:val="Telobesedila-zamikZnak"/>
    <w:unhideWhenUsed/>
    <w:rsid w:val="003F2FBF"/>
    <w:pPr>
      <w:suppressAutoHyphens/>
      <w:spacing w:after="120"/>
      <w:ind w:left="283"/>
    </w:pPr>
    <w:rPr>
      <w:szCs w:val="24"/>
      <w:lang w:eastAsia="ar-SA"/>
    </w:rPr>
  </w:style>
  <w:style w:type="character" w:customStyle="1" w:styleId="Telobesedila-zamikZnak">
    <w:name w:val="Telo besedila - zamik Znak"/>
    <w:basedOn w:val="Privzetapisavaodstavka"/>
    <w:link w:val="Telobesedila-zamik"/>
    <w:rsid w:val="003F2FBF"/>
    <w:rPr>
      <w:rFonts w:ascii="Arial" w:hAnsi="Arial"/>
      <w:szCs w:val="24"/>
      <w:lang w:eastAsia="ar-SA"/>
    </w:rPr>
  </w:style>
  <w:style w:type="character" w:styleId="Nerazreenaomemba">
    <w:name w:val="Unresolved Mention"/>
    <w:basedOn w:val="Privzetapisavaodstavka"/>
    <w:uiPriority w:val="99"/>
    <w:semiHidden/>
    <w:unhideWhenUsed/>
    <w:rsid w:val="003F2FBF"/>
    <w:rPr>
      <w:color w:val="605E5C"/>
      <w:shd w:val="clear" w:color="auto" w:fill="E1DFDD"/>
    </w:rPr>
  </w:style>
  <w:style w:type="table" w:customStyle="1" w:styleId="Tabelamrea2">
    <w:name w:val="Tabela – mreža2"/>
    <w:basedOn w:val="Navadnatabela"/>
    <w:next w:val="Tabelamrea"/>
    <w:rsid w:val="003F2F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9947">
      <w:bodyDiv w:val="1"/>
      <w:marLeft w:val="0"/>
      <w:marRight w:val="0"/>
      <w:marTop w:val="0"/>
      <w:marBottom w:val="0"/>
      <w:divBdr>
        <w:top w:val="none" w:sz="0" w:space="0" w:color="auto"/>
        <w:left w:val="none" w:sz="0" w:space="0" w:color="auto"/>
        <w:bottom w:val="none" w:sz="0" w:space="0" w:color="auto"/>
        <w:right w:val="none" w:sz="0" w:space="0" w:color="auto"/>
      </w:divBdr>
    </w:div>
    <w:div w:id="767889551">
      <w:bodyDiv w:val="1"/>
      <w:marLeft w:val="0"/>
      <w:marRight w:val="0"/>
      <w:marTop w:val="0"/>
      <w:marBottom w:val="0"/>
      <w:divBdr>
        <w:top w:val="none" w:sz="0" w:space="0" w:color="auto"/>
        <w:left w:val="none" w:sz="0" w:space="0" w:color="auto"/>
        <w:bottom w:val="none" w:sz="0" w:space="0" w:color="auto"/>
        <w:right w:val="none" w:sz="0" w:space="0" w:color="auto"/>
      </w:divBdr>
      <w:divsChild>
        <w:div w:id="121966945">
          <w:marLeft w:val="0"/>
          <w:marRight w:val="0"/>
          <w:marTop w:val="0"/>
          <w:marBottom w:val="0"/>
          <w:divBdr>
            <w:top w:val="none" w:sz="0" w:space="0" w:color="auto"/>
            <w:left w:val="none" w:sz="0" w:space="0" w:color="auto"/>
            <w:bottom w:val="none" w:sz="0" w:space="0" w:color="auto"/>
            <w:right w:val="none" w:sz="0" w:space="0" w:color="auto"/>
          </w:divBdr>
        </w:div>
        <w:div w:id="1396276779">
          <w:marLeft w:val="0"/>
          <w:marRight w:val="0"/>
          <w:marTop w:val="0"/>
          <w:marBottom w:val="0"/>
          <w:divBdr>
            <w:top w:val="none" w:sz="0" w:space="0" w:color="auto"/>
            <w:left w:val="none" w:sz="0" w:space="0" w:color="auto"/>
            <w:bottom w:val="none" w:sz="0" w:space="0" w:color="auto"/>
            <w:right w:val="none" w:sz="0" w:space="0" w:color="auto"/>
          </w:divBdr>
        </w:div>
        <w:div w:id="1481656686">
          <w:marLeft w:val="0"/>
          <w:marRight w:val="0"/>
          <w:marTop w:val="0"/>
          <w:marBottom w:val="0"/>
          <w:divBdr>
            <w:top w:val="none" w:sz="0" w:space="0" w:color="auto"/>
            <w:left w:val="none" w:sz="0" w:space="0" w:color="auto"/>
            <w:bottom w:val="none" w:sz="0" w:space="0" w:color="auto"/>
            <w:right w:val="none" w:sz="0" w:space="0" w:color="auto"/>
          </w:divBdr>
        </w:div>
        <w:div w:id="837965321">
          <w:marLeft w:val="0"/>
          <w:marRight w:val="0"/>
          <w:marTop w:val="0"/>
          <w:marBottom w:val="0"/>
          <w:divBdr>
            <w:top w:val="none" w:sz="0" w:space="0" w:color="auto"/>
            <w:left w:val="none" w:sz="0" w:space="0" w:color="auto"/>
            <w:bottom w:val="none" w:sz="0" w:space="0" w:color="auto"/>
            <w:right w:val="none" w:sz="0" w:space="0" w:color="auto"/>
          </w:divBdr>
        </w:div>
      </w:divsChild>
    </w:div>
    <w:div w:id="1244989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026EF-5ED0-4501-AA0B-53539823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79</Pages>
  <Words>21275</Words>
  <Characters>121274</Characters>
  <Application>Microsoft Office Word</Application>
  <DocSecurity>0</DocSecurity>
  <Lines>1010</Lines>
  <Paragraphs>284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PODATKI O RAZPISU</vt:lpstr>
      <vt:lpstr>PODATKI O RAZPISU</vt:lpstr>
    </vt:vector>
  </TitlesOfParts>
  <Company>MZ</Company>
  <LinksUpToDate>false</LinksUpToDate>
  <CharactersWithSpaces>142265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PODATKI O RAZPISU</dc:title>
  <dc:subject/>
  <dc:creator>Špela Jakša;Mateja Gris;Mateja Peršuh</dc:creator>
  <cp:keywords/>
  <dc:description/>
  <cp:lastModifiedBy>Špela Jakša</cp:lastModifiedBy>
  <cp:revision>8</cp:revision>
  <cp:lastPrinted>2023-10-24T06:37:00Z</cp:lastPrinted>
  <dcterms:created xsi:type="dcterms:W3CDTF">2024-01-15T11:28:00Z</dcterms:created>
  <dcterms:modified xsi:type="dcterms:W3CDTF">2024-01-19T11:29:00Z</dcterms:modified>
</cp:coreProperties>
</file>