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BACF" w14:textId="2C374929" w:rsidR="00E81957" w:rsidRPr="00E75276" w:rsidRDefault="00E81957" w:rsidP="00E75276">
      <w:pPr>
        <w:spacing w:line="276" w:lineRule="auto"/>
        <w:jc w:val="right"/>
        <w:rPr>
          <w:rFonts w:ascii="Arial" w:hAnsi="Arial" w:cs="Arial"/>
          <w:sz w:val="22"/>
          <w:szCs w:val="22"/>
        </w:rPr>
      </w:pPr>
    </w:p>
    <w:p w14:paraId="292BA7E2" w14:textId="77777777" w:rsidR="00E81957" w:rsidRPr="00E75276" w:rsidRDefault="00E81957" w:rsidP="00527780">
      <w:pPr>
        <w:rPr>
          <w:rFonts w:ascii="Arial" w:hAnsi="Arial" w:cs="Arial"/>
          <w:sz w:val="22"/>
          <w:szCs w:val="22"/>
        </w:rPr>
      </w:pPr>
    </w:p>
    <w:p w14:paraId="69E4E586" w14:textId="77777777" w:rsidR="00E81957" w:rsidRPr="00E75276" w:rsidRDefault="00E81957" w:rsidP="00527780">
      <w:pPr>
        <w:rPr>
          <w:rFonts w:ascii="Arial" w:hAnsi="Arial" w:cs="Arial"/>
          <w:sz w:val="22"/>
          <w:szCs w:val="22"/>
        </w:rPr>
      </w:pPr>
    </w:p>
    <w:p w14:paraId="5086DE3F" w14:textId="77777777" w:rsidR="00E75276" w:rsidRPr="00E75276" w:rsidRDefault="00E75276" w:rsidP="00E75276">
      <w:pPr>
        <w:spacing w:line="276" w:lineRule="auto"/>
        <w:rPr>
          <w:rFonts w:ascii="Arial" w:hAnsi="Arial" w:cs="Arial"/>
          <w:b/>
          <w:bCs/>
          <w:sz w:val="22"/>
          <w:szCs w:val="22"/>
        </w:rPr>
      </w:pPr>
      <w:r w:rsidRPr="00E75276">
        <w:rPr>
          <w:rFonts w:ascii="Arial" w:eastAsia="Aptos" w:hAnsi="Arial" w:cs="Arial"/>
          <w:b/>
          <w:bCs/>
          <w:kern w:val="2"/>
          <w:sz w:val="22"/>
          <w:szCs w:val="22"/>
          <w:lang w:eastAsia="en-US"/>
          <w14:ligatures w14:val="standardContextual"/>
        </w:rPr>
        <w:t xml:space="preserve">Prijavitelj: </w:t>
      </w:r>
      <w:r w:rsidRPr="00E75276">
        <w:rPr>
          <w:rFonts w:ascii="Arial" w:hAnsi="Arial" w:cs="Arial"/>
          <w:b/>
          <w:bCs/>
          <w:sz w:val="22"/>
          <w:szCs w:val="22"/>
        </w:rPr>
        <w:t>MOZAIK, društvo za socialno vključenost, socialno podjetje</w:t>
      </w:r>
    </w:p>
    <w:p w14:paraId="6D5240BC" w14:textId="77777777" w:rsidR="00E75276" w:rsidRPr="00E75276" w:rsidRDefault="00E75276" w:rsidP="00E75276">
      <w:pPr>
        <w:tabs>
          <w:tab w:val="center" w:pos="4536"/>
          <w:tab w:val="right" w:pos="9072"/>
        </w:tabs>
        <w:spacing w:line="276" w:lineRule="auto"/>
        <w:rPr>
          <w:rFonts w:ascii="Arial" w:eastAsia="Aptos" w:hAnsi="Arial" w:cs="Arial"/>
          <w:b/>
          <w:bCs/>
          <w:kern w:val="2"/>
          <w:sz w:val="22"/>
          <w:szCs w:val="22"/>
          <w:lang w:eastAsia="en-US"/>
          <w14:ligatures w14:val="standardContextual"/>
        </w:rPr>
      </w:pPr>
    </w:p>
    <w:p w14:paraId="15DF0D51" w14:textId="2839D90A" w:rsidR="00E75276" w:rsidRPr="00E75276" w:rsidRDefault="00E75276" w:rsidP="00E75276">
      <w:pPr>
        <w:spacing w:after="160" w:line="276" w:lineRule="auto"/>
        <w:jc w:val="both"/>
        <w:rPr>
          <w:rFonts w:ascii="Arial" w:eastAsia="Aptos" w:hAnsi="Arial" w:cs="Arial"/>
          <w:b/>
          <w:bCs/>
          <w:i/>
          <w:iCs/>
          <w:kern w:val="2"/>
          <w:sz w:val="22"/>
          <w:szCs w:val="22"/>
          <w:lang w:eastAsia="en-US"/>
          <w14:ligatures w14:val="standardContextual"/>
        </w:rPr>
      </w:pPr>
      <w:r w:rsidRPr="00E75276">
        <w:rPr>
          <w:rFonts w:ascii="Arial" w:eastAsia="Aptos" w:hAnsi="Arial" w:cs="Arial"/>
          <w:b/>
          <w:bCs/>
          <w:kern w:val="2"/>
          <w:sz w:val="22"/>
          <w:szCs w:val="22"/>
          <w:lang w:eastAsia="en-US"/>
          <w14:ligatures w14:val="standardContextual"/>
        </w:rPr>
        <w:t>Naslov projekta</w:t>
      </w:r>
      <w:r w:rsidR="00527780">
        <w:rPr>
          <w:rFonts w:ascii="Arial" w:eastAsia="Aptos" w:hAnsi="Arial" w:cs="Arial"/>
          <w:b/>
          <w:bCs/>
          <w:kern w:val="2"/>
          <w:sz w:val="22"/>
          <w:szCs w:val="22"/>
          <w:lang w:eastAsia="en-US"/>
          <w14:ligatures w14:val="standardContextual"/>
        </w:rPr>
        <w:t>:</w:t>
      </w:r>
      <w:r w:rsidRPr="00E75276">
        <w:rPr>
          <w:rFonts w:ascii="Arial" w:hAnsi="Arial" w:cs="Arial"/>
        </w:rPr>
        <w:t xml:space="preserve"> </w:t>
      </w:r>
      <w:r w:rsidRPr="00E75276">
        <w:rPr>
          <w:rFonts w:ascii="Arial" w:eastAsia="Aptos" w:hAnsi="Arial" w:cs="Arial"/>
          <w:b/>
          <w:bCs/>
          <w:i/>
          <w:iCs/>
          <w:kern w:val="2"/>
          <w:sz w:val="22"/>
          <w:szCs w:val="22"/>
          <w:lang w:eastAsia="en-US"/>
          <w14:ligatures w14:val="standardContextual"/>
        </w:rPr>
        <w:t>Opolnomočenje starejših žensk na podeželju za dostop do pravic in storitev</w:t>
      </w:r>
    </w:p>
    <w:p w14:paraId="3FA6255C" w14:textId="147D2A51" w:rsidR="00E81957" w:rsidRDefault="00E81957" w:rsidP="00E75276">
      <w:pPr>
        <w:spacing w:line="276" w:lineRule="auto"/>
        <w:jc w:val="both"/>
        <w:rPr>
          <w:rFonts w:ascii="Arial" w:hAnsi="Arial" w:cs="Arial"/>
          <w:sz w:val="22"/>
          <w:szCs w:val="22"/>
        </w:rPr>
      </w:pPr>
      <w:r w:rsidRPr="00E75276">
        <w:rPr>
          <w:rFonts w:ascii="Arial" w:hAnsi="Arial" w:cs="Arial"/>
          <w:sz w:val="22"/>
          <w:szCs w:val="22"/>
        </w:rPr>
        <w:t xml:space="preserve">Projekt </w:t>
      </w:r>
      <w:r w:rsidR="00E75276">
        <w:rPr>
          <w:rFonts w:ascii="Arial" w:hAnsi="Arial" w:cs="Arial"/>
          <w:sz w:val="22"/>
          <w:szCs w:val="22"/>
        </w:rPr>
        <w:t>»</w:t>
      </w:r>
      <w:r w:rsidRPr="00E75276">
        <w:rPr>
          <w:rFonts w:ascii="Arial" w:hAnsi="Arial" w:cs="Arial"/>
          <w:i/>
          <w:iCs/>
          <w:sz w:val="22"/>
          <w:szCs w:val="22"/>
        </w:rPr>
        <w:t>Opolnomočenje starejših žensk na podeželju za dostop do pravic in storitev</w:t>
      </w:r>
      <w:r w:rsidR="00E75276">
        <w:rPr>
          <w:rFonts w:ascii="Arial" w:hAnsi="Arial" w:cs="Arial"/>
          <w:sz w:val="22"/>
          <w:szCs w:val="22"/>
        </w:rPr>
        <w:t>«</w:t>
      </w:r>
      <w:r w:rsidRPr="00E75276">
        <w:rPr>
          <w:rFonts w:ascii="Arial" w:hAnsi="Arial" w:cs="Arial"/>
          <w:sz w:val="22"/>
          <w:szCs w:val="22"/>
        </w:rPr>
        <w:t xml:space="preserve"> naslavlja sistemsko spolno neenakost, ki se v starosti posebej izrazito kaže na podeželskem in obmejnem območju Goričkega. Zaradi prepleta spola, starosti in kraja bivanja so starejše ženske izpostavljene tveganju </w:t>
      </w:r>
      <w:proofErr w:type="gramStart"/>
      <w:r w:rsidRPr="00E75276">
        <w:rPr>
          <w:rFonts w:ascii="Arial" w:hAnsi="Arial" w:cs="Arial"/>
          <w:sz w:val="22"/>
          <w:szCs w:val="22"/>
        </w:rPr>
        <w:t>sekundarne</w:t>
      </w:r>
      <w:proofErr w:type="gramEnd"/>
      <w:r w:rsidRPr="00E75276">
        <w:rPr>
          <w:rFonts w:ascii="Arial" w:hAnsi="Arial" w:cs="Arial"/>
          <w:sz w:val="22"/>
          <w:szCs w:val="22"/>
        </w:rPr>
        <w:t xml:space="preserve"> diskriminacije ter slabšemu dostopu do informacij, podpore in storitev kot prebivalke urbanih središč. Tradicionalne spolne vloge, nižja izobrazba, vdovstvo, nižje pokojnine ter nizka funkcionalna in digitalna pismenost povečujejo njihovo odvisnost pri razumevanju odločb, razpisov in pogojev za uveljavljanje pravic. Posledično številne pravice sploh ne uveljavljajo, ker niso seznanjene z naborom različnih pravic. </w:t>
      </w:r>
    </w:p>
    <w:p w14:paraId="7621B485" w14:textId="77777777" w:rsidR="00E75276" w:rsidRPr="00E75276" w:rsidRDefault="00E75276" w:rsidP="00E75276">
      <w:pPr>
        <w:spacing w:line="276" w:lineRule="auto"/>
        <w:jc w:val="both"/>
        <w:rPr>
          <w:rFonts w:ascii="Arial" w:hAnsi="Arial" w:cs="Arial"/>
          <w:sz w:val="22"/>
          <w:szCs w:val="22"/>
        </w:rPr>
      </w:pPr>
    </w:p>
    <w:p w14:paraId="63F42079" w14:textId="77777777" w:rsidR="00E81957" w:rsidRDefault="00E81957" w:rsidP="00E75276">
      <w:pPr>
        <w:spacing w:line="276" w:lineRule="auto"/>
        <w:jc w:val="both"/>
        <w:rPr>
          <w:rFonts w:ascii="Arial" w:hAnsi="Arial" w:cs="Arial"/>
          <w:sz w:val="22"/>
          <w:szCs w:val="22"/>
        </w:rPr>
      </w:pPr>
      <w:r w:rsidRPr="00E75276">
        <w:rPr>
          <w:rFonts w:ascii="Arial" w:hAnsi="Arial" w:cs="Arial"/>
          <w:sz w:val="22"/>
          <w:szCs w:val="22"/>
        </w:rPr>
        <w:t xml:space="preserve">Razpršena poselitev in omejena mobilnost dodatno otežujeta dostop, zato bomo </w:t>
      </w:r>
      <w:proofErr w:type="gramStart"/>
      <w:r w:rsidRPr="00E75276">
        <w:rPr>
          <w:rFonts w:ascii="Arial" w:hAnsi="Arial" w:cs="Arial"/>
          <w:sz w:val="22"/>
          <w:szCs w:val="22"/>
        </w:rPr>
        <w:t>aktivnosti</w:t>
      </w:r>
      <w:proofErr w:type="gramEnd"/>
      <w:r w:rsidRPr="00E75276">
        <w:rPr>
          <w:rFonts w:ascii="Arial" w:hAnsi="Arial" w:cs="Arial"/>
          <w:sz w:val="22"/>
          <w:szCs w:val="22"/>
        </w:rPr>
        <w:t xml:space="preserve"> izvajali lokalno ter po potrebi zagotovili prevoz. </w:t>
      </w:r>
    </w:p>
    <w:p w14:paraId="4638DBE9" w14:textId="77777777" w:rsidR="00E75276" w:rsidRPr="00E75276" w:rsidRDefault="00E75276" w:rsidP="00E75276">
      <w:pPr>
        <w:spacing w:line="276" w:lineRule="auto"/>
        <w:jc w:val="both"/>
        <w:rPr>
          <w:rFonts w:ascii="Arial" w:hAnsi="Arial" w:cs="Arial"/>
          <w:sz w:val="22"/>
          <w:szCs w:val="22"/>
        </w:rPr>
      </w:pPr>
    </w:p>
    <w:p w14:paraId="278EAAEF" w14:textId="363A4EA6" w:rsidR="00E81957" w:rsidRDefault="00E81957" w:rsidP="00E75276">
      <w:pPr>
        <w:spacing w:line="276" w:lineRule="auto"/>
        <w:jc w:val="both"/>
        <w:rPr>
          <w:rFonts w:ascii="Arial" w:hAnsi="Arial" w:cs="Arial"/>
          <w:sz w:val="22"/>
          <w:szCs w:val="22"/>
        </w:rPr>
      </w:pPr>
      <w:r w:rsidRPr="00E75276">
        <w:rPr>
          <w:rFonts w:ascii="Arial" w:hAnsi="Arial" w:cs="Arial"/>
          <w:sz w:val="22"/>
          <w:szCs w:val="22"/>
        </w:rPr>
        <w:t>Projekt neposredno odpravlja navedene ovire z vzpostavitvijo modela lokalnih koordinatork pomoči. Usposobili bomo tri koordinatorke, ki bodo skozi praktično delo na delavnicah in individualnih srečanjih</w:t>
      </w:r>
      <w:r w:rsidR="00527780">
        <w:rPr>
          <w:rFonts w:ascii="Arial" w:hAnsi="Arial" w:cs="Arial"/>
          <w:sz w:val="22"/>
          <w:szCs w:val="22"/>
        </w:rPr>
        <w:t>,</w:t>
      </w:r>
      <w:r w:rsidRPr="00E75276">
        <w:rPr>
          <w:rFonts w:ascii="Arial" w:hAnsi="Arial" w:cs="Arial"/>
          <w:sz w:val="22"/>
          <w:szCs w:val="22"/>
        </w:rPr>
        <w:t xml:space="preserve"> namenjenih starejšim ženskam, pridobile znanje za trajno podporo ženskam pri razumevanju pravic, pogojev in postopkov. </w:t>
      </w:r>
    </w:p>
    <w:p w14:paraId="13DBEE1C" w14:textId="77777777" w:rsidR="00E75276" w:rsidRPr="00E75276" w:rsidRDefault="00E75276" w:rsidP="00E75276">
      <w:pPr>
        <w:spacing w:line="276" w:lineRule="auto"/>
        <w:jc w:val="both"/>
        <w:rPr>
          <w:rFonts w:ascii="Arial" w:hAnsi="Arial" w:cs="Arial"/>
          <w:sz w:val="22"/>
          <w:szCs w:val="22"/>
        </w:rPr>
      </w:pPr>
    </w:p>
    <w:p w14:paraId="274058A9" w14:textId="77777777" w:rsidR="00E81957" w:rsidRDefault="00E81957" w:rsidP="00E75276">
      <w:pPr>
        <w:spacing w:line="276" w:lineRule="auto"/>
        <w:jc w:val="both"/>
        <w:rPr>
          <w:rFonts w:ascii="Arial" w:hAnsi="Arial" w:cs="Arial"/>
          <w:sz w:val="22"/>
          <w:szCs w:val="22"/>
        </w:rPr>
      </w:pPr>
      <w:r w:rsidRPr="00E75276">
        <w:rPr>
          <w:rFonts w:ascii="Arial" w:hAnsi="Arial" w:cs="Arial"/>
          <w:sz w:val="22"/>
          <w:szCs w:val="22"/>
        </w:rPr>
        <w:t xml:space="preserve">Udeleženke se bodo seznanile s pravicami, pogoji za njihovo uveljavljanje ter konkretnimi postopki oddaje vlog. Poudarek bo na razlagi dokumentov v </w:t>
      </w:r>
      <w:proofErr w:type="gramStart"/>
      <w:r w:rsidRPr="00E75276">
        <w:rPr>
          <w:rFonts w:ascii="Arial" w:hAnsi="Arial" w:cs="Arial"/>
          <w:sz w:val="22"/>
          <w:szCs w:val="22"/>
        </w:rPr>
        <w:t>enostavnem</w:t>
      </w:r>
      <w:proofErr w:type="gramEnd"/>
      <w:r w:rsidRPr="00E75276">
        <w:rPr>
          <w:rFonts w:ascii="Arial" w:hAnsi="Arial" w:cs="Arial"/>
          <w:sz w:val="22"/>
          <w:szCs w:val="22"/>
        </w:rPr>
        <w:t xml:space="preserve"> jeziku, krepitvi bralnega razumevanja ter praktični uporabi vlog in digitalnih storitev. </w:t>
      </w:r>
    </w:p>
    <w:p w14:paraId="7C73CC69" w14:textId="77777777" w:rsidR="00E75276" w:rsidRPr="00E75276" w:rsidRDefault="00E75276" w:rsidP="00E75276">
      <w:pPr>
        <w:spacing w:line="276" w:lineRule="auto"/>
        <w:jc w:val="both"/>
        <w:rPr>
          <w:rFonts w:ascii="Arial" w:hAnsi="Arial" w:cs="Arial"/>
          <w:sz w:val="22"/>
          <w:szCs w:val="22"/>
        </w:rPr>
      </w:pPr>
    </w:p>
    <w:p w14:paraId="6A9609F5" w14:textId="77777777" w:rsidR="00E81957" w:rsidRPr="00E75276" w:rsidRDefault="00E81957" w:rsidP="00E75276">
      <w:pPr>
        <w:spacing w:line="276" w:lineRule="auto"/>
        <w:jc w:val="both"/>
        <w:rPr>
          <w:rFonts w:ascii="Arial" w:hAnsi="Arial" w:cs="Arial"/>
          <w:sz w:val="22"/>
          <w:szCs w:val="22"/>
        </w:rPr>
      </w:pPr>
      <w:r w:rsidRPr="00E75276">
        <w:rPr>
          <w:rFonts w:ascii="Arial" w:hAnsi="Arial" w:cs="Arial"/>
          <w:sz w:val="22"/>
          <w:szCs w:val="22"/>
        </w:rPr>
        <w:t>Projekt zmanjšuje odvisnost žensk od tuje pomoči, preprečuje opuščanje pravic zaradi nerazumevanja ter krepi njihovo samozavest in avtonomijo. Po zaključku projekta bodo koordinatorke s podporo društva Mozaik in z uporabo oblikovanega gradiva še naprej nudile pomoč na terenu, s čimer se vzpostavlja trajni lokalni mehanizem zmanjševanja spolnih neenakosti in krepitve enakih možnosti žensk v starosti.</w:t>
      </w:r>
    </w:p>
    <w:p w14:paraId="58ECB5E9" w14:textId="77777777" w:rsidR="00E81957" w:rsidRPr="00E75276" w:rsidRDefault="00E81957" w:rsidP="00E75276">
      <w:pPr>
        <w:spacing w:line="276" w:lineRule="auto"/>
        <w:rPr>
          <w:rFonts w:ascii="Arial" w:hAnsi="Arial" w:cs="Arial"/>
          <w:sz w:val="22"/>
          <w:szCs w:val="22"/>
        </w:rPr>
      </w:pPr>
    </w:p>
    <w:sectPr w:rsidR="00E81957" w:rsidRPr="00E7527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FD73" w14:textId="77777777" w:rsidR="00D56BB7" w:rsidRDefault="00D56BB7" w:rsidP="00E81957">
      <w:r>
        <w:separator/>
      </w:r>
    </w:p>
  </w:endnote>
  <w:endnote w:type="continuationSeparator" w:id="0">
    <w:p w14:paraId="3FEC7D75" w14:textId="77777777" w:rsidR="00D56BB7" w:rsidRDefault="00D56BB7" w:rsidP="00E81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C0BE6" w14:textId="0F0409B7" w:rsidR="00E75276" w:rsidRDefault="00E75276">
    <w:pPr>
      <w:pStyle w:val="Noga"/>
    </w:pPr>
    <w:r w:rsidRPr="002E6E7E">
      <w:rPr>
        <w:i/>
        <w:iCs/>
        <w:sz w:val="18"/>
        <w:szCs w:val="18"/>
      </w:rPr>
      <w:t>Povzetek projekta je avtorsko delo prijavitelja</w:t>
    </w:r>
    <w:r>
      <w:rPr>
        <w:i/>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B1273" w14:textId="77777777" w:rsidR="00D56BB7" w:rsidRDefault="00D56BB7" w:rsidP="00E81957">
      <w:r>
        <w:separator/>
      </w:r>
    </w:p>
  </w:footnote>
  <w:footnote w:type="continuationSeparator" w:id="0">
    <w:p w14:paraId="44E272B2" w14:textId="77777777" w:rsidR="00D56BB7" w:rsidRDefault="00D56BB7" w:rsidP="00E81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36F0" w14:textId="77777777" w:rsidR="00E75276" w:rsidRDefault="00E75276" w:rsidP="00E75276">
    <w:pPr>
      <w:pStyle w:val="Glava"/>
      <w:jc w:val="center"/>
      <w:rPr>
        <w:rFonts w:ascii="Arial" w:hAnsi="Arial" w:cs="Arial"/>
        <w:i/>
        <w:iCs/>
        <w:spacing w:val="4"/>
        <w:sz w:val="18"/>
        <w:szCs w:val="18"/>
      </w:rPr>
    </w:pPr>
    <w:r w:rsidRPr="004A2072">
      <w:rPr>
        <w:rFonts w:ascii="Arial" w:hAnsi="Arial" w:cs="Arial"/>
        <w:i/>
        <w:iCs/>
        <w:spacing w:val="4"/>
        <w:sz w:val="18"/>
        <w:szCs w:val="18"/>
      </w:rPr>
      <w:t xml:space="preserve">Javni razpis za sofinanciranje projektov nevladnih organizacij </w:t>
    </w:r>
  </w:p>
  <w:p w14:paraId="0E9C2436" w14:textId="29107E39" w:rsidR="00E75276" w:rsidRDefault="00E75276" w:rsidP="00E75276">
    <w:pPr>
      <w:pStyle w:val="Glava"/>
      <w:jc w:val="center"/>
      <w:rPr>
        <w:rFonts w:ascii="Arial" w:hAnsi="Arial" w:cs="Arial"/>
        <w:i/>
        <w:iCs/>
        <w:spacing w:val="4"/>
        <w:sz w:val="18"/>
        <w:szCs w:val="18"/>
      </w:rPr>
    </w:pPr>
    <w:r w:rsidRPr="004A2072">
      <w:rPr>
        <w:rFonts w:ascii="Arial" w:hAnsi="Arial" w:cs="Arial"/>
        <w:i/>
        <w:iCs/>
        <w:spacing w:val="4"/>
        <w:sz w:val="18"/>
        <w:szCs w:val="18"/>
      </w:rPr>
      <w:t>s področja enakosti žensk in moških za leto 202</w:t>
    </w:r>
    <w:r>
      <w:rPr>
        <w:rFonts w:ascii="Arial" w:hAnsi="Arial" w:cs="Arial"/>
        <w:i/>
        <w:iCs/>
        <w:spacing w:val="4"/>
        <w:sz w:val="18"/>
        <w:szCs w:val="18"/>
      </w:rPr>
      <w:t>6</w:t>
    </w:r>
  </w:p>
  <w:p w14:paraId="5E06D513" w14:textId="77777777" w:rsidR="00527780" w:rsidRDefault="00527780" w:rsidP="00E75276">
    <w:pPr>
      <w:pStyle w:val="Glava"/>
      <w:jc w:val="center"/>
      <w:rPr>
        <w:rFonts w:ascii="Arial" w:hAnsi="Arial" w:cs="Arial"/>
        <w:i/>
        <w:iCs/>
        <w:spacing w:val="4"/>
        <w:sz w:val="18"/>
        <w:szCs w:val="18"/>
      </w:rPr>
    </w:pPr>
  </w:p>
  <w:p w14:paraId="12B85A38" w14:textId="77777777" w:rsidR="00527780" w:rsidRPr="00E75276" w:rsidRDefault="00527780" w:rsidP="00E75276">
    <w:pPr>
      <w:pStyle w:val="Glava"/>
      <w:jc w:val="center"/>
      <w:rPr>
        <w:i/>
        <w:iCs/>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57"/>
    <w:rsid w:val="000D7361"/>
    <w:rsid w:val="00527780"/>
    <w:rsid w:val="00595436"/>
    <w:rsid w:val="0072233C"/>
    <w:rsid w:val="00967294"/>
    <w:rsid w:val="00A354B5"/>
    <w:rsid w:val="00AA7BDB"/>
    <w:rsid w:val="00C03180"/>
    <w:rsid w:val="00D56BB7"/>
    <w:rsid w:val="00E75276"/>
    <w:rsid w:val="00E81957"/>
    <w:rsid w:val="00F651DC"/>
    <w:rsid w:val="00FE56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EF8F"/>
  <w15:chartTrackingRefBased/>
  <w15:docId w15:val="{F7F4B8BD-5AB8-485D-A130-6AD3AC51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81957"/>
    <w:pPr>
      <w:spacing w:after="0" w:line="240" w:lineRule="auto"/>
    </w:pPr>
    <w:rPr>
      <w:rFonts w:ascii="Times New Roman" w:eastAsia="Times New Roman" w:hAnsi="Times New Roman" w:cs="Times New Roman"/>
      <w:kern w:val="0"/>
      <w:sz w:val="20"/>
      <w:szCs w:val="20"/>
      <w:lang w:eastAsia="sl-SI"/>
      <w14:ligatures w14:val="none"/>
    </w:rPr>
  </w:style>
  <w:style w:type="paragraph" w:styleId="Naslov1">
    <w:name w:val="heading 1"/>
    <w:basedOn w:val="Navaden"/>
    <w:next w:val="Navaden"/>
    <w:link w:val="Naslov1Znak"/>
    <w:uiPriority w:val="9"/>
    <w:qFormat/>
    <w:rsid w:val="00E819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E819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E8195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E8195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E81957"/>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E8195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8195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8195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8195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81957"/>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E81957"/>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E81957"/>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E81957"/>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E81957"/>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E8195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8195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8195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81957"/>
    <w:rPr>
      <w:rFonts w:eastAsiaTheme="majorEastAsia" w:cstheme="majorBidi"/>
      <w:color w:val="272727" w:themeColor="text1" w:themeTint="D8"/>
    </w:rPr>
  </w:style>
  <w:style w:type="paragraph" w:styleId="Naslov">
    <w:name w:val="Title"/>
    <w:basedOn w:val="Navaden"/>
    <w:next w:val="Navaden"/>
    <w:link w:val="NaslovZnak"/>
    <w:uiPriority w:val="10"/>
    <w:qFormat/>
    <w:rsid w:val="00E81957"/>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8195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8195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8195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81957"/>
    <w:pPr>
      <w:spacing w:before="160"/>
      <w:jc w:val="center"/>
    </w:pPr>
    <w:rPr>
      <w:i/>
      <w:iCs/>
      <w:color w:val="404040" w:themeColor="text1" w:themeTint="BF"/>
    </w:rPr>
  </w:style>
  <w:style w:type="character" w:customStyle="1" w:styleId="CitatZnak">
    <w:name w:val="Citat Znak"/>
    <w:basedOn w:val="Privzetapisavaodstavka"/>
    <w:link w:val="Citat"/>
    <w:uiPriority w:val="29"/>
    <w:rsid w:val="00E81957"/>
    <w:rPr>
      <w:i/>
      <w:iCs/>
      <w:color w:val="404040" w:themeColor="text1" w:themeTint="BF"/>
    </w:rPr>
  </w:style>
  <w:style w:type="paragraph" w:styleId="Odstavekseznama">
    <w:name w:val="List Paragraph"/>
    <w:basedOn w:val="Navaden"/>
    <w:uiPriority w:val="34"/>
    <w:qFormat/>
    <w:rsid w:val="00E81957"/>
    <w:pPr>
      <w:ind w:left="720"/>
      <w:contextualSpacing/>
    </w:pPr>
  </w:style>
  <w:style w:type="character" w:styleId="Intenzivenpoudarek">
    <w:name w:val="Intense Emphasis"/>
    <w:basedOn w:val="Privzetapisavaodstavka"/>
    <w:uiPriority w:val="21"/>
    <w:qFormat/>
    <w:rsid w:val="00E81957"/>
    <w:rPr>
      <w:i/>
      <w:iCs/>
      <w:color w:val="2F5496" w:themeColor="accent1" w:themeShade="BF"/>
    </w:rPr>
  </w:style>
  <w:style w:type="paragraph" w:styleId="Intenzivencitat">
    <w:name w:val="Intense Quote"/>
    <w:basedOn w:val="Navaden"/>
    <w:next w:val="Navaden"/>
    <w:link w:val="IntenzivencitatZnak"/>
    <w:uiPriority w:val="30"/>
    <w:qFormat/>
    <w:rsid w:val="00E819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E81957"/>
    <w:rPr>
      <w:i/>
      <w:iCs/>
      <w:color w:val="2F5496" w:themeColor="accent1" w:themeShade="BF"/>
    </w:rPr>
  </w:style>
  <w:style w:type="character" w:styleId="Intenzivensklic">
    <w:name w:val="Intense Reference"/>
    <w:basedOn w:val="Privzetapisavaodstavka"/>
    <w:uiPriority w:val="32"/>
    <w:qFormat/>
    <w:rsid w:val="00E81957"/>
    <w:rPr>
      <w:b/>
      <w:bCs/>
      <w:smallCaps/>
      <w:color w:val="2F5496" w:themeColor="accent1" w:themeShade="BF"/>
      <w:spacing w:val="5"/>
    </w:rPr>
  </w:style>
  <w:style w:type="paragraph" w:styleId="Glava">
    <w:name w:val="header"/>
    <w:basedOn w:val="Navaden"/>
    <w:link w:val="GlavaZnak"/>
    <w:uiPriority w:val="99"/>
    <w:unhideWhenUsed/>
    <w:rsid w:val="00E81957"/>
    <w:pPr>
      <w:tabs>
        <w:tab w:val="center" w:pos="4536"/>
        <w:tab w:val="right" w:pos="9072"/>
      </w:tabs>
    </w:pPr>
  </w:style>
  <w:style w:type="character" w:customStyle="1" w:styleId="GlavaZnak">
    <w:name w:val="Glava Znak"/>
    <w:basedOn w:val="Privzetapisavaodstavka"/>
    <w:link w:val="Glava"/>
    <w:uiPriority w:val="99"/>
    <w:rsid w:val="00E81957"/>
    <w:rPr>
      <w:rFonts w:ascii="Times New Roman" w:eastAsia="Times New Roman" w:hAnsi="Times New Roman" w:cs="Times New Roman"/>
      <w:kern w:val="0"/>
      <w:sz w:val="20"/>
      <w:szCs w:val="20"/>
      <w:lang w:eastAsia="sl-SI"/>
      <w14:ligatures w14:val="none"/>
    </w:rPr>
  </w:style>
  <w:style w:type="paragraph" w:styleId="Noga">
    <w:name w:val="footer"/>
    <w:basedOn w:val="Navaden"/>
    <w:link w:val="NogaZnak"/>
    <w:uiPriority w:val="99"/>
    <w:unhideWhenUsed/>
    <w:rsid w:val="00E81957"/>
    <w:pPr>
      <w:tabs>
        <w:tab w:val="center" w:pos="4536"/>
        <w:tab w:val="right" w:pos="9072"/>
      </w:tabs>
    </w:pPr>
  </w:style>
  <w:style w:type="character" w:customStyle="1" w:styleId="NogaZnak">
    <w:name w:val="Noga Znak"/>
    <w:basedOn w:val="Privzetapisavaodstavka"/>
    <w:link w:val="Noga"/>
    <w:uiPriority w:val="99"/>
    <w:rsid w:val="00E81957"/>
    <w:rPr>
      <w:rFonts w:ascii="Times New Roman" w:eastAsia="Times New Roman" w:hAnsi="Times New Roman" w:cs="Times New Roman"/>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Sedonja</dc:creator>
  <cp:keywords/>
  <dc:description/>
  <cp:lastModifiedBy>SEM</cp:lastModifiedBy>
  <cp:revision>4</cp:revision>
  <dcterms:created xsi:type="dcterms:W3CDTF">2026-05-13T05:43:00Z</dcterms:created>
  <dcterms:modified xsi:type="dcterms:W3CDTF">2026-07-30T13:23:00Z</dcterms:modified>
</cp:coreProperties>
</file>