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32DB" w14:textId="77777777" w:rsidR="00FC4E38" w:rsidRDefault="00FC4E38" w:rsidP="00FC4E38">
      <w:pPr>
        <w:rPr>
          <w:b/>
          <w:bCs/>
        </w:rPr>
      </w:pPr>
    </w:p>
    <w:p w14:paraId="7834F173" w14:textId="77777777" w:rsidR="00FC4E38" w:rsidRDefault="00FC4E38" w:rsidP="00FC4E38">
      <w:pPr>
        <w:jc w:val="both"/>
        <w:rPr>
          <w:b/>
          <w:bCs/>
        </w:rPr>
      </w:pPr>
    </w:p>
    <w:p w14:paraId="3B54B46D" w14:textId="77777777" w:rsidR="00D713A0" w:rsidRPr="00F119A9" w:rsidRDefault="00FC4E38" w:rsidP="00D713A0">
      <w:pPr>
        <w:pStyle w:val="Glava"/>
        <w:rPr>
          <w:rFonts w:ascii="Arial" w:hAnsi="Arial" w:cs="Arial"/>
          <w:b/>
          <w:bCs/>
        </w:rPr>
      </w:pPr>
      <w:r w:rsidRPr="00F119A9">
        <w:rPr>
          <w:rFonts w:ascii="Arial" w:hAnsi="Arial" w:cs="Arial"/>
          <w:b/>
          <w:bCs/>
        </w:rPr>
        <w:t>Prijavitelj:</w:t>
      </w:r>
      <w:r w:rsidR="00F40215" w:rsidRPr="00F119A9">
        <w:rPr>
          <w:rFonts w:ascii="Arial" w:hAnsi="Arial" w:cs="Arial"/>
          <w:b/>
          <w:bCs/>
        </w:rPr>
        <w:t xml:space="preserve"> </w:t>
      </w:r>
      <w:r w:rsidR="00D713A0" w:rsidRPr="00F119A9">
        <w:rPr>
          <w:rFonts w:ascii="Arial" w:hAnsi="Arial" w:cs="Arial"/>
          <w:b/>
          <w:bCs/>
        </w:rPr>
        <w:t xml:space="preserve">Reka </w:t>
      </w:r>
      <w:proofErr w:type="gramStart"/>
      <w:r w:rsidR="00D713A0" w:rsidRPr="00F119A9">
        <w:rPr>
          <w:rFonts w:ascii="Arial" w:hAnsi="Arial" w:cs="Arial"/>
          <w:b/>
          <w:bCs/>
        </w:rPr>
        <w:t>Si</w:t>
      </w:r>
      <w:proofErr w:type="gramEnd"/>
      <w:r w:rsidR="00D713A0" w:rsidRPr="00F119A9">
        <w:rPr>
          <w:rFonts w:ascii="Arial" w:hAnsi="Arial" w:cs="Arial"/>
          <w:b/>
          <w:bCs/>
        </w:rPr>
        <w:t>, Zavod za trajnostno bivanje, Zavrč, socialno podjetje</w:t>
      </w:r>
    </w:p>
    <w:p w14:paraId="7676073E" w14:textId="5C90DF81" w:rsidR="00FC4E38" w:rsidRPr="00F119A9" w:rsidRDefault="00FC4E38" w:rsidP="00FC4E38">
      <w:pPr>
        <w:jc w:val="both"/>
        <w:rPr>
          <w:rFonts w:ascii="Arial" w:hAnsi="Arial" w:cs="Arial"/>
          <w:b/>
          <w:bCs/>
        </w:rPr>
      </w:pPr>
    </w:p>
    <w:p w14:paraId="370C5CBD" w14:textId="48EA2DEF" w:rsidR="00FC4E38" w:rsidRPr="00F119A9" w:rsidRDefault="00FC4E38" w:rsidP="00D713A0">
      <w:pPr>
        <w:jc w:val="both"/>
        <w:rPr>
          <w:rFonts w:ascii="Arial" w:hAnsi="Arial" w:cs="Arial"/>
          <w:b/>
          <w:bCs/>
          <w:i/>
          <w:iCs/>
        </w:rPr>
      </w:pPr>
      <w:r w:rsidRPr="00F119A9">
        <w:rPr>
          <w:rFonts w:ascii="Arial" w:hAnsi="Arial" w:cs="Arial"/>
          <w:b/>
          <w:bCs/>
        </w:rPr>
        <w:t xml:space="preserve">Naslov projekta: </w:t>
      </w:r>
      <w:proofErr w:type="gramStart"/>
      <w:r w:rsidR="00D713A0" w:rsidRPr="00F119A9">
        <w:rPr>
          <w:rFonts w:ascii="Arial" w:hAnsi="Arial" w:cs="Arial"/>
          <w:b/>
          <w:bCs/>
          <w:i/>
          <w:iCs/>
        </w:rPr>
        <w:t>Kreativno</w:t>
      </w:r>
      <w:proofErr w:type="gramEnd"/>
      <w:r w:rsidR="00D713A0" w:rsidRPr="00F119A9">
        <w:rPr>
          <w:rFonts w:ascii="Arial" w:hAnsi="Arial" w:cs="Arial"/>
          <w:b/>
          <w:bCs/>
          <w:i/>
          <w:iCs/>
        </w:rPr>
        <w:t xml:space="preserve"> načrtovanje žensk za ženske – KNŽŽ</w:t>
      </w:r>
    </w:p>
    <w:p w14:paraId="1437C6FD" w14:textId="77777777" w:rsidR="00D713A0" w:rsidRPr="00F119A9" w:rsidRDefault="00D713A0" w:rsidP="00D713A0">
      <w:pPr>
        <w:jc w:val="both"/>
        <w:rPr>
          <w:rFonts w:ascii="Arial" w:hAnsi="Arial" w:cs="Arial"/>
        </w:rPr>
      </w:pPr>
    </w:p>
    <w:p w14:paraId="4251D799" w14:textId="77777777" w:rsidR="00F119A9" w:rsidRPr="00F119A9" w:rsidRDefault="00F119A9" w:rsidP="00F119A9">
      <w:pPr>
        <w:jc w:val="both"/>
        <w:rPr>
          <w:rFonts w:ascii="Arial" w:hAnsi="Arial" w:cs="Arial"/>
        </w:rPr>
      </w:pPr>
      <w:r w:rsidRPr="00F119A9">
        <w:rPr>
          <w:rFonts w:ascii="Arial" w:hAnsi="Arial" w:cs="Arial"/>
        </w:rPr>
        <w:t xml:space="preserve">KNŽŽ je skupnostni projekt, ki z medkulturnim in ustvarjalnim mentorstvom združuje ženske iz migrantskih in </w:t>
      </w:r>
      <w:proofErr w:type="spellStart"/>
      <w:r w:rsidRPr="00F119A9">
        <w:rPr>
          <w:rFonts w:ascii="Arial" w:hAnsi="Arial" w:cs="Arial"/>
        </w:rPr>
        <w:t>nemigrantskih</w:t>
      </w:r>
      <w:proofErr w:type="spellEnd"/>
      <w:r w:rsidRPr="00F119A9">
        <w:rPr>
          <w:rFonts w:ascii="Arial" w:hAnsi="Arial" w:cs="Arial"/>
        </w:rPr>
        <w:t xml:space="preserve"> okolij. Projekt želi preseči „nevidno </w:t>
      </w:r>
      <w:proofErr w:type="gramStart"/>
      <w:r w:rsidRPr="00F119A9">
        <w:rPr>
          <w:rFonts w:ascii="Arial" w:hAnsi="Arial" w:cs="Arial"/>
        </w:rPr>
        <w:t>prepreko</w:t>
      </w:r>
      <w:proofErr w:type="gramEnd"/>
      <w:r w:rsidRPr="00F119A9">
        <w:rPr>
          <w:rFonts w:ascii="Arial" w:hAnsi="Arial" w:cs="Arial"/>
        </w:rPr>
        <w:t>“, ki ženskam, še posebej arabsko govorečim migrantkam, onemogoča vstop na trg dela v Sloveniji.</w:t>
      </w:r>
    </w:p>
    <w:p w14:paraId="58C8CDBD" w14:textId="77777777" w:rsidR="00F119A9" w:rsidRPr="00F119A9" w:rsidRDefault="00F119A9" w:rsidP="00F119A9">
      <w:pPr>
        <w:jc w:val="both"/>
        <w:rPr>
          <w:rFonts w:ascii="Arial" w:hAnsi="Arial" w:cs="Arial"/>
        </w:rPr>
      </w:pPr>
      <w:r w:rsidRPr="00F119A9">
        <w:rPr>
          <w:rFonts w:ascii="Arial" w:hAnsi="Arial" w:cs="Arial"/>
        </w:rPr>
        <w:t>Program je zasnovan v treh fazah, ki so prilagojene potrebam različnih arabsko govorečih skupin migrantk:</w:t>
      </w:r>
    </w:p>
    <w:p w14:paraId="2A89BE9A" w14:textId="3450F89D" w:rsidR="00F119A9" w:rsidRPr="00F119A9" w:rsidRDefault="00F119A9" w:rsidP="00F119A9">
      <w:pPr>
        <w:jc w:val="both"/>
        <w:rPr>
          <w:rFonts w:ascii="Arial" w:hAnsi="Arial" w:cs="Arial"/>
        </w:rPr>
      </w:pPr>
      <w:proofErr w:type="gramStart"/>
      <w:r w:rsidRPr="00F119A9">
        <w:rPr>
          <w:rFonts w:ascii="Arial" w:hAnsi="Arial" w:cs="Arial"/>
          <w:b/>
          <w:bCs/>
        </w:rPr>
        <w:t>Coaching</w:t>
      </w:r>
      <w:proofErr w:type="gramEnd"/>
      <w:r w:rsidRPr="00F119A9">
        <w:rPr>
          <w:rFonts w:ascii="Arial" w:hAnsi="Arial" w:cs="Arial"/>
          <w:b/>
          <w:bCs/>
        </w:rPr>
        <w:t xml:space="preserve"> &amp; Opolnomočenje</w:t>
      </w:r>
    </w:p>
    <w:p w14:paraId="0161E5DA" w14:textId="77777777" w:rsidR="00F119A9" w:rsidRPr="00F119A9" w:rsidRDefault="00F119A9" w:rsidP="00F119A9">
      <w:pPr>
        <w:jc w:val="both"/>
        <w:rPr>
          <w:rFonts w:ascii="Arial" w:hAnsi="Arial" w:cs="Arial"/>
        </w:rPr>
      </w:pPr>
      <w:r w:rsidRPr="00F119A9">
        <w:rPr>
          <w:rFonts w:ascii="Arial" w:hAnsi="Arial" w:cs="Arial"/>
        </w:rPr>
        <w:t xml:space="preserve">Skozi ples in ustvarjalnost bodo mentorice (ženske iz migrantskega in </w:t>
      </w:r>
      <w:proofErr w:type="spellStart"/>
      <w:r w:rsidRPr="00F119A9">
        <w:rPr>
          <w:rFonts w:ascii="Arial" w:hAnsi="Arial" w:cs="Arial"/>
        </w:rPr>
        <w:t>nemigrantskega</w:t>
      </w:r>
      <w:proofErr w:type="spellEnd"/>
      <w:r w:rsidRPr="00F119A9">
        <w:rPr>
          <w:rFonts w:ascii="Arial" w:hAnsi="Arial" w:cs="Arial"/>
        </w:rPr>
        <w:t xml:space="preserve"> okolja) vodile ustvarjalne delavnice za skupino 10 žensk. Skupina vključuje ženske s statusom begunke, nepismene in ženske s statusom Združitev družine. V varnem in podpornem okolju bodo udeleženke gradile mreže, izboljšale komunikacijo od srca do srca in raziskovale svoje prednosti, slabosti, priložnosti in nevarnosti (</w:t>
      </w:r>
      <w:proofErr w:type="gramStart"/>
      <w:r w:rsidRPr="00F119A9">
        <w:rPr>
          <w:rFonts w:ascii="Arial" w:hAnsi="Arial" w:cs="Arial"/>
        </w:rPr>
        <w:t>SWOT analiza</w:t>
      </w:r>
      <w:proofErr w:type="gramEnd"/>
      <w:r w:rsidRPr="00F119A9">
        <w:rPr>
          <w:rFonts w:ascii="Arial" w:hAnsi="Arial" w:cs="Arial"/>
        </w:rPr>
        <w:t>). Začrtale bodo vizijo ekonomske neodvisnosti in prepoznale svoje osebne težnje.</w:t>
      </w:r>
    </w:p>
    <w:p w14:paraId="23BB8FBF" w14:textId="7B50635B" w:rsidR="00F119A9" w:rsidRPr="00F119A9" w:rsidRDefault="00F119A9" w:rsidP="00F119A9">
      <w:pPr>
        <w:jc w:val="both"/>
        <w:rPr>
          <w:rFonts w:ascii="Arial" w:hAnsi="Arial" w:cs="Arial"/>
        </w:rPr>
      </w:pPr>
      <w:r w:rsidRPr="00F119A9">
        <w:rPr>
          <w:rFonts w:ascii="Arial" w:hAnsi="Arial" w:cs="Arial"/>
          <w:b/>
          <w:bCs/>
        </w:rPr>
        <w:t>Mentorstvo in akcijski načrt</w:t>
      </w:r>
    </w:p>
    <w:p w14:paraId="6D866B07" w14:textId="77777777" w:rsidR="00F119A9" w:rsidRPr="00F119A9" w:rsidRDefault="00F119A9" w:rsidP="00F119A9">
      <w:pPr>
        <w:jc w:val="both"/>
        <w:rPr>
          <w:rFonts w:ascii="Arial" w:hAnsi="Arial" w:cs="Arial"/>
        </w:rPr>
      </w:pPr>
      <w:r w:rsidRPr="00F119A9">
        <w:rPr>
          <w:rFonts w:ascii="Arial" w:hAnsi="Arial" w:cs="Arial"/>
        </w:rPr>
        <w:t>Udeleženke bodo s pomočjo uprizoritvenih umetnosti vizualizirale korake, ki so potrebni za določitev ciljev SMART, ki bodo usklajeni z njihovo širšo vizijo. Individualna mentorska srečanja bodo zagotovila razmislek, usmerjanje in vrednotenje, ter jim pomagala narediti majhne</w:t>
      </w:r>
      <w:proofErr w:type="gramStart"/>
      <w:r w:rsidRPr="00F119A9">
        <w:rPr>
          <w:rFonts w:ascii="Arial" w:hAnsi="Arial" w:cs="Arial"/>
        </w:rPr>
        <w:t xml:space="preserve"> a</w:t>
      </w:r>
      <w:proofErr w:type="gramEnd"/>
      <w:r w:rsidRPr="00F119A9">
        <w:rPr>
          <w:rFonts w:ascii="Arial" w:hAnsi="Arial" w:cs="Arial"/>
        </w:rPr>
        <w:t xml:space="preserve"> konkretne korake k njihovim ciljem.</w:t>
      </w:r>
    </w:p>
    <w:p w14:paraId="58C4CC50" w14:textId="42180A3A" w:rsidR="00F119A9" w:rsidRPr="00F119A9" w:rsidRDefault="00F119A9" w:rsidP="00F119A9">
      <w:pPr>
        <w:jc w:val="both"/>
        <w:rPr>
          <w:rFonts w:ascii="Arial" w:hAnsi="Arial" w:cs="Arial"/>
        </w:rPr>
      </w:pPr>
      <w:r w:rsidRPr="00F119A9">
        <w:rPr>
          <w:rFonts w:ascii="Arial" w:hAnsi="Arial" w:cs="Arial"/>
          <w:b/>
          <w:bCs/>
        </w:rPr>
        <w:t>Predstavitev, evalvacija in nadaljnje spremljanje</w:t>
      </w:r>
    </w:p>
    <w:p w14:paraId="10DEF65A" w14:textId="77777777" w:rsidR="00F119A9" w:rsidRPr="00F119A9" w:rsidRDefault="00F119A9" w:rsidP="00F119A9">
      <w:pPr>
        <w:jc w:val="both"/>
        <w:rPr>
          <w:rFonts w:ascii="Arial" w:hAnsi="Arial" w:cs="Arial"/>
        </w:rPr>
      </w:pPr>
      <w:r w:rsidRPr="00F119A9">
        <w:rPr>
          <w:rFonts w:ascii="Arial" w:hAnsi="Arial" w:cs="Arial"/>
        </w:rPr>
        <w:t xml:space="preserve">Mentorice in udeleženke bodo predstavile svoje akcijske načrte in dosežke. Razmišljale in planirale bodo o načinih, kako ohraniti in razširiti svoje odnose izven mentorskega programa. Vse udeleženke bodo prejele potrdila o udeležbi na usposabljanju </w:t>
      </w:r>
      <w:proofErr w:type="gramStart"/>
      <w:r w:rsidRPr="00F119A9">
        <w:rPr>
          <w:rFonts w:ascii="Arial" w:hAnsi="Arial" w:cs="Arial"/>
        </w:rPr>
        <w:t>kreativnega</w:t>
      </w:r>
      <w:proofErr w:type="gramEnd"/>
      <w:r w:rsidRPr="00F119A9">
        <w:rPr>
          <w:rFonts w:ascii="Arial" w:hAnsi="Arial" w:cs="Arial"/>
        </w:rPr>
        <w:t xml:space="preserve"> in medkulturnega mentorstva.</w:t>
      </w:r>
    </w:p>
    <w:sectPr w:rsidR="00F119A9" w:rsidRPr="00F119A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22E" w14:textId="77777777" w:rsidR="00FC4E38" w:rsidRDefault="00FC4E38" w:rsidP="00FC4E38">
      <w:pPr>
        <w:spacing w:after="0" w:line="240" w:lineRule="auto"/>
      </w:pPr>
      <w:r>
        <w:separator/>
      </w:r>
    </w:p>
  </w:endnote>
  <w:endnote w:type="continuationSeparator" w:id="0">
    <w:p w14:paraId="064A99C4" w14:textId="77777777" w:rsidR="00FC4E38" w:rsidRDefault="00FC4E38" w:rsidP="00FC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098F" w14:textId="77777777" w:rsidR="00FC4E38" w:rsidRDefault="00FC4E38" w:rsidP="00FC4E38">
    <w:pPr>
      <w:pStyle w:val="Noga"/>
    </w:pPr>
    <w:r w:rsidRPr="002E6E7E">
      <w:rPr>
        <w:i/>
        <w:iCs/>
        <w:sz w:val="18"/>
        <w:szCs w:val="18"/>
      </w:rPr>
      <w:t>Povzetek projekta je avtorsko delo prijavitelja</w:t>
    </w:r>
    <w:r>
      <w:rPr>
        <w:i/>
        <w:iCs/>
        <w:sz w:val="18"/>
        <w:szCs w:val="18"/>
      </w:rPr>
      <w:t>.</w:t>
    </w:r>
  </w:p>
  <w:p w14:paraId="76B0547F" w14:textId="77777777" w:rsidR="00FC4E38" w:rsidRDefault="00FC4E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3625" w14:textId="77777777" w:rsidR="00FC4E38" w:rsidRDefault="00FC4E38" w:rsidP="00FC4E38">
      <w:pPr>
        <w:spacing w:after="0" w:line="240" w:lineRule="auto"/>
      </w:pPr>
      <w:r>
        <w:separator/>
      </w:r>
    </w:p>
  </w:footnote>
  <w:footnote w:type="continuationSeparator" w:id="0">
    <w:p w14:paraId="49E29DD0" w14:textId="77777777" w:rsidR="00FC4E38" w:rsidRDefault="00FC4E38" w:rsidP="00FC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E3CB" w14:textId="77777777" w:rsidR="00FC4E38" w:rsidRDefault="00FC4E38" w:rsidP="00FC4E38">
    <w:pPr>
      <w:pStyle w:val="Glava"/>
      <w:jc w:val="center"/>
      <w:rPr>
        <w:rFonts w:ascii="Arial" w:hAnsi="Arial" w:cs="Arial"/>
        <w:i/>
        <w:iCs/>
        <w:spacing w:val="4"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 xml:space="preserve">Javni razpis za sofinanciranje projektov nevladnih organizacij </w:t>
    </w:r>
  </w:p>
  <w:p w14:paraId="70A7C43A" w14:textId="77777777" w:rsidR="00FC4E38" w:rsidRPr="004A2072" w:rsidRDefault="00FC4E38" w:rsidP="00FC4E38">
    <w:pPr>
      <w:pStyle w:val="Glava"/>
      <w:jc w:val="center"/>
      <w:rPr>
        <w:i/>
        <w:iCs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>s področja enakosti žensk in moških za leto 2025</w:t>
    </w:r>
  </w:p>
  <w:p w14:paraId="4EF90D0F" w14:textId="77777777" w:rsidR="00FC4E38" w:rsidRDefault="00FC4E3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8"/>
    <w:rsid w:val="000B3B0A"/>
    <w:rsid w:val="002C2368"/>
    <w:rsid w:val="00813D46"/>
    <w:rsid w:val="008224DD"/>
    <w:rsid w:val="00C32DEA"/>
    <w:rsid w:val="00D713A0"/>
    <w:rsid w:val="00F119A9"/>
    <w:rsid w:val="00F40215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A46"/>
  <w15:chartTrackingRefBased/>
  <w15:docId w15:val="{429FD0C0-68D0-4ADA-BD9A-9EF621D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C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C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4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4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C4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C4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4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4E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4E3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4E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4E3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4E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4E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C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C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C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C4E3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C4E3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C4E3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4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4E3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C4E3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C4E38"/>
  </w:style>
  <w:style w:type="paragraph" w:styleId="Noga">
    <w:name w:val="footer"/>
    <w:basedOn w:val="Navaden"/>
    <w:link w:val="NogaZnak"/>
    <w:uiPriority w:val="99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SEM</cp:lastModifiedBy>
  <cp:revision>3</cp:revision>
  <dcterms:created xsi:type="dcterms:W3CDTF">2025-05-07T12:55:00Z</dcterms:created>
  <dcterms:modified xsi:type="dcterms:W3CDTF">2025-05-08T12:00:00Z</dcterms:modified>
</cp:coreProperties>
</file>