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1EEA" w14:textId="44B8225D" w:rsidR="00E35B82" w:rsidRPr="00E300DE" w:rsidRDefault="00E35B82" w:rsidP="00F46536">
      <w:pPr>
        <w:pStyle w:val="Telobesedila"/>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863331">
        <w:rPr>
          <w:rFonts w:cs="Arial"/>
          <w:sz w:val="20"/>
        </w:rPr>
        <w:t xml:space="preserve">, </w:t>
      </w:r>
      <w:r w:rsidR="00C347BF">
        <w:rPr>
          <w:rFonts w:cs="Arial"/>
          <w:sz w:val="20"/>
        </w:rPr>
        <w:t xml:space="preserve"> </w:t>
      </w:r>
      <w:r w:rsidR="00C347BF">
        <w:t xml:space="preserve"> </w:t>
      </w:r>
      <w:hyperlink r:id="rId8" w:tgtFrame="_blank" w:tooltip="Zakon o varstvu pred diskriminacijo" w:history="1">
        <w:r w:rsidR="00F61125" w:rsidRPr="009E6261">
          <w:rPr>
            <w:sz w:val="20"/>
          </w:rPr>
          <w:t>33/16</w:t>
        </w:r>
      </w:hyperlink>
      <w:r w:rsidR="00F61125" w:rsidRPr="009E6261">
        <w:rPr>
          <w:rFonts w:cs="Arial"/>
          <w:sz w:val="20"/>
        </w:rPr>
        <w:t xml:space="preserve"> – </w:t>
      </w:r>
      <w:proofErr w:type="spellStart"/>
      <w:r w:rsidR="00F61125" w:rsidRPr="009E6261">
        <w:rPr>
          <w:rFonts w:cs="Arial"/>
          <w:sz w:val="20"/>
        </w:rPr>
        <w:t>ZVarD</w:t>
      </w:r>
      <w:proofErr w:type="spellEnd"/>
      <w:r w:rsidR="00863331">
        <w:rPr>
          <w:rFonts w:cs="Arial"/>
          <w:sz w:val="20"/>
        </w:rPr>
        <w:t xml:space="preserve"> </w:t>
      </w:r>
      <w:r w:rsidR="00863331" w:rsidRPr="00863331">
        <w:rPr>
          <w:rFonts w:cs="Arial"/>
          <w:sz w:val="20"/>
        </w:rPr>
        <w:t xml:space="preserve">in </w:t>
      </w:r>
      <w:r w:rsidR="00863331" w:rsidRPr="00AD13DB">
        <w:rPr>
          <w:sz w:val="20"/>
        </w:rPr>
        <w:t>59/19</w:t>
      </w:r>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w:t>
      </w:r>
      <w:r w:rsidR="00AD13DB">
        <w:rPr>
          <w:rFonts w:cs="Arial"/>
          <w:sz w:val="20"/>
        </w:rPr>
        <w:t xml:space="preserve"> – </w:t>
      </w:r>
      <w:proofErr w:type="spellStart"/>
      <w:r w:rsidR="008E5D76" w:rsidRPr="009E6261">
        <w:rPr>
          <w:rFonts w:cs="Arial"/>
          <w:sz w:val="20"/>
        </w:rPr>
        <w:t>popr</w:t>
      </w:r>
      <w:proofErr w:type="spellEnd"/>
      <w:r w:rsidR="008E5D76" w:rsidRPr="009E6261">
        <w:rPr>
          <w:rFonts w:cs="Arial"/>
          <w:sz w:val="20"/>
        </w:rPr>
        <w:t>.</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w:t>
      </w:r>
      <w:proofErr w:type="spellStart"/>
      <w:r w:rsidR="00A12C6F" w:rsidRPr="00A12C6F">
        <w:rPr>
          <w:rFonts w:cs="Arial"/>
          <w:sz w:val="20"/>
        </w:rPr>
        <w:t>popr</w:t>
      </w:r>
      <w:proofErr w:type="spellEnd"/>
      <w:r w:rsidR="00A12C6F" w:rsidRPr="00A12C6F">
        <w:rPr>
          <w:rFonts w:cs="Arial"/>
          <w:sz w:val="20"/>
        </w:rPr>
        <w:t xml:space="preserve">.,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w:t>
      </w:r>
      <w:r w:rsidR="00F46536">
        <w:rPr>
          <w:rFonts w:cs="Arial"/>
          <w:sz w:val="20"/>
        </w:rPr>
        <w:t>,</w:t>
      </w:r>
      <w:r w:rsidR="00A12C6F">
        <w:rPr>
          <w:rFonts w:cs="Arial"/>
          <w:sz w:val="20"/>
        </w:rPr>
        <w:t xml:space="preserve"> 13/18</w:t>
      </w:r>
      <w:r w:rsidR="00F46536">
        <w:rPr>
          <w:rFonts w:cs="Arial"/>
          <w:sz w:val="20"/>
        </w:rPr>
        <w:t xml:space="preserve"> </w:t>
      </w:r>
      <w:r w:rsidR="00F46536" w:rsidRPr="00F46536">
        <w:rPr>
          <w:rFonts w:cs="Arial"/>
          <w:sz w:val="20"/>
        </w:rPr>
        <w:t xml:space="preserve">in 195/20 – </w:t>
      </w:r>
      <w:proofErr w:type="spellStart"/>
      <w:r w:rsidR="00F46536" w:rsidRPr="00F46536">
        <w:rPr>
          <w:rFonts w:cs="Arial"/>
          <w:sz w:val="20"/>
        </w:rPr>
        <w:t>odl</w:t>
      </w:r>
      <w:proofErr w:type="spellEnd"/>
      <w:r w:rsidR="00F46536" w:rsidRPr="00F46536">
        <w:rPr>
          <w:rFonts w:cs="Arial"/>
          <w:sz w:val="20"/>
        </w:rPr>
        <w:t>. US</w:t>
      </w:r>
      <w:r w:rsidRPr="009E6261">
        <w:rPr>
          <w:rFonts w:cs="Arial"/>
          <w:sz w:val="20"/>
        </w:rPr>
        <w:t xml:space="preserve">), </w:t>
      </w:r>
      <w:r w:rsidR="00A12C6F" w:rsidRPr="00AD13DB">
        <w:rPr>
          <w:rFonts w:cs="Arial"/>
          <w:sz w:val="20"/>
        </w:rPr>
        <w:t xml:space="preserve">Zakona o izvrševanju proračunov Republike Slovenije za leti </w:t>
      </w:r>
      <w:r w:rsidR="00AD13DB" w:rsidRPr="00AD13DB">
        <w:rPr>
          <w:rFonts w:cs="Arial"/>
          <w:sz w:val="20"/>
        </w:rPr>
        <w:t>202</w:t>
      </w:r>
      <w:r w:rsidR="007400FA">
        <w:rPr>
          <w:rFonts w:cs="Arial"/>
          <w:sz w:val="20"/>
        </w:rPr>
        <w:t>2</w:t>
      </w:r>
      <w:r w:rsidR="00AD13DB" w:rsidRPr="00AD13DB">
        <w:rPr>
          <w:rFonts w:cs="Arial"/>
          <w:sz w:val="20"/>
        </w:rPr>
        <w:t xml:space="preserve"> in 202</w:t>
      </w:r>
      <w:r w:rsidR="007400FA">
        <w:rPr>
          <w:rFonts w:cs="Arial"/>
          <w:sz w:val="20"/>
        </w:rPr>
        <w:t>3</w:t>
      </w:r>
      <w:r w:rsidR="00C60B66">
        <w:rPr>
          <w:rFonts w:cs="Arial"/>
          <w:sz w:val="20"/>
        </w:rPr>
        <w:t xml:space="preserve"> </w:t>
      </w:r>
      <w:r w:rsidR="00A12C6F" w:rsidRPr="00AD13DB">
        <w:rPr>
          <w:rFonts w:cs="Arial"/>
          <w:sz w:val="20"/>
        </w:rPr>
        <w:t>(Uradni list RS, št.</w:t>
      </w:r>
      <w:r w:rsidR="00A60AC5" w:rsidRPr="00A60AC5">
        <w:rPr>
          <w:rFonts w:cs="Arial"/>
          <w:sz w:val="20"/>
        </w:rPr>
        <w:t xml:space="preserve"> 1</w:t>
      </w:r>
      <w:r w:rsidR="003130FF">
        <w:rPr>
          <w:rFonts w:cs="Arial"/>
          <w:sz w:val="20"/>
        </w:rPr>
        <w:t>87</w:t>
      </w:r>
      <w:r w:rsidR="00A60AC5" w:rsidRPr="00A60AC5">
        <w:rPr>
          <w:rFonts w:cs="Arial"/>
          <w:sz w:val="20"/>
        </w:rPr>
        <w:t>/2</w:t>
      </w:r>
      <w:r w:rsidR="003130FF">
        <w:rPr>
          <w:rFonts w:cs="Arial"/>
          <w:sz w:val="20"/>
        </w:rPr>
        <w:t>1</w:t>
      </w:r>
      <w:r w:rsidR="00A12C6F" w:rsidRPr="00AD13DB">
        <w:rPr>
          <w:rFonts w:cs="Arial"/>
          <w:sz w:val="20"/>
        </w:rPr>
        <w:t>)</w:t>
      </w:r>
      <w:r w:rsidR="00DC7D21" w:rsidRPr="009E6261">
        <w:rPr>
          <w:rFonts w:cs="Arial"/>
          <w:sz w:val="20"/>
        </w:rPr>
        <w:t xml:space="preserve"> </w:t>
      </w:r>
      <w:r w:rsidRPr="009E6261">
        <w:rPr>
          <w:rFonts w:cs="Arial"/>
          <w:sz w:val="20"/>
        </w:rPr>
        <w:t xml:space="preserve">in </w:t>
      </w:r>
      <w:r w:rsidR="009E6261" w:rsidRPr="009E6261">
        <w:rPr>
          <w:rFonts w:cs="Arial"/>
          <w:sz w:val="20"/>
        </w:rPr>
        <w:t>Pravilnik</w:t>
      </w:r>
      <w:r w:rsidR="0067406A">
        <w:rPr>
          <w:rFonts w:cs="Arial"/>
          <w:sz w:val="20"/>
        </w:rPr>
        <w:t>a</w:t>
      </w:r>
      <w:r w:rsidR="009E6261" w:rsidRPr="009E6261">
        <w:rPr>
          <w:rFonts w:cs="Arial"/>
          <w:sz w:val="20"/>
        </w:rPr>
        <w:t xml:space="preserve"> o postopkih za izvrševanje proračuna Republike Slovenije (Uradni list RS, št. 50/07, 61/08, 99/09 </w:t>
      </w:r>
      <w:r w:rsidR="009E6261" w:rsidRPr="00E300DE">
        <w:rPr>
          <w:rFonts w:cs="Arial"/>
          <w:sz w:val="20"/>
        </w:rPr>
        <w:t xml:space="preserve">– ZIPRS1011, 3/13 in 81/16)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pPr>
        <w:pStyle w:val="Telobesedila"/>
        <w:spacing w:line="260" w:lineRule="exact"/>
        <w:jc w:val="both"/>
        <w:rPr>
          <w:rFonts w:cs="Arial"/>
          <w:sz w:val="20"/>
        </w:rPr>
      </w:pPr>
    </w:p>
    <w:p w14:paraId="3E818727" w14:textId="77777777" w:rsidR="00E35B82" w:rsidRPr="00E300DE" w:rsidRDefault="00E35B82">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pPr>
        <w:pStyle w:val="Telobesedila"/>
        <w:spacing w:line="260" w:lineRule="exact"/>
        <w:jc w:val="center"/>
        <w:rPr>
          <w:rFonts w:cs="Arial"/>
          <w:sz w:val="20"/>
        </w:rPr>
      </w:pPr>
    </w:p>
    <w:p w14:paraId="21E746D4" w14:textId="76657A68" w:rsidR="00E35B82" w:rsidRPr="00E300DE" w:rsidRDefault="00F46536">
      <w:pPr>
        <w:pStyle w:val="Telobesedila"/>
        <w:spacing w:line="260" w:lineRule="exact"/>
        <w:jc w:val="center"/>
        <w:rPr>
          <w:rFonts w:cs="Arial"/>
          <w:b/>
          <w:sz w:val="20"/>
        </w:rPr>
      </w:pPr>
      <w:r>
        <w:rPr>
          <w:rFonts w:cs="Arial"/>
          <w:b/>
          <w:sz w:val="20"/>
        </w:rPr>
        <w:t>j</w:t>
      </w:r>
      <w:r w:rsidR="00E35B82" w:rsidRPr="00E300DE">
        <w:rPr>
          <w:rFonts w:cs="Arial"/>
          <w:b/>
          <w:sz w:val="20"/>
        </w:rPr>
        <w:t>avni razpis za sofinanciranje projektov</w:t>
      </w:r>
      <w:r w:rsidR="00FD0908">
        <w:rPr>
          <w:rFonts w:cs="Arial"/>
          <w:b/>
          <w:sz w:val="20"/>
        </w:rPr>
        <w:t xml:space="preserve"> nevladnih organizacij</w:t>
      </w:r>
      <w:r w:rsidR="00E35B82" w:rsidRPr="00E300DE">
        <w:rPr>
          <w:rFonts w:cs="Arial"/>
          <w:b/>
          <w:sz w:val="20"/>
        </w:rPr>
        <w:t xml:space="preserve">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w:t>
      </w:r>
      <w:r w:rsidR="00F0407A">
        <w:rPr>
          <w:rFonts w:cs="Arial"/>
          <w:b/>
          <w:sz w:val="20"/>
        </w:rPr>
        <w:t>2</w:t>
      </w:r>
    </w:p>
    <w:p w14:paraId="4094EA03" w14:textId="24542F91" w:rsidR="00E35B82" w:rsidRPr="00E300DE" w:rsidRDefault="00E35B82">
      <w:pPr>
        <w:spacing w:line="260" w:lineRule="exact"/>
        <w:jc w:val="both"/>
        <w:rPr>
          <w:rFonts w:ascii="Arial" w:hAnsi="Arial" w:cs="Arial"/>
        </w:rPr>
      </w:pPr>
    </w:p>
    <w:p w14:paraId="4CB18D97" w14:textId="5291B15F" w:rsidR="004B0487" w:rsidRPr="00E300DE" w:rsidRDefault="004B0487">
      <w:pPr>
        <w:spacing w:line="260" w:lineRule="exact"/>
        <w:jc w:val="both"/>
        <w:rPr>
          <w:rFonts w:ascii="Arial" w:hAnsi="Arial" w:cs="Arial"/>
        </w:rPr>
      </w:pPr>
    </w:p>
    <w:p w14:paraId="3A4E6958" w14:textId="77777777" w:rsidR="004B0487" w:rsidRPr="00E300DE" w:rsidRDefault="004B0487">
      <w:pPr>
        <w:spacing w:line="260" w:lineRule="exact"/>
        <w:jc w:val="both"/>
        <w:rPr>
          <w:rFonts w:ascii="Arial" w:hAnsi="Arial" w:cs="Arial"/>
        </w:rPr>
      </w:pPr>
    </w:p>
    <w:p w14:paraId="2BE25B5E" w14:textId="77777777" w:rsidR="00B10F0E" w:rsidRPr="00E300DE" w:rsidRDefault="00B10F0E">
      <w:pPr>
        <w:numPr>
          <w:ilvl w:val="12"/>
          <w:numId w:val="0"/>
        </w:numPr>
        <w:spacing w:line="260" w:lineRule="exact"/>
        <w:ind w:left="283" w:hanging="283"/>
        <w:rPr>
          <w:rFonts w:ascii="Arial" w:hAnsi="Arial" w:cs="Arial"/>
          <w:b/>
        </w:rPr>
      </w:pPr>
    </w:p>
    <w:p w14:paraId="25D7FCAB" w14:textId="77777777" w:rsidR="004E24E6" w:rsidRPr="00E300DE" w:rsidRDefault="004E24E6">
      <w:pPr>
        <w:pStyle w:val="Naslov2"/>
        <w:spacing w:line="260" w:lineRule="exact"/>
        <w:rPr>
          <w:rFonts w:cs="Arial"/>
          <w:sz w:val="20"/>
        </w:rPr>
      </w:pPr>
      <w:r w:rsidRPr="00E300DE">
        <w:rPr>
          <w:rFonts w:cs="Arial"/>
          <w:sz w:val="20"/>
        </w:rPr>
        <w:t>Ime oziroma naziv in sedež naročnika</w:t>
      </w:r>
    </w:p>
    <w:p w14:paraId="6486FF44" w14:textId="77777777" w:rsidR="002D274C" w:rsidRDefault="002D274C">
      <w:pPr>
        <w:numPr>
          <w:ilvl w:val="12"/>
          <w:numId w:val="0"/>
        </w:numPr>
        <w:spacing w:line="260" w:lineRule="exact"/>
        <w:jc w:val="both"/>
        <w:rPr>
          <w:rFonts w:ascii="Arial" w:hAnsi="Arial" w:cs="Arial"/>
        </w:rPr>
      </w:pPr>
    </w:p>
    <w:p w14:paraId="6A04E597" w14:textId="7FBBD929" w:rsidR="004E24E6" w:rsidRPr="00B45321" w:rsidRDefault="004E24E6">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pPr>
        <w:spacing w:line="260" w:lineRule="exact"/>
        <w:jc w:val="both"/>
        <w:rPr>
          <w:rFonts w:ascii="Arial" w:hAnsi="Arial" w:cs="Arial"/>
        </w:rPr>
      </w:pPr>
    </w:p>
    <w:p w14:paraId="72E42841" w14:textId="77777777" w:rsidR="00B45321" w:rsidRPr="00B45321" w:rsidRDefault="00B45321">
      <w:pPr>
        <w:spacing w:line="260" w:lineRule="exact"/>
        <w:rPr>
          <w:rFonts w:ascii="Arial" w:hAnsi="Arial" w:cs="Arial"/>
        </w:rPr>
      </w:pPr>
    </w:p>
    <w:p w14:paraId="35E931D0" w14:textId="77777777" w:rsidR="00E35B82" w:rsidRPr="00B45321" w:rsidRDefault="00E35B82">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CCA6B97" w14:textId="77777777" w:rsidR="00773628" w:rsidRDefault="00773628" w:rsidP="007F5F10">
      <w:pPr>
        <w:tabs>
          <w:tab w:val="left" w:pos="3402"/>
        </w:tabs>
        <w:spacing w:line="260" w:lineRule="exact"/>
      </w:pPr>
    </w:p>
    <w:p w14:paraId="0C8E562D" w14:textId="77777777" w:rsidR="00773628" w:rsidRDefault="00773628" w:rsidP="007F5F10">
      <w:pPr>
        <w:tabs>
          <w:tab w:val="left" w:pos="3402"/>
        </w:tabs>
        <w:spacing w:line="260" w:lineRule="exact"/>
      </w:pPr>
    </w:p>
    <w:p w14:paraId="4B8CB96A" w14:textId="3832F736" w:rsidR="00773628" w:rsidRDefault="00773628" w:rsidP="007F5F10">
      <w:pPr>
        <w:spacing w:line="260" w:lineRule="exact"/>
        <w:jc w:val="both"/>
        <w:rPr>
          <w:rFonts w:ascii="Arial" w:hAnsi="Arial" w:cs="Arial"/>
        </w:rPr>
      </w:pPr>
      <w:r w:rsidRPr="00F30F1C">
        <w:rPr>
          <w:rFonts w:ascii="Arial" w:hAnsi="Arial" w:cs="Arial"/>
        </w:rPr>
        <w:t>Predmet razpisa je sofinanciranje projektov</w:t>
      </w:r>
      <w:r w:rsidR="00F0407A">
        <w:rPr>
          <w:rFonts w:ascii="Arial" w:hAnsi="Arial" w:cs="Arial"/>
        </w:rPr>
        <w:t xml:space="preserve"> s področja enakosti žensk in moških</w:t>
      </w:r>
      <w:r>
        <w:rPr>
          <w:rFonts w:ascii="Arial" w:hAnsi="Arial" w:cs="Arial"/>
        </w:rPr>
        <w:t>, ki prispevajo k:</w:t>
      </w:r>
    </w:p>
    <w:p w14:paraId="70B1F2C5" w14:textId="77777777" w:rsidR="00773628" w:rsidRDefault="00773628" w:rsidP="007F5F10">
      <w:pPr>
        <w:spacing w:line="260" w:lineRule="exact"/>
        <w:jc w:val="both"/>
        <w:rPr>
          <w:rFonts w:ascii="Arial" w:hAnsi="Arial" w:cs="Arial"/>
        </w:rPr>
      </w:pPr>
    </w:p>
    <w:p w14:paraId="40D16800" w14:textId="34F21FCB" w:rsidR="004A3A31" w:rsidRPr="004A3A31" w:rsidRDefault="004A3A31" w:rsidP="004A3A31">
      <w:pPr>
        <w:pStyle w:val="Odstavekseznama"/>
        <w:numPr>
          <w:ilvl w:val="0"/>
          <w:numId w:val="20"/>
        </w:numPr>
        <w:spacing w:line="260" w:lineRule="exact"/>
        <w:jc w:val="both"/>
        <w:rPr>
          <w:rFonts w:ascii="Arial" w:hAnsi="Arial" w:cs="Arial"/>
          <w:b/>
          <w:bCs/>
        </w:rPr>
      </w:pPr>
      <w:r w:rsidRPr="004A3A31">
        <w:rPr>
          <w:rFonts w:ascii="Arial" w:hAnsi="Arial" w:cs="Arial"/>
          <w:b/>
          <w:bCs/>
        </w:rPr>
        <w:t xml:space="preserve">spodbujanju lažjega usklajevanja poklicnega in </w:t>
      </w:r>
      <w:r w:rsidR="00632E2B">
        <w:rPr>
          <w:rFonts w:ascii="Arial" w:hAnsi="Arial" w:cs="Arial"/>
          <w:b/>
          <w:bCs/>
        </w:rPr>
        <w:t xml:space="preserve">zasebnega </w:t>
      </w:r>
      <w:r w:rsidRPr="004A3A31">
        <w:rPr>
          <w:rFonts w:ascii="Arial" w:hAnsi="Arial" w:cs="Arial"/>
          <w:b/>
          <w:bCs/>
        </w:rPr>
        <w:t>življenja</w:t>
      </w:r>
    </w:p>
    <w:p w14:paraId="232F4391" w14:textId="77777777" w:rsidR="004A3A31" w:rsidRDefault="004A3A31" w:rsidP="004A3A31">
      <w:pPr>
        <w:pStyle w:val="Odstavekseznama"/>
        <w:spacing w:line="260" w:lineRule="exact"/>
        <w:jc w:val="both"/>
        <w:rPr>
          <w:rFonts w:ascii="Arial" w:hAnsi="Arial" w:cs="Arial"/>
        </w:rPr>
      </w:pPr>
    </w:p>
    <w:p w14:paraId="185DE3F8" w14:textId="62731CF8" w:rsidR="004A3A31" w:rsidRPr="004A3A31" w:rsidRDefault="004A3A31" w:rsidP="004A3A31">
      <w:pPr>
        <w:pStyle w:val="Odstavekseznama"/>
        <w:spacing w:line="260" w:lineRule="exact"/>
        <w:jc w:val="both"/>
        <w:rPr>
          <w:rFonts w:ascii="Arial" w:hAnsi="Arial" w:cs="Arial"/>
        </w:rPr>
      </w:pPr>
      <w:r w:rsidRPr="004A3A31">
        <w:rPr>
          <w:rFonts w:ascii="Arial" w:hAnsi="Arial" w:cs="Arial"/>
        </w:rPr>
        <w:t xml:space="preserve">Zakonodaja v Sloveniji zagotavlja dobre možnosti za usklajevanje poklicnega in </w:t>
      </w:r>
      <w:r w:rsidR="008B2C41">
        <w:rPr>
          <w:rFonts w:ascii="Arial" w:hAnsi="Arial" w:cs="Arial"/>
        </w:rPr>
        <w:t xml:space="preserve">zasebnega </w:t>
      </w:r>
      <w:r w:rsidRPr="004A3A31">
        <w:rPr>
          <w:rFonts w:ascii="Arial" w:hAnsi="Arial" w:cs="Arial"/>
        </w:rPr>
        <w:t>življenja, vendar dejavno koriščenje pravic med moškimi in ženskami ter</w:t>
      </w:r>
      <w:r w:rsidR="008B2C41">
        <w:rPr>
          <w:rFonts w:ascii="Arial" w:hAnsi="Arial" w:cs="Arial"/>
        </w:rPr>
        <w:t xml:space="preserve"> bolj enakovredna</w:t>
      </w:r>
      <w:r w:rsidRPr="004A3A31">
        <w:rPr>
          <w:rFonts w:ascii="Arial" w:hAnsi="Arial" w:cs="Arial"/>
        </w:rPr>
        <w:t xml:space="preserve"> delitev starševskih pravic in obveznosti ni</w:t>
      </w:r>
      <w:r w:rsidR="003A0709">
        <w:rPr>
          <w:rFonts w:ascii="Arial" w:hAnsi="Arial" w:cs="Arial"/>
        </w:rPr>
        <w:t>sta</w:t>
      </w:r>
      <w:r w:rsidRPr="004A3A31">
        <w:rPr>
          <w:rFonts w:ascii="Arial" w:hAnsi="Arial" w:cs="Arial"/>
        </w:rPr>
        <w:t xml:space="preserve"> dovolj razširjen</w:t>
      </w:r>
      <w:r w:rsidR="003A0709">
        <w:rPr>
          <w:rFonts w:ascii="Arial" w:hAnsi="Arial" w:cs="Arial"/>
        </w:rPr>
        <w:t>a</w:t>
      </w:r>
      <w:r w:rsidRPr="004A3A31">
        <w:rPr>
          <w:rFonts w:ascii="Arial" w:hAnsi="Arial" w:cs="Arial"/>
        </w:rPr>
        <w:t xml:space="preserve">. Raziskave kažejo, da ženske v slovenskih gospodinjstvih in družinah poleg poklicnega dela opravijo še velik del neplačanih domačih opravil in vzgoje otrok. Epidemija </w:t>
      </w:r>
      <w:r>
        <w:rPr>
          <w:rFonts w:ascii="Arial" w:hAnsi="Arial" w:cs="Arial"/>
        </w:rPr>
        <w:t>C</w:t>
      </w:r>
      <w:r w:rsidRPr="004A3A31">
        <w:rPr>
          <w:rFonts w:ascii="Arial" w:hAnsi="Arial" w:cs="Arial"/>
        </w:rPr>
        <w:t>ovid</w:t>
      </w:r>
      <w:r>
        <w:rPr>
          <w:rFonts w:ascii="Arial" w:hAnsi="Arial" w:cs="Arial"/>
        </w:rPr>
        <w:t>a</w:t>
      </w:r>
      <w:r w:rsidRPr="004A3A31">
        <w:rPr>
          <w:rFonts w:ascii="Arial" w:hAnsi="Arial" w:cs="Arial"/>
        </w:rPr>
        <w:t>-19 je z vidika udeležbe pri negi, varstvu in vzgoji otrok zaposlene matere bistveno bolj obremenila kot zaposlene očete.</w:t>
      </w:r>
      <w:r w:rsidR="00F563E0">
        <w:rPr>
          <w:rFonts w:ascii="Arial" w:hAnsi="Arial" w:cs="Arial"/>
        </w:rPr>
        <w:t xml:space="preserve"> </w:t>
      </w:r>
    </w:p>
    <w:p w14:paraId="64FF6E45" w14:textId="77777777" w:rsidR="004A3A31" w:rsidRPr="004A3A31" w:rsidRDefault="004A3A31" w:rsidP="004A3A31">
      <w:pPr>
        <w:pStyle w:val="Odstavekseznama"/>
        <w:spacing w:line="260" w:lineRule="exact"/>
        <w:jc w:val="both"/>
        <w:rPr>
          <w:rFonts w:ascii="Arial" w:hAnsi="Arial" w:cs="Arial"/>
        </w:rPr>
      </w:pPr>
    </w:p>
    <w:p w14:paraId="32E7B69E" w14:textId="6B17DD1A" w:rsidR="00773628" w:rsidRDefault="004A3A31" w:rsidP="00092605">
      <w:pPr>
        <w:pStyle w:val="Odstavekseznama"/>
        <w:spacing w:line="260" w:lineRule="exact"/>
        <w:jc w:val="both"/>
        <w:rPr>
          <w:rFonts w:ascii="Arial" w:hAnsi="Arial" w:cs="Arial"/>
        </w:rPr>
      </w:pPr>
      <w:r w:rsidRPr="004A3A31">
        <w:rPr>
          <w:rFonts w:ascii="Arial" w:hAnsi="Arial" w:cs="Arial"/>
        </w:rPr>
        <w:t>Sofinancirani bodo projekti, ki bodo v največji meri prispevali k ozaveščanju in spodbujanju tako delodajalskih organizacij kot zaposlenih staršev pri uveljavljanju obstoječih in iskanju novih rešitev za izvajanje družini prijaznih praks, ki zaposlenim očetom</w:t>
      </w:r>
      <w:r w:rsidR="008A6F48">
        <w:rPr>
          <w:rFonts w:ascii="Arial" w:hAnsi="Arial" w:cs="Arial"/>
        </w:rPr>
        <w:t xml:space="preserve"> </w:t>
      </w:r>
      <w:r w:rsidRPr="004A3A31">
        <w:rPr>
          <w:rFonts w:ascii="Arial" w:hAnsi="Arial" w:cs="Arial"/>
        </w:rPr>
        <w:t xml:space="preserve">in materam omogočajo lažje in bolj </w:t>
      </w:r>
      <w:r w:rsidR="008B2C41">
        <w:rPr>
          <w:rFonts w:ascii="Arial" w:hAnsi="Arial" w:cs="Arial"/>
        </w:rPr>
        <w:t xml:space="preserve">enakovredno </w:t>
      </w:r>
      <w:r w:rsidRPr="004A3A31">
        <w:rPr>
          <w:rFonts w:ascii="Arial" w:hAnsi="Arial" w:cs="Arial"/>
        </w:rPr>
        <w:t xml:space="preserve">usklajevanje </w:t>
      </w:r>
      <w:r w:rsidR="008B2C41">
        <w:rPr>
          <w:rFonts w:ascii="Arial" w:hAnsi="Arial" w:cs="Arial"/>
        </w:rPr>
        <w:t xml:space="preserve">poklicnega </w:t>
      </w:r>
      <w:r w:rsidRPr="004A3A31">
        <w:rPr>
          <w:rFonts w:ascii="Arial" w:hAnsi="Arial" w:cs="Arial"/>
        </w:rPr>
        <w:t xml:space="preserve">in </w:t>
      </w:r>
      <w:r w:rsidR="008B2C41">
        <w:rPr>
          <w:rFonts w:ascii="Arial" w:hAnsi="Arial" w:cs="Arial"/>
        </w:rPr>
        <w:t>zaseb</w:t>
      </w:r>
      <w:r w:rsidRPr="004A3A31">
        <w:rPr>
          <w:rFonts w:ascii="Arial" w:hAnsi="Arial" w:cs="Arial"/>
        </w:rPr>
        <w:t>nega življenja</w:t>
      </w:r>
      <w:r w:rsidR="008A6F48">
        <w:rPr>
          <w:rFonts w:ascii="Arial" w:hAnsi="Arial" w:cs="Arial"/>
        </w:rPr>
        <w:t xml:space="preserve"> ter</w:t>
      </w:r>
      <w:r w:rsidR="008A6F48" w:rsidRPr="008A6F48">
        <w:t xml:space="preserve"> </w:t>
      </w:r>
      <w:r w:rsidR="008A6F48" w:rsidRPr="008A6F48">
        <w:rPr>
          <w:rFonts w:ascii="Arial" w:hAnsi="Arial" w:cs="Arial"/>
        </w:rPr>
        <w:t xml:space="preserve">celostno seznanitev z razpoložljivimi oblikami pomoči, </w:t>
      </w:r>
      <w:r w:rsidR="008A6F48">
        <w:rPr>
          <w:rFonts w:ascii="Arial" w:hAnsi="Arial" w:cs="Arial"/>
        </w:rPr>
        <w:t xml:space="preserve">kot npr. </w:t>
      </w:r>
      <w:r w:rsidR="008A6F48" w:rsidRPr="008A6F48">
        <w:rPr>
          <w:rFonts w:ascii="Arial" w:hAnsi="Arial" w:cs="Arial"/>
        </w:rPr>
        <w:t>svetovanj</w:t>
      </w:r>
      <w:r w:rsidR="008A6F48">
        <w:rPr>
          <w:rFonts w:ascii="Arial" w:hAnsi="Arial" w:cs="Arial"/>
        </w:rPr>
        <w:t>e</w:t>
      </w:r>
      <w:r w:rsidR="008A6F48" w:rsidRPr="008A6F48">
        <w:rPr>
          <w:rFonts w:ascii="Arial" w:hAnsi="Arial" w:cs="Arial"/>
        </w:rPr>
        <w:t xml:space="preserve"> </w:t>
      </w:r>
      <w:r w:rsidR="008A6F48">
        <w:rPr>
          <w:rFonts w:ascii="Arial" w:hAnsi="Arial" w:cs="Arial"/>
        </w:rPr>
        <w:t>in</w:t>
      </w:r>
      <w:r w:rsidR="008A6F48" w:rsidRPr="008A6F48">
        <w:rPr>
          <w:rFonts w:ascii="Arial" w:hAnsi="Arial" w:cs="Arial"/>
        </w:rPr>
        <w:t xml:space="preserve"> varovanj</w:t>
      </w:r>
      <w:r w:rsidR="008A6F48">
        <w:rPr>
          <w:rFonts w:ascii="Arial" w:hAnsi="Arial" w:cs="Arial"/>
        </w:rPr>
        <w:t>e</w:t>
      </w:r>
      <w:r w:rsidR="008A6F48" w:rsidRPr="008A6F48">
        <w:rPr>
          <w:rFonts w:ascii="Arial" w:hAnsi="Arial" w:cs="Arial"/>
        </w:rPr>
        <w:t xml:space="preserve"> njihovih pravic z vidika delovnopravne zakonodaje</w:t>
      </w:r>
      <w:r w:rsidRPr="004A3A31">
        <w:rPr>
          <w:rFonts w:ascii="Arial" w:hAnsi="Arial" w:cs="Arial"/>
        </w:rPr>
        <w:t>.</w:t>
      </w:r>
    </w:p>
    <w:p w14:paraId="31CE7098" w14:textId="57C23914" w:rsidR="004A3A31" w:rsidRDefault="004A3A31" w:rsidP="004A3A31">
      <w:pPr>
        <w:pStyle w:val="Odstavekseznama"/>
        <w:spacing w:line="260" w:lineRule="exact"/>
        <w:jc w:val="both"/>
        <w:rPr>
          <w:rFonts w:ascii="Arial" w:hAnsi="Arial" w:cs="Arial"/>
        </w:rPr>
      </w:pPr>
    </w:p>
    <w:p w14:paraId="5114A781" w14:textId="206AE7A4" w:rsidR="004A3A31" w:rsidRDefault="004A3A31" w:rsidP="004A3A31">
      <w:pPr>
        <w:pStyle w:val="Odstavekseznama"/>
        <w:spacing w:line="260" w:lineRule="exact"/>
        <w:jc w:val="both"/>
        <w:rPr>
          <w:rFonts w:ascii="Arial" w:hAnsi="Arial" w:cs="Arial"/>
        </w:rPr>
      </w:pPr>
    </w:p>
    <w:p w14:paraId="3FB83A80" w14:textId="30C59FE0" w:rsidR="004A3A31" w:rsidRPr="004A3A31" w:rsidRDefault="004A3A31" w:rsidP="004A3A31">
      <w:pPr>
        <w:pStyle w:val="Odstavekseznama"/>
        <w:numPr>
          <w:ilvl w:val="0"/>
          <w:numId w:val="20"/>
        </w:numPr>
        <w:spacing w:line="260" w:lineRule="exact"/>
        <w:jc w:val="both"/>
        <w:rPr>
          <w:rFonts w:ascii="Arial" w:hAnsi="Arial" w:cs="Arial"/>
          <w:b/>
          <w:bCs/>
        </w:rPr>
      </w:pPr>
      <w:r w:rsidRPr="004A3A31">
        <w:rPr>
          <w:rFonts w:ascii="Arial" w:hAnsi="Arial" w:cs="Arial"/>
          <w:b/>
          <w:bCs/>
        </w:rPr>
        <w:t>spodbujanj</w:t>
      </w:r>
      <w:r>
        <w:rPr>
          <w:rFonts w:ascii="Arial" w:hAnsi="Arial" w:cs="Arial"/>
          <w:b/>
          <w:bCs/>
        </w:rPr>
        <w:t>u</w:t>
      </w:r>
      <w:r w:rsidRPr="004A3A31">
        <w:rPr>
          <w:rFonts w:ascii="Arial" w:hAnsi="Arial" w:cs="Arial"/>
          <w:b/>
          <w:bCs/>
        </w:rPr>
        <w:t xml:space="preserve"> enakih možnosti za vpis deklet in mladih žensk na programe smeri STEM</w:t>
      </w:r>
    </w:p>
    <w:p w14:paraId="19A914F2" w14:textId="77777777" w:rsidR="004A3A31" w:rsidRPr="004A3A31" w:rsidRDefault="004A3A31" w:rsidP="004A3A31">
      <w:pPr>
        <w:pStyle w:val="Odstavekseznama"/>
        <w:spacing w:line="260" w:lineRule="exact"/>
        <w:jc w:val="both"/>
        <w:rPr>
          <w:rFonts w:ascii="Arial" w:hAnsi="Arial" w:cs="Arial"/>
        </w:rPr>
      </w:pPr>
    </w:p>
    <w:p w14:paraId="06955698" w14:textId="2E2FF9CB" w:rsidR="004A3A31" w:rsidRPr="004A3A31" w:rsidRDefault="004A3A31" w:rsidP="004A3A31">
      <w:pPr>
        <w:pStyle w:val="Odstavekseznama"/>
        <w:spacing w:line="260" w:lineRule="exact"/>
        <w:jc w:val="both"/>
        <w:rPr>
          <w:rFonts w:ascii="Arial" w:hAnsi="Arial" w:cs="Arial"/>
        </w:rPr>
      </w:pPr>
      <w:r w:rsidRPr="004A3A31">
        <w:rPr>
          <w:rFonts w:ascii="Arial" w:hAnsi="Arial" w:cs="Arial"/>
        </w:rPr>
        <w:t>Med vpisom na srednješolske in</w:t>
      </w:r>
      <w:r w:rsidR="0087535B">
        <w:rPr>
          <w:rFonts w:ascii="Arial" w:hAnsi="Arial" w:cs="Arial"/>
        </w:rPr>
        <w:t xml:space="preserve"> študijske</w:t>
      </w:r>
      <w:r w:rsidRPr="004A3A31">
        <w:rPr>
          <w:rFonts w:ascii="Arial" w:hAnsi="Arial" w:cs="Arial"/>
        </w:rPr>
        <w:t xml:space="preserve"> smeri s področja znanosti, tehnologije, inženirstva ali matematike (t. i. STEM študiji) obstajajo velike razlike po spolu. Dejavniki, ki vplivajo na nizko </w:t>
      </w:r>
      <w:r w:rsidRPr="004A3A31">
        <w:rPr>
          <w:rFonts w:ascii="Arial" w:hAnsi="Arial" w:cs="Arial"/>
        </w:rPr>
        <w:lastRenderedPageBreak/>
        <w:t>stopnjo udejstvovanja in zanimanja žensk za STEM</w:t>
      </w:r>
      <w:r w:rsidR="003A0709">
        <w:rPr>
          <w:rFonts w:ascii="Arial" w:hAnsi="Arial" w:cs="Arial"/>
        </w:rPr>
        <w:t>,</w:t>
      </w:r>
      <w:r w:rsidRPr="004A3A31">
        <w:rPr>
          <w:rFonts w:ascii="Arial" w:hAnsi="Arial" w:cs="Arial"/>
        </w:rPr>
        <w:t xml:space="preserve"> so družbena in kulturna okolja ter njihov vpliv na človeško psihologijo. Posledično tudi odstotek raziskovalk in deklet, ki </w:t>
      </w:r>
      <w:r w:rsidR="003A0709">
        <w:rPr>
          <w:rFonts w:ascii="Arial" w:hAnsi="Arial" w:cs="Arial"/>
        </w:rPr>
        <w:t xml:space="preserve">izberejo in se zaposlijo v </w:t>
      </w:r>
      <w:r w:rsidRPr="004A3A31">
        <w:rPr>
          <w:rFonts w:ascii="Arial" w:hAnsi="Arial" w:cs="Arial"/>
        </w:rPr>
        <w:t>tehnišk</w:t>
      </w:r>
      <w:r w:rsidR="003A0709">
        <w:rPr>
          <w:rFonts w:ascii="Arial" w:hAnsi="Arial" w:cs="Arial"/>
        </w:rPr>
        <w:t>ih</w:t>
      </w:r>
      <w:r w:rsidRPr="004A3A31">
        <w:rPr>
          <w:rFonts w:ascii="Arial" w:hAnsi="Arial" w:cs="Arial"/>
        </w:rPr>
        <w:t xml:space="preserve"> in naravoslovn</w:t>
      </w:r>
      <w:r w:rsidR="003A0709">
        <w:rPr>
          <w:rFonts w:ascii="Arial" w:hAnsi="Arial" w:cs="Arial"/>
        </w:rPr>
        <w:t>ih</w:t>
      </w:r>
      <w:r w:rsidRPr="004A3A31">
        <w:rPr>
          <w:rFonts w:ascii="Arial" w:hAnsi="Arial" w:cs="Arial"/>
        </w:rPr>
        <w:t xml:space="preserve"> poklic</w:t>
      </w:r>
      <w:r w:rsidR="003A0709">
        <w:rPr>
          <w:rFonts w:ascii="Arial" w:hAnsi="Arial" w:cs="Arial"/>
        </w:rPr>
        <w:t>ih</w:t>
      </w:r>
      <w:r w:rsidR="00F563E0">
        <w:rPr>
          <w:rFonts w:ascii="Arial" w:hAnsi="Arial" w:cs="Arial"/>
        </w:rPr>
        <w:t>,</w:t>
      </w:r>
      <w:r w:rsidRPr="004A3A31">
        <w:rPr>
          <w:rFonts w:ascii="Arial" w:hAnsi="Arial" w:cs="Arial"/>
        </w:rPr>
        <w:t xml:space="preserve"> ostaja nizek. </w:t>
      </w:r>
    </w:p>
    <w:p w14:paraId="2A27AE0E" w14:textId="77777777" w:rsidR="004A3A31" w:rsidRPr="004A3A31" w:rsidRDefault="004A3A31" w:rsidP="004A3A31">
      <w:pPr>
        <w:pStyle w:val="Odstavekseznama"/>
        <w:spacing w:line="260" w:lineRule="exact"/>
        <w:jc w:val="both"/>
        <w:rPr>
          <w:rFonts w:ascii="Arial" w:hAnsi="Arial" w:cs="Arial"/>
        </w:rPr>
      </w:pPr>
    </w:p>
    <w:p w14:paraId="4F4D28B3" w14:textId="58300B91" w:rsidR="004A3A31" w:rsidRPr="004A3A31" w:rsidRDefault="004A3A31" w:rsidP="004A3A31">
      <w:pPr>
        <w:pStyle w:val="Odstavekseznama"/>
        <w:spacing w:line="260" w:lineRule="exact"/>
        <w:jc w:val="both"/>
        <w:rPr>
          <w:rFonts w:ascii="Arial" w:hAnsi="Arial" w:cs="Arial"/>
        </w:rPr>
      </w:pPr>
      <w:r w:rsidRPr="004A3A31">
        <w:rPr>
          <w:rFonts w:ascii="Arial" w:hAnsi="Arial" w:cs="Arial"/>
        </w:rPr>
        <w:t>Sofinancirani bodo projekti, ki bodo v največji meri prispevali k ozaveščanju in spodbujanju deklet in mladih žensk za vpis na srednješolske in študijske programe STEM in kasneje</w:t>
      </w:r>
      <w:r w:rsidR="00AC168F">
        <w:rPr>
          <w:rFonts w:ascii="Arial" w:hAnsi="Arial" w:cs="Arial"/>
        </w:rPr>
        <w:t xml:space="preserve"> udejstvovanje</w:t>
      </w:r>
      <w:r w:rsidRPr="004A3A31">
        <w:rPr>
          <w:rFonts w:ascii="Arial" w:hAnsi="Arial" w:cs="Arial"/>
        </w:rPr>
        <w:t xml:space="preserve"> v STEM poklicih.</w:t>
      </w:r>
    </w:p>
    <w:p w14:paraId="40454802" w14:textId="3CE84EDE" w:rsidR="004A3A31" w:rsidRDefault="004A3A31" w:rsidP="004A3A31">
      <w:pPr>
        <w:pStyle w:val="Odstavekseznama"/>
        <w:spacing w:line="260" w:lineRule="exact"/>
        <w:jc w:val="both"/>
        <w:rPr>
          <w:rFonts w:ascii="Arial" w:hAnsi="Arial" w:cs="Arial"/>
        </w:rPr>
      </w:pPr>
    </w:p>
    <w:p w14:paraId="7E559F3D" w14:textId="77777777" w:rsidR="00773628" w:rsidRPr="00510B27" w:rsidRDefault="00773628" w:rsidP="007F5F10">
      <w:pPr>
        <w:pStyle w:val="Odstavekseznama"/>
        <w:spacing w:line="260" w:lineRule="exact"/>
        <w:jc w:val="both"/>
        <w:rPr>
          <w:rFonts w:ascii="Arial" w:hAnsi="Arial" w:cs="Arial"/>
        </w:rPr>
      </w:pPr>
    </w:p>
    <w:p w14:paraId="3EA9ACD2" w14:textId="73C80443" w:rsidR="00C072B8" w:rsidRPr="004A3A31" w:rsidRDefault="00C072B8" w:rsidP="004A3A31">
      <w:pPr>
        <w:pStyle w:val="Odstavekseznama"/>
        <w:numPr>
          <w:ilvl w:val="0"/>
          <w:numId w:val="20"/>
        </w:numPr>
        <w:spacing w:line="260" w:lineRule="exact"/>
        <w:jc w:val="both"/>
        <w:rPr>
          <w:rFonts w:ascii="Arial" w:hAnsi="Arial" w:cs="Arial"/>
          <w:b/>
          <w:bCs/>
        </w:rPr>
      </w:pPr>
      <w:r w:rsidRPr="004A3A31">
        <w:rPr>
          <w:rFonts w:ascii="Arial" w:hAnsi="Arial" w:cs="Arial"/>
          <w:b/>
          <w:bCs/>
        </w:rPr>
        <w:t>spodbujanj</w:t>
      </w:r>
      <w:r w:rsidR="004A3A31" w:rsidRPr="004A3A31">
        <w:rPr>
          <w:rFonts w:ascii="Arial" w:hAnsi="Arial" w:cs="Arial"/>
          <w:b/>
          <w:bCs/>
        </w:rPr>
        <w:t>u</w:t>
      </w:r>
      <w:r w:rsidRPr="004A3A31">
        <w:rPr>
          <w:rFonts w:ascii="Arial" w:hAnsi="Arial" w:cs="Arial"/>
          <w:b/>
          <w:bCs/>
        </w:rPr>
        <w:t xml:space="preserve"> enakih možnosti </w:t>
      </w:r>
      <w:r w:rsidR="008A4CA6" w:rsidRPr="004A3A31">
        <w:rPr>
          <w:rFonts w:ascii="Arial" w:hAnsi="Arial" w:cs="Arial"/>
          <w:b/>
          <w:bCs/>
        </w:rPr>
        <w:t>ranljivih skupin žensk</w:t>
      </w:r>
      <w:r w:rsidR="0057489D" w:rsidRPr="004A3A31">
        <w:rPr>
          <w:rFonts w:ascii="Arial" w:hAnsi="Arial" w:cs="Arial"/>
          <w:b/>
          <w:bCs/>
        </w:rPr>
        <w:t xml:space="preserve"> </w:t>
      </w:r>
    </w:p>
    <w:p w14:paraId="3E977584" w14:textId="77777777" w:rsidR="00C072B8" w:rsidRDefault="00C072B8" w:rsidP="007F5F10">
      <w:pPr>
        <w:spacing w:line="260" w:lineRule="exact"/>
        <w:jc w:val="both"/>
        <w:rPr>
          <w:rFonts w:ascii="Arial" w:hAnsi="Arial" w:cs="Arial"/>
        </w:rPr>
      </w:pPr>
    </w:p>
    <w:p w14:paraId="45933BAA" w14:textId="04BD12DF" w:rsidR="00773628" w:rsidRDefault="00F73F59" w:rsidP="007F5F10">
      <w:pPr>
        <w:spacing w:line="260" w:lineRule="exact"/>
        <w:ind w:left="708"/>
        <w:jc w:val="both"/>
      </w:pPr>
      <w:r>
        <w:rPr>
          <w:rFonts w:ascii="Arial" w:hAnsi="Arial" w:cs="Arial"/>
        </w:rPr>
        <w:t xml:space="preserve">Določene skupine žensk so zaradi svojih </w:t>
      </w:r>
      <w:r w:rsidR="008201DC">
        <w:rPr>
          <w:rFonts w:ascii="Arial" w:hAnsi="Arial" w:cs="Arial"/>
        </w:rPr>
        <w:t xml:space="preserve">drugih </w:t>
      </w:r>
      <w:r>
        <w:rPr>
          <w:rFonts w:ascii="Arial" w:hAnsi="Arial" w:cs="Arial"/>
        </w:rPr>
        <w:t xml:space="preserve">osebnih okoliščin lahko še posebej izpostavljene neenaki obravnavi, kot npr. </w:t>
      </w:r>
      <w:r w:rsidR="00A15C9C">
        <w:rPr>
          <w:rFonts w:ascii="Arial" w:hAnsi="Arial" w:cs="Arial"/>
        </w:rPr>
        <w:t>pripadnice manjšinskih etničnih skupnosti</w:t>
      </w:r>
      <w:r w:rsidR="00C072B8" w:rsidRPr="00C072B8">
        <w:rPr>
          <w:rFonts w:ascii="Arial" w:hAnsi="Arial" w:cs="Arial"/>
        </w:rPr>
        <w:t xml:space="preserve">, </w:t>
      </w:r>
      <w:r w:rsidR="008201DC">
        <w:rPr>
          <w:rFonts w:ascii="Arial" w:hAnsi="Arial" w:cs="Arial"/>
        </w:rPr>
        <w:t>ženske z invalidnostmi</w:t>
      </w:r>
      <w:r w:rsidR="00C072B8" w:rsidRPr="00C072B8">
        <w:rPr>
          <w:rFonts w:ascii="Arial" w:hAnsi="Arial" w:cs="Arial"/>
        </w:rPr>
        <w:t xml:space="preserve">, </w:t>
      </w:r>
      <w:r w:rsidR="0036533E">
        <w:rPr>
          <w:rFonts w:ascii="Arial" w:hAnsi="Arial" w:cs="Arial"/>
        </w:rPr>
        <w:t xml:space="preserve">nosečnice, </w:t>
      </w:r>
      <w:r w:rsidR="00C072B8" w:rsidRPr="00C072B8">
        <w:rPr>
          <w:rFonts w:ascii="Arial" w:hAnsi="Arial" w:cs="Arial"/>
        </w:rPr>
        <w:t>kmečke ženske, starejše ženske, ženske iz drugih kulturnih okolij</w:t>
      </w:r>
      <w:r>
        <w:rPr>
          <w:rFonts w:ascii="Arial" w:hAnsi="Arial" w:cs="Arial"/>
        </w:rPr>
        <w:t xml:space="preserve"> in druge. Spodbujanje njihove vključenosti v različna področja družbenega življenja ter izboljšanje oziroma krepitev njihovega položaja je zato pomembno za zagotavljanje njihovih enakih možnosti v družbi. </w:t>
      </w:r>
    </w:p>
    <w:p w14:paraId="022546C4" w14:textId="77777777" w:rsidR="00773628" w:rsidRDefault="00773628" w:rsidP="007F5F10">
      <w:pPr>
        <w:pStyle w:val="Odstavekseznama"/>
        <w:spacing w:line="260" w:lineRule="exact"/>
        <w:jc w:val="both"/>
        <w:rPr>
          <w:rFonts w:ascii="Arial" w:hAnsi="Arial" w:cs="Arial"/>
        </w:rPr>
      </w:pPr>
    </w:p>
    <w:p w14:paraId="6B18725E" w14:textId="0745589A" w:rsidR="00773628" w:rsidRDefault="00773628" w:rsidP="007F5F10">
      <w:pPr>
        <w:pStyle w:val="Odstavekseznama"/>
        <w:spacing w:line="260" w:lineRule="exact"/>
        <w:jc w:val="both"/>
        <w:rPr>
          <w:rFonts w:ascii="Arial" w:hAnsi="Arial" w:cs="Arial"/>
        </w:rPr>
      </w:pPr>
      <w:r>
        <w:rPr>
          <w:rFonts w:ascii="Arial" w:hAnsi="Arial" w:cs="Arial"/>
        </w:rPr>
        <w:t xml:space="preserve">Sofinancirani bodo projekti, ki bodo v največji meri prispevali k </w:t>
      </w:r>
      <w:r w:rsidR="0057489D">
        <w:rPr>
          <w:rFonts w:ascii="Arial" w:hAnsi="Arial" w:cs="Arial"/>
        </w:rPr>
        <w:t>spodbujanj</w:t>
      </w:r>
      <w:r w:rsidR="00A15C9C">
        <w:rPr>
          <w:rFonts w:ascii="Arial" w:hAnsi="Arial" w:cs="Arial"/>
        </w:rPr>
        <w:t>u</w:t>
      </w:r>
      <w:r w:rsidR="0057489D">
        <w:rPr>
          <w:rFonts w:ascii="Arial" w:hAnsi="Arial" w:cs="Arial"/>
        </w:rPr>
        <w:t xml:space="preserve"> enakih možnosti </w:t>
      </w:r>
      <w:r w:rsidR="00F73F59">
        <w:rPr>
          <w:rFonts w:ascii="Arial" w:hAnsi="Arial" w:cs="Arial"/>
        </w:rPr>
        <w:t>ranljivih skupin žensk</w:t>
      </w:r>
      <w:r w:rsidR="0036533E">
        <w:rPr>
          <w:rFonts w:ascii="Arial" w:hAnsi="Arial" w:cs="Arial"/>
        </w:rPr>
        <w:t xml:space="preserve"> in bodo nudili celovito oporo ter nabor pomoči in rešitev za ženske v stiskah</w:t>
      </w:r>
      <w:r w:rsidR="00F73F59">
        <w:rPr>
          <w:rFonts w:ascii="Arial" w:hAnsi="Arial" w:cs="Arial"/>
        </w:rPr>
        <w:t>, kot so npr.</w:t>
      </w:r>
      <w:r w:rsidR="00A15C9C">
        <w:rPr>
          <w:rFonts w:ascii="Arial" w:hAnsi="Arial" w:cs="Arial"/>
        </w:rPr>
        <w:t xml:space="preserve"> pripadnice manjšinskih etničnih skupnosti</w:t>
      </w:r>
      <w:r w:rsidR="00F73F59" w:rsidRPr="00C072B8">
        <w:rPr>
          <w:rFonts w:ascii="Arial" w:hAnsi="Arial" w:cs="Arial"/>
        </w:rPr>
        <w:t xml:space="preserve">, </w:t>
      </w:r>
      <w:r w:rsidR="008201DC">
        <w:rPr>
          <w:rFonts w:ascii="Arial" w:hAnsi="Arial" w:cs="Arial"/>
        </w:rPr>
        <w:t>ženske z invalidnostmi</w:t>
      </w:r>
      <w:r w:rsidR="00F73F59" w:rsidRPr="00C072B8">
        <w:rPr>
          <w:rFonts w:ascii="Arial" w:hAnsi="Arial" w:cs="Arial"/>
        </w:rPr>
        <w:t xml:space="preserve">, </w:t>
      </w:r>
      <w:r w:rsidR="0036533E">
        <w:rPr>
          <w:rFonts w:ascii="Arial" w:hAnsi="Arial" w:cs="Arial"/>
        </w:rPr>
        <w:t xml:space="preserve">nosečnice, </w:t>
      </w:r>
      <w:r w:rsidR="00F73F59" w:rsidRPr="00C072B8">
        <w:rPr>
          <w:rFonts w:ascii="Arial" w:hAnsi="Arial" w:cs="Arial"/>
        </w:rPr>
        <w:t>kmečke ženske, starejše ženske, ženske iz drugih kulturnih okoli</w:t>
      </w:r>
      <w:r w:rsidR="00D05189">
        <w:rPr>
          <w:rFonts w:ascii="Arial" w:hAnsi="Arial" w:cs="Arial"/>
        </w:rPr>
        <w:t>j</w:t>
      </w:r>
      <w:r w:rsidR="002161DF">
        <w:rPr>
          <w:rFonts w:ascii="Arial" w:hAnsi="Arial" w:cs="Arial"/>
        </w:rPr>
        <w:t xml:space="preserve"> in druge. </w:t>
      </w:r>
    </w:p>
    <w:p w14:paraId="23E85D97" w14:textId="77777777" w:rsidR="00773628" w:rsidRPr="00510B27" w:rsidRDefault="00773628" w:rsidP="007F5F10">
      <w:pPr>
        <w:pStyle w:val="Odstavekseznama"/>
        <w:spacing w:line="260" w:lineRule="exact"/>
        <w:jc w:val="both"/>
        <w:rPr>
          <w:rFonts w:ascii="Arial" w:hAnsi="Arial" w:cs="Arial"/>
        </w:rPr>
      </w:pPr>
    </w:p>
    <w:p w14:paraId="245B2161" w14:textId="77777777" w:rsidR="00773628" w:rsidRDefault="00773628" w:rsidP="007F5F10">
      <w:pPr>
        <w:spacing w:line="260" w:lineRule="exact"/>
        <w:jc w:val="both"/>
        <w:rPr>
          <w:rFonts w:ascii="Arial" w:hAnsi="Arial" w:cs="Arial"/>
        </w:rPr>
      </w:pPr>
    </w:p>
    <w:p w14:paraId="4D66E5CF" w14:textId="77777777" w:rsidR="0092618B" w:rsidRDefault="0092618B" w:rsidP="007F5F10">
      <w:pPr>
        <w:spacing w:line="260" w:lineRule="exact"/>
        <w:jc w:val="both"/>
        <w:rPr>
          <w:rFonts w:ascii="Arial" w:hAnsi="Arial" w:cs="Arial"/>
        </w:rPr>
      </w:pPr>
    </w:p>
    <w:p w14:paraId="7F8B1E0C" w14:textId="77777777" w:rsidR="00E35B82" w:rsidRPr="00B45321" w:rsidRDefault="00DD0F58" w:rsidP="00F46536">
      <w:pPr>
        <w:pStyle w:val="Naslov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32018799" w14:textId="77777777" w:rsidR="002D274C" w:rsidRDefault="002D274C">
      <w:pPr>
        <w:autoSpaceDE w:val="0"/>
        <w:autoSpaceDN w:val="0"/>
        <w:adjustRightInd w:val="0"/>
        <w:spacing w:line="260" w:lineRule="exact"/>
        <w:jc w:val="both"/>
        <w:rPr>
          <w:rFonts w:ascii="Arial" w:hAnsi="Arial" w:cs="Arial"/>
        </w:rPr>
      </w:pPr>
    </w:p>
    <w:p w14:paraId="170CC020" w14:textId="25470E6F" w:rsidR="00E35B82" w:rsidRPr="00B45321" w:rsidRDefault="00E35B82">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3E0F08CE" w14:textId="53EFA153" w:rsidR="00CD3577" w:rsidRPr="00CD3577" w:rsidRDefault="00CD3577" w:rsidP="007F5F10">
      <w:pPr>
        <w:pStyle w:val="Odstavekseznama"/>
        <w:numPr>
          <w:ilvl w:val="0"/>
          <w:numId w:val="4"/>
        </w:numPr>
        <w:spacing w:line="260" w:lineRule="exact"/>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6C27980B" w14:textId="77777777" w:rsidR="00595D24" w:rsidRDefault="00E35B82" w:rsidP="00F46536">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 xml:space="preserve">prijavljeni projekt spada v vsebino </w:t>
      </w:r>
      <w:r w:rsidR="00F0407A" w:rsidRPr="00595D24">
        <w:rPr>
          <w:rFonts w:ascii="Arial" w:hAnsi="Arial" w:cs="Arial"/>
        </w:rPr>
        <w:t xml:space="preserve">predmeta razpisa </w:t>
      </w:r>
      <w:r w:rsidRPr="00595D24">
        <w:rPr>
          <w:rFonts w:ascii="Arial" w:hAnsi="Arial" w:cs="Arial"/>
        </w:rPr>
        <w:t xml:space="preserve">iz </w:t>
      </w:r>
      <w:r w:rsidR="00AE685A" w:rsidRPr="00595D24">
        <w:rPr>
          <w:rFonts w:ascii="Arial" w:hAnsi="Arial" w:cs="Arial"/>
        </w:rPr>
        <w:t>prejšnje</w:t>
      </w:r>
      <w:r w:rsidRPr="00595D24">
        <w:rPr>
          <w:rFonts w:ascii="Arial" w:hAnsi="Arial" w:cs="Arial"/>
        </w:rPr>
        <w:t xml:space="preserve"> točke, </w:t>
      </w:r>
    </w:p>
    <w:p w14:paraId="0DC230FA" w14:textId="6D7499C3" w:rsidR="00F0407A" w:rsidRDefault="00863331">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prijavljeni projekt se bo izvajal na območju Republike Slovenije</w:t>
      </w:r>
      <w:r w:rsidR="004C170A">
        <w:rPr>
          <w:rFonts w:ascii="Arial" w:hAnsi="Arial" w:cs="Arial"/>
        </w:rPr>
        <w:t>,</w:t>
      </w:r>
    </w:p>
    <w:p w14:paraId="2D3BB17F" w14:textId="0C17881C" w:rsidR="004C170A" w:rsidRPr="00595D24" w:rsidRDefault="004C170A">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posamezna </w:t>
      </w:r>
      <w:r>
        <w:rPr>
          <w:rFonts w:ascii="Arial" w:hAnsi="Arial" w:cs="Arial"/>
        </w:rPr>
        <w:t xml:space="preserve">organizacija </w:t>
      </w:r>
      <w:r w:rsidRPr="00B45321">
        <w:rPr>
          <w:rFonts w:ascii="Arial" w:hAnsi="Arial" w:cs="Arial"/>
        </w:rPr>
        <w:t>lahko prijavi največ en projekt</w:t>
      </w:r>
      <w:r>
        <w:rPr>
          <w:rFonts w:ascii="Arial" w:hAnsi="Arial" w:cs="Arial"/>
        </w:rPr>
        <w:t>,</w:t>
      </w:r>
    </w:p>
    <w:p w14:paraId="256C5263" w14:textId="48F61585" w:rsidR="004E24E6" w:rsidRDefault="00F0407A">
      <w:pPr>
        <w:pStyle w:val="Odstavekseznama"/>
        <w:numPr>
          <w:ilvl w:val="0"/>
          <w:numId w:val="4"/>
        </w:numPr>
        <w:spacing w:line="260" w:lineRule="exact"/>
        <w:jc w:val="both"/>
        <w:rPr>
          <w:rFonts w:ascii="Arial" w:hAnsi="Arial" w:cs="Arial"/>
        </w:rPr>
      </w:pPr>
      <w:r>
        <w:rPr>
          <w:rFonts w:ascii="Arial" w:hAnsi="Arial" w:cs="Arial"/>
        </w:rPr>
        <w:t>prijavitelj ima poravnane vse davke in druge obvezne dajatve skladno z zakonodajo, zapadle do vključno zadnjega dne v mesecu pred vložitvijo prijav na javni razpis,</w:t>
      </w:r>
    </w:p>
    <w:p w14:paraId="14116AF2" w14:textId="37974732" w:rsidR="00F0407A" w:rsidRDefault="00F0407A">
      <w:pPr>
        <w:pStyle w:val="Odstavekseznama"/>
        <w:numPr>
          <w:ilvl w:val="0"/>
          <w:numId w:val="4"/>
        </w:numPr>
        <w:spacing w:line="260" w:lineRule="exact"/>
        <w:jc w:val="both"/>
        <w:rPr>
          <w:rFonts w:ascii="Arial" w:hAnsi="Arial" w:cs="Arial"/>
        </w:rPr>
      </w:pPr>
      <w:r>
        <w:rPr>
          <w:rFonts w:ascii="Arial" w:hAnsi="Arial" w:cs="Arial"/>
        </w:rPr>
        <w:t>proti prijavitelju ni uveden postopek prisilne poravnave, stečajni postopek ali postopek likvidacij</w:t>
      </w:r>
      <w:r w:rsidR="00AF5383">
        <w:rPr>
          <w:rFonts w:ascii="Arial" w:hAnsi="Arial" w:cs="Arial"/>
        </w:rPr>
        <w:t>e</w:t>
      </w:r>
      <w:r>
        <w:rPr>
          <w:rFonts w:ascii="Arial" w:hAnsi="Arial" w:cs="Arial"/>
        </w:rPr>
        <w:t xml:space="preserve">, oziroma ni prenehal poslovati na podlagi sodne ali druge prisilne odločbe. </w:t>
      </w:r>
    </w:p>
    <w:p w14:paraId="47A15444" w14:textId="77777777" w:rsidR="004653A4" w:rsidRDefault="004653A4">
      <w:pPr>
        <w:spacing w:line="260" w:lineRule="exact"/>
        <w:jc w:val="both"/>
        <w:rPr>
          <w:rFonts w:ascii="Arial" w:hAnsi="Arial" w:cs="Arial"/>
        </w:rPr>
      </w:pPr>
    </w:p>
    <w:p w14:paraId="132A864E" w14:textId="0CEEA2D7" w:rsidR="004653A4" w:rsidRPr="004E24E6" w:rsidRDefault="004653A4" w:rsidP="007F5F10">
      <w:pPr>
        <w:spacing w:line="260" w:lineRule="exact"/>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7F5F10">
      <w:pPr>
        <w:pStyle w:val="Odstavekseznama"/>
        <w:numPr>
          <w:ilvl w:val="0"/>
          <w:numId w:val="6"/>
        </w:numPr>
        <w:spacing w:after="200" w:line="260" w:lineRule="exact"/>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7F5F10">
      <w:pPr>
        <w:pStyle w:val="Odstavekseznama"/>
        <w:numPr>
          <w:ilvl w:val="0"/>
          <w:numId w:val="6"/>
        </w:numPr>
        <w:spacing w:after="200" w:line="260" w:lineRule="exact"/>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7F5F10">
      <w:pPr>
        <w:pStyle w:val="Odstavekseznama"/>
        <w:numPr>
          <w:ilvl w:val="0"/>
          <w:numId w:val="6"/>
        </w:numPr>
        <w:spacing w:after="200" w:line="260" w:lineRule="exact"/>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7F5F10">
      <w:pPr>
        <w:pStyle w:val="Odstavekseznama"/>
        <w:numPr>
          <w:ilvl w:val="0"/>
          <w:numId w:val="6"/>
        </w:numPr>
        <w:spacing w:after="200" w:line="260" w:lineRule="exact"/>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3F5B371D" w14:textId="449CC149" w:rsidR="004D723A" w:rsidRPr="004D723A" w:rsidRDefault="001571A7" w:rsidP="00F46536">
      <w:pPr>
        <w:spacing w:line="260" w:lineRule="exact"/>
        <w:jc w:val="both"/>
        <w:rPr>
          <w:rFonts w:ascii="Arial" w:hAnsi="Arial" w:cs="Arial"/>
        </w:rPr>
      </w:pPr>
      <w:r>
        <w:rPr>
          <w:rFonts w:ascii="Arial" w:hAnsi="Arial" w:cs="Arial"/>
        </w:rPr>
        <w:t>P</w:t>
      </w:r>
      <w:r w:rsidR="00B82D78" w:rsidRPr="00B45321">
        <w:rPr>
          <w:rFonts w:ascii="Arial" w:hAnsi="Arial" w:cs="Arial"/>
        </w:rPr>
        <w:t>rijave</w:t>
      </w:r>
      <w:r w:rsidR="00E35B82" w:rsidRPr="00B45321">
        <w:rPr>
          <w:rFonts w:ascii="Arial" w:hAnsi="Arial" w:cs="Arial"/>
        </w:rPr>
        <w:t>, ki ne bodo izpolnjevale pogojev</w:t>
      </w:r>
      <w:r w:rsidR="00F46536">
        <w:rPr>
          <w:rFonts w:ascii="Arial" w:hAnsi="Arial" w:cs="Arial"/>
        </w:rPr>
        <w:t xml:space="preserve"> iz te točke</w:t>
      </w:r>
      <w:r w:rsidR="00E35B82" w:rsidRPr="00B45321">
        <w:rPr>
          <w:rFonts w:ascii="Arial" w:hAnsi="Arial" w:cs="Arial"/>
        </w:rPr>
        <w:t xml:space="preserve">, bodo </w:t>
      </w:r>
      <w:r w:rsidR="00E278E7" w:rsidRPr="00B45321">
        <w:rPr>
          <w:rFonts w:ascii="Arial" w:hAnsi="Arial" w:cs="Arial"/>
        </w:rPr>
        <w:t>zavrnjene.</w:t>
      </w:r>
    </w:p>
    <w:p w14:paraId="2AE90D66" w14:textId="77777777" w:rsidR="004D723A" w:rsidRPr="00B45321" w:rsidRDefault="004D723A" w:rsidP="00F46536">
      <w:pPr>
        <w:autoSpaceDE w:val="0"/>
        <w:autoSpaceDN w:val="0"/>
        <w:adjustRightInd w:val="0"/>
        <w:spacing w:line="260" w:lineRule="exact"/>
        <w:jc w:val="both"/>
        <w:rPr>
          <w:rFonts w:ascii="Arial" w:hAnsi="Arial" w:cs="Arial"/>
        </w:rPr>
      </w:pPr>
    </w:p>
    <w:p w14:paraId="5CC082B0" w14:textId="77777777" w:rsidR="00E35B82" w:rsidRPr="00B45321" w:rsidRDefault="00E35B82">
      <w:pPr>
        <w:spacing w:line="260" w:lineRule="exact"/>
        <w:jc w:val="both"/>
        <w:rPr>
          <w:rFonts w:ascii="Arial" w:hAnsi="Arial" w:cs="Arial"/>
        </w:rPr>
      </w:pPr>
    </w:p>
    <w:p w14:paraId="606289F4" w14:textId="77777777" w:rsidR="00E35B82" w:rsidRPr="00B45321" w:rsidRDefault="00B10F0E">
      <w:pPr>
        <w:pStyle w:val="Naslov2"/>
        <w:spacing w:line="260" w:lineRule="exact"/>
        <w:rPr>
          <w:rFonts w:cs="Arial"/>
          <w:sz w:val="20"/>
        </w:rPr>
      </w:pPr>
      <w:r w:rsidRPr="00B45321">
        <w:rPr>
          <w:rFonts w:cs="Arial"/>
          <w:sz w:val="20"/>
        </w:rPr>
        <w:t>Okvirna višina sredstev</w:t>
      </w:r>
    </w:p>
    <w:p w14:paraId="2757BCAC" w14:textId="77777777" w:rsidR="00595D24" w:rsidRDefault="00595D24">
      <w:pPr>
        <w:spacing w:line="260" w:lineRule="exact"/>
        <w:jc w:val="both"/>
        <w:rPr>
          <w:rFonts w:ascii="Arial" w:hAnsi="Arial" w:cs="Arial"/>
        </w:rPr>
      </w:pPr>
    </w:p>
    <w:p w14:paraId="3F5344AF" w14:textId="4E938B55" w:rsidR="00E35B82" w:rsidRPr="00B45321" w:rsidRDefault="004E24E6">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w:t>
      </w:r>
      <w:r w:rsidR="002664EB">
        <w:rPr>
          <w:rFonts w:ascii="Arial" w:hAnsi="Arial" w:cs="Arial"/>
        </w:rPr>
        <w:t>,00</w:t>
      </w:r>
      <w:r w:rsidR="00E35B82" w:rsidRPr="002D13A3">
        <w:rPr>
          <w:rFonts w:ascii="Arial" w:hAnsi="Arial" w:cs="Arial"/>
        </w:rPr>
        <w:t xml:space="preserve"> EUR</w:t>
      </w:r>
      <w:r w:rsidR="0031745D">
        <w:rPr>
          <w:rFonts w:ascii="Arial" w:hAnsi="Arial" w:cs="Arial"/>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w:t>
      </w:r>
      <w:r w:rsidR="003D1A49">
        <w:rPr>
          <w:rFonts w:ascii="Arial" w:hAnsi="Arial" w:cs="Arial"/>
        </w:rPr>
        <w:t>2</w:t>
      </w:r>
      <w:r w:rsidR="00863331" w:rsidRPr="00B45321">
        <w:rPr>
          <w:rFonts w:ascii="Arial" w:hAnsi="Arial" w:cs="Arial"/>
        </w:rPr>
        <w:t xml:space="preserve"> </w:t>
      </w:r>
      <w:r w:rsidR="00E35B82" w:rsidRPr="00B45321">
        <w:rPr>
          <w:rFonts w:ascii="Arial" w:hAnsi="Arial" w:cs="Arial"/>
        </w:rPr>
        <w:t xml:space="preserve">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pPr>
        <w:spacing w:line="260" w:lineRule="exact"/>
        <w:jc w:val="both"/>
        <w:rPr>
          <w:rFonts w:ascii="Arial" w:hAnsi="Arial" w:cs="Arial"/>
        </w:rPr>
      </w:pPr>
    </w:p>
    <w:p w14:paraId="4B280297" w14:textId="082D76BF" w:rsidR="00F0407A" w:rsidRDefault="00F0407A">
      <w:pPr>
        <w:spacing w:line="260" w:lineRule="exact"/>
        <w:jc w:val="both"/>
        <w:rPr>
          <w:rFonts w:ascii="Arial" w:hAnsi="Arial" w:cs="Arial"/>
        </w:rPr>
      </w:pPr>
      <w:r>
        <w:rPr>
          <w:rFonts w:ascii="Arial" w:hAnsi="Arial" w:cs="Arial"/>
        </w:rPr>
        <w:lastRenderedPageBreak/>
        <w:t>V primeru zmanjšanja proračunskih sredstev si ministrstvo pridržuje pravico, da glede na razpoložljiva proračunska sredstva zmanjša višino sredstev za sofinanciranje projekta</w:t>
      </w:r>
      <w:r w:rsidR="007400FA">
        <w:rPr>
          <w:rFonts w:ascii="Arial" w:hAnsi="Arial" w:cs="Arial"/>
        </w:rPr>
        <w:t>, o čemer se izda poseben sklep</w:t>
      </w:r>
      <w:r>
        <w:rPr>
          <w:rFonts w:ascii="Arial" w:hAnsi="Arial" w:cs="Arial"/>
        </w:rPr>
        <w:t>.</w:t>
      </w:r>
    </w:p>
    <w:p w14:paraId="33CEB282" w14:textId="0B90C025" w:rsidR="00E35B82" w:rsidRPr="00B45321" w:rsidRDefault="00F0407A">
      <w:pPr>
        <w:spacing w:line="260" w:lineRule="exact"/>
        <w:jc w:val="both"/>
        <w:rPr>
          <w:rFonts w:ascii="Arial" w:hAnsi="Arial" w:cs="Arial"/>
        </w:rPr>
      </w:pPr>
      <w:r>
        <w:rPr>
          <w:rFonts w:ascii="Arial" w:hAnsi="Arial" w:cs="Arial"/>
        </w:rPr>
        <w:t xml:space="preserve"> </w:t>
      </w:r>
    </w:p>
    <w:p w14:paraId="1BA2EA63" w14:textId="77777777" w:rsidR="00E35B82" w:rsidRPr="00B45321" w:rsidRDefault="00E35B82">
      <w:pPr>
        <w:pStyle w:val="Naslov2"/>
        <w:spacing w:line="260" w:lineRule="exact"/>
        <w:rPr>
          <w:rFonts w:cs="Arial"/>
          <w:sz w:val="20"/>
        </w:rPr>
      </w:pPr>
      <w:r w:rsidRPr="00B45321">
        <w:rPr>
          <w:rFonts w:cs="Arial"/>
          <w:sz w:val="20"/>
        </w:rPr>
        <w:t>Delež in višina sofinanciranja projektov</w:t>
      </w:r>
    </w:p>
    <w:p w14:paraId="5E14E1E4" w14:textId="77777777" w:rsidR="00EA5D75" w:rsidRDefault="00EA5D75">
      <w:pPr>
        <w:spacing w:line="260" w:lineRule="exact"/>
        <w:jc w:val="both"/>
        <w:rPr>
          <w:rFonts w:ascii="Arial" w:hAnsi="Arial" w:cs="Arial"/>
        </w:rPr>
      </w:pPr>
    </w:p>
    <w:p w14:paraId="18C27A5B" w14:textId="7AECBBEA" w:rsidR="00D2570B" w:rsidRDefault="00D2570B">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Pr="00B67AAE">
        <w:rPr>
          <w:rFonts w:ascii="Arial" w:hAnsi="Arial" w:cs="Arial"/>
        </w:rPr>
        <w:t>1</w:t>
      </w:r>
      <w:r>
        <w:rPr>
          <w:rFonts w:ascii="Arial" w:hAnsi="Arial" w:cs="Arial"/>
        </w:rPr>
        <w:t>0</w:t>
      </w:r>
      <w:r w:rsidRPr="00B67AAE">
        <w:rPr>
          <w:rFonts w:ascii="Arial" w:hAnsi="Arial" w:cs="Arial"/>
        </w:rPr>
        <w:t>.000,00</w:t>
      </w:r>
      <w:r w:rsidRPr="00B45321">
        <w:rPr>
          <w:rFonts w:ascii="Arial" w:hAnsi="Arial" w:cs="Arial"/>
        </w:rPr>
        <w:t xml:space="preserve"> EUR. Prijave prijaviteljev, ki ne bodo predvideli sofinanciranja iz lastnih ali drugih virov ali bodo zaprosili za višji delež ali višji znesek, bodo zavrnjene. Višina dodeljenih sredstev za sofinanciranje posameznega projekta, ne glede na razdelitvena merila, ne more presegati </w:t>
      </w:r>
      <w:r w:rsidRPr="00B67AAE">
        <w:rPr>
          <w:rFonts w:ascii="Arial" w:hAnsi="Arial" w:cs="Arial"/>
        </w:rPr>
        <w:t>10.000,00</w:t>
      </w:r>
      <w:r w:rsidRPr="00B45321">
        <w:rPr>
          <w:rFonts w:ascii="Arial" w:hAnsi="Arial" w:cs="Arial"/>
        </w:rPr>
        <w:t xml:space="preserve"> EUR.</w:t>
      </w:r>
    </w:p>
    <w:p w14:paraId="694869C6" w14:textId="77777777" w:rsidR="00D2570B" w:rsidRDefault="00D2570B">
      <w:pPr>
        <w:spacing w:line="260" w:lineRule="exact"/>
        <w:jc w:val="both"/>
        <w:rPr>
          <w:rFonts w:ascii="Arial" w:hAnsi="Arial" w:cs="Arial"/>
        </w:rPr>
      </w:pPr>
    </w:p>
    <w:p w14:paraId="5406A48A" w14:textId="3E65BA5F" w:rsidR="00217115" w:rsidRDefault="00F94F2C">
      <w:pPr>
        <w:spacing w:line="260" w:lineRule="exact"/>
        <w:jc w:val="both"/>
        <w:rPr>
          <w:rFonts w:ascii="Arial" w:hAnsi="Arial" w:cs="Arial"/>
        </w:rPr>
      </w:pPr>
      <w:r>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Pr>
          <w:rFonts w:ascii="Arial" w:hAnsi="Arial" w:cs="Arial"/>
        </w:rPr>
        <w:t>pridržuje pravico, da določi višino sredstev za izvedbo posameznega projekta tako, da upošteva nujnost posameznega stroška za izvedbo projekta oziroma oceni realnost višine posameznega stroška</w:t>
      </w:r>
      <w:r w:rsidRPr="005D00CB">
        <w:rPr>
          <w:rFonts w:ascii="Arial" w:hAnsi="Arial" w:cs="Arial"/>
        </w:rPr>
        <w:t xml:space="preserve">. </w:t>
      </w:r>
      <w:r w:rsidR="00B043A8" w:rsidRPr="005D00CB">
        <w:rPr>
          <w:rFonts w:ascii="Arial" w:hAnsi="Arial" w:cs="Arial"/>
        </w:rPr>
        <w:t>V primeru</w:t>
      </w:r>
      <w:r w:rsidR="004778C5">
        <w:rPr>
          <w:rFonts w:ascii="Arial" w:hAnsi="Arial" w:cs="Arial"/>
        </w:rPr>
        <w:t>, da</w:t>
      </w:r>
      <w:r w:rsidR="00B043A8" w:rsidRPr="005D00CB">
        <w:rPr>
          <w:rFonts w:ascii="Arial" w:hAnsi="Arial" w:cs="Arial"/>
        </w:rPr>
        <w:t xml:space="preserve"> izbrani prijavitelj</w:t>
      </w:r>
      <w:r w:rsidR="004778C5">
        <w:rPr>
          <w:rFonts w:ascii="Arial" w:hAnsi="Arial" w:cs="Arial"/>
        </w:rPr>
        <w:t>i porabijo nižji znesek sredstev od odobrenih,</w:t>
      </w:r>
      <w:r w:rsidR="00B043A8" w:rsidRPr="005D00CB">
        <w:rPr>
          <w:rFonts w:ascii="Arial" w:hAnsi="Arial" w:cs="Arial"/>
        </w:rPr>
        <w:t xml:space="preserve"> mora ostati delež ministrstva isti ali manjši, kot je to odobreno.</w:t>
      </w:r>
    </w:p>
    <w:p w14:paraId="5FABA820" w14:textId="575DB6C1" w:rsidR="005244FB" w:rsidRDefault="005244FB">
      <w:pPr>
        <w:spacing w:line="260" w:lineRule="exact"/>
        <w:jc w:val="both"/>
        <w:rPr>
          <w:rFonts w:ascii="Arial" w:hAnsi="Arial" w:cs="Arial"/>
        </w:rPr>
      </w:pPr>
    </w:p>
    <w:p w14:paraId="4056E4C0" w14:textId="77777777" w:rsidR="005244FB" w:rsidRPr="00DD0F58" w:rsidRDefault="005244FB" w:rsidP="005244FB">
      <w:pPr>
        <w:spacing w:line="260" w:lineRule="exact"/>
        <w:jc w:val="both"/>
        <w:rPr>
          <w:rFonts w:ascii="Arial" w:hAnsi="Arial" w:cs="Arial"/>
        </w:rPr>
      </w:pPr>
      <w:r w:rsidRPr="00444AD6">
        <w:rPr>
          <w:rFonts w:ascii="Arial" w:hAnsi="Arial" w:cs="Arial"/>
        </w:rPr>
        <w:t xml:space="preserve">Raziskave niso predmet javnega razpisa in v okviru javnega razpisa ne bodo financirane. Vloge prijaviteljev, ki bodo med </w:t>
      </w:r>
      <w:r>
        <w:rPr>
          <w:rFonts w:ascii="Arial" w:hAnsi="Arial" w:cs="Arial"/>
        </w:rPr>
        <w:t>aktivnostm</w:t>
      </w:r>
      <w:r w:rsidRPr="00444AD6">
        <w:rPr>
          <w:rFonts w:ascii="Arial" w:hAnsi="Arial" w:cs="Arial"/>
        </w:rPr>
        <w:t>i projekta vključevale raziskave, bodo zavrnjene.</w:t>
      </w:r>
    </w:p>
    <w:p w14:paraId="60927011" w14:textId="77777777" w:rsidR="005244FB" w:rsidRPr="00DD0F58" w:rsidRDefault="005244FB" w:rsidP="005244FB">
      <w:pPr>
        <w:spacing w:line="260" w:lineRule="exact"/>
        <w:jc w:val="both"/>
        <w:rPr>
          <w:rFonts w:ascii="Arial" w:hAnsi="Arial" w:cs="Arial"/>
        </w:rPr>
      </w:pPr>
    </w:p>
    <w:p w14:paraId="305E06F8" w14:textId="77777777" w:rsidR="00E35B82" w:rsidRPr="005D00CB" w:rsidRDefault="00E35B82">
      <w:pPr>
        <w:spacing w:line="260" w:lineRule="exact"/>
        <w:jc w:val="both"/>
        <w:rPr>
          <w:rFonts w:ascii="Arial" w:hAnsi="Arial" w:cs="Arial"/>
        </w:rPr>
      </w:pPr>
    </w:p>
    <w:p w14:paraId="223E30BC" w14:textId="77777777" w:rsidR="00E35B82" w:rsidRPr="005D00CB" w:rsidRDefault="00E35B82">
      <w:pPr>
        <w:pStyle w:val="Naslov2"/>
        <w:spacing w:line="260" w:lineRule="exact"/>
        <w:rPr>
          <w:rFonts w:cs="Arial"/>
          <w:sz w:val="20"/>
        </w:rPr>
      </w:pPr>
      <w:r w:rsidRPr="005D00CB">
        <w:rPr>
          <w:rFonts w:cs="Arial"/>
          <w:sz w:val="20"/>
        </w:rPr>
        <w:t>Način sofinanciranja</w:t>
      </w:r>
    </w:p>
    <w:p w14:paraId="25756F99" w14:textId="77777777" w:rsidR="002D274C" w:rsidRDefault="002D274C">
      <w:pPr>
        <w:pStyle w:val="Telobesedila"/>
        <w:spacing w:line="260" w:lineRule="exact"/>
        <w:jc w:val="both"/>
        <w:rPr>
          <w:rFonts w:cs="Arial"/>
          <w:sz w:val="20"/>
        </w:rPr>
      </w:pPr>
    </w:p>
    <w:p w14:paraId="46E07191" w14:textId="4386CD0E" w:rsidR="006557F1" w:rsidRPr="005D00CB" w:rsidRDefault="00E35B82">
      <w:pPr>
        <w:pStyle w:val="Telobesedila"/>
        <w:spacing w:line="260" w:lineRule="exact"/>
        <w:jc w:val="both"/>
        <w:rPr>
          <w:rFonts w:cs="Arial"/>
          <w:sz w:val="20"/>
        </w:rPr>
      </w:pPr>
      <w:r w:rsidRPr="005D00CB">
        <w:rPr>
          <w:rFonts w:cs="Arial"/>
          <w:sz w:val="20"/>
        </w:rPr>
        <w:t>Izbranim</w:t>
      </w:r>
      <w:r w:rsidR="00773628">
        <w:rPr>
          <w:rFonts w:cs="Arial"/>
          <w:sz w:val="20"/>
        </w:rPr>
        <w:t xml:space="preserve"> organizacijam</w:t>
      </w:r>
      <w:r w:rsidRPr="005D00CB">
        <w:rPr>
          <w:rFonts w:cs="Arial"/>
          <w:sz w:val="20"/>
        </w:rPr>
        <w:t xml:space="preserve">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w:t>
      </w:r>
      <w:r w:rsidR="00706AC8">
        <w:rPr>
          <w:rFonts w:cs="Arial"/>
          <w:sz w:val="20"/>
        </w:rPr>
        <w:t xml:space="preserve"> pravilno izdanega</w:t>
      </w:r>
      <w:r w:rsidR="006557F1" w:rsidRPr="005D00CB">
        <w:rPr>
          <w:rFonts w:cs="Arial"/>
          <w:sz w:val="20"/>
        </w:rPr>
        <w:t xml:space="preserve"> </w:t>
      </w:r>
      <w:r w:rsidR="00706AC8">
        <w:rPr>
          <w:rFonts w:cs="Arial"/>
          <w:sz w:val="20"/>
        </w:rPr>
        <w:t>e-</w:t>
      </w:r>
      <w:r w:rsidR="006557F1" w:rsidRPr="005D00CB">
        <w:rPr>
          <w:rFonts w:cs="Arial"/>
          <w:sz w:val="20"/>
        </w:rPr>
        <w:t>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pPr>
        <w:pStyle w:val="Telobesedila"/>
        <w:spacing w:line="260" w:lineRule="exact"/>
        <w:jc w:val="both"/>
        <w:rPr>
          <w:rFonts w:cs="Arial"/>
          <w:sz w:val="20"/>
        </w:rPr>
      </w:pPr>
    </w:p>
    <w:p w14:paraId="3F9EEA06" w14:textId="313BD896" w:rsidR="00E35B82" w:rsidRDefault="004C170A">
      <w:pPr>
        <w:pStyle w:val="Telobesedila"/>
        <w:spacing w:line="260" w:lineRule="exact"/>
        <w:jc w:val="both"/>
        <w:rPr>
          <w:rFonts w:cs="Arial"/>
          <w:sz w:val="20"/>
        </w:rPr>
      </w:pPr>
      <w:r>
        <w:rPr>
          <w:rFonts w:cs="Arial"/>
          <w:sz w:val="20"/>
        </w:rPr>
        <w:t xml:space="preserve">Upravičenec </w:t>
      </w:r>
      <w:r w:rsidR="00CA7E94" w:rsidRPr="00097B25">
        <w:rPr>
          <w:rFonts w:cs="Arial"/>
          <w:sz w:val="20"/>
        </w:rPr>
        <w:t xml:space="preserve">je dolžan ministrstvu oddati </w:t>
      </w:r>
      <w:r w:rsidR="002A2C42">
        <w:rPr>
          <w:rFonts w:cs="Arial"/>
          <w:sz w:val="20"/>
        </w:rPr>
        <w:t xml:space="preserve">vmesno poročilo najkasneje do </w:t>
      </w:r>
      <w:r w:rsidR="001D147E">
        <w:rPr>
          <w:rFonts w:cs="Arial"/>
          <w:sz w:val="20"/>
        </w:rPr>
        <w:t>31</w:t>
      </w:r>
      <w:r w:rsidR="002A2C42">
        <w:rPr>
          <w:rFonts w:cs="Arial"/>
          <w:sz w:val="20"/>
        </w:rPr>
        <w:t xml:space="preserve">. </w:t>
      </w:r>
      <w:r w:rsidR="001D147E">
        <w:rPr>
          <w:rFonts w:cs="Arial"/>
          <w:sz w:val="20"/>
        </w:rPr>
        <w:t>7</w:t>
      </w:r>
      <w:r w:rsidR="002A2C42">
        <w:rPr>
          <w:rFonts w:cs="Arial"/>
          <w:sz w:val="20"/>
        </w:rPr>
        <w:t xml:space="preserve">. 2022 in </w:t>
      </w:r>
      <w:r w:rsidR="00174982" w:rsidRPr="00097B25">
        <w:rPr>
          <w:rFonts w:cs="Arial"/>
          <w:sz w:val="20"/>
        </w:rPr>
        <w:t xml:space="preserve">zaključno </w:t>
      </w:r>
      <w:r w:rsidR="00CA7E94" w:rsidRPr="00097B25">
        <w:rPr>
          <w:rFonts w:cs="Arial"/>
          <w:sz w:val="20"/>
        </w:rPr>
        <w:t>poročilo</w:t>
      </w:r>
      <w:r w:rsidR="00373FBC" w:rsidRPr="00097B25">
        <w:rPr>
          <w:rFonts w:cs="Arial"/>
          <w:sz w:val="20"/>
        </w:rPr>
        <w:t xml:space="preserve"> najkasneje do </w:t>
      </w:r>
      <w:r w:rsidR="008A14D6">
        <w:rPr>
          <w:rFonts w:cs="Arial"/>
          <w:sz w:val="20"/>
        </w:rPr>
        <w:t>7</w:t>
      </w:r>
      <w:r w:rsidR="00373FBC" w:rsidRPr="00097B25">
        <w:rPr>
          <w:rFonts w:cs="Arial"/>
          <w:sz w:val="20"/>
        </w:rPr>
        <w:t xml:space="preserve">. 11. </w:t>
      </w:r>
      <w:r w:rsidR="00863331" w:rsidRPr="00097B25">
        <w:rPr>
          <w:rFonts w:cs="Arial"/>
          <w:sz w:val="20"/>
        </w:rPr>
        <w:t>202</w:t>
      </w:r>
      <w:r w:rsidR="008A14D6">
        <w:rPr>
          <w:rFonts w:cs="Arial"/>
          <w:sz w:val="20"/>
        </w:rPr>
        <w:t>2</w:t>
      </w:r>
      <w:r w:rsidR="00CA7E94" w:rsidRPr="00097B25">
        <w:rPr>
          <w:rFonts w:cs="Arial"/>
          <w:sz w:val="20"/>
        </w:rPr>
        <w:t xml:space="preserve">, šele po potrditvi </w:t>
      </w:r>
      <w:r w:rsidR="00252EEF" w:rsidRPr="00097B25">
        <w:rPr>
          <w:rFonts w:cs="Arial"/>
          <w:sz w:val="20"/>
        </w:rPr>
        <w:t xml:space="preserve">zaključnega </w:t>
      </w:r>
      <w:r w:rsidR="00CA7E94" w:rsidRPr="00097B25">
        <w:rPr>
          <w:rFonts w:cs="Arial"/>
          <w:sz w:val="20"/>
        </w:rPr>
        <w:t>poročila s strani ministrstv</w:t>
      </w:r>
      <w:r w:rsidR="006F794A" w:rsidRPr="00097B25">
        <w:rPr>
          <w:rFonts w:cs="Arial"/>
          <w:sz w:val="20"/>
        </w:rPr>
        <w:t xml:space="preserve">a </w:t>
      </w:r>
      <w:r>
        <w:rPr>
          <w:rFonts w:cs="Arial"/>
          <w:sz w:val="20"/>
        </w:rPr>
        <w:t xml:space="preserve">upravičenec </w:t>
      </w:r>
      <w:r w:rsidR="006F794A" w:rsidRPr="00097B25">
        <w:rPr>
          <w:rFonts w:cs="Arial"/>
          <w:sz w:val="20"/>
        </w:rPr>
        <w:t xml:space="preserve">lahko </w:t>
      </w:r>
      <w:r w:rsidR="00CA7E94" w:rsidRPr="00097B25">
        <w:rPr>
          <w:rFonts w:cs="Arial"/>
          <w:sz w:val="20"/>
        </w:rPr>
        <w:t xml:space="preserve">izstavi </w:t>
      </w:r>
      <w:r w:rsidR="00706AC8" w:rsidRPr="00097B25">
        <w:rPr>
          <w:rFonts w:cs="Arial"/>
          <w:sz w:val="20"/>
        </w:rPr>
        <w:t>e-</w:t>
      </w:r>
      <w:r w:rsidR="00CA7E94" w:rsidRPr="00097B25">
        <w:rPr>
          <w:rFonts w:cs="Arial"/>
          <w:sz w:val="20"/>
        </w:rPr>
        <w:t>zahtevek za izplačilo</w:t>
      </w:r>
      <w:r w:rsidR="006F794A" w:rsidRPr="00097B25">
        <w:rPr>
          <w:rFonts w:cs="Arial"/>
          <w:sz w:val="20"/>
        </w:rPr>
        <w:t xml:space="preserve">. </w:t>
      </w:r>
      <w:r w:rsidR="00706AC8" w:rsidRPr="00097B25">
        <w:rPr>
          <w:rFonts w:cs="Arial"/>
          <w:sz w:val="20"/>
        </w:rPr>
        <w:t>E-z</w:t>
      </w:r>
      <w:r w:rsidR="002D13A3" w:rsidRPr="00097B25">
        <w:rPr>
          <w:rFonts w:cs="Arial"/>
          <w:sz w:val="20"/>
        </w:rPr>
        <w:t>ahtevek za izplačilo mora biti izdan najkasneje do 2</w:t>
      </w:r>
      <w:r w:rsidR="008A14D6">
        <w:rPr>
          <w:rFonts w:cs="Arial"/>
          <w:sz w:val="20"/>
        </w:rPr>
        <w:t>8</w:t>
      </w:r>
      <w:r w:rsidR="002D13A3" w:rsidRPr="00097B25">
        <w:rPr>
          <w:rFonts w:cs="Arial"/>
          <w:sz w:val="20"/>
        </w:rPr>
        <w:t xml:space="preserve">. 11. </w:t>
      </w:r>
      <w:r w:rsidR="00863331" w:rsidRPr="00097B25">
        <w:rPr>
          <w:rFonts w:cs="Arial"/>
          <w:sz w:val="20"/>
        </w:rPr>
        <w:t>202</w:t>
      </w:r>
      <w:r w:rsidR="008A14D6">
        <w:rPr>
          <w:rFonts w:cs="Arial"/>
          <w:sz w:val="20"/>
        </w:rPr>
        <w:t>2</w:t>
      </w:r>
      <w:r w:rsidR="002D13A3" w:rsidRPr="00097B25">
        <w:rPr>
          <w:rFonts w:cs="Arial"/>
          <w:sz w:val="20"/>
        </w:rPr>
        <w:t xml:space="preserve">. </w:t>
      </w:r>
      <w:r w:rsidR="00373FBC" w:rsidRPr="00F31E91">
        <w:rPr>
          <w:rFonts w:cs="Arial"/>
          <w:sz w:val="20"/>
        </w:rPr>
        <w:t xml:space="preserve">Obvezne priloge </w:t>
      </w:r>
      <w:r w:rsidR="00A94590" w:rsidRPr="00F31E91">
        <w:rPr>
          <w:rFonts w:cs="Arial"/>
          <w:sz w:val="20"/>
        </w:rPr>
        <w:t>k zaključnemu</w:t>
      </w:r>
      <w:r w:rsidR="00373FBC" w:rsidRPr="00F31E91">
        <w:rPr>
          <w:rFonts w:cs="Arial"/>
          <w:sz w:val="20"/>
        </w:rPr>
        <w:t xml:space="preserve"> poročilu so opredeljene </w:t>
      </w:r>
      <w:r w:rsidR="00F31E91" w:rsidRPr="00F31E91">
        <w:rPr>
          <w:rFonts w:cs="Arial"/>
          <w:sz w:val="20"/>
        </w:rPr>
        <w:t>v pogodbi o sofinanciranju</w:t>
      </w:r>
      <w:r w:rsidR="00373FBC" w:rsidRPr="00F31E91">
        <w:rPr>
          <w:rFonts w:cs="Arial"/>
          <w:sz w:val="20"/>
        </w:rPr>
        <w:t>.</w:t>
      </w:r>
      <w:r w:rsidR="00373FBC" w:rsidRPr="005D00CB">
        <w:rPr>
          <w:rFonts w:cs="Arial"/>
          <w:sz w:val="20"/>
        </w:rPr>
        <w:t xml:space="preserve"> </w:t>
      </w:r>
    </w:p>
    <w:p w14:paraId="0A256B5F" w14:textId="5894CF70" w:rsidR="00606801" w:rsidRDefault="00606801">
      <w:pPr>
        <w:pStyle w:val="Telobesedila"/>
        <w:spacing w:line="260" w:lineRule="exact"/>
        <w:jc w:val="both"/>
        <w:rPr>
          <w:rFonts w:cs="Arial"/>
          <w:sz w:val="20"/>
        </w:rPr>
      </w:pPr>
    </w:p>
    <w:p w14:paraId="5FE6DC4E" w14:textId="2CAF3BB6" w:rsidR="00606801" w:rsidRPr="005D00CB" w:rsidRDefault="004C170A">
      <w:pPr>
        <w:pStyle w:val="Telobesedila"/>
        <w:spacing w:line="260" w:lineRule="exact"/>
        <w:jc w:val="both"/>
        <w:rPr>
          <w:rFonts w:cs="Arial"/>
          <w:sz w:val="20"/>
        </w:rPr>
      </w:pPr>
      <w:r>
        <w:rPr>
          <w:rFonts w:cs="Arial"/>
          <w:sz w:val="20"/>
        </w:rPr>
        <w:t xml:space="preserve">Upravičencu </w:t>
      </w:r>
      <w:r w:rsidR="00606801">
        <w:rPr>
          <w:rFonts w:cs="Arial"/>
          <w:sz w:val="20"/>
        </w:rPr>
        <w:t xml:space="preserve">se lahko za sofinanciranje projekta izplača predplačilo v višini </w:t>
      </w:r>
      <w:r w:rsidR="002F5413">
        <w:rPr>
          <w:rFonts w:cs="Arial"/>
          <w:sz w:val="20"/>
        </w:rPr>
        <w:t>3</w:t>
      </w:r>
      <w:r w:rsidR="00606801">
        <w:rPr>
          <w:rFonts w:cs="Arial"/>
          <w:sz w:val="20"/>
        </w:rPr>
        <w:t xml:space="preserve">0 % odobrenih sredstev. </w:t>
      </w:r>
    </w:p>
    <w:p w14:paraId="4E84C5EA" w14:textId="77777777" w:rsidR="00E35B82" w:rsidRPr="005D00CB" w:rsidRDefault="00E35B82">
      <w:pPr>
        <w:spacing w:line="260" w:lineRule="exact"/>
        <w:jc w:val="both"/>
        <w:rPr>
          <w:rFonts w:ascii="Arial" w:hAnsi="Arial" w:cs="Arial"/>
        </w:rPr>
      </w:pPr>
    </w:p>
    <w:p w14:paraId="56A984C3" w14:textId="77777777" w:rsidR="00E35B82" w:rsidRPr="005D00CB" w:rsidRDefault="00E35B82">
      <w:pPr>
        <w:spacing w:line="260" w:lineRule="exact"/>
        <w:jc w:val="both"/>
        <w:rPr>
          <w:rFonts w:ascii="Arial" w:hAnsi="Arial" w:cs="Arial"/>
        </w:rPr>
      </w:pPr>
    </w:p>
    <w:p w14:paraId="4057161D" w14:textId="77777777" w:rsidR="00E35B82" w:rsidRPr="005D00CB" w:rsidRDefault="00E35B82">
      <w:pPr>
        <w:pStyle w:val="Naslov2"/>
        <w:spacing w:line="260" w:lineRule="exact"/>
        <w:rPr>
          <w:rFonts w:cs="Arial"/>
          <w:sz w:val="20"/>
        </w:rPr>
      </w:pPr>
      <w:r w:rsidRPr="005D00CB">
        <w:rPr>
          <w:rFonts w:cs="Arial"/>
          <w:sz w:val="20"/>
        </w:rPr>
        <w:t>Rok izvedbe</w:t>
      </w:r>
    </w:p>
    <w:p w14:paraId="4FE5F221" w14:textId="77777777" w:rsidR="002D274C" w:rsidRDefault="002D274C">
      <w:pPr>
        <w:spacing w:line="260" w:lineRule="exact"/>
        <w:jc w:val="both"/>
        <w:rPr>
          <w:rFonts w:ascii="Arial" w:hAnsi="Arial" w:cs="Arial"/>
        </w:rPr>
      </w:pPr>
    </w:p>
    <w:p w14:paraId="3CA2F1CC" w14:textId="55CE7C3F" w:rsidR="0095771F" w:rsidRDefault="00E35B82" w:rsidP="0095771F">
      <w:pPr>
        <w:spacing w:line="260" w:lineRule="exact"/>
        <w:jc w:val="both"/>
        <w:rPr>
          <w:rFonts w:ascii="Arial" w:hAnsi="Arial" w:cs="Arial"/>
        </w:rPr>
      </w:pPr>
      <w:r w:rsidRPr="005D00CB">
        <w:rPr>
          <w:rFonts w:ascii="Arial" w:hAnsi="Arial" w:cs="Arial"/>
        </w:rPr>
        <w:t xml:space="preserve">Dodeljena sredstva morajo biti porabljena v letu </w:t>
      </w:r>
      <w:r w:rsidR="00863331" w:rsidRPr="005D00CB">
        <w:rPr>
          <w:rFonts w:ascii="Arial" w:hAnsi="Arial" w:cs="Arial"/>
        </w:rPr>
        <w:t>20</w:t>
      </w:r>
      <w:r w:rsidR="00863331">
        <w:rPr>
          <w:rFonts w:ascii="Arial" w:hAnsi="Arial" w:cs="Arial"/>
        </w:rPr>
        <w:t>2</w:t>
      </w:r>
      <w:r w:rsidR="008A14D6">
        <w:rPr>
          <w:rFonts w:ascii="Arial" w:hAnsi="Arial" w:cs="Arial"/>
        </w:rPr>
        <w:t>2</w:t>
      </w:r>
      <w:r w:rsidRPr="005D00CB">
        <w:rPr>
          <w:rFonts w:ascii="Arial" w:hAnsi="Arial" w:cs="Arial"/>
        </w:rPr>
        <w:t xml:space="preserve">, </w:t>
      </w:r>
      <w:r w:rsidR="008A14D6">
        <w:rPr>
          <w:rFonts w:ascii="Arial" w:hAnsi="Arial" w:cs="Arial"/>
        </w:rPr>
        <w:t xml:space="preserve">financirane bodo aktivnosti od </w:t>
      </w:r>
      <w:r w:rsidR="004272C7">
        <w:rPr>
          <w:rFonts w:ascii="Arial" w:hAnsi="Arial" w:cs="Arial"/>
        </w:rPr>
        <w:t xml:space="preserve">začetka veljavnosti pogodbe </w:t>
      </w:r>
      <w:r w:rsidR="009169F6" w:rsidRPr="005D00CB">
        <w:rPr>
          <w:rFonts w:ascii="Arial" w:hAnsi="Arial" w:cs="Arial"/>
        </w:rPr>
        <w:t xml:space="preserve">do </w:t>
      </w:r>
      <w:r w:rsidR="00E5719E">
        <w:rPr>
          <w:rFonts w:ascii="Arial" w:hAnsi="Arial" w:cs="Arial"/>
        </w:rPr>
        <w:t>3</w:t>
      </w:r>
      <w:r w:rsidR="008A14D6">
        <w:rPr>
          <w:rFonts w:ascii="Arial" w:hAnsi="Arial" w:cs="Arial"/>
        </w:rPr>
        <w:t>1</w:t>
      </w:r>
      <w:r w:rsidR="00BD14B7" w:rsidRPr="00175965">
        <w:rPr>
          <w:rFonts w:ascii="Arial" w:hAnsi="Arial" w:cs="Arial"/>
        </w:rPr>
        <w:t xml:space="preserve">. 10. </w:t>
      </w:r>
      <w:r w:rsidR="00863331" w:rsidRPr="00175965">
        <w:rPr>
          <w:rFonts w:ascii="Arial" w:hAnsi="Arial" w:cs="Arial"/>
        </w:rPr>
        <w:t>20</w:t>
      </w:r>
      <w:r w:rsidR="00863331">
        <w:rPr>
          <w:rFonts w:ascii="Arial" w:hAnsi="Arial" w:cs="Arial"/>
        </w:rPr>
        <w:t>2</w:t>
      </w:r>
      <w:r w:rsidR="008A14D6">
        <w:rPr>
          <w:rFonts w:ascii="Arial" w:hAnsi="Arial" w:cs="Arial"/>
        </w:rPr>
        <w:t>2</w:t>
      </w:r>
      <w:r w:rsidR="0095771F">
        <w:rPr>
          <w:rFonts w:ascii="Arial" w:hAnsi="Arial" w:cs="Arial"/>
        </w:rPr>
        <w:t xml:space="preserve">. </w:t>
      </w:r>
      <w:r w:rsidR="0095771F" w:rsidRPr="005D00CB">
        <w:rPr>
          <w:rFonts w:ascii="Arial" w:hAnsi="Arial" w:cs="Arial"/>
        </w:rPr>
        <w:t xml:space="preserve">To pomeni, da je do </w:t>
      </w:r>
      <w:r w:rsidR="0095771F">
        <w:rPr>
          <w:rFonts w:ascii="Arial" w:hAnsi="Arial" w:cs="Arial"/>
        </w:rPr>
        <w:t>31</w:t>
      </w:r>
      <w:r w:rsidR="0095771F" w:rsidRPr="005D00CB">
        <w:rPr>
          <w:rFonts w:ascii="Arial" w:hAnsi="Arial" w:cs="Arial"/>
        </w:rPr>
        <w:t>. 10. 20</w:t>
      </w:r>
      <w:r w:rsidR="0095771F">
        <w:rPr>
          <w:rFonts w:ascii="Arial" w:hAnsi="Arial" w:cs="Arial"/>
        </w:rPr>
        <w:t>22</w:t>
      </w:r>
      <w:r w:rsidR="0095771F" w:rsidRPr="005D00CB">
        <w:rPr>
          <w:rFonts w:ascii="Arial" w:hAnsi="Arial" w:cs="Arial"/>
        </w:rPr>
        <w:t xml:space="preserve"> izdan račun oziroma</w:t>
      </w:r>
      <w:r w:rsidR="002161DF">
        <w:rPr>
          <w:rFonts w:ascii="Arial" w:hAnsi="Arial" w:cs="Arial"/>
        </w:rPr>
        <w:t>,</w:t>
      </w:r>
      <w:r w:rsidR="0095771F" w:rsidRPr="005D00CB">
        <w:rPr>
          <w:rFonts w:ascii="Arial" w:hAnsi="Arial" w:cs="Arial"/>
        </w:rPr>
        <w:t xml:space="preserve"> da so v primeru uveljavljanja stroškov dela</w:t>
      </w:r>
      <w:r w:rsidR="002161DF">
        <w:rPr>
          <w:rFonts w:ascii="Arial" w:hAnsi="Arial" w:cs="Arial"/>
        </w:rPr>
        <w:t>,</w:t>
      </w:r>
      <w:r w:rsidR="0095771F" w:rsidRPr="005D00CB">
        <w:rPr>
          <w:rFonts w:ascii="Arial" w:hAnsi="Arial" w:cs="Arial"/>
        </w:rPr>
        <w:t xml:space="preserve"> upravičeni stroški dela do vključno </w:t>
      </w:r>
      <w:r w:rsidR="0095771F">
        <w:rPr>
          <w:rFonts w:ascii="Arial" w:hAnsi="Arial" w:cs="Arial"/>
        </w:rPr>
        <w:t>31</w:t>
      </w:r>
      <w:r w:rsidR="0095771F" w:rsidRPr="005D00CB">
        <w:rPr>
          <w:rFonts w:ascii="Arial" w:hAnsi="Arial" w:cs="Arial"/>
        </w:rPr>
        <w:t>. 10. 20</w:t>
      </w:r>
      <w:r w:rsidR="0095771F">
        <w:rPr>
          <w:rFonts w:ascii="Arial" w:hAnsi="Arial" w:cs="Arial"/>
        </w:rPr>
        <w:t>22</w:t>
      </w:r>
      <w:r w:rsidR="0095771F" w:rsidRPr="005D00CB">
        <w:rPr>
          <w:rFonts w:ascii="Arial" w:hAnsi="Arial" w:cs="Arial"/>
        </w:rPr>
        <w:t xml:space="preserve">. </w:t>
      </w:r>
    </w:p>
    <w:p w14:paraId="7D3E12C3" w14:textId="77777777" w:rsidR="00E35B82" w:rsidRPr="00B45321" w:rsidRDefault="00E35B82">
      <w:pPr>
        <w:spacing w:line="260" w:lineRule="exact"/>
        <w:jc w:val="both"/>
        <w:rPr>
          <w:rFonts w:ascii="Arial" w:hAnsi="Arial" w:cs="Arial"/>
        </w:rPr>
      </w:pPr>
    </w:p>
    <w:p w14:paraId="5162C2D1" w14:textId="77777777" w:rsidR="00E35B82" w:rsidRPr="00B45321" w:rsidRDefault="00E35B82">
      <w:pPr>
        <w:spacing w:line="260" w:lineRule="exact"/>
        <w:jc w:val="both"/>
        <w:rPr>
          <w:rFonts w:ascii="Arial" w:hAnsi="Arial" w:cs="Arial"/>
        </w:rPr>
      </w:pPr>
    </w:p>
    <w:p w14:paraId="54D8AF0E" w14:textId="77777777" w:rsidR="00E35B82" w:rsidRPr="008F2EC4" w:rsidRDefault="00E947B7">
      <w:pPr>
        <w:pStyle w:val="Naslov2"/>
        <w:spacing w:line="260" w:lineRule="exact"/>
        <w:rPr>
          <w:rFonts w:cs="Arial"/>
          <w:sz w:val="20"/>
        </w:rPr>
      </w:pPr>
      <w:r w:rsidRPr="008F2EC4">
        <w:rPr>
          <w:rFonts w:cs="Arial"/>
          <w:sz w:val="20"/>
        </w:rPr>
        <w:t>U</w:t>
      </w:r>
      <w:r w:rsidR="00E35B82" w:rsidRPr="008F2EC4">
        <w:rPr>
          <w:rFonts w:cs="Arial"/>
          <w:sz w:val="20"/>
        </w:rPr>
        <w:t>pravičenost stroškov</w:t>
      </w:r>
    </w:p>
    <w:p w14:paraId="64D56DEF" w14:textId="77777777" w:rsidR="004F4F0C" w:rsidRDefault="004F4F0C">
      <w:pPr>
        <w:spacing w:line="260" w:lineRule="exact"/>
        <w:jc w:val="both"/>
        <w:rPr>
          <w:rFonts w:ascii="Arial" w:hAnsi="Arial" w:cs="Arial"/>
        </w:rPr>
      </w:pPr>
    </w:p>
    <w:p w14:paraId="17C091D7" w14:textId="54B953EC" w:rsidR="00E35B82" w:rsidRPr="007D084E" w:rsidRDefault="00E35B82">
      <w:pPr>
        <w:spacing w:line="260" w:lineRule="exact"/>
        <w:jc w:val="both"/>
        <w:rPr>
          <w:rFonts w:ascii="Arial" w:hAnsi="Arial" w:cs="Arial"/>
        </w:rPr>
      </w:pPr>
      <w:r w:rsidRPr="007D084E">
        <w:rPr>
          <w:rFonts w:ascii="Arial" w:hAnsi="Arial" w:cs="Arial"/>
        </w:rPr>
        <w:t>Stroški in izdatki so upravičeni, če:</w:t>
      </w:r>
    </w:p>
    <w:p w14:paraId="517F2817" w14:textId="77777777" w:rsidR="004F4F0C" w:rsidRDefault="004F4F0C">
      <w:pPr>
        <w:spacing w:line="260" w:lineRule="exact"/>
        <w:jc w:val="both"/>
        <w:rPr>
          <w:rFonts w:ascii="Arial" w:hAnsi="Arial" w:cs="Arial"/>
        </w:rPr>
      </w:pPr>
    </w:p>
    <w:p w14:paraId="393B9292" w14:textId="77777777" w:rsidR="004F4F0C" w:rsidRDefault="00E35B82">
      <w:pPr>
        <w:pStyle w:val="Odstavekseznama"/>
        <w:numPr>
          <w:ilvl w:val="0"/>
          <w:numId w:val="17"/>
        </w:numPr>
        <w:spacing w:line="260" w:lineRule="exact"/>
        <w:jc w:val="both"/>
        <w:rPr>
          <w:rFonts w:ascii="Arial" w:hAnsi="Arial" w:cs="Arial"/>
        </w:rPr>
      </w:pPr>
      <w:r w:rsidRPr="004F4F0C">
        <w:rPr>
          <w:rFonts w:ascii="Arial" w:hAnsi="Arial" w:cs="Arial"/>
        </w:rPr>
        <w:t>so s projektom neposredno povezani, so potrebni za njegovo izvajanje in so v skladu s cilji projekta,</w:t>
      </w:r>
    </w:p>
    <w:p w14:paraId="57B714D8" w14:textId="5822D8D8" w:rsidR="004F4F0C" w:rsidRDefault="00E35B82">
      <w:pPr>
        <w:pStyle w:val="Odstavekseznama"/>
        <w:numPr>
          <w:ilvl w:val="0"/>
          <w:numId w:val="17"/>
        </w:numPr>
        <w:spacing w:line="260" w:lineRule="exact"/>
        <w:jc w:val="both"/>
        <w:rPr>
          <w:rFonts w:ascii="Arial" w:hAnsi="Arial" w:cs="Arial"/>
        </w:rPr>
      </w:pPr>
      <w:r w:rsidRPr="004F4F0C">
        <w:rPr>
          <w:rFonts w:ascii="Arial" w:hAnsi="Arial" w:cs="Arial"/>
        </w:rPr>
        <w:t xml:space="preserve">so dejansko nastali za opravljena dela, dobavljeno blago ali izvedene storitve in je </w:t>
      </w:r>
      <w:r w:rsidR="004C170A">
        <w:rPr>
          <w:rFonts w:ascii="Arial" w:hAnsi="Arial" w:cs="Arial"/>
        </w:rPr>
        <w:t xml:space="preserve">upravičenec </w:t>
      </w:r>
      <w:r w:rsidRPr="004F4F0C">
        <w:rPr>
          <w:rFonts w:ascii="Arial" w:hAnsi="Arial" w:cs="Arial"/>
        </w:rPr>
        <w:t>dostavil dokazilo o plačilu,</w:t>
      </w:r>
    </w:p>
    <w:p w14:paraId="63FE9D80" w14:textId="77777777" w:rsidR="004F4F0C" w:rsidRDefault="00E35B82">
      <w:pPr>
        <w:pStyle w:val="Odstavekseznama"/>
        <w:numPr>
          <w:ilvl w:val="0"/>
          <w:numId w:val="17"/>
        </w:numPr>
        <w:spacing w:line="260" w:lineRule="exact"/>
        <w:jc w:val="both"/>
        <w:rPr>
          <w:rFonts w:ascii="Arial" w:hAnsi="Arial" w:cs="Arial"/>
        </w:rPr>
      </w:pPr>
      <w:r w:rsidRPr="004F4F0C">
        <w:rPr>
          <w:rFonts w:ascii="Arial" w:hAnsi="Arial" w:cs="Arial"/>
        </w:rPr>
        <w:t>so prepoznani v skladu s skrbnostjo dobrega gospodarjenja,</w:t>
      </w:r>
    </w:p>
    <w:p w14:paraId="053553D9" w14:textId="77777777" w:rsidR="004F4F0C" w:rsidRDefault="00E35B82">
      <w:pPr>
        <w:pStyle w:val="Odstavekseznama"/>
        <w:numPr>
          <w:ilvl w:val="0"/>
          <w:numId w:val="17"/>
        </w:numPr>
        <w:spacing w:line="260" w:lineRule="exact"/>
        <w:jc w:val="both"/>
        <w:rPr>
          <w:rFonts w:ascii="Arial" w:hAnsi="Arial" w:cs="Arial"/>
        </w:rPr>
      </w:pPr>
      <w:r w:rsidRPr="004F4F0C">
        <w:rPr>
          <w:rFonts w:ascii="Arial" w:hAnsi="Arial" w:cs="Arial"/>
        </w:rPr>
        <w:t xml:space="preserve">nastanejo </w:t>
      </w:r>
      <w:r w:rsidR="000862FF" w:rsidRPr="004F4F0C">
        <w:rPr>
          <w:rFonts w:ascii="Arial" w:hAnsi="Arial" w:cs="Arial"/>
        </w:rPr>
        <w:t xml:space="preserve">v </w:t>
      </w:r>
      <w:r w:rsidRPr="004F4F0C">
        <w:rPr>
          <w:rFonts w:ascii="Arial" w:hAnsi="Arial" w:cs="Arial"/>
        </w:rPr>
        <w:t>obdobju upravičenosti,</w:t>
      </w:r>
    </w:p>
    <w:p w14:paraId="688B8B89" w14:textId="0CBB36E3" w:rsidR="00E35B82" w:rsidRPr="004F4F0C" w:rsidRDefault="00E35B82">
      <w:pPr>
        <w:pStyle w:val="Odstavekseznama"/>
        <w:numPr>
          <w:ilvl w:val="0"/>
          <w:numId w:val="17"/>
        </w:numPr>
        <w:spacing w:line="260" w:lineRule="exact"/>
        <w:jc w:val="both"/>
        <w:rPr>
          <w:rFonts w:ascii="Arial" w:hAnsi="Arial" w:cs="Arial"/>
        </w:rPr>
      </w:pPr>
      <w:r w:rsidRPr="004F4F0C">
        <w:rPr>
          <w:rFonts w:ascii="Arial" w:hAnsi="Arial" w:cs="Arial"/>
        </w:rPr>
        <w:t>temeljijo na verodostojnih knjigovodskih in drugih listinah.</w:t>
      </w:r>
    </w:p>
    <w:p w14:paraId="4C7504F3" w14:textId="103EFB0F" w:rsidR="00E35B82" w:rsidRDefault="00E35B82">
      <w:pPr>
        <w:spacing w:line="260" w:lineRule="exact"/>
        <w:jc w:val="both"/>
        <w:rPr>
          <w:rFonts w:ascii="Arial" w:hAnsi="Arial" w:cs="Arial"/>
          <w:highlight w:val="yellow"/>
        </w:rPr>
      </w:pPr>
    </w:p>
    <w:p w14:paraId="4389CF6F" w14:textId="1963EFC2" w:rsidR="00583F84" w:rsidRDefault="004B6EE8" w:rsidP="007F5F10">
      <w:pPr>
        <w:tabs>
          <w:tab w:val="left" w:pos="1080"/>
        </w:tabs>
        <w:autoSpaceDE w:val="0"/>
        <w:autoSpaceDN w:val="0"/>
        <w:adjustRightInd w:val="0"/>
        <w:spacing w:line="260" w:lineRule="exact"/>
        <w:jc w:val="both"/>
        <w:rPr>
          <w:rFonts w:ascii="Arial" w:hAnsi="Arial" w:cs="Arial"/>
        </w:rPr>
      </w:pPr>
      <w:r w:rsidRPr="007D084E">
        <w:rPr>
          <w:rFonts w:ascii="Arial" w:hAnsi="Arial" w:cs="Arial"/>
        </w:rPr>
        <w:lastRenderedPageBreak/>
        <w:t>Sofinancirani bodo stroški izvajanja izbranega projekta,</w:t>
      </w:r>
      <w:r w:rsidR="00022CA9">
        <w:rPr>
          <w:rFonts w:ascii="Arial" w:hAnsi="Arial" w:cs="Arial"/>
        </w:rPr>
        <w:t xml:space="preserve"> ki</w:t>
      </w:r>
      <w:r w:rsidRPr="007D084E">
        <w:rPr>
          <w:rFonts w:ascii="Arial" w:hAnsi="Arial" w:cs="Arial"/>
        </w:rPr>
        <w:t xml:space="preserve"> obsega</w:t>
      </w:r>
      <w:r w:rsidR="00022CA9">
        <w:rPr>
          <w:rFonts w:ascii="Arial" w:hAnsi="Arial" w:cs="Arial"/>
        </w:rPr>
        <w:t>jo</w:t>
      </w:r>
      <w:r w:rsidRPr="007D084E">
        <w:rPr>
          <w:rFonts w:ascii="Arial" w:hAnsi="Arial" w:cs="Arial"/>
        </w:rPr>
        <w:t xml:space="preserve"> stroške dela redno zaposlenih</w:t>
      </w:r>
      <w:r w:rsidR="00AC3129">
        <w:rPr>
          <w:rFonts w:ascii="Arial" w:hAnsi="Arial" w:cs="Arial"/>
        </w:rPr>
        <w:t xml:space="preserve">, </w:t>
      </w:r>
      <w:r w:rsidR="008A4CA6">
        <w:rPr>
          <w:rFonts w:ascii="Arial" w:hAnsi="Arial" w:cs="Arial"/>
        </w:rPr>
        <w:t>stroške zunanjih izvajalcev</w:t>
      </w:r>
      <w:r w:rsidRPr="007D084E">
        <w:rPr>
          <w:rFonts w:ascii="Arial" w:hAnsi="Arial" w:cs="Arial"/>
        </w:rPr>
        <w:t>, kamor sodijo tudi stroški plačil vseh oblik dela izven zaposlitve in stroški dodatnega usposabljanja za strokovne sodelavke/sodelavce</w:t>
      </w:r>
      <w:r w:rsidR="00AC3129">
        <w:rPr>
          <w:rFonts w:ascii="Arial" w:hAnsi="Arial" w:cs="Arial"/>
        </w:rPr>
        <w:t xml:space="preserve"> ter posredne stroške</w:t>
      </w:r>
      <w:r w:rsidRPr="007D084E">
        <w:rPr>
          <w:rFonts w:ascii="Arial" w:hAnsi="Arial" w:cs="Arial"/>
        </w:rPr>
        <w:t xml:space="preserve">. Priznane stroške lastne udeležbe lahko predstavljajo zgolj tisti stroški, ki jih prijavitelj lahko izkaže z dokazili o finančnih izdatkih (npr. kopije računov, avtorskih oziroma </w:t>
      </w:r>
      <w:proofErr w:type="spellStart"/>
      <w:r w:rsidRPr="007D084E">
        <w:rPr>
          <w:rFonts w:ascii="Arial" w:hAnsi="Arial" w:cs="Arial"/>
        </w:rPr>
        <w:t>podjemnih</w:t>
      </w:r>
      <w:proofErr w:type="spellEnd"/>
      <w:r w:rsidRPr="007D084E">
        <w:rPr>
          <w:rFonts w:ascii="Arial" w:hAnsi="Arial" w:cs="Arial"/>
        </w:rPr>
        <w:t xml:space="preserve"> pogodb itd.) oziroma v primeru donacij in sponzorstev temeljijo na pogodbah ali drugih verodostojnih listinah. </w:t>
      </w:r>
    </w:p>
    <w:p w14:paraId="29F19D99" w14:textId="3537D24C" w:rsidR="0019712E" w:rsidRDefault="0019712E" w:rsidP="007F5F10">
      <w:pPr>
        <w:tabs>
          <w:tab w:val="left" w:pos="1080"/>
        </w:tabs>
        <w:autoSpaceDE w:val="0"/>
        <w:autoSpaceDN w:val="0"/>
        <w:adjustRightInd w:val="0"/>
        <w:spacing w:line="260" w:lineRule="exact"/>
        <w:jc w:val="both"/>
        <w:rPr>
          <w:rFonts w:ascii="Arial" w:hAnsi="Arial" w:cs="Arial"/>
        </w:rPr>
      </w:pPr>
    </w:p>
    <w:p w14:paraId="34FB44F0" w14:textId="18604201" w:rsidR="0019712E" w:rsidRDefault="0019712E" w:rsidP="0019712E">
      <w:pPr>
        <w:spacing w:line="260" w:lineRule="exact"/>
        <w:jc w:val="both"/>
        <w:rPr>
          <w:rFonts w:ascii="Arial" w:hAnsi="Arial" w:cs="Arial"/>
        </w:rPr>
      </w:pPr>
      <w:r w:rsidRPr="007D084E">
        <w:rPr>
          <w:rFonts w:ascii="Arial" w:hAnsi="Arial" w:cs="Arial"/>
        </w:rPr>
        <w:t xml:space="preserve">Ministrstvo sofinancira delo na projektu največ do višine 20 EUR bruto/uro za projektno uro (ne glede na obliko dela). </w:t>
      </w:r>
    </w:p>
    <w:p w14:paraId="3FD0D4F7" w14:textId="4986CED6" w:rsidR="00DF31B4" w:rsidRDefault="00DF31B4" w:rsidP="0019712E">
      <w:pPr>
        <w:spacing w:line="260" w:lineRule="exact"/>
        <w:jc w:val="both"/>
        <w:rPr>
          <w:rFonts w:ascii="Arial" w:hAnsi="Arial" w:cs="Arial"/>
        </w:rPr>
      </w:pPr>
    </w:p>
    <w:p w14:paraId="41BD24F1" w14:textId="77777777" w:rsidR="004B6EE8" w:rsidRDefault="004B6EE8" w:rsidP="00F46536">
      <w:pPr>
        <w:spacing w:line="260" w:lineRule="exact"/>
        <w:jc w:val="both"/>
        <w:rPr>
          <w:rFonts w:ascii="Arial" w:hAnsi="Arial" w:cs="Arial"/>
          <w:highlight w:val="yellow"/>
        </w:rPr>
      </w:pPr>
    </w:p>
    <w:p w14:paraId="684365FA" w14:textId="2720B286" w:rsidR="00346C5C" w:rsidRPr="00EC1208" w:rsidRDefault="00346C5C" w:rsidP="00F46536">
      <w:pPr>
        <w:pStyle w:val="Odstavekseznama"/>
        <w:numPr>
          <w:ilvl w:val="0"/>
          <w:numId w:val="18"/>
        </w:numPr>
        <w:spacing w:line="260" w:lineRule="exact"/>
        <w:jc w:val="both"/>
        <w:rPr>
          <w:rFonts w:ascii="Arial" w:hAnsi="Arial" w:cs="Arial"/>
          <w:b/>
          <w:bCs/>
        </w:rPr>
      </w:pPr>
      <w:r w:rsidRPr="00EC1208">
        <w:rPr>
          <w:rFonts w:ascii="Arial" w:hAnsi="Arial" w:cs="Arial"/>
          <w:b/>
          <w:bCs/>
        </w:rPr>
        <w:t>Stroški plač in povračil v zvezi z delom</w:t>
      </w:r>
    </w:p>
    <w:p w14:paraId="011741DF" w14:textId="77777777" w:rsidR="004B6EE8" w:rsidRPr="004B6EE8" w:rsidRDefault="004B6EE8">
      <w:pPr>
        <w:spacing w:line="260" w:lineRule="exact"/>
        <w:jc w:val="both"/>
        <w:rPr>
          <w:rFonts w:ascii="Arial" w:hAnsi="Arial" w:cs="Arial"/>
        </w:rPr>
      </w:pPr>
    </w:p>
    <w:p w14:paraId="69A9464C" w14:textId="7446C321" w:rsidR="004B6EE8" w:rsidRDefault="004B6EE8">
      <w:pPr>
        <w:spacing w:line="260" w:lineRule="exact"/>
        <w:jc w:val="both"/>
        <w:rPr>
          <w:rFonts w:ascii="Arial" w:hAnsi="Arial" w:cs="Arial"/>
        </w:rPr>
      </w:pPr>
      <w:r w:rsidRPr="004B6EE8">
        <w:rPr>
          <w:rFonts w:ascii="Arial" w:hAnsi="Arial" w:cs="Arial"/>
        </w:rPr>
        <w:t>Upravičeni stroški zaposlenih lahko zajemajo:</w:t>
      </w:r>
    </w:p>
    <w:p w14:paraId="59B8AEE4" w14:textId="77777777" w:rsidR="004B6EE8" w:rsidRPr="004B6EE8" w:rsidRDefault="004B6EE8">
      <w:pPr>
        <w:spacing w:line="260" w:lineRule="exact"/>
        <w:jc w:val="both"/>
        <w:rPr>
          <w:rFonts w:ascii="Arial" w:hAnsi="Arial" w:cs="Arial"/>
        </w:rPr>
      </w:pPr>
    </w:p>
    <w:p w14:paraId="7178FD50" w14:textId="596E6E84" w:rsidR="004B6EE8" w:rsidRDefault="004B6EE8">
      <w:pPr>
        <w:pStyle w:val="Odstavekseznama"/>
        <w:numPr>
          <w:ilvl w:val="0"/>
          <w:numId w:val="13"/>
        </w:numPr>
        <w:spacing w:line="260" w:lineRule="exact"/>
        <w:jc w:val="both"/>
        <w:rPr>
          <w:rFonts w:ascii="Arial" w:hAnsi="Arial" w:cs="Arial"/>
        </w:rPr>
      </w:pPr>
      <w:r w:rsidRPr="004B6EE8">
        <w:rPr>
          <w:rFonts w:ascii="Arial" w:hAnsi="Arial" w:cs="Arial"/>
        </w:rPr>
        <w:t xml:space="preserve">plače in dodatke z vsemi pripadajočimi davki in prispevki delavca in delodajalca – v celoti ali v deležu dela na </w:t>
      </w:r>
      <w:r w:rsidR="000020D7">
        <w:rPr>
          <w:rFonts w:ascii="Arial" w:hAnsi="Arial" w:cs="Arial"/>
        </w:rPr>
        <w:t>projektu</w:t>
      </w:r>
      <w:r w:rsidRPr="004B6EE8">
        <w:rPr>
          <w:rFonts w:ascii="Arial" w:hAnsi="Arial" w:cs="Arial"/>
        </w:rPr>
        <w:t>;</w:t>
      </w:r>
    </w:p>
    <w:p w14:paraId="632C1075" w14:textId="20A4E399" w:rsidR="004B6EE8" w:rsidRDefault="004B6EE8">
      <w:pPr>
        <w:pStyle w:val="Odstavekseznama"/>
        <w:numPr>
          <w:ilvl w:val="0"/>
          <w:numId w:val="13"/>
        </w:numPr>
        <w:spacing w:line="260" w:lineRule="exact"/>
        <w:jc w:val="both"/>
        <w:rPr>
          <w:rFonts w:ascii="Arial" w:hAnsi="Arial" w:cs="Arial"/>
        </w:rPr>
      </w:pPr>
      <w:r w:rsidRPr="004B6EE8">
        <w:rPr>
          <w:rFonts w:ascii="Arial" w:hAnsi="Arial" w:cs="Arial"/>
        </w:rPr>
        <w:t>povračila stroškov v zvezi z delom (prehrana med delom, prevoz na delo in z dela) – v celoti ali</w:t>
      </w:r>
      <w:r>
        <w:rPr>
          <w:rFonts w:ascii="Arial" w:hAnsi="Arial" w:cs="Arial"/>
        </w:rPr>
        <w:t xml:space="preserve"> </w:t>
      </w:r>
      <w:r w:rsidRPr="004B6EE8">
        <w:rPr>
          <w:rFonts w:ascii="Arial" w:hAnsi="Arial" w:cs="Arial"/>
        </w:rPr>
        <w:t xml:space="preserve"> v deležu dela na </w:t>
      </w:r>
      <w:r w:rsidR="000020D7">
        <w:rPr>
          <w:rFonts w:ascii="Arial" w:hAnsi="Arial" w:cs="Arial"/>
        </w:rPr>
        <w:t>projektu</w:t>
      </w:r>
      <w:r w:rsidRPr="004B6EE8">
        <w:rPr>
          <w:rFonts w:ascii="Arial" w:hAnsi="Arial" w:cs="Arial"/>
        </w:rPr>
        <w:t>;</w:t>
      </w:r>
    </w:p>
    <w:p w14:paraId="22D595D4" w14:textId="1E5DB5E2" w:rsidR="004B6EE8" w:rsidRDefault="004B6EE8">
      <w:pPr>
        <w:pStyle w:val="Odstavekseznama"/>
        <w:numPr>
          <w:ilvl w:val="0"/>
          <w:numId w:val="13"/>
        </w:numPr>
        <w:spacing w:line="260" w:lineRule="exact"/>
        <w:jc w:val="both"/>
        <w:rPr>
          <w:rFonts w:ascii="Arial" w:hAnsi="Arial" w:cs="Arial"/>
        </w:rPr>
      </w:pPr>
      <w:r w:rsidRPr="004B6EE8">
        <w:rPr>
          <w:rFonts w:ascii="Arial" w:hAnsi="Arial" w:cs="Arial"/>
        </w:rPr>
        <w:t>povračila in nadomestila (npr. boleznine do 30 dni), če delodajalec teh stroškov ne more dobiti</w:t>
      </w:r>
      <w:r>
        <w:rPr>
          <w:rFonts w:ascii="Arial" w:hAnsi="Arial" w:cs="Arial"/>
        </w:rPr>
        <w:t xml:space="preserve"> </w:t>
      </w:r>
      <w:r w:rsidRPr="004B6EE8">
        <w:rPr>
          <w:rFonts w:ascii="Arial" w:hAnsi="Arial" w:cs="Arial"/>
        </w:rPr>
        <w:t>povrnjenih iz drugih javnih virov</w:t>
      </w:r>
      <w:r>
        <w:rPr>
          <w:rFonts w:ascii="Arial" w:hAnsi="Arial" w:cs="Arial"/>
        </w:rPr>
        <w:t>;</w:t>
      </w:r>
    </w:p>
    <w:p w14:paraId="7FAF2CEC" w14:textId="74FC0A45" w:rsidR="004B6EE8" w:rsidRDefault="004B6EE8">
      <w:pPr>
        <w:pStyle w:val="Odstavekseznama"/>
        <w:numPr>
          <w:ilvl w:val="0"/>
          <w:numId w:val="13"/>
        </w:numPr>
        <w:spacing w:line="260" w:lineRule="exact"/>
        <w:jc w:val="both"/>
        <w:rPr>
          <w:rFonts w:ascii="Arial" w:hAnsi="Arial" w:cs="Arial"/>
        </w:rPr>
      </w:pPr>
      <w:r w:rsidRPr="004B6EE8">
        <w:rPr>
          <w:rFonts w:ascii="Arial" w:hAnsi="Arial" w:cs="Arial"/>
        </w:rPr>
        <w:t>druge osebne prejemke v skladu z veljavno zakonodajo (regres za letni dopust, odpravnine v</w:t>
      </w:r>
      <w:r>
        <w:rPr>
          <w:rFonts w:ascii="Arial" w:hAnsi="Arial" w:cs="Arial"/>
        </w:rPr>
        <w:t xml:space="preserve"> </w:t>
      </w:r>
      <w:r w:rsidRPr="004B6EE8">
        <w:rPr>
          <w:rFonts w:ascii="Arial" w:hAnsi="Arial" w:cs="Arial"/>
        </w:rPr>
        <w:t xml:space="preserve">skladu z 79. členom ZDR-1 ipd., v primeru delnega dela na </w:t>
      </w:r>
      <w:r w:rsidR="000020D7">
        <w:rPr>
          <w:rFonts w:ascii="Arial" w:hAnsi="Arial" w:cs="Arial"/>
        </w:rPr>
        <w:t>projektu</w:t>
      </w:r>
      <w:r w:rsidRPr="004B6EE8">
        <w:rPr>
          <w:rFonts w:ascii="Arial" w:hAnsi="Arial" w:cs="Arial"/>
        </w:rPr>
        <w:t xml:space="preserve"> v sorazmernem deležu)</w:t>
      </w:r>
      <w:r>
        <w:rPr>
          <w:rFonts w:ascii="Arial" w:hAnsi="Arial" w:cs="Arial"/>
        </w:rPr>
        <w:t>.</w:t>
      </w:r>
    </w:p>
    <w:p w14:paraId="6F7699D4" w14:textId="77777777" w:rsidR="004B6EE8" w:rsidRPr="007D084E" w:rsidRDefault="004B6EE8">
      <w:pPr>
        <w:spacing w:line="260" w:lineRule="exact"/>
        <w:jc w:val="both"/>
        <w:rPr>
          <w:rFonts w:ascii="Arial" w:hAnsi="Arial" w:cs="Arial"/>
        </w:rPr>
      </w:pPr>
    </w:p>
    <w:p w14:paraId="4A3605CC" w14:textId="34F0EA94" w:rsidR="00346C5C" w:rsidRPr="007D084E" w:rsidRDefault="00346C5C" w:rsidP="00142C5C">
      <w:pPr>
        <w:spacing w:line="260" w:lineRule="exact"/>
        <w:jc w:val="both"/>
        <w:rPr>
          <w:rFonts w:ascii="Arial" w:hAnsi="Arial" w:cs="Arial"/>
        </w:rPr>
      </w:pPr>
    </w:p>
    <w:p w14:paraId="45353F5E" w14:textId="26CCE100" w:rsidR="008A14D6" w:rsidRDefault="008A14D6" w:rsidP="00F46536">
      <w:pPr>
        <w:spacing w:line="260" w:lineRule="exact"/>
        <w:jc w:val="both"/>
        <w:rPr>
          <w:rFonts w:ascii="Arial" w:hAnsi="Arial" w:cs="Arial"/>
        </w:rPr>
      </w:pPr>
    </w:p>
    <w:p w14:paraId="05985D77" w14:textId="22A66432" w:rsidR="00097B25" w:rsidRPr="00EC1208" w:rsidRDefault="00097B25" w:rsidP="00F46536">
      <w:pPr>
        <w:pStyle w:val="Odstavekseznama"/>
        <w:numPr>
          <w:ilvl w:val="0"/>
          <w:numId w:val="18"/>
        </w:numPr>
        <w:spacing w:line="260" w:lineRule="exact"/>
        <w:jc w:val="both"/>
        <w:rPr>
          <w:rFonts w:ascii="Arial" w:hAnsi="Arial" w:cs="Arial"/>
          <w:b/>
          <w:bCs/>
        </w:rPr>
      </w:pPr>
      <w:r w:rsidRPr="00EC1208">
        <w:rPr>
          <w:rFonts w:ascii="Arial" w:hAnsi="Arial" w:cs="Arial"/>
          <w:b/>
          <w:bCs/>
        </w:rPr>
        <w:t>Stroški zunanjih izvajalcev</w:t>
      </w:r>
    </w:p>
    <w:p w14:paraId="43DAB600" w14:textId="3884F032" w:rsidR="00097B25" w:rsidRDefault="00097B25" w:rsidP="00536381">
      <w:pPr>
        <w:spacing w:line="260" w:lineRule="exact"/>
        <w:jc w:val="both"/>
        <w:rPr>
          <w:rFonts w:ascii="Arial" w:hAnsi="Arial" w:cs="Arial"/>
          <w:b/>
          <w:bCs/>
          <w:highlight w:val="yellow"/>
        </w:rPr>
      </w:pPr>
    </w:p>
    <w:p w14:paraId="7F75A875" w14:textId="2D037027" w:rsidR="007856FA" w:rsidRDefault="007856FA">
      <w:pPr>
        <w:spacing w:line="260" w:lineRule="exact"/>
        <w:jc w:val="both"/>
        <w:rPr>
          <w:rFonts w:ascii="Arial" w:hAnsi="Arial" w:cs="Arial"/>
        </w:rPr>
      </w:pPr>
      <w:r>
        <w:rPr>
          <w:rFonts w:ascii="Arial" w:hAnsi="Arial" w:cs="Arial"/>
        </w:rPr>
        <w:t xml:space="preserve">Med stroške zunanjih izvajalcev se uvrščajo tako stroški dela, ki se ne izvaja na osnovi sklenjene pogodbe o zaposlitvi (avtorska ali </w:t>
      </w:r>
      <w:proofErr w:type="spellStart"/>
      <w:r>
        <w:rPr>
          <w:rFonts w:ascii="Arial" w:hAnsi="Arial" w:cs="Arial"/>
        </w:rPr>
        <w:t>podjemna</w:t>
      </w:r>
      <w:proofErr w:type="spellEnd"/>
      <w:r>
        <w:rPr>
          <w:rFonts w:ascii="Arial" w:hAnsi="Arial" w:cs="Arial"/>
        </w:rPr>
        <w:t xml:space="preserve"> pogodba)</w:t>
      </w:r>
      <w:r w:rsidR="006D551B">
        <w:rPr>
          <w:rFonts w:ascii="Arial" w:hAnsi="Arial" w:cs="Arial"/>
        </w:rPr>
        <w:t>,</w:t>
      </w:r>
      <w:r>
        <w:rPr>
          <w:rFonts w:ascii="Arial" w:hAnsi="Arial" w:cs="Arial"/>
        </w:rPr>
        <w:t xml:space="preserve"> kot tudi materialni stroški iz naslova opravljanja storitev ali dobave blaga.</w:t>
      </w:r>
      <w:r w:rsidR="00D2570B">
        <w:rPr>
          <w:rFonts w:ascii="Arial" w:hAnsi="Arial" w:cs="Arial"/>
        </w:rPr>
        <w:t xml:space="preserve"> </w:t>
      </w:r>
      <w:r w:rsidR="0019712E">
        <w:rPr>
          <w:rFonts w:ascii="Arial" w:hAnsi="Arial" w:cs="Arial"/>
        </w:rPr>
        <w:t xml:space="preserve">Za zunanje izvajalce, ki niso opredeljeni v finančnemu načrtu upravičenca, mora upravičenec predložiti </w:t>
      </w:r>
      <w:r w:rsidR="0019712E" w:rsidRPr="004F4F0C">
        <w:rPr>
          <w:rFonts w:ascii="Arial" w:hAnsi="Arial" w:cs="Arial"/>
        </w:rPr>
        <w:t>dokumentacij</w:t>
      </w:r>
      <w:r w:rsidR="0019712E">
        <w:rPr>
          <w:rFonts w:ascii="Arial" w:hAnsi="Arial" w:cs="Arial"/>
        </w:rPr>
        <w:t>o</w:t>
      </w:r>
      <w:r w:rsidR="0019712E" w:rsidRPr="004F4F0C">
        <w:rPr>
          <w:rFonts w:ascii="Arial" w:hAnsi="Arial" w:cs="Arial"/>
        </w:rPr>
        <w:t xml:space="preserve"> o postopku zbiranja ponudb gospodarskih subjek</w:t>
      </w:r>
      <w:r w:rsidR="0019712E" w:rsidRPr="00EC1208">
        <w:rPr>
          <w:rFonts w:ascii="Arial" w:hAnsi="Arial" w:cs="Arial"/>
        </w:rPr>
        <w:t>tov</w:t>
      </w:r>
      <w:r w:rsidR="0019712E">
        <w:rPr>
          <w:rFonts w:ascii="Arial" w:hAnsi="Arial" w:cs="Arial"/>
        </w:rPr>
        <w:t>.</w:t>
      </w:r>
    </w:p>
    <w:p w14:paraId="45375448" w14:textId="77777777" w:rsidR="007856FA" w:rsidRDefault="007856FA">
      <w:pPr>
        <w:spacing w:line="260" w:lineRule="exact"/>
        <w:jc w:val="both"/>
        <w:rPr>
          <w:rFonts w:ascii="Arial" w:hAnsi="Arial" w:cs="Arial"/>
        </w:rPr>
      </w:pPr>
    </w:p>
    <w:p w14:paraId="434B027B" w14:textId="77777777" w:rsidR="005F33D0" w:rsidRPr="007D084E" w:rsidRDefault="005F33D0">
      <w:pPr>
        <w:spacing w:line="260" w:lineRule="exact"/>
        <w:jc w:val="both"/>
        <w:rPr>
          <w:rFonts w:ascii="Arial" w:hAnsi="Arial" w:cs="Arial"/>
        </w:rPr>
      </w:pPr>
    </w:p>
    <w:p w14:paraId="4EAF1ECD" w14:textId="63D2C277" w:rsidR="00E35B82" w:rsidRPr="000020D7" w:rsidRDefault="004F4F0C">
      <w:pPr>
        <w:pStyle w:val="Odstavekseznama"/>
        <w:numPr>
          <w:ilvl w:val="0"/>
          <w:numId w:val="18"/>
        </w:numPr>
        <w:spacing w:line="260" w:lineRule="exact"/>
        <w:jc w:val="both"/>
        <w:rPr>
          <w:rFonts w:ascii="Arial" w:hAnsi="Arial" w:cs="Arial"/>
          <w:b/>
          <w:bCs/>
        </w:rPr>
      </w:pPr>
      <w:r w:rsidRPr="000020D7">
        <w:rPr>
          <w:rFonts w:ascii="Arial" w:hAnsi="Arial" w:cs="Arial"/>
          <w:b/>
          <w:bCs/>
        </w:rPr>
        <w:t>Posredni stroški</w:t>
      </w:r>
    </w:p>
    <w:p w14:paraId="2C90E52E" w14:textId="2FB49C65" w:rsidR="004F4F0C" w:rsidRDefault="004F4F0C">
      <w:pPr>
        <w:spacing w:line="260" w:lineRule="exact"/>
        <w:jc w:val="both"/>
        <w:rPr>
          <w:rFonts w:ascii="Arial" w:hAnsi="Arial" w:cs="Arial"/>
        </w:rPr>
      </w:pPr>
    </w:p>
    <w:p w14:paraId="119DA2BF" w14:textId="24F40DD1" w:rsidR="00583F84" w:rsidRDefault="008F2EC4" w:rsidP="00142C5C">
      <w:pPr>
        <w:tabs>
          <w:tab w:val="left" w:pos="1080"/>
        </w:tabs>
        <w:autoSpaceDE w:val="0"/>
        <w:autoSpaceDN w:val="0"/>
        <w:adjustRightInd w:val="0"/>
        <w:spacing w:line="260" w:lineRule="exact"/>
        <w:jc w:val="both"/>
        <w:rPr>
          <w:rFonts w:ascii="Arial" w:hAnsi="Arial" w:cs="Arial"/>
        </w:rPr>
      </w:pPr>
      <w:r>
        <w:rPr>
          <w:rFonts w:ascii="Arial" w:hAnsi="Arial" w:cs="Arial"/>
        </w:rPr>
        <w:t>Posredni stroški se izračunajo kot 15 % vseh upravičenih stroškov</w:t>
      </w:r>
      <w:r w:rsidR="00315360">
        <w:rPr>
          <w:rFonts w:ascii="Arial" w:hAnsi="Arial" w:cs="Arial"/>
        </w:rPr>
        <w:t xml:space="preserve"> plač in povračil v zvezi z delom ter stroškov zunanjih izvajalcev</w:t>
      </w:r>
      <w:r>
        <w:rPr>
          <w:rFonts w:ascii="Arial" w:hAnsi="Arial" w:cs="Arial"/>
        </w:rPr>
        <w:t xml:space="preserve">. </w:t>
      </w:r>
      <w:r w:rsidR="00EC1208" w:rsidRPr="007D084E">
        <w:rPr>
          <w:rFonts w:ascii="Arial" w:hAnsi="Arial" w:cs="Arial"/>
        </w:rPr>
        <w:t xml:space="preserve">Prijavitelj lahko </w:t>
      </w:r>
      <w:r w:rsidR="00EC1208">
        <w:rPr>
          <w:rFonts w:ascii="Arial" w:hAnsi="Arial" w:cs="Arial"/>
        </w:rPr>
        <w:t>kot posredne stroške</w:t>
      </w:r>
      <w:r w:rsidR="00EC1208" w:rsidRPr="007D084E">
        <w:rPr>
          <w:rFonts w:ascii="Arial" w:hAnsi="Arial" w:cs="Arial"/>
        </w:rPr>
        <w:t xml:space="preserve"> uveljavlja </w:t>
      </w:r>
      <w:r w:rsidR="00EC1208" w:rsidRPr="007D084E">
        <w:rPr>
          <w:rFonts w:ascii="Arial" w:hAnsi="Arial" w:cs="Arial"/>
          <w:color w:val="000000"/>
        </w:rPr>
        <w:t>splošne stroške poslovanja: telekomunikacije (telefon, internet), elektrika, ogrevanje, komunalne storitve, najem poslovnih prostorov, stroški za drobni pisarniški material, računovodstvo, poštnina</w:t>
      </w:r>
      <w:r w:rsidR="00EC1208">
        <w:rPr>
          <w:rFonts w:ascii="Arial" w:hAnsi="Arial" w:cs="Arial"/>
          <w:color w:val="000000"/>
        </w:rPr>
        <w:t>, stroški administracije in režije, potni stroški službenih poti</w:t>
      </w:r>
      <w:r w:rsidR="00EC1208" w:rsidRPr="007D084E">
        <w:rPr>
          <w:rFonts w:ascii="Arial" w:hAnsi="Arial" w:cs="Arial"/>
          <w:color w:val="000000"/>
        </w:rPr>
        <w:t xml:space="preserve"> ipd. </w:t>
      </w:r>
      <w:r w:rsidR="00EC1208" w:rsidRPr="007D084E">
        <w:rPr>
          <w:rFonts w:ascii="Arial" w:hAnsi="Arial" w:cs="Arial"/>
        </w:rPr>
        <w:t>Za te stroške zaključnemu poročilu ni potrebno prilagati računov</w:t>
      </w:r>
      <w:r w:rsidR="00EC1208">
        <w:rPr>
          <w:rFonts w:ascii="Arial" w:hAnsi="Arial" w:cs="Arial"/>
        </w:rPr>
        <w:t>.</w:t>
      </w:r>
      <w:r w:rsidR="00EC1208" w:rsidRPr="007D084E">
        <w:rPr>
          <w:rFonts w:ascii="Arial" w:hAnsi="Arial" w:cs="Arial"/>
        </w:rPr>
        <w:t xml:space="preserve"> </w:t>
      </w:r>
    </w:p>
    <w:p w14:paraId="67A34BDA" w14:textId="7EA1DDCE" w:rsidR="00D2570B" w:rsidRDefault="00D2570B" w:rsidP="00142C5C">
      <w:pPr>
        <w:tabs>
          <w:tab w:val="left" w:pos="1080"/>
        </w:tabs>
        <w:autoSpaceDE w:val="0"/>
        <w:autoSpaceDN w:val="0"/>
        <w:adjustRightInd w:val="0"/>
        <w:spacing w:line="260" w:lineRule="exact"/>
        <w:jc w:val="both"/>
        <w:rPr>
          <w:rFonts w:ascii="Arial" w:hAnsi="Arial" w:cs="Arial"/>
        </w:rPr>
      </w:pPr>
    </w:p>
    <w:p w14:paraId="22C73275" w14:textId="1E85E7E1" w:rsidR="00D2570B" w:rsidRPr="00D2570B" w:rsidRDefault="00D2570B" w:rsidP="00D2570B">
      <w:pPr>
        <w:pStyle w:val="Odstavekseznama"/>
        <w:numPr>
          <w:ilvl w:val="0"/>
          <w:numId w:val="18"/>
        </w:numPr>
        <w:tabs>
          <w:tab w:val="left" w:pos="1080"/>
        </w:tabs>
        <w:autoSpaceDE w:val="0"/>
        <w:autoSpaceDN w:val="0"/>
        <w:adjustRightInd w:val="0"/>
        <w:spacing w:line="260" w:lineRule="exact"/>
        <w:jc w:val="both"/>
        <w:rPr>
          <w:rFonts w:ascii="Arial" w:hAnsi="Arial" w:cs="Arial"/>
          <w:b/>
          <w:bCs/>
        </w:rPr>
      </w:pPr>
      <w:r w:rsidRPr="00D2570B">
        <w:rPr>
          <w:rFonts w:ascii="Arial" w:hAnsi="Arial" w:cs="Arial"/>
          <w:b/>
          <w:bCs/>
        </w:rPr>
        <w:t>Prostovoljno delo</w:t>
      </w:r>
    </w:p>
    <w:p w14:paraId="2E2292D0" w14:textId="77777777" w:rsidR="00583F84" w:rsidRDefault="00583F84" w:rsidP="00142C5C">
      <w:pPr>
        <w:tabs>
          <w:tab w:val="left" w:pos="1080"/>
        </w:tabs>
        <w:autoSpaceDE w:val="0"/>
        <w:autoSpaceDN w:val="0"/>
        <w:adjustRightInd w:val="0"/>
        <w:spacing w:line="260" w:lineRule="exact"/>
        <w:jc w:val="both"/>
        <w:rPr>
          <w:rFonts w:ascii="Arial" w:hAnsi="Arial" w:cs="Arial"/>
        </w:rPr>
      </w:pPr>
    </w:p>
    <w:p w14:paraId="0FAC496E" w14:textId="77777777" w:rsidR="00D2570B" w:rsidRDefault="00D2570B" w:rsidP="00D2570B">
      <w:pPr>
        <w:spacing w:line="260" w:lineRule="exact"/>
        <w:jc w:val="both"/>
        <w:rPr>
          <w:rFonts w:ascii="Arial" w:hAnsi="Arial" w:cs="Arial"/>
        </w:rPr>
      </w:pPr>
      <w:r w:rsidRPr="007D084E">
        <w:rPr>
          <w:rFonts w:ascii="Arial" w:hAnsi="Arial" w:cs="Arial"/>
        </w:rPr>
        <w:t xml:space="preserve">Delo v obliki prostovoljnega dela lahko, če je prijavitelj vpisan v vpisnik prostovoljskih organizacij v skladu z </w:t>
      </w:r>
      <w:proofErr w:type="spellStart"/>
      <w:r w:rsidRPr="007D084E">
        <w:rPr>
          <w:rFonts w:ascii="Arial" w:hAnsi="Arial" w:cs="Arial"/>
        </w:rPr>
        <w:t>ZProst</w:t>
      </w:r>
      <w:proofErr w:type="spellEnd"/>
      <w:r w:rsidRPr="007D084E">
        <w:rPr>
          <w:rFonts w:ascii="Arial" w:hAnsi="Arial" w:cs="Arial"/>
        </w:rPr>
        <w:t>, predstavlja do 100 % po tem razpisu zahtevane lastne udeležbe, pri čemer se ocenjena vrednost opravljenega prostovoljskega dela vrednoti za organizacijsko delo 13 EUR/uro, za vsebinsko delo 10 EUR/uro in drugo prostovoljsko delo 6 EUR/uro.</w:t>
      </w:r>
      <w:r w:rsidRPr="00B45321">
        <w:rPr>
          <w:rFonts w:ascii="Arial" w:hAnsi="Arial" w:cs="Arial"/>
        </w:rPr>
        <w:t xml:space="preserve"> </w:t>
      </w:r>
    </w:p>
    <w:p w14:paraId="5F89B08A" w14:textId="77777777" w:rsidR="00D2570B" w:rsidRDefault="00D2570B" w:rsidP="00D2570B">
      <w:pPr>
        <w:spacing w:line="260" w:lineRule="exact"/>
        <w:jc w:val="both"/>
        <w:rPr>
          <w:rFonts w:ascii="Arial" w:hAnsi="Arial" w:cs="Arial"/>
        </w:rPr>
      </w:pPr>
    </w:p>
    <w:p w14:paraId="3EE09E44" w14:textId="62795C40" w:rsidR="00EC1208" w:rsidRDefault="00EC1208" w:rsidP="00F46536">
      <w:pPr>
        <w:spacing w:line="260" w:lineRule="exact"/>
        <w:jc w:val="both"/>
        <w:rPr>
          <w:rFonts w:ascii="Arial" w:hAnsi="Arial" w:cs="Arial"/>
        </w:rPr>
      </w:pPr>
    </w:p>
    <w:p w14:paraId="2F3D6CC6" w14:textId="77777777" w:rsidR="00E35B82" w:rsidRPr="00B45321" w:rsidRDefault="00E35B82" w:rsidP="00F46536">
      <w:pPr>
        <w:spacing w:line="260" w:lineRule="exact"/>
        <w:jc w:val="both"/>
        <w:rPr>
          <w:rFonts w:ascii="Arial" w:hAnsi="Arial" w:cs="Arial"/>
        </w:rPr>
      </w:pPr>
    </w:p>
    <w:p w14:paraId="6282BAA6" w14:textId="77777777" w:rsidR="00E35B82" w:rsidRPr="00B45321" w:rsidRDefault="00E35B82" w:rsidP="00F46536">
      <w:pPr>
        <w:pStyle w:val="Naslov2"/>
        <w:spacing w:line="260" w:lineRule="exact"/>
        <w:rPr>
          <w:rFonts w:cs="Arial"/>
          <w:sz w:val="20"/>
        </w:rPr>
      </w:pPr>
      <w:r w:rsidRPr="00B45321">
        <w:rPr>
          <w:rFonts w:cs="Arial"/>
          <w:sz w:val="20"/>
        </w:rPr>
        <w:t>Predložitev prijav</w:t>
      </w:r>
    </w:p>
    <w:p w14:paraId="57FEBB7C" w14:textId="77777777" w:rsidR="002D274C" w:rsidRDefault="002D274C" w:rsidP="00F46536">
      <w:pPr>
        <w:pStyle w:val="Telobesedila"/>
        <w:spacing w:line="260" w:lineRule="exact"/>
        <w:jc w:val="both"/>
        <w:rPr>
          <w:rFonts w:cs="Arial"/>
          <w:sz w:val="20"/>
        </w:rPr>
      </w:pPr>
    </w:p>
    <w:p w14:paraId="4C3F6086" w14:textId="0D157415" w:rsidR="00E35B82" w:rsidRDefault="00E35B82" w:rsidP="00F46536">
      <w:pPr>
        <w:pStyle w:val="Telobesedila"/>
        <w:spacing w:line="260" w:lineRule="exact"/>
        <w:jc w:val="both"/>
        <w:rPr>
          <w:rFonts w:cs="Arial"/>
          <w:sz w:val="20"/>
        </w:rPr>
      </w:pPr>
      <w:r w:rsidRPr="00B45321">
        <w:rPr>
          <w:rFonts w:cs="Arial"/>
          <w:sz w:val="20"/>
        </w:rPr>
        <w:lastRenderedPageBreak/>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7545A4">
        <w:rPr>
          <w:rFonts w:cs="Arial"/>
          <w:sz w:val="20"/>
        </w:rPr>
        <w:t>2022</w:t>
      </w:r>
      <w:r w:rsidR="008201DC">
        <w:rPr>
          <w:rFonts w:cs="Arial"/>
          <w:sz w:val="20"/>
        </w:rPr>
        <w:t>_</w:t>
      </w:r>
      <w:r w:rsidR="003D0D43" w:rsidRPr="00B45321">
        <w:rPr>
          <w:rFonts w:cs="Arial"/>
          <w:sz w:val="20"/>
        </w:rPr>
        <w:t xml:space="preserve">Ovojnica. </w:t>
      </w:r>
    </w:p>
    <w:p w14:paraId="3666D5F0" w14:textId="77777777" w:rsidR="009852DB" w:rsidRDefault="009852DB" w:rsidP="00F46536">
      <w:pPr>
        <w:pStyle w:val="Telobesedila"/>
        <w:spacing w:line="260" w:lineRule="exact"/>
        <w:jc w:val="both"/>
        <w:rPr>
          <w:rFonts w:cs="Arial"/>
          <w:sz w:val="20"/>
        </w:rPr>
      </w:pPr>
    </w:p>
    <w:p w14:paraId="222A2930" w14:textId="77777777" w:rsidR="009852DB" w:rsidRPr="009852DB" w:rsidRDefault="009852DB" w:rsidP="00142C5C">
      <w:pPr>
        <w:spacing w:line="260" w:lineRule="exact"/>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F46536">
      <w:pPr>
        <w:spacing w:line="260" w:lineRule="exact"/>
        <w:jc w:val="both"/>
        <w:rPr>
          <w:rFonts w:ascii="Arial" w:hAnsi="Arial" w:cs="Arial"/>
        </w:rPr>
      </w:pPr>
    </w:p>
    <w:p w14:paraId="71A93045" w14:textId="1654B780" w:rsidR="00E35B82" w:rsidRPr="00B45321" w:rsidRDefault="00E35B82" w:rsidP="00F46536">
      <w:pPr>
        <w:spacing w:line="260" w:lineRule="exact"/>
        <w:jc w:val="both"/>
        <w:rPr>
          <w:rFonts w:ascii="Arial" w:hAnsi="Arial" w:cs="Arial"/>
        </w:rPr>
      </w:pPr>
      <w:r w:rsidRPr="00B45321">
        <w:rPr>
          <w:rFonts w:ascii="Arial" w:hAnsi="Arial" w:cs="Arial"/>
        </w:rPr>
        <w:t>Oddaja prijave pomeni, da se prijavitelj strinja s pogoji razpisa in merili za ocenjevanje.</w:t>
      </w:r>
    </w:p>
    <w:p w14:paraId="02ADB5D1" w14:textId="77777777" w:rsidR="00E35B82" w:rsidRPr="00B45321" w:rsidRDefault="00E35B82" w:rsidP="00F46536">
      <w:pPr>
        <w:spacing w:line="260" w:lineRule="exact"/>
        <w:jc w:val="both"/>
        <w:rPr>
          <w:rFonts w:ascii="Arial" w:hAnsi="Arial" w:cs="Arial"/>
        </w:rPr>
      </w:pPr>
    </w:p>
    <w:p w14:paraId="5D24B205" w14:textId="77777777" w:rsidR="00E35B82" w:rsidRPr="00B45321" w:rsidRDefault="00E35B82" w:rsidP="00F46536">
      <w:pPr>
        <w:spacing w:line="260" w:lineRule="exact"/>
        <w:jc w:val="both"/>
        <w:rPr>
          <w:rFonts w:ascii="Arial" w:hAnsi="Arial" w:cs="Arial"/>
        </w:rPr>
      </w:pPr>
    </w:p>
    <w:p w14:paraId="63CE5244" w14:textId="77777777" w:rsidR="00E35B82" w:rsidRPr="00B45321" w:rsidRDefault="00E35B82" w:rsidP="00F46536">
      <w:pPr>
        <w:pStyle w:val="Naslov2"/>
        <w:spacing w:line="260" w:lineRule="exact"/>
        <w:rPr>
          <w:rFonts w:cs="Arial"/>
          <w:sz w:val="20"/>
        </w:rPr>
      </w:pPr>
      <w:r w:rsidRPr="00B45321">
        <w:rPr>
          <w:rFonts w:cs="Arial"/>
          <w:sz w:val="20"/>
        </w:rPr>
        <w:t>Rok za predložitev prijave</w:t>
      </w:r>
    </w:p>
    <w:p w14:paraId="7F785F96" w14:textId="77777777" w:rsidR="008A14D6" w:rsidRDefault="008A14D6" w:rsidP="00F46536">
      <w:pPr>
        <w:spacing w:line="260" w:lineRule="exact"/>
        <w:jc w:val="both"/>
        <w:rPr>
          <w:rFonts w:ascii="Arial" w:hAnsi="Arial" w:cs="Arial"/>
        </w:rPr>
      </w:pPr>
    </w:p>
    <w:p w14:paraId="7D36F37C" w14:textId="07957825" w:rsidR="00E35B82" w:rsidRPr="002D274C" w:rsidRDefault="00E35B82" w:rsidP="00F46536">
      <w:pPr>
        <w:spacing w:line="260" w:lineRule="exact"/>
        <w:jc w:val="both"/>
        <w:rPr>
          <w:rFonts w:ascii="Arial" w:hAnsi="Arial" w:cs="Arial"/>
          <w:b/>
          <w:bCs/>
        </w:rPr>
      </w:pPr>
      <w:r w:rsidRPr="00B45321">
        <w:rPr>
          <w:rFonts w:ascii="Arial" w:hAnsi="Arial" w:cs="Arial"/>
        </w:rPr>
        <w:t xml:space="preserve">Rok za oddajo </w:t>
      </w:r>
      <w:r w:rsidRPr="00DD4979">
        <w:rPr>
          <w:rFonts w:ascii="Arial" w:hAnsi="Arial" w:cs="Arial"/>
        </w:rPr>
        <w:t xml:space="preserve">prijav </w:t>
      </w:r>
      <w:r w:rsidRPr="00AC4A59">
        <w:rPr>
          <w:rFonts w:ascii="Arial" w:hAnsi="Arial" w:cs="Arial"/>
        </w:rPr>
        <w:t xml:space="preserve">je </w:t>
      </w:r>
      <w:r w:rsidR="009426C4" w:rsidRPr="009426C4">
        <w:rPr>
          <w:rFonts w:ascii="Arial" w:hAnsi="Arial" w:cs="Arial"/>
          <w:b/>
          <w:bCs/>
        </w:rPr>
        <w:t>1</w:t>
      </w:r>
      <w:r w:rsidR="002161DF">
        <w:rPr>
          <w:rFonts w:ascii="Arial" w:hAnsi="Arial" w:cs="Arial"/>
          <w:b/>
          <w:bCs/>
        </w:rPr>
        <w:t>8</w:t>
      </w:r>
      <w:r w:rsidR="00AD13DB" w:rsidRPr="009426C4">
        <w:rPr>
          <w:rFonts w:ascii="Arial" w:hAnsi="Arial" w:cs="Arial"/>
          <w:b/>
          <w:bCs/>
        </w:rPr>
        <w:t xml:space="preserve">. </w:t>
      </w:r>
      <w:r w:rsidR="007234B1" w:rsidRPr="009426C4">
        <w:rPr>
          <w:rFonts w:ascii="Arial" w:hAnsi="Arial" w:cs="Arial"/>
          <w:b/>
          <w:bCs/>
        </w:rPr>
        <w:t>3</w:t>
      </w:r>
      <w:r w:rsidR="00041F16" w:rsidRPr="009426C4">
        <w:rPr>
          <w:rFonts w:ascii="Arial" w:hAnsi="Arial" w:cs="Arial"/>
          <w:b/>
          <w:bCs/>
        </w:rPr>
        <w:t xml:space="preserve">. </w:t>
      </w:r>
      <w:r w:rsidR="00F42B6B" w:rsidRPr="009426C4">
        <w:rPr>
          <w:rFonts w:ascii="Arial" w:hAnsi="Arial" w:cs="Arial"/>
          <w:b/>
          <w:bCs/>
        </w:rPr>
        <w:t>202</w:t>
      </w:r>
      <w:r w:rsidR="008A14D6" w:rsidRPr="009426C4">
        <w:rPr>
          <w:rFonts w:ascii="Arial" w:hAnsi="Arial" w:cs="Arial"/>
          <w:b/>
          <w:bCs/>
        </w:rPr>
        <w:t>2</w:t>
      </w:r>
      <w:r w:rsidR="0063433C" w:rsidRPr="009426C4">
        <w:rPr>
          <w:rFonts w:ascii="Arial" w:hAnsi="Arial" w:cs="Arial"/>
          <w:b/>
          <w:bCs/>
        </w:rPr>
        <w:t>.</w:t>
      </w:r>
    </w:p>
    <w:p w14:paraId="4027D4C2" w14:textId="77777777" w:rsidR="00B84B05" w:rsidRDefault="00B84B05" w:rsidP="00536381">
      <w:pPr>
        <w:spacing w:line="260" w:lineRule="exact"/>
        <w:jc w:val="both"/>
        <w:rPr>
          <w:rFonts w:ascii="Arial" w:hAnsi="Arial" w:cs="Arial"/>
        </w:rPr>
      </w:pPr>
    </w:p>
    <w:p w14:paraId="5319E1EE" w14:textId="6FFD9B42" w:rsidR="00E35B82" w:rsidRPr="00B45321" w:rsidRDefault="00E35B82">
      <w:pPr>
        <w:spacing w:line="260" w:lineRule="exact"/>
        <w:jc w:val="both"/>
        <w:rPr>
          <w:rFonts w:ascii="Arial" w:hAnsi="Arial" w:cs="Arial"/>
        </w:rPr>
      </w:pPr>
      <w:r w:rsidRPr="00B45321">
        <w:rPr>
          <w:rFonts w:ascii="Arial" w:hAnsi="Arial" w:cs="Arial"/>
        </w:rPr>
        <w:t xml:space="preserve">Šteje se, da je prijava pravočasna, če je zadnji dan roka oddana na pošto kot priporočena pošiljka ali če je zadnji dan roka do </w:t>
      </w:r>
      <w:r w:rsidR="00175965" w:rsidRPr="00175965">
        <w:rPr>
          <w:rFonts w:ascii="Arial" w:hAnsi="Arial" w:cs="Arial"/>
        </w:rPr>
        <w:t>12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prijaviteljem neodprte. </w:t>
      </w:r>
    </w:p>
    <w:p w14:paraId="22FD3DEE" w14:textId="77777777" w:rsidR="00E35B82" w:rsidRPr="00B45321" w:rsidRDefault="00E35B82">
      <w:pPr>
        <w:spacing w:line="260" w:lineRule="exact"/>
        <w:jc w:val="both"/>
        <w:rPr>
          <w:rFonts w:ascii="Arial" w:hAnsi="Arial" w:cs="Arial"/>
        </w:rPr>
      </w:pPr>
    </w:p>
    <w:p w14:paraId="683D9E76" w14:textId="77777777" w:rsidR="00E35B82" w:rsidRPr="00B45321" w:rsidRDefault="00E35B82">
      <w:pPr>
        <w:spacing w:line="260" w:lineRule="exact"/>
        <w:jc w:val="both"/>
        <w:rPr>
          <w:rFonts w:ascii="Arial" w:hAnsi="Arial" w:cs="Arial"/>
        </w:rPr>
      </w:pPr>
    </w:p>
    <w:p w14:paraId="1EF50E41" w14:textId="77777777" w:rsidR="00E35B82" w:rsidRPr="00B45321" w:rsidRDefault="00E35B82">
      <w:pPr>
        <w:pStyle w:val="Naslov2"/>
        <w:spacing w:line="260" w:lineRule="exact"/>
        <w:rPr>
          <w:rFonts w:cs="Arial"/>
          <w:sz w:val="20"/>
        </w:rPr>
      </w:pPr>
      <w:r w:rsidRPr="00B45321">
        <w:rPr>
          <w:rFonts w:cs="Arial"/>
          <w:sz w:val="20"/>
        </w:rPr>
        <w:t>Razpisna dokumentacija</w:t>
      </w:r>
    </w:p>
    <w:p w14:paraId="25B77B9F" w14:textId="77777777" w:rsidR="002D274C" w:rsidRDefault="002D274C">
      <w:pPr>
        <w:spacing w:line="260" w:lineRule="exact"/>
        <w:jc w:val="both"/>
        <w:rPr>
          <w:rFonts w:ascii="Arial" w:hAnsi="Arial" w:cs="Arial"/>
        </w:rPr>
      </w:pPr>
    </w:p>
    <w:p w14:paraId="3A3090FB" w14:textId="30436CF3" w:rsidR="00E35B82" w:rsidRPr="00B45321" w:rsidRDefault="00E35B82">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w:t>
      </w:r>
      <w:r w:rsidRPr="00143DC0">
        <w:rPr>
          <w:rFonts w:ascii="Arial" w:hAnsi="Arial" w:cs="Arial"/>
        </w:rPr>
        <w:t xml:space="preserve">na spletnih straneh </w:t>
      </w:r>
      <w:r w:rsidR="00F42B6B" w:rsidRPr="00143DC0">
        <w:rPr>
          <w:rFonts w:ascii="Arial" w:hAnsi="Arial" w:cs="Arial"/>
        </w:rPr>
        <w:t>Gov.si, Zbirke, Javne objave, šifra JR Enakost spolov 202</w:t>
      </w:r>
      <w:r w:rsidR="008A14D6">
        <w:rPr>
          <w:rFonts w:ascii="Arial" w:hAnsi="Arial" w:cs="Arial"/>
        </w:rPr>
        <w:t>2</w:t>
      </w:r>
      <w:r w:rsidRPr="00143DC0">
        <w:rPr>
          <w:rFonts w:ascii="Arial" w:hAnsi="Arial" w:cs="Arial"/>
        </w:rPr>
        <w:t>.</w:t>
      </w:r>
      <w:r w:rsidRPr="00B45321">
        <w:rPr>
          <w:rFonts w:ascii="Arial" w:hAnsi="Arial" w:cs="Arial"/>
        </w:rPr>
        <w:t xml:space="preserve"> </w:t>
      </w:r>
    </w:p>
    <w:p w14:paraId="7436BDF4" w14:textId="77777777" w:rsidR="00E35B82" w:rsidRPr="00B45321" w:rsidRDefault="00E35B82">
      <w:pPr>
        <w:spacing w:line="260" w:lineRule="exact"/>
        <w:jc w:val="both"/>
        <w:rPr>
          <w:rFonts w:ascii="Arial" w:hAnsi="Arial" w:cs="Arial"/>
        </w:rPr>
      </w:pPr>
    </w:p>
    <w:p w14:paraId="7322327F" w14:textId="77777777" w:rsidR="00E35B82" w:rsidRPr="00B45321" w:rsidRDefault="00E35B82">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pPr>
        <w:numPr>
          <w:ilvl w:val="0"/>
          <w:numId w:val="2"/>
        </w:numPr>
        <w:spacing w:line="260" w:lineRule="exact"/>
        <w:jc w:val="both"/>
        <w:rPr>
          <w:rFonts w:ascii="Arial" w:hAnsi="Arial" w:cs="Arial"/>
        </w:rPr>
      </w:pPr>
      <w:r w:rsidRPr="00B45321">
        <w:rPr>
          <w:rFonts w:ascii="Arial" w:hAnsi="Arial" w:cs="Arial"/>
        </w:rPr>
        <w:t>razpisno besedilo,</w:t>
      </w:r>
    </w:p>
    <w:p w14:paraId="299EC621" w14:textId="7225EABF" w:rsidR="003D0D43" w:rsidRPr="00B45321" w:rsidRDefault="003D0D43">
      <w:pPr>
        <w:numPr>
          <w:ilvl w:val="0"/>
          <w:numId w:val="2"/>
        </w:numPr>
        <w:spacing w:line="260" w:lineRule="exact"/>
        <w:jc w:val="both"/>
        <w:rPr>
          <w:rFonts w:ascii="Arial" w:hAnsi="Arial" w:cs="Arial"/>
        </w:rPr>
      </w:pPr>
      <w:r w:rsidRPr="00B45321">
        <w:rPr>
          <w:rFonts w:ascii="Arial" w:hAnsi="Arial" w:cs="Arial"/>
        </w:rPr>
        <w:t xml:space="preserve">obrazec </w:t>
      </w:r>
      <w:r w:rsidR="008A14D6">
        <w:rPr>
          <w:rFonts w:ascii="Arial" w:hAnsi="Arial" w:cs="Arial"/>
        </w:rPr>
        <w:t>2022</w:t>
      </w:r>
      <w:r w:rsidR="008201DC">
        <w:rPr>
          <w:rFonts w:ascii="Arial" w:hAnsi="Arial" w:cs="Arial"/>
        </w:rPr>
        <w:t>_</w:t>
      </w:r>
      <w:r w:rsidR="008A14D6">
        <w:rPr>
          <w:rFonts w:ascii="Arial" w:hAnsi="Arial" w:cs="Arial"/>
        </w:rPr>
        <w:t>Ovojnica,</w:t>
      </w:r>
    </w:p>
    <w:p w14:paraId="338BCEFA" w14:textId="57B3EE6F" w:rsidR="00E35B82" w:rsidRDefault="00E35B82">
      <w:pPr>
        <w:numPr>
          <w:ilvl w:val="0"/>
          <w:numId w:val="2"/>
        </w:numPr>
        <w:spacing w:line="260" w:lineRule="exact"/>
        <w:jc w:val="both"/>
        <w:rPr>
          <w:rFonts w:ascii="Arial" w:hAnsi="Arial" w:cs="Arial"/>
        </w:rPr>
      </w:pPr>
      <w:r w:rsidRPr="00B45321">
        <w:rPr>
          <w:rFonts w:ascii="Arial" w:hAnsi="Arial" w:cs="Arial"/>
        </w:rPr>
        <w:t xml:space="preserve">obrazec </w:t>
      </w:r>
      <w:r w:rsidR="00F42B6B" w:rsidRPr="00B45321">
        <w:rPr>
          <w:rFonts w:ascii="Arial" w:hAnsi="Arial" w:cs="Arial"/>
        </w:rPr>
        <w:t>20</w:t>
      </w:r>
      <w:r w:rsidR="00F42B6B">
        <w:rPr>
          <w:rFonts w:ascii="Arial" w:hAnsi="Arial" w:cs="Arial"/>
        </w:rPr>
        <w:t>2</w:t>
      </w:r>
      <w:r w:rsidR="008A14D6">
        <w:rPr>
          <w:rFonts w:ascii="Arial" w:hAnsi="Arial" w:cs="Arial"/>
        </w:rPr>
        <w:t>2</w:t>
      </w:r>
      <w:r w:rsidR="008201DC">
        <w:rPr>
          <w:rFonts w:ascii="Arial" w:hAnsi="Arial" w:cs="Arial"/>
        </w:rPr>
        <w:t>_</w:t>
      </w:r>
      <w:r w:rsidRPr="00B45321">
        <w:rPr>
          <w:rFonts w:ascii="Arial" w:hAnsi="Arial" w:cs="Arial"/>
        </w:rPr>
        <w:t>Prijava</w:t>
      </w:r>
      <w:r w:rsidR="008A14D6">
        <w:rPr>
          <w:rFonts w:ascii="Arial" w:hAnsi="Arial" w:cs="Arial"/>
        </w:rPr>
        <w:t>,</w:t>
      </w:r>
    </w:p>
    <w:p w14:paraId="15902504" w14:textId="1DFB7B17" w:rsidR="0063433C" w:rsidRPr="00B45321" w:rsidRDefault="0063433C">
      <w:pPr>
        <w:numPr>
          <w:ilvl w:val="0"/>
          <w:numId w:val="2"/>
        </w:numPr>
        <w:spacing w:line="260" w:lineRule="exact"/>
        <w:jc w:val="both"/>
        <w:rPr>
          <w:rFonts w:ascii="Arial" w:hAnsi="Arial" w:cs="Arial"/>
        </w:rPr>
      </w:pPr>
      <w:r>
        <w:rPr>
          <w:rFonts w:ascii="Arial" w:hAnsi="Arial" w:cs="Arial"/>
        </w:rPr>
        <w:t xml:space="preserve">obrazec </w:t>
      </w:r>
      <w:r w:rsidR="00F42B6B">
        <w:rPr>
          <w:rFonts w:ascii="Arial" w:hAnsi="Arial" w:cs="Arial"/>
        </w:rPr>
        <w:t>202</w:t>
      </w:r>
      <w:r w:rsidR="008A14D6">
        <w:rPr>
          <w:rFonts w:ascii="Arial" w:hAnsi="Arial" w:cs="Arial"/>
        </w:rPr>
        <w:t>2</w:t>
      </w:r>
      <w:r w:rsidR="008201DC">
        <w:rPr>
          <w:rFonts w:ascii="Arial" w:hAnsi="Arial" w:cs="Arial"/>
        </w:rPr>
        <w:t>_</w:t>
      </w:r>
      <w:r w:rsidR="00581FE3">
        <w:rPr>
          <w:rFonts w:ascii="Arial" w:hAnsi="Arial" w:cs="Arial"/>
        </w:rPr>
        <w:t>Finančni načrt</w:t>
      </w:r>
      <w:r w:rsidR="003055CD">
        <w:rPr>
          <w:rFonts w:ascii="Arial" w:hAnsi="Arial" w:cs="Arial"/>
        </w:rPr>
        <w:t>,</w:t>
      </w:r>
    </w:p>
    <w:p w14:paraId="55E8B5E9" w14:textId="79AFF625" w:rsidR="00E35B82" w:rsidRDefault="00E35B82">
      <w:pPr>
        <w:numPr>
          <w:ilvl w:val="0"/>
          <w:numId w:val="2"/>
        </w:numPr>
        <w:spacing w:line="260" w:lineRule="exact"/>
        <w:jc w:val="both"/>
        <w:rPr>
          <w:rFonts w:ascii="Arial" w:hAnsi="Arial" w:cs="Arial"/>
        </w:rPr>
      </w:pPr>
      <w:r w:rsidRPr="00B45321">
        <w:rPr>
          <w:rFonts w:ascii="Arial" w:hAnsi="Arial" w:cs="Arial"/>
        </w:rPr>
        <w:t>vzorec pogodbe,</w:t>
      </w:r>
    </w:p>
    <w:p w14:paraId="6E82F27C" w14:textId="5B249D80" w:rsidR="0031745D" w:rsidRPr="00B45321" w:rsidRDefault="0031745D">
      <w:pPr>
        <w:numPr>
          <w:ilvl w:val="0"/>
          <w:numId w:val="2"/>
        </w:numPr>
        <w:spacing w:line="260" w:lineRule="exact"/>
        <w:jc w:val="both"/>
        <w:rPr>
          <w:rFonts w:ascii="Arial" w:hAnsi="Arial" w:cs="Arial"/>
        </w:rPr>
      </w:pPr>
      <w:r>
        <w:rPr>
          <w:rFonts w:ascii="Arial" w:hAnsi="Arial" w:cs="Arial"/>
        </w:rPr>
        <w:t>obrazec za vmesno poročilo</w:t>
      </w:r>
      <w:r w:rsidR="00595D24">
        <w:rPr>
          <w:rFonts w:ascii="Arial" w:hAnsi="Arial" w:cs="Arial"/>
        </w:rPr>
        <w:t>,</w:t>
      </w:r>
    </w:p>
    <w:p w14:paraId="5B9792F8" w14:textId="77777777" w:rsidR="00E35B82" w:rsidRPr="00B45321" w:rsidRDefault="00E35B82">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6BD9246D" w:rsidR="00E35B82" w:rsidRPr="007545A4" w:rsidRDefault="00595D24">
      <w:pPr>
        <w:numPr>
          <w:ilvl w:val="0"/>
          <w:numId w:val="2"/>
        </w:numPr>
        <w:spacing w:line="260" w:lineRule="exact"/>
        <w:jc w:val="both"/>
        <w:rPr>
          <w:rFonts w:ascii="Arial" w:hAnsi="Arial" w:cs="Arial"/>
        </w:rPr>
      </w:pPr>
      <w:r>
        <w:rPr>
          <w:rFonts w:ascii="Arial" w:hAnsi="Arial" w:cs="Arial"/>
        </w:rPr>
        <w:t>izjava glede dvojnega financiranja</w:t>
      </w:r>
      <w:r w:rsidR="007545A4">
        <w:rPr>
          <w:rFonts w:ascii="Arial" w:hAnsi="Arial" w:cs="Arial"/>
        </w:rPr>
        <w:t>.</w:t>
      </w:r>
    </w:p>
    <w:p w14:paraId="14549B5B" w14:textId="77777777" w:rsidR="00E35B82" w:rsidRPr="00B45321" w:rsidRDefault="00E35B82">
      <w:pPr>
        <w:spacing w:line="260" w:lineRule="exact"/>
        <w:jc w:val="both"/>
        <w:rPr>
          <w:rFonts w:ascii="Arial" w:hAnsi="Arial" w:cs="Arial"/>
        </w:rPr>
      </w:pPr>
    </w:p>
    <w:p w14:paraId="0CD8A3F7" w14:textId="77777777" w:rsidR="00E35B82" w:rsidRPr="00B45321" w:rsidRDefault="00E35B82">
      <w:pPr>
        <w:spacing w:line="260" w:lineRule="exact"/>
        <w:jc w:val="both"/>
        <w:rPr>
          <w:rFonts w:ascii="Arial" w:hAnsi="Arial" w:cs="Arial"/>
        </w:rPr>
      </w:pPr>
    </w:p>
    <w:p w14:paraId="6E16ED28" w14:textId="77777777" w:rsidR="00E35B82" w:rsidRPr="00B45321" w:rsidRDefault="00E35B82">
      <w:pPr>
        <w:pStyle w:val="Naslov2"/>
        <w:spacing w:line="260" w:lineRule="exact"/>
        <w:rPr>
          <w:rFonts w:cs="Arial"/>
          <w:sz w:val="20"/>
        </w:rPr>
      </w:pPr>
      <w:r w:rsidRPr="00B45321">
        <w:rPr>
          <w:rFonts w:cs="Arial"/>
          <w:sz w:val="20"/>
        </w:rPr>
        <w:t>Obvezna oblika in vsebina prijave</w:t>
      </w:r>
    </w:p>
    <w:p w14:paraId="405F78FD" w14:textId="77777777" w:rsidR="002D274C" w:rsidRDefault="002D274C">
      <w:pPr>
        <w:pStyle w:val="Telobesedila2"/>
        <w:spacing w:line="260" w:lineRule="exact"/>
        <w:rPr>
          <w:rFonts w:cs="Arial"/>
        </w:rPr>
      </w:pPr>
    </w:p>
    <w:p w14:paraId="0094FABE" w14:textId="5188EC7F" w:rsidR="00E35B82" w:rsidRPr="00B45321" w:rsidRDefault="00E35B82">
      <w:pPr>
        <w:pStyle w:val="Telobesedila2"/>
        <w:spacing w:line="260" w:lineRule="exact"/>
        <w:rPr>
          <w:rFonts w:cs="Arial"/>
        </w:rPr>
      </w:pPr>
      <w:r w:rsidRPr="00B45321">
        <w:rPr>
          <w:rFonts w:cs="Arial"/>
        </w:rPr>
        <w:t xml:space="preserve">Prijavo z vsemi zahtevanimi prilogami je treba predložiti v zaprti ovojnici. Obrazec </w:t>
      </w:r>
      <w:r w:rsidR="008A14D6">
        <w:rPr>
          <w:rFonts w:cs="Arial"/>
        </w:rPr>
        <w:t>2022</w:t>
      </w:r>
      <w:r w:rsidR="004824CA">
        <w:rPr>
          <w:rFonts w:cs="Arial"/>
        </w:rPr>
        <w:t>_</w:t>
      </w:r>
      <w:r w:rsidR="003055CD">
        <w:rPr>
          <w:rFonts w:cs="Arial"/>
        </w:rPr>
        <w:t xml:space="preserve">Prijava  </w:t>
      </w:r>
      <w:r w:rsidR="003055CD" w:rsidRPr="00B45321">
        <w:rPr>
          <w:rFonts w:cs="Arial"/>
        </w:rPr>
        <w:t xml:space="preserve">in njegove priloge </w:t>
      </w:r>
      <w:r w:rsidR="003055CD">
        <w:rPr>
          <w:rFonts w:cs="Arial"/>
        </w:rPr>
        <w:t xml:space="preserve">ter obrazec </w:t>
      </w:r>
      <w:r w:rsidR="008A14D6">
        <w:rPr>
          <w:rFonts w:cs="Arial"/>
        </w:rPr>
        <w:t>2022</w:t>
      </w:r>
      <w:r w:rsidR="004824CA">
        <w:rPr>
          <w:rFonts w:cs="Arial"/>
        </w:rPr>
        <w:t>_</w:t>
      </w:r>
      <w:r w:rsidR="003055CD">
        <w:rPr>
          <w:rFonts w:cs="Arial"/>
        </w:rPr>
        <w:t xml:space="preserve">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pPr>
        <w:spacing w:line="260" w:lineRule="exact"/>
        <w:jc w:val="both"/>
        <w:rPr>
          <w:rFonts w:ascii="Arial" w:hAnsi="Arial" w:cs="Arial"/>
        </w:rPr>
      </w:pPr>
    </w:p>
    <w:p w14:paraId="0A3BE7CD" w14:textId="7873B66C" w:rsidR="00E35B82" w:rsidRPr="00B45321" w:rsidRDefault="00E35B82">
      <w:pPr>
        <w:spacing w:line="260" w:lineRule="exact"/>
        <w:jc w:val="both"/>
        <w:rPr>
          <w:rFonts w:ascii="Arial" w:hAnsi="Arial" w:cs="Arial"/>
        </w:rPr>
      </w:pPr>
      <w:r w:rsidRPr="00B45321">
        <w:rPr>
          <w:rFonts w:ascii="Arial" w:hAnsi="Arial" w:cs="Arial"/>
        </w:rPr>
        <w:t>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w:t>
      </w:r>
      <w:r w:rsidR="009F08F9" w:rsidRPr="00B45321">
        <w:rPr>
          <w:rFonts w:ascii="Arial" w:hAnsi="Arial" w:cs="Arial"/>
        </w:rPr>
        <w:t>20</w:t>
      </w:r>
      <w:r w:rsidR="009F08F9">
        <w:rPr>
          <w:rFonts w:ascii="Arial" w:hAnsi="Arial" w:cs="Arial"/>
        </w:rPr>
        <w:t>2</w:t>
      </w:r>
      <w:r w:rsidR="008A14D6">
        <w:rPr>
          <w:rFonts w:ascii="Arial" w:hAnsi="Arial" w:cs="Arial"/>
        </w:rPr>
        <w:t>2</w:t>
      </w:r>
      <w:r w:rsidR="007E52B5">
        <w:rPr>
          <w:rFonts w:ascii="Arial" w:hAnsi="Arial" w:cs="Arial"/>
        </w:rPr>
        <w:t>_</w:t>
      </w:r>
      <w:r w:rsidRPr="00B45321">
        <w:rPr>
          <w:rFonts w:ascii="Arial" w:hAnsi="Arial" w:cs="Arial"/>
        </w:rPr>
        <w:t>Prijava</w:t>
      </w:r>
      <w:r w:rsidR="003055CD">
        <w:rPr>
          <w:rFonts w:ascii="Arial" w:hAnsi="Arial" w:cs="Arial"/>
        </w:rPr>
        <w:t xml:space="preserve"> in </w:t>
      </w:r>
      <w:r w:rsidR="009F08F9">
        <w:rPr>
          <w:rFonts w:ascii="Arial" w:hAnsi="Arial" w:cs="Arial"/>
        </w:rPr>
        <w:t>202</w:t>
      </w:r>
      <w:r w:rsidR="008A14D6">
        <w:rPr>
          <w:rFonts w:ascii="Arial" w:hAnsi="Arial" w:cs="Arial"/>
        </w:rPr>
        <w:t>2</w:t>
      </w:r>
      <w:r w:rsidR="007E52B5">
        <w:rPr>
          <w:rFonts w:ascii="Arial" w:hAnsi="Arial" w:cs="Arial"/>
        </w:rPr>
        <w:t>_</w:t>
      </w:r>
      <w:r w:rsidR="003055CD">
        <w:rPr>
          <w:rFonts w:ascii="Arial" w:hAnsi="Arial" w:cs="Arial"/>
        </w:rPr>
        <w:t xml:space="preserve">Finančni načrt. </w:t>
      </w:r>
    </w:p>
    <w:p w14:paraId="37385F57" w14:textId="77777777" w:rsidR="003B4FD7" w:rsidRPr="00B45321" w:rsidRDefault="003B4FD7">
      <w:pPr>
        <w:spacing w:line="260" w:lineRule="exact"/>
        <w:jc w:val="both"/>
        <w:rPr>
          <w:rFonts w:ascii="Arial" w:hAnsi="Arial" w:cs="Arial"/>
        </w:rPr>
      </w:pPr>
    </w:p>
    <w:p w14:paraId="08AE6B78" w14:textId="77777777" w:rsidR="00E35B82" w:rsidRPr="00B45321" w:rsidRDefault="00AE685A">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5798BD9D" w:rsidR="00E35B82" w:rsidRDefault="00E35B82">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 xml:space="preserve">brazec </w:t>
      </w:r>
      <w:r w:rsidR="009F08F9" w:rsidRPr="00B45321">
        <w:rPr>
          <w:rFonts w:ascii="Arial" w:hAnsi="Arial" w:cs="Arial"/>
        </w:rPr>
        <w:t>20</w:t>
      </w:r>
      <w:r w:rsidR="009F08F9">
        <w:rPr>
          <w:rFonts w:ascii="Arial" w:hAnsi="Arial" w:cs="Arial"/>
        </w:rPr>
        <w:t>2</w:t>
      </w:r>
      <w:r w:rsidR="008A14D6">
        <w:rPr>
          <w:rFonts w:ascii="Arial" w:hAnsi="Arial" w:cs="Arial"/>
        </w:rPr>
        <w:t>2</w:t>
      </w:r>
      <w:r w:rsidR="007E52B5">
        <w:rPr>
          <w:rFonts w:ascii="Arial" w:hAnsi="Arial" w:cs="Arial"/>
        </w:rPr>
        <w:t>_</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00AC4A59">
        <w:rPr>
          <w:rFonts w:ascii="Arial" w:hAnsi="Arial" w:cs="Arial"/>
        </w:rPr>
        <w:t>,</w:t>
      </w:r>
    </w:p>
    <w:p w14:paraId="6DE0DD0E" w14:textId="2DE77E3D" w:rsidR="00581FE3" w:rsidRDefault="00581FE3">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 xml:space="preserve">brazec </w:t>
      </w:r>
      <w:r w:rsidR="008A14D6">
        <w:rPr>
          <w:rFonts w:ascii="Arial" w:hAnsi="Arial" w:cs="Arial"/>
        </w:rPr>
        <w:t>2022</w:t>
      </w:r>
      <w:r w:rsidR="007E52B5">
        <w:rPr>
          <w:rFonts w:ascii="Arial" w:hAnsi="Arial" w:cs="Arial"/>
        </w:rPr>
        <w:t>_</w:t>
      </w:r>
      <w:r>
        <w:rPr>
          <w:rFonts w:ascii="Arial" w:hAnsi="Arial" w:cs="Arial"/>
        </w:rPr>
        <w:t>Finančni načrt),</w:t>
      </w:r>
    </w:p>
    <w:p w14:paraId="4FBB1601" w14:textId="0B49889F" w:rsidR="00595D24" w:rsidRDefault="00B82D78">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w:t>
      </w:r>
      <w:r w:rsidR="00595D24">
        <w:rPr>
          <w:rFonts w:ascii="Arial" w:hAnsi="Arial" w:cs="Arial"/>
        </w:rPr>
        <w:t>i</w:t>
      </w:r>
      <w:r w:rsidR="00E35B82" w:rsidRPr="00B45321">
        <w:rPr>
          <w:rFonts w:ascii="Arial" w:hAnsi="Arial" w:cs="Arial"/>
        </w:rPr>
        <w:t>zjav</w:t>
      </w:r>
      <w:r w:rsidR="00057EC8">
        <w:rPr>
          <w:rFonts w:ascii="Arial" w:hAnsi="Arial" w:cs="Arial"/>
        </w:rPr>
        <w:t>e</w:t>
      </w:r>
      <w:r w:rsidR="00E35B82" w:rsidRPr="00B45321">
        <w:rPr>
          <w:rFonts w:ascii="Arial" w:hAnsi="Arial" w:cs="Arial"/>
        </w:rPr>
        <w:t xml:space="preserve"> (točka</w:t>
      </w:r>
      <w:r w:rsidR="00AC4A59">
        <w:rPr>
          <w:rFonts w:ascii="Arial" w:hAnsi="Arial" w:cs="Arial"/>
        </w:rPr>
        <w:t xml:space="preserve"> VII</w:t>
      </w:r>
      <w:r w:rsidR="00E35B82" w:rsidRPr="00B45321">
        <w:rPr>
          <w:rFonts w:ascii="Arial" w:hAnsi="Arial" w:cs="Arial"/>
        </w:rPr>
        <w:t xml:space="preserve"> obrazca </w:t>
      </w:r>
      <w:r w:rsidR="008A14D6">
        <w:rPr>
          <w:rFonts w:ascii="Arial" w:hAnsi="Arial" w:cs="Arial"/>
        </w:rPr>
        <w:t>2022</w:t>
      </w:r>
      <w:r w:rsidR="007E52B5">
        <w:rPr>
          <w:rFonts w:ascii="Arial" w:hAnsi="Arial" w:cs="Arial"/>
        </w:rPr>
        <w:t>_</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w:t>
      </w:r>
      <w:r w:rsidR="00595D24">
        <w:rPr>
          <w:rFonts w:ascii="Arial" w:hAnsi="Arial" w:cs="Arial"/>
        </w:rPr>
        <w:t>,</w:t>
      </w:r>
    </w:p>
    <w:p w14:paraId="668D4969" w14:textId="5396210C" w:rsidR="00C41433" w:rsidRDefault="004D723A">
      <w:pPr>
        <w:numPr>
          <w:ilvl w:val="0"/>
          <w:numId w:val="2"/>
        </w:numPr>
        <w:spacing w:line="260" w:lineRule="exact"/>
        <w:jc w:val="both"/>
        <w:rPr>
          <w:rFonts w:ascii="Arial" w:hAnsi="Arial" w:cs="Arial"/>
        </w:rPr>
      </w:pPr>
      <w:r>
        <w:rPr>
          <w:rFonts w:ascii="Arial" w:hAnsi="Arial" w:cs="Arial"/>
        </w:rPr>
        <w:t>dokazilo FURS, da ima prijavitelj poravnane vse davke in druge obvezne dajatve skladno z zakonodajo</w:t>
      </w:r>
      <w:r w:rsidR="00595D24">
        <w:rPr>
          <w:rFonts w:ascii="Arial" w:hAnsi="Arial" w:cs="Arial"/>
        </w:rPr>
        <w:t>.</w:t>
      </w:r>
    </w:p>
    <w:p w14:paraId="417E9F0A" w14:textId="31A82457" w:rsidR="00595D24" w:rsidRDefault="00595D24">
      <w:pPr>
        <w:spacing w:line="260" w:lineRule="exact"/>
        <w:jc w:val="both"/>
        <w:rPr>
          <w:rFonts w:ascii="Arial" w:hAnsi="Arial" w:cs="Arial"/>
        </w:rPr>
      </w:pPr>
    </w:p>
    <w:p w14:paraId="4600AB66" w14:textId="77777777" w:rsidR="00595D24" w:rsidRDefault="00595D24">
      <w:pPr>
        <w:autoSpaceDE w:val="0"/>
        <w:autoSpaceDN w:val="0"/>
        <w:adjustRightInd w:val="0"/>
        <w:spacing w:line="260" w:lineRule="exact"/>
        <w:jc w:val="both"/>
        <w:rPr>
          <w:rFonts w:ascii="Arial" w:hAnsi="Arial" w:cs="Arial"/>
        </w:rPr>
      </w:pPr>
      <w:r>
        <w:rPr>
          <w:rFonts w:ascii="Arial" w:hAnsi="Arial" w:cs="Arial"/>
        </w:rPr>
        <w:lastRenderedPageBreak/>
        <w:t>Ministrstvo bo po uradni dolžnosti pridobilo:</w:t>
      </w:r>
    </w:p>
    <w:p w14:paraId="22BC3742" w14:textId="59232820" w:rsidR="00595D24" w:rsidRDefault="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obvestilo o identifikaciji prijavitelja s strani AJPES,</w:t>
      </w:r>
    </w:p>
    <w:p w14:paraId="29A0923B" w14:textId="77777777" w:rsidR="00595D24" w:rsidRDefault="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podatek o tem, ali je organizacija vpisana v vpisnik prostovoljskih organizacij,</w:t>
      </w:r>
    </w:p>
    <w:p w14:paraId="10169E34" w14:textId="6B3335E1" w:rsidR="00595D24" w:rsidRDefault="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podatek o tem, ali ima organizacija status v javnem interesu na področj</w:t>
      </w:r>
      <w:r w:rsidR="00606801">
        <w:rPr>
          <w:rFonts w:ascii="Arial" w:hAnsi="Arial" w:cs="Arial"/>
        </w:rPr>
        <w:t>u</w:t>
      </w:r>
      <w:r>
        <w:rPr>
          <w:rFonts w:ascii="Arial" w:hAnsi="Arial" w:cs="Arial"/>
        </w:rPr>
        <w:t xml:space="preserve"> enakih možnosti žensk in moških </w:t>
      </w:r>
      <w:r w:rsidR="00F224A3">
        <w:rPr>
          <w:rFonts w:ascii="Arial" w:hAnsi="Arial" w:cs="Arial"/>
        </w:rPr>
        <w:t>oziroma</w:t>
      </w:r>
      <w:r>
        <w:rPr>
          <w:rFonts w:ascii="Arial" w:hAnsi="Arial" w:cs="Arial"/>
        </w:rPr>
        <w:t xml:space="preserve"> varstva pred diskriminacijo,</w:t>
      </w:r>
    </w:p>
    <w:p w14:paraId="4EBFF048" w14:textId="37FED845" w:rsidR="00595D24" w:rsidRDefault="00595D24">
      <w:pPr>
        <w:pStyle w:val="Odstavekseznama"/>
        <w:numPr>
          <w:ilvl w:val="0"/>
          <w:numId w:val="4"/>
        </w:numPr>
        <w:spacing w:line="260" w:lineRule="exact"/>
        <w:jc w:val="both"/>
        <w:rPr>
          <w:rFonts w:ascii="Arial" w:hAnsi="Arial" w:cs="Arial"/>
        </w:rPr>
      </w:pPr>
      <w:r>
        <w:rPr>
          <w:rFonts w:ascii="Arial" w:hAnsi="Arial" w:cs="Arial"/>
        </w:rPr>
        <w:t>podatek o tem, da proti prijavitelju ni uveden postopek prisilne poravnave, stečajni postopek ali postopek likvidacij</w:t>
      </w:r>
      <w:r w:rsidR="00EC6DF1">
        <w:rPr>
          <w:rFonts w:ascii="Arial" w:hAnsi="Arial" w:cs="Arial"/>
        </w:rPr>
        <w:t>e</w:t>
      </w:r>
      <w:r>
        <w:rPr>
          <w:rFonts w:ascii="Arial" w:hAnsi="Arial" w:cs="Arial"/>
        </w:rPr>
        <w:t xml:space="preserve"> oziroma ni prenehal poslovati na podlagi sodne ali druge prisilne odločbe. </w:t>
      </w:r>
    </w:p>
    <w:p w14:paraId="5CBC6C54" w14:textId="77777777" w:rsidR="00FD0438" w:rsidRPr="00FD0438" w:rsidRDefault="00FD0438">
      <w:pPr>
        <w:spacing w:line="260" w:lineRule="exact"/>
        <w:jc w:val="both"/>
        <w:rPr>
          <w:rFonts w:ascii="Arial" w:hAnsi="Arial" w:cs="Arial"/>
        </w:rPr>
      </w:pPr>
    </w:p>
    <w:p w14:paraId="4394B845" w14:textId="1719BD06" w:rsidR="00E35B82" w:rsidRPr="00B45321" w:rsidRDefault="00E35B82">
      <w:pPr>
        <w:pStyle w:val="Telobesedila2"/>
        <w:spacing w:line="260" w:lineRule="exact"/>
        <w:rPr>
          <w:rFonts w:cs="Arial"/>
        </w:rPr>
      </w:pPr>
      <w:r w:rsidRPr="00B45321">
        <w:rPr>
          <w:rFonts w:cs="Arial"/>
        </w:rPr>
        <w:t>Obrazca ni dovoljeno spreminjati ne po vsebini</w:t>
      </w:r>
      <w:r w:rsidR="00D26133">
        <w:rPr>
          <w:rFonts w:cs="Arial"/>
        </w:rPr>
        <w:t>,</w:t>
      </w:r>
      <w:r w:rsidRPr="00B45321">
        <w:rPr>
          <w:rFonts w:cs="Arial"/>
        </w:rPr>
        <w:t xml:space="preserve"> ne po obliki. Prijave, ki ne bodo oddane na predpisan</w:t>
      </w:r>
      <w:r w:rsidR="003055CD">
        <w:rPr>
          <w:rFonts w:cs="Arial"/>
        </w:rPr>
        <w:t>ih</w:t>
      </w:r>
      <w:r w:rsidRPr="00B45321">
        <w:rPr>
          <w:rFonts w:cs="Arial"/>
        </w:rPr>
        <w:t xml:space="preserve"> obrazc</w:t>
      </w:r>
      <w:r w:rsidR="003055CD">
        <w:rPr>
          <w:rFonts w:cs="Arial"/>
        </w:rPr>
        <w:t>ih</w:t>
      </w:r>
      <w:r w:rsidRPr="00B45321">
        <w:rPr>
          <w:rFonts w:cs="Arial"/>
        </w:rPr>
        <w:t xml:space="preserve"> </w:t>
      </w:r>
      <w:r w:rsidR="008A14D6">
        <w:rPr>
          <w:rFonts w:cs="Arial"/>
        </w:rPr>
        <w:t xml:space="preserve">oziroma </w:t>
      </w:r>
      <w:r w:rsidRPr="00B45321">
        <w:rPr>
          <w:rFonts w:cs="Arial"/>
        </w:rPr>
        <w:t>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pPr>
        <w:pStyle w:val="Telobesedila2"/>
        <w:spacing w:line="260" w:lineRule="exact"/>
        <w:rPr>
          <w:rFonts w:cs="Arial"/>
        </w:rPr>
      </w:pPr>
    </w:p>
    <w:p w14:paraId="056FD3F1" w14:textId="77777777" w:rsidR="00E35B82" w:rsidRPr="00B45321" w:rsidRDefault="00E35B82">
      <w:pPr>
        <w:pStyle w:val="Telobesedila2"/>
        <w:spacing w:line="260" w:lineRule="exact"/>
        <w:rPr>
          <w:rFonts w:cs="Arial"/>
        </w:rPr>
      </w:pPr>
    </w:p>
    <w:p w14:paraId="2E22819E" w14:textId="77777777" w:rsidR="00E35B82" w:rsidRPr="00B45321" w:rsidRDefault="00E35B82">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14BD7F0E" w14:textId="77777777" w:rsidR="002D274C" w:rsidRDefault="002D274C">
      <w:pPr>
        <w:spacing w:line="260" w:lineRule="exact"/>
        <w:jc w:val="both"/>
        <w:rPr>
          <w:rFonts w:ascii="Arial" w:hAnsi="Arial" w:cs="Arial"/>
        </w:rPr>
      </w:pPr>
    </w:p>
    <w:p w14:paraId="7CD365A8" w14:textId="29B16006" w:rsidR="00E35B82" w:rsidRPr="00B45321" w:rsidRDefault="00E35B82">
      <w:pPr>
        <w:spacing w:line="260" w:lineRule="exact"/>
        <w:jc w:val="both"/>
        <w:rPr>
          <w:rFonts w:ascii="Arial" w:hAnsi="Arial" w:cs="Arial"/>
        </w:rPr>
      </w:pPr>
      <w:r w:rsidRPr="00B45321">
        <w:rPr>
          <w:rFonts w:ascii="Arial" w:hAnsi="Arial" w:cs="Arial"/>
        </w:rPr>
        <w:t xml:space="preserve">Postopek izbire bo vodila strokovna komisija, imenovana s strani </w:t>
      </w:r>
      <w:r w:rsidR="009D738E">
        <w:rPr>
          <w:rFonts w:ascii="Arial" w:hAnsi="Arial" w:cs="Arial"/>
        </w:rPr>
        <w:t>ministr</w:t>
      </w:r>
      <w:r w:rsidR="00E5719E">
        <w:rPr>
          <w:rFonts w:ascii="Arial" w:hAnsi="Arial" w:cs="Arial"/>
        </w:rPr>
        <w:t>a</w:t>
      </w:r>
      <w:r w:rsidR="009D738E">
        <w:rPr>
          <w:rFonts w:ascii="Arial" w:hAnsi="Arial" w:cs="Arial"/>
        </w:rPr>
        <w:t xml:space="preserve"> za delo, družino, socialne zadeve in enake možnosti</w:t>
      </w:r>
      <w:r w:rsidRPr="00B45321">
        <w:rPr>
          <w:rFonts w:ascii="Arial" w:hAnsi="Arial" w:cs="Arial"/>
        </w:rPr>
        <w:t xml:space="preserve">. </w:t>
      </w:r>
    </w:p>
    <w:p w14:paraId="54EFE760" w14:textId="77777777" w:rsidR="00E35B82" w:rsidRPr="00B45321" w:rsidRDefault="00E35B82">
      <w:pPr>
        <w:spacing w:line="260" w:lineRule="exact"/>
        <w:jc w:val="both"/>
        <w:rPr>
          <w:rFonts w:ascii="Arial" w:hAnsi="Arial" w:cs="Arial"/>
        </w:rPr>
      </w:pPr>
    </w:p>
    <w:p w14:paraId="128C25C5" w14:textId="1D0354C5" w:rsidR="00E35B82" w:rsidRPr="00B45321" w:rsidRDefault="00E35B82">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9426C4" w:rsidRPr="009426C4">
        <w:rPr>
          <w:rFonts w:ascii="Arial" w:hAnsi="Arial" w:cs="Arial"/>
        </w:rPr>
        <w:t>21</w:t>
      </w:r>
      <w:r w:rsidR="00601D85" w:rsidRPr="009426C4">
        <w:rPr>
          <w:rFonts w:ascii="Arial" w:hAnsi="Arial" w:cs="Arial"/>
        </w:rPr>
        <w:t xml:space="preserve">. </w:t>
      </w:r>
      <w:r w:rsidR="007234B1" w:rsidRPr="009426C4">
        <w:rPr>
          <w:rFonts w:ascii="Arial" w:hAnsi="Arial" w:cs="Arial"/>
        </w:rPr>
        <w:t>3</w:t>
      </w:r>
      <w:r w:rsidR="00041F16" w:rsidRPr="009426C4">
        <w:rPr>
          <w:rFonts w:ascii="Arial" w:hAnsi="Arial" w:cs="Arial"/>
        </w:rPr>
        <w:t xml:space="preserve">. </w:t>
      </w:r>
      <w:r w:rsidR="009F08F9" w:rsidRPr="009426C4">
        <w:rPr>
          <w:rFonts w:ascii="Arial" w:hAnsi="Arial" w:cs="Arial"/>
        </w:rPr>
        <w:t>202</w:t>
      </w:r>
      <w:r w:rsidR="008A14D6" w:rsidRPr="009426C4">
        <w:rPr>
          <w:rFonts w:ascii="Arial" w:hAnsi="Arial" w:cs="Arial"/>
        </w:rPr>
        <w:t>2</w:t>
      </w:r>
      <w:r w:rsidR="001910AA" w:rsidRPr="009426C4">
        <w:rPr>
          <w:rFonts w:ascii="Arial" w:hAnsi="Arial" w:cs="Arial"/>
        </w:rPr>
        <w:t>.</w:t>
      </w:r>
      <w:r w:rsidR="001910AA" w:rsidRPr="005D00CB">
        <w:rPr>
          <w:rFonts w:ascii="Arial" w:hAnsi="Arial" w:cs="Arial"/>
        </w:rPr>
        <w:t xml:space="preserve"> </w:t>
      </w:r>
      <w:r w:rsidRPr="005D00CB">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pPr>
        <w:spacing w:line="260" w:lineRule="exact"/>
        <w:jc w:val="both"/>
        <w:rPr>
          <w:rFonts w:ascii="Arial" w:hAnsi="Arial" w:cs="Arial"/>
        </w:rPr>
      </w:pPr>
    </w:p>
    <w:p w14:paraId="60941566" w14:textId="71603FD1" w:rsidR="00E35B82" w:rsidRPr="00B45321" w:rsidRDefault="00691C0A">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pPr>
        <w:spacing w:line="260" w:lineRule="exact"/>
        <w:jc w:val="both"/>
        <w:rPr>
          <w:rFonts w:ascii="Arial" w:hAnsi="Arial" w:cs="Arial"/>
        </w:rPr>
      </w:pPr>
    </w:p>
    <w:p w14:paraId="76C57C81" w14:textId="4867CC48" w:rsidR="00E35B82" w:rsidRPr="00B45321" w:rsidRDefault="00DC4857">
      <w:pPr>
        <w:spacing w:line="260" w:lineRule="exact"/>
        <w:jc w:val="both"/>
        <w:rPr>
          <w:rFonts w:ascii="Arial" w:hAnsi="Arial" w:cs="Arial"/>
        </w:rPr>
      </w:pPr>
      <w:r w:rsidRPr="00FD0438">
        <w:rPr>
          <w:rFonts w:ascii="Arial" w:hAnsi="Arial" w:cs="Arial"/>
        </w:rPr>
        <w:t>Če manjkajoča dokumentacija ni javno dostopna, bo strokovna komisija v</w:t>
      </w:r>
      <w:r w:rsidR="00182D47">
        <w:rPr>
          <w:rFonts w:ascii="Arial" w:hAnsi="Arial" w:cs="Arial"/>
        </w:rPr>
        <w:t xml:space="preserve"> osmih</w:t>
      </w:r>
      <w:r w:rsidRPr="00FD0438">
        <w:rPr>
          <w:rFonts w:ascii="Arial" w:hAnsi="Arial" w:cs="Arial"/>
        </w:rPr>
        <w:t xml:space="preserve"> dneh od odpiranja prijav </w:t>
      </w:r>
      <w:r w:rsidR="00901DF6">
        <w:rPr>
          <w:rFonts w:ascii="Arial" w:hAnsi="Arial" w:cs="Arial"/>
        </w:rPr>
        <w:t>prijavitelje</w:t>
      </w:r>
      <w:r w:rsidR="00901DF6" w:rsidRPr="00FD0438">
        <w:rPr>
          <w:rFonts w:ascii="Arial" w:hAnsi="Arial" w:cs="Arial"/>
        </w:rPr>
        <w:t xml:space="preserve"> </w:t>
      </w:r>
      <w:r w:rsidRPr="00FD0438">
        <w:rPr>
          <w:rFonts w:ascii="Arial" w:hAnsi="Arial" w:cs="Arial"/>
        </w:rPr>
        <w:t xml:space="preserve">pozvala, da v roku </w:t>
      </w:r>
      <w:r w:rsidR="008A14D6">
        <w:rPr>
          <w:rFonts w:ascii="Arial" w:hAnsi="Arial" w:cs="Arial"/>
        </w:rPr>
        <w:t xml:space="preserve">petih </w:t>
      </w:r>
      <w:r w:rsidRPr="00FD0438">
        <w:rPr>
          <w:rFonts w:ascii="Arial" w:hAnsi="Arial" w:cs="Arial"/>
        </w:rPr>
        <w:t>dni dopolnijo prijavo. V primeru, da</w:t>
      </w:r>
      <w:r w:rsidR="00E5719E">
        <w:rPr>
          <w:rFonts w:ascii="Arial" w:hAnsi="Arial" w:cs="Arial"/>
        </w:rPr>
        <w:t xml:space="preserve"> </w:t>
      </w:r>
      <w:r w:rsidRPr="00FD0438">
        <w:rPr>
          <w:rFonts w:ascii="Arial" w:hAnsi="Arial" w:cs="Arial"/>
        </w:rPr>
        <w:t>prijav</w:t>
      </w:r>
      <w:r w:rsidR="00901DF6">
        <w:rPr>
          <w:rFonts w:ascii="Arial" w:hAnsi="Arial" w:cs="Arial"/>
        </w:rPr>
        <w:t xml:space="preserve">a </w:t>
      </w:r>
      <w:r w:rsidRPr="00FD0438">
        <w:rPr>
          <w:rFonts w:ascii="Arial" w:hAnsi="Arial" w:cs="Arial"/>
        </w:rPr>
        <w:t xml:space="preserve">v </w:t>
      </w:r>
      <w:r w:rsidR="00CE07F0">
        <w:rPr>
          <w:rFonts w:ascii="Arial" w:hAnsi="Arial" w:cs="Arial"/>
        </w:rPr>
        <w:t xml:space="preserve">navedenem </w:t>
      </w:r>
      <w:r w:rsidRPr="00FD0438">
        <w:rPr>
          <w:rFonts w:ascii="Arial" w:hAnsi="Arial" w:cs="Arial"/>
        </w:rPr>
        <w:t>roku</w:t>
      </w:r>
      <w:r w:rsidR="00CE07F0">
        <w:rPr>
          <w:rFonts w:ascii="Arial" w:hAnsi="Arial" w:cs="Arial"/>
        </w:rPr>
        <w:t xml:space="preserve"> ne bo dopolnjena</w:t>
      </w:r>
      <w:r w:rsidRPr="00FD0438">
        <w:rPr>
          <w:rFonts w:ascii="Arial" w:hAnsi="Arial" w:cs="Arial"/>
        </w:rPr>
        <w:t xml:space="preserve">, </w:t>
      </w:r>
      <w:r w:rsidR="00CE07F0">
        <w:rPr>
          <w:rFonts w:ascii="Arial" w:hAnsi="Arial" w:cs="Arial"/>
        </w:rPr>
        <w:t xml:space="preserve">bo </w:t>
      </w:r>
      <w:r w:rsidR="00901DF6">
        <w:rPr>
          <w:rFonts w:ascii="Arial" w:hAnsi="Arial" w:cs="Arial"/>
        </w:rPr>
        <w:t>zavrže</w:t>
      </w:r>
      <w:r w:rsidR="00CE07F0">
        <w:rPr>
          <w:rFonts w:ascii="Arial" w:hAnsi="Arial" w:cs="Arial"/>
        </w:rPr>
        <w:t>na</w:t>
      </w:r>
      <w:r w:rsidRPr="00FD0438">
        <w:rPr>
          <w:rFonts w:ascii="Arial" w:hAnsi="Arial" w:cs="Arial"/>
        </w:rPr>
        <w:t>.</w:t>
      </w:r>
      <w:r w:rsidR="00E35B82" w:rsidRPr="00B45321">
        <w:rPr>
          <w:rFonts w:ascii="Arial" w:hAnsi="Arial" w:cs="Arial"/>
        </w:rPr>
        <w:t xml:space="preserve"> </w:t>
      </w:r>
    </w:p>
    <w:p w14:paraId="114651DC" w14:textId="77777777" w:rsidR="00E35B82" w:rsidRPr="00B45321" w:rsidRDefault="00E35B82">
      <w:pPr>
        <w:spacing w:line="260" w:lineRule="exact"/>
        <w:jc w:val="both"/>
        <w:rPr>
          <w:rFonts w:ascii="Arial" w:hAnsi="Arial" w:cs="Arial"/>
        </w:rPr>
      </w:pPr>
    </w:p>
    <w:p w14:paraId="51BF151A" w14:textId="570C2D53" w:rsidR="00E35B82" w:rsidRPr="00B45321" w:rsidRDefault="00E35B82">
      <w:pPr>
        <w:spacing w:line="260" w:lineRule="exact"/>
        <w:jc w:val="both"/>
        <w:rPr>
          <w:rFonts w:ascii="Arial" w:hAnsi="Arial" w:cs="Arial"/>
        </w:rPr>
      </w:pPr>
      <w:r w:rsidRPr="00B45321">
        <w:rPr>
          <w:rFonts w:ascii="Arial" w:hAnsi="Arial" w:cs="Arial"/>
        </w:rPr>
        <w:t xml:space="preserve">V nadaljnji postopek ocenjevanja projektov </w:t>
      </w:r>
      <w:r w:rsidR="00CE07F0">
        <w:rPr>
          <w:rFonts w:ascii="Arial" w:hAnsi="Arial" w:cs="Arial"/>
        </w:rPr>
        <w:t xml:space="preserve">po merilih javnega razpisa </w:t>
      </w:r>
      <w:r w:rsidRPr="00B45321">
        <w:rPr>
          <w:rFonts w:ascii="Arial" w:hAnsi="Arial" w:cs="Arial"/>
        </w:rPr>
        <w:t xml:space="preserve">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pPr>
        <w:spacing w:line="260" w:lineRule="exact"/>
        <w:jc w:val="both"/>
        <w:rPr>
          <w:rFonts w:ascii="Arial" w:hAnsi="Arial" w:cs="Arial"/>
        </w:rPr>
      </w:pPr>
    </w:p>
    <w:p w14:paraId="57E1CFC5" w14:textId="77777777" w:rsidR="00E35B82" w:rsidRPr="00B45321" w:rsidRDefault="00E35B82">
      <w:pPr>
        <w:spacing w:line="260" w:lineRule="exact"/>
        <w:jc w:val="both"/>
        <w:rPr>
          <w:rFonts w:ascii="Arial" w:hAnsi="Arial" w:cs="Arial"/>
        </w:rPr>
      </w:pPr>
    </w:p>
    <w:p w14:paraId="0CEC9CAD" w14:textId="77777777" w:rsidR="00E35B82" w:rsidRPr="00B45321" w:rsidRDefault="00E35B82">
      <w:pPr>
        <w:pStyle w:val="Naslov2"/>
        <w:spacing w:line="260" w:lineRule="exact"/>
        <w:rPr>
          <w:rFonts w:cs="Arial"/>
          <w:sz w:val="20"/>
        </w:rPr>
      </w:pPr>
      <w:r w:rsidRPr="00B45321">
        <w:rPr>
          <w:rFonts w:cs="Arial"/>
          <w:sz w:val="20"/>
        </w:rPr>
        <w:t>Ocenjevanje prijav</w:t>
      </w:r>
    </w:p>
    <w:p w14:paraId="118FE1E9" w14:textId="77777777" w:rsidR="002D274C" w:rsidRDefault="002D274C">
      <w:pPr>
        <w:spacing w:line="260" w:lineRule="exact"/>
        <w:jc w:val="both"/>
        <w:rPr>
          <w:rFonts w:ascii="Arial" w:hAnsi="Arial" w:cs="Arial"/>
        </w:rPr>
      </w:pPr>
    </w:p>
    <w:p w14:paraId="38BC4390" w14:textId="44BFEA64" w:rsidR="00E35B82" w:rsidRPr="00B45321" w:rsidRDefault="00E35B82">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II</w:t>
      </w:r>
      <w:r w:rsidR="00601D85">
        <w:rPr>
          <w:rFonts w:ascii="Arial" w:hAnsi="Arial" w:cs="Arial"/>
        </w:rPr>
        <w:t>.</w:t>
      </w:r>
      <w:r w:rsidR="00A326F1">
        <w:rPr>
          <w:rFonts w:ascii="Arial" w:hAnsi="Arial" w:cs="Arial"/>
        </w:rPr>
        <w:t xml:space="preserve">,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Če bo ugotovljeno, da 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68E3B3DB" w14:textId="77777777" w:rsidR="00E95F06" w:rsidRDefault="00E95F06">
      <w:pPr>
        <w:spacing w:line="260" w:lineRule="exact"/>
        <w:jc w:val="both"/>
        <w:rPr>
          <w:rFonts w:ascii="Arial" w:hAnsi="Arial" w:cs="Arial"/>
        </w:rPr>
      </w:pPr>
    </w:p>
    <w:p w14:paraId="2437C1CF" w14:textId="6098BE7C" w:rsidR="00E95F06" w:rsidRPr="00BB4BF3" w:rsidRDefault="00A326F1" w:rsidP="00142C5C">
      <w:pPr>
        <w:spacing w:line="260" w:lineRule="exact"/>
        <w:jc w:val="both"/>
        <w:rPr>
          <w:rFonts w:ascii="Arial" w:hAnsi="Arial" w:cs="Arial"/>
          <w:bCs/>
        </w:rPr>
      </w:pPr>
      <w:r>
        <w:rPr>
          <w:rFonts w:ascii="Arial" w:hAnsi="Arial" w:cs="Arial"/>
          <w:bCs/>
        </w:rPr>
        <w:t xml:space="preserve">V skladu s 14. členom uredbe </w:t>
      </w:r>
      <w:r w:rsidR="00E95F06" w:rsidRPr="00BB4BF3">
        <w:rPr>
          <w:rFonts w:ascii="Arial" w:hAnsi="Arial" w:cs="Arial"/>
          <w:bCs/>
        </w:rPr>
        <w:t xml:space="preserve">lahko </w:t>
      </w:r>
      <w:r w:rsidR="00AC3129">
        <w:rPr>
          <w:rFonts w:ascii="Arial" w:hAnsi="Arial" w:cs="Arial"/>
          <w:bCs/>
        </w:rPr>
        <w:t>strokovna komisija</w:t>
      </w:r>
      <w:r w:rsidR="00AC3129" w:rsidRPr="00BB4BF3">
        <w:rPr>
          <w:rFonts w:ascii="Arial" w:hAnsi="Arial" w:cs="Arial"/>
          <w:bCs/>
        </w:rPr>
        <w:t xml:space="preserve"> </w:t>
      </w:r>
      <w:r w:rsidR="00E95F06" w:rsidRPr="00BB4BF3">
        <w:rPr>
          <w:rFonts w:ascii="Arial" w:hAnsi="Arial" w:cs="Arial"/>
          <w:bCs/>
        </w:rPr>
        <w:t>zniža posamezne postavke v finančnem načrtu, za katere meni, da so ocenjene previsoko in zahteva prilagoditev finančnega načrta prijavitelja.</w:t>
      </w:r>
      <w:r w:rsidR="00E95F06" w:rsidRPr="00E95F06">
        <w:rPr>
          <w:rFonts w:ascii="Arial" w:hAnsi="Arial" w:cs="Arial"/>
          <w:bCs/>
        </w:rPr>
        <w:t xml:space="preserve"> </w:t>
      </w:r>
      <w:r w:rsidR="00E95F06" w:rsidRPr="00BB4BF3">
        <w:rPr>
          <w:rFonts w:ascii="Arial" w:hAnsi="Arial" w:cs="Arial"/>
          <w:bCs/>
        </w:rPr>
        <w:t xml:space="preserve">V primeru, da se </w:t>
      </w:r>
      <w:r w:rsidR="00E64DFC">
        <w:rPr>
          <w:rFonts w:ascii="Arial" w:hAnsi="Arial" w:cs="Arial"/>
          <w:bCs/>
        </w:rPr>
        <w:t>prijavitelj</w:t>
      </w:r>
      <w:r w:rsidR="00E95F06" w:rsidRPr="00BB4BF3">
        <w:rPr>
          <w:rFonts w:ascii="Arial" w:hAnsi="Arial" w:cs="Arial"/>
          <w:bCs/>
        </w:rPr>
        <w:t xml:space="preserve"> ne strinja s predlagano spremembo finančnega načrta projekta ali se ne odz</w:t>
      </w:r>
      <w:r w:rsidR="004778C5">
        <w:rPr>
          <w:rFonts w:ascii="Arial" w:hAnsi="Arial" w:cs="Arial"/>
          <w:bCs/>
        </w:rPr>
        <w:t>ove</w:t>
      </w:r>
      <w:r w:rsidR="00E95F06" w:rsidRPr="00BB4BF3">
        <w:rPr>
          <w:rFonts w:ascii="Arial" w:hAnsi="Arial" w:cs="Arial"/>
          <w:bCs/>
        </w:rPr>
        <w:t xml:space="preserve"> v roku in na način, določen</w:t>
      </w:r>
      <w:r w:rsidR="004778C5">
        <w:rPr>
          <w:rFonts w:ascii="Arial" w:hAnsi="Arial" w:cs="Arial"/>
          <w:bCs/>
        </w:rPr>
        <w:t>em</w:t>
      </w:r>
      <w:r w:rsidR="00E95F06" w:rsidRPr="00BB4BF3">
        <w:rPr>
          <w:rFonts w:ascii="Arial" w:hAnsi="Arial" w:cs="Arial"/>
          <w:bCs/>
        </w:rPr>
        <w:t xml:space="preserve"> v pozivu, se šteje, da odstopa od vloge.</w:t>
      </w:r>
    </w:p>
    <w:p w14:paraId="0A12E257" w14:textId="77777777" w:rsidR="00E95F06" w:rsidRDefault="00E95F06" w:rsidP="00F46536">
      <w:pPr>
        <w:spacing w:line="260" w:lineRule="exact"/>
        <w:jc w:val="both"/>
        <w:rPr>
          <w:rFonts w:ascii="Arial" w:hAnsi="Arial" w:cs="Arial"/>
        </w:rPr>
      </w:pPr>
    </w:p>
    <w:p w14:paraId="1181E9AB" w14:textId="77777777" w:rsidR="00E2545C" w:rsidRPr="00661C77" w:rsidRDefault="00E2545C" w:rsidP="00F46536">
      <w:pPr>
        <w:spacing w:line="260" w:lineRule="exact"/>
        <w:jc w:val="both"/>
        <w:rPr>
          <w:rFonts w:ascii="Arial" w:hAnsi="Arial" w:cs="Arial"/>
        </w:rPr>
      </w:pPr>
    </w:p>
    <w:p w14:paraId="3FEDF23A" w14:textId="77777777" w:rsidR="00956E5B" w:rsidRPr="00956E5B" w:rsidRDefault="00A968A3" w:rsidP="00142C5C">
      <w:pPr>
        <w:pStyle w:val="Naslov2"/>
        <w:spacing w:line="260" w:lineRule="exact"/>
        <w:rPr>
          <w:rFonts w:cs="Arial"/>
        </w:rPr>
      </w:pPr>
      <w:r w:rsidRPr="00A968A3">
        <w:rPr>
          <w:rFonts w:cs="Arial"/>
          <w:sz w:val="20"/>
        </w:rPr>
        <w:t xml:space="preserve">Merila za ocenjevanje </w:t>
      </w:r>
    </w:p>
    <w:p w14:paraId="7133CB6B" w14:textId="77777777" w:rsidR="002D274C" w:rsidRDefault="002D274C" w:rsidP="00142C5C">
      <w:pPr>
        <w:pStyle w:val="Naslov2"/>
        <w:numPr>
          <w:ilvl w:val="0"/>
          <w:numId w:val="0"/>
        </w:numPr>
        <w:spacing w:line="260" w:lineRule="exact"/>
        <w:rPr>
          <w:rFonts w:cs="Arial"/>
          <w:b w:val="0"/>
          <w:sz w:val="20"/>
        </w:rPr>
      </w:pPr>
    </w:p>
    <w:p w14:paraId="26728240" w14:textId="72C70B53" w:rsidR="00A968A3" w:rsidRPr="00956E5B" w:rsidRDefault="00A968A3" w:rsidP="00142C5C">
      <w:pPr>
        <w:pStyle w:val="Naslov2"/>
        <w:numPr>
          <w:ilvl w:val="0"/>
          <w:numId w:val="0"/>
        </w:numPr>
        <w:spacing w:line="260" w:lineRule="exact"/>
        <w:rPr>
          <w:rFonts w:cs="Arial"/>
          <w:b w:val="0"/>
          <w:sz w:val="20"/>
        </w:rPr>
      </w:pPr>
      <w:r w:rsidRPr="00956E5B">
        <w:rPr>
          <w:rFonts w:cs="Arial"/>
          <w:b w:val="0"/>
          <w:sz w:val="20"/>
        </w:rPr>
        <w:t>Pri izboru projektov bodo upoštevana naslednja merila ob primerjavi istovrstnih projektov in upoštevanju specifičnosti posameznih projektov</w:t>
      </w:r>
      <w:r w:rsidRPr="005D00CB">
        <w:rPr>
          <w:rFonts w:cs="Arial"/>
          <w:b w:val="0"/>
          <w:sz w:val="20"/>
        </w:rPr>
        <w:t xml:space="preserve">. </w:t>
      </w:r>
      <w:r w:rsidR="00C102CD" w:rsidRPr="005D00CB">
        <w:rPr>
          <w:rFonts w:cs="Arial"/>
          <w:b w:val="0"/>
          <w:sz w:val="20"/>
        </w:rPr>
        <w:t>Ocenjevanje poteka za</w:t>
      </w:r>
      <w:r w:rsidR="00C072B8">
        <w:rPr>
          <w:rFonts w:cs="Arial"/>
          <w:b w:val="0"/>
          <w:sz w:val="20"/>
        </w:rPr>
        <w:t xml:space="preserve"> vsako </w:t>
      </w:r>
      <w:r w:rsidR="00C102CD" w:rsidRPr="005D00CB">
        <w:rPr>
          <w:rFonts w:cs="Arial"/>
          <w:b w:val="0"/>
          <w:sz w:val="20"/>
        </w:rPr>
        <w:t>področj</w:t>
      </w:r>
      <w:r w:rsidR="00F1235F">
        <w:rPr>
          <w:rFonts w:cs="Arial"/>
          <w:b w:val="0"/>
          <w:sz w:val="20"/>
        </w:rPr>
        <w:t>e posebej</w:t>
      </w:r>
      <w:r w:rsidR="00C102CD" w:rsidRPr="005D00CB">
        <w:rPr>
          <w:rFonts w:cs="Arial"/>
          <w:b w:val="0"/>
          <w:sz w:val="20"/>
        </w:rPr>
        <w:t>, za potrebe priprave predloga financiranja pa bodo projekti umeščeni na skupno lestvico glede na doseženo število točk.</w:t>
      </w:r>
      <w:r w:rsidR="00C102CD">
        <w:rPr>
          <w:rFonts w:cs="Arial"/>
          <w:b w:val="0"/>
          <w:sz w:val="20"/>
        </w:rPr>
        <w:t xml:space="preserve">  </w:t>
      </w:r>
    </w:p>
    <w:p w14:paraId="11FB894D" w14:textId="77777777" w:rsidR="00E35B82" w:rsidRPr="0063433C" w:rsidRDefault="00E35B82" w:rsidP="00F46536">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F46536">
            <w:pPr>
              <w:spacing w:line="260" w:lineRule="exact"/>
              <w:rPr>
                <w:rFonts w:ascii="Arial" w:hAnsi="Arial" w:cs="Arial"/>
              </w:rPr>
            </w:pPr>
          </w:p>
        </w:tc>
        <w:tc>
          <w:tcPr>
            <w:tcW w:w="516" w:type="pct"/>
          </w:tcPr>
          <w:p w14:paraId="14DA503F" w14:textId="77777777" w:rsidR="00A802A5" w:rsidRPr="0063433C" w:rsidRDefault="00A802A5" w:rsidP="00F46536">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F46536">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F46536">
            <w:pPr>
              <w:spacing w:line="260" w:lineRule="exact"/>
              <w:rPr>
                <w:rFonts w:ascii="Arial" w:hAnsi="Arial" w:cs="Arial"/>
              </w:rPr>
            </w:pPr>
            <w:r>
              <w:rPr>
                <w:rFonts w:ascii="Arial" w:hAnsi="Arial" w:cs="Arial"/>
              </w:rPr>
              <w:t>Ustreza</w:t>
            </w:r>
          </w:p>
          <w:p w14:paraId="46053246" w14:textId="77777777" w:rsidR="00A802A5" w:rsidRPr="00B45321" w:rsidRDefault="00A802A5" w:rsidP="00F46536">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F46536">
            <w:pPr>
              <w:spacing w:line="260" w:lineRule="exact"/>
              <w:rPr>
                <w:rFonts w:ascii="Arial" w:hAnsi="Arial" w:cs="Arial"/>
              </w:rPr>
            </w:pPr>
            <w:r>
              <w:rPr>
                <w:rFonts w:ascii="Arial" w:hAnsi="Arial" w:cs="Arial"/>
              </w:rPr>
              <w:t>Manj ustreza</w:t>
            </w:r>
          </w:p>
          <w:p w14:paraId="08883996" w14:textId="77777777" w:rsidR="00A802A5" w:rsidRPr="00B45321" w:rsidRDefault="00A802A5" w:rsidP="002C69F0">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36381">
            <w:pPr>
              <w:spacing w:line="260" w:lineRule="exact"/>
              <w:rPr>
                <w:rFonts w:ascii="Arial" w:hAnsi="Arial" w:cs="Arial"/>
              </w:rPr>
            </w:pPr>
            <w:r>
              <w:rPr>
                <w:rFonts w:ascii="Arial" w:hAnsi="Arial" w:cs="Arial"/>
              </w:rPr>
              <w:t>Ne ustreza</w:t>
            </w:r>
          </w:p>
          <w:p w14:paraId="7B101D01" w14:textId="77777777" w:rsidR="00A802A5" w:rsidRDefault="00A802A5">
            <w:pPr>
              <w:spacing w:line="260" w:lineRule="exact"/>
              <w:rPr>
                <w:rFonts w:ascii="Arial" w:hAnsi="Arial" w:cs="Arial"/>
              </w:rPr>
            </w:pPr>
            <w:r>
              <w:rPr>
                <w:rFonts w:ascii="Arial" w:hAnsi="Arial" w:cs="Arial"/>
              </w:rPr>
              <w:t>(št. točk)</w:t>
            </w:r>
          </w:p>
        </w:tc>
      </w:tr>
      <w:tr w:rsidR="00A802A5" w:rsidRPr="00EC5A17" w14:paraId="3187CBF9" w14:textId="77777777" w:rsidTr="00A802A5">
        <w:tc>
          <w:tcPr>
            <w:tcW w:w="2934" w:type="pct"/>
          </w:tcPr>
          <w:p w14:paraId="20C3F9CF" w14:textId="3868FE4C" w:rsidR="00A802A5" w:rsidRPr="00EC5A17" w:rsidRDefault="007E52B5" w:rsidP="00F46536">
            <w:pPr>
              <w:spacing w:line="260" w:lineRule="exact"/>
              <w:rPr>
                <w:rFonts w:ascii="Arial" w:hAnsi="Arial" w:cs="Arial"/>
              </w:rPr>
            </w:pPr>
            <w:r w:rsidRPr="00EC5A17">
              <w:rPr>
                <w:rFonts w:ascii="Arial" w:hAnsi="Arial" w:cs="Arial"/>
              </w:rPr>
              <w:lastRenderedPageBreak/>
              <w:t>1</w:t>
            </w:r>
            <w:r w:rsidR="00A802A5" w:rsidRPr="00EC5A17">
              <w:rPr>
                <w:rFonts w:ascii="Arial" w:hAnsi="Arial" w:cs="Arial"/>
              </w:rPr>
              <w:t>. Prispevek k odkrivanju in prepoznavanju neenakosti spolov</w:t>
            </w:r>
            <w:r w:rsidR="00D915BD" w:rsidRPr="00EC5A17">
              <w:rPr>
                <w:rFonts w:ascii="Arial" w:hAnsi="Arial" w:cs="Arial"/>
              </w:rPr>
              <w:t xml:space="preserve"> </w:t>
            </w:r>
            <w:r w:rsidR="00340AB6" w:rsidRPr="00EC5A17">
              <w:rPr>
                <w:rFonts w:ascii="Arial" w:hAnsi="Arial" w:cs="Arial"/>
              </w:rPr>
              <w:t>– jasnost opredeljenih ciljev v skladu s predmetom razpisa</w:t>
            </w:r>
          </w:p>
        </w:tc>
        <w:tc>
          <w:tcPr>
            <w:tcW w:w="516" w:type="pct"/>
          </w:tcPr>
          <w:p w14:paraId="19534DF9" w14:textId="77777777" w:rsidR="00A802A5" w:rsidRPr="00EC5A17" w:rsidRDefault="00A802A5" w:rsidP="00F46536">
            <w:pPr>
              <w:spacing w:line="260" w:lineRule="exact"/>
              <w:rPr>
                <w:rFonts w:ascii="Arial" w:hAnsi="Arial" w:cs="Arial"/>
              </w:rPr>
            </w:pPr>
            <w:r w:rsidRPr="00EC5A17">
              <w:rPr>
                <w:rFonts w:ascii="Arial" w:hAnsi="Arial" w:cs="Arial"/>
              </w:rPr>
              <w:t>6</w:t>
            </w:r>
          </w:p>
        </w:tc>
        <w:tc>
          <w:tcPr>
            <w:tcW w:w="516" w:type="pct"/>
          </w:tcPr>
          <w:p w14:paraId="2BE2FFC8" w14:textId="77777777" w:rsidR="00A802A5" w:rsidRPr="00EC5A17" w:rsidRDefault="00A802A5" w:rsidP="00F46536">
            <w:pPr>
              <w:spacing w:line="260" w:lineRule="exact"/>
              <w:rPr>
                <w:rFonts w:ascii="Arial" w:hAnsi="Arial" w:cs="Arial"/>
              </w:rPr>
            </w:pPr>
            <w:r w:rsidRPr="00EC5A17">
              <w:rPr>
                <w:rFonts w:ascii="Arial" w:hAnsi="Arial" w:cs="Arial"/>
              </w:rPr>
              <w:t>4</w:t>
            </w:r>
          </w:p>
        </w:tc>
        <w:tc>
          <w:tcPr>
            <w:tcW w:w="517" w:type="pct"/>
          </w:tcPr>
          <w:p w14:paraId="3E7B6995" w14:textId="77777777" w:rsidR="00A802A5" w:rsidRPr="00EC5A17" w:rsidRDefault="00A802A5" w:rsidP="00F46536">
            <w:pPr>
              <w:spacing w:line="260" w:lineRule="exact"/>
              <w:rPr>
                <w:rFonts w:ascii="Arial" w:hAnsi="Arial" w:cs="Arial"/>
              </w:rPr>
            </w:pPr>
            <w:r w:rsidRPr="00EC5A17">
              <w:rPr>
                <w:rFonts w:ascii="Arial" w:hAnsi="Arial" w:cs="Arial"/>
              </w:rPr>
              <w:t>2</w:t>
            </w:r>
          </w:p>
        </w:tc>
        <w:tc>
          <w:tcPr>
            <w:tcW w:w="517" w:type="pct"/>
          </w:tcPr>
          <w:p w14:paraId="1F8E4F60"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7E52B5" w:rsidRPr="00EC5A17" w14:paraId="69E5E3FD" w14:textId="77777777" w:rsidTr="00A802A5">
        <w:tc>
          <w:tcPr>
            <w:tcW w:w="2934" w:type="pct"/>
          </w:tcPr>
          <w:p w14:paraId="06E7F3DC" w14:textId="5D6DF33F" w:rsidR="007E52B5" w:rsidRPr="00EC5A17" w:rsidRDefault="007E52B5" w:rsidP="00F46536">
            <w:pPr>
              <w:spacing w:line="260" w:lineRule="exact"/>
              <w:rPr>
                <w:rFonts w:ascii="Arial" w:hAnsi="Arial" w:cs="Arial"/>
              </w:rPr>
            </w:pPr>
            <w:r w:rsidRPr="00EC5A17">
              <w:rPr>
                <w:rFonts w:ascii="Arial" w:hAnsi="Arial" w:cs="Arial"/>
              </w:rPr>
              <w:t>2. Jasno opredeljene uporabnice in uporabniki oziroma ciljne skupine in njihove potrebe</w:t>
            </w:r>
          </w:p>
        </w:tc>
        <w:tc>
          <w:tcPr>
            <w:tcW w:w="516" w:type="pct"/>
          </w:tcPr>
          <w:p w14:paraId="0B82E73D" w14:textId="637850D6" w:rsidR="007E52B5" w:rsidRPr="00EC5A17" w:rsidRDefault="007E52B5" w:rsidP="00F46536">
            <w:pPr>
              <w:spacing w:line="260" w:lineRule="exact"/>
              <w:rPr>
                <w:rFonts w:ascii="Arial" w:hAnsi="Arial" w:cs="Arial"/>
              </w:rPr>
            </w:pPr>
            <w:r w:rsidRPr="00EC5A17">
              <w:rPr>
                <w:rFonts w:ascii="Arial" w:hAnsi="Arial" w:cs="Arial"/>
              </w:rPr>
              <w:t>6</w:t>
            </w:r>
          </w:p>
        </w:tc>
        <w:tc>
          <w:tcPr>
            <w:tcW w:w="516" w:type="pct"/>
          </w:tcPr>
          <w:p w14:paraId="37EDB7FF" w14:textId="19C21F8D" w:rsidR="007E52B5" w:rsidRPr="00EC5A17" w:rsidRDefault="007E52B5" w:rsidP="00F46536">
            <w:pPr>
              <w:spacing w:line="260" w:lineRule="exact"/>
              <w:rPr>
                <w:rFonts w:ascii="Arial" w:hAnsi="Arial" w:cs="Arial"/>
              </w:rPr>
            </w:pPr>
            <w:r w:rsidRPr="00EC5A17">
              <w:rPr>
                <w:rFonts w:ascii="Arial" w:hAnsi="Arial" w:cs="Arial"/>
              </w:rPr>
              <w:t>4</w:t>
            </w:r>
          </w:p>
        </w:tc>
        <w:tc>
          <w:tcPr>
            <w:tcW w:w="517" w:type="pct"/>
          </w:tcPr>
          <w:p w14:paraId="35B88B40" w14:textId="474116B9" w:rsidR="007E52B5" w:rsidRPr="00EC5A17" w:rsidRDefault="007E52B5" w:rsidP="00F46536">
            <w:pPr>
              <w:spacing w:line="260" w:lineRule="exact"/>
              <w:rPr>
                <w:rFonts w:ascii="Arial" w:hAnsi="Arial" w:cs="Arial"/>
              </w:rPr>
            </w:pPr>
            <w:r w:rsidRPr="00EC5A17">
              <w:rPr>
                <w:rFonts w:ascii="Arial" w:hAnsi="Arial" w:cs="Arial"/>
              </w:rPr>
              <w:t>2</w:t>
            </w:r>
          </w:p>
        </w:tc>
        <w:tc>
          <w:tcPr>
            <w:tcW w:w="517" w:type="pct"/>
          </w:tcPr>
          <w:p w14:paraId="03C2F962" w14:textId="2711A162" w:rsidR="007E52B5" w:rsidRPr="00EC5A17" w:rsidRDefault="007E52B5" w:rsidP="00F46536">
            <w:pPr>
              <w:spacing w:line="260" w:lineRule="exact"/>
              <w:rPr>
                <w:rFonts w:ascii="Arial" w:hAnsi="Arial" w:cs="Arial"/>
              </w:rPr>
            </w:pPr>
            <w:r w:rsidRPr="00EC5A17">
              <w:rPr>
                <w:rFonts w:ascii="Arial" w:hAnsi="Arial" w:cs="Arial"/>
              </w:rPr>
              <w:t>0</w:t>
            </w:r>
          </w:p>
        </w:tc>
      </w:tr>
      <w:tr w:rsidR="00A802A5" w:rsidRPr="00EC5A17" w14:paraId="7D471770" w14:textId="77777777" w:rsidTr="00A802A5">
        <w:tc>
          <w:tcPr>
            <w:tcW w:w="2934" w:type="pct"/>
          </w:tcPr>
          <w:p w14:paraId="41A8EED7" w14:textId="17214A35" w:rsidR="00A802A5" w:rsidRPr="00EC5A17" w:rsidRDefault="007E52B5" w:rsidP="00F46536">
            <w:pPr>
              <w:spacing w:line="260" w:lineRule="exact"/>
              <w:rPr>
                <w:rFonts w:ascii="Arial" w:hAnsi="Arial" w:cs="Arial"/>
              </w:rPr>
            </w:pPr>
            <w:r w:rsidRPr="00EC5A17">
              <w:rPr>
                <w:rFonts w:ascii="Arial" w:hAnsi="Arial" w:cs="Arial"/>
              </w:rPr>
              <w:t>3</w:t>
            </w:r>
            <w:r w:rsidR="00A802A5" w:rsidRPr="00EC5A17">
              <w:rPr>
                <w:rFonts w:ascii="Arial" w:hAnsi="Arial" w:cs="Arial"/>
              </w:rPr>
              <w:t>. Prispevek k odpravljanju in preprečevanju neenakosti spolov</w:t>
            </w:r>
            <w:r w:rsidR="00340AB6" w:rsidRPr="00EC5A17">
              <w:rPr>
                <w:rFonts w:ascii="Arial" w:hAnsi="Arial" w:cs="Arial"/>
              </w:rPr>
              <w:t xml:space="preserve"> –</w:t>
            </w:r>
            <w:r w:rsidR="00011EFF">
              <w:rPr>
                <w:rFonts w:ascii="Arial" w:hAnsi="Arial" w:cs="Arial"/>
              </w:rPr>
              <w:t xml:space="preserve"> ustrezni (novi) </w:t>
            </w:r>
            <w:r w:rsidRPr="00EC5A17">
              <w:rPr>
                <w:rFonts w:ascii="Arial" w:hAnsi="Arial" w:cs="Arial"/>
              </w:rPr>
              <w:t xml:space="preserve">pristopi in </w:t>
            </w:r>
            <w:r w:rsidR="00340AB6" w:rsidRPr="00EC5A17">
              <w:rPr>
                <w:rFonts w:ascii="Arial" w:hAnsi="Arial" w:cs="Arial"/>
              </w:rPr>
              <w:t xml:space="preserve">učinkovitost </w:t>
            </w:r>
            <w:r w:rsidRPr="00EC5A17">
              <w:rPr>
                <w:rFonts w:ascii="Arial" w:hAnsi="Arial" w:cs="Arial"/>
              </w:rPr>
              <w:t xml:space="preserve">izbrane </w:t>
            </w:r>
            <w:r w:rsidR="00340AB6" w:rsidRPr="00EC5A17">
              <w:rPr>
                <w:rFonts w:ascii="Arial" w:hAnsi="Arial" w:cs="Arial"/>
              </w:rPr>
              <w:t>metod</w:t>
            </w:r>
            <w:r w:rsidRPr="00EC5A17">
              <w:rPr>
                <w:rFonts w:ascii="Arial" w:hAnsi="Arial" w:cs="Arial"/>
              </w:rPr>
              <w:t>ologije</w:t>
            </w:r>
            <w:r w:rsidR="00340AB6" w:rsidRPr="00EC5A17">
              <w:rPr>
                <w:rFonts w:ascii="Arial" w:hAnsi="Arial" w:cs="Arial"/>
              </w:rPr>
              <w:t xml:space="preserve"> dela</w:t>
            </w:r>
          </w:p>
        </w:tc>
        <w:tc>
          <w:tcPr>
            <w:tcW w:w="516" w:type="pct"/>
          </w:tcPr>
          <w:p w14:paraId="08DF90B7" w14:textId="77777777" w:rsidR="00A802A5" w:rsidRPr="00EC5A17" w:rsidRDefault="00A802A5" w:rsidP="00F46536">
            <w:pPr>
              <w:spacing w:line="260" w:lineRule="exact"/>
              <w:rPr>
                <w:rFonts w:ascii="Arial" w:hAnsi="Arial" w:cs="Arial"/>
              </w:rPr>
            </w:pPr>
            <w:r w:rsidRPr="00EC5A17">
              <w:rPr>
                <w:rFonts w:ascii="Arial" w:hAnsi="Arial" w:cs="Arial"/>
              </w:rPr>
              <w:t>6</w:t>
            </w:r>
          </w:p>
        </w:tc>
        <w:tc>
          <w:tcPr>
            <w:tcW w:w="516" w:type="pct"/>
          </w:tcPr>
          <w:p w14:paraId="03BF7175" w14:textId="77777777" w:rsidR="00A802A5" w:rsidRPr="00EC5A17" w:rsidRDefault="00A802A5" w:rsidP="00F46536">
            <w:pPr>
              <w:spacing w:line="260" w:lineRule="exact"/>
              <w:rPr>
                <w:rFonts w:ascii="Arial" w:hAnsi="Arial" w:cs="Arial"/>
              </w:rPr>
            </w:pPr>
            <w:r w:rsidRPr="00EC5A17">
              <w:rPr>
                <w:rFonts w:ascii="Arial" w:hAnsi="Arial" w:cs="Arial"/>
              </w:rPr>
              <w:t>4</w:t>
            </w:r>
          </w:p>
        </w:tc>
        <w:tc>
          <w:tcPr>
            <w:tcW w:w="517" w:type="pct"/>
          </w:tcPr>
          <w:p w14:paraId="62705916" w14:textId="77777777" w:rsidR="00A802A5" w:rsidRPr="00EC5A17" w:rsidRDefault="00A802A5" w:rsidP="00F46536">
            <w:pPr>
              <w:spacing w:line="260" w:lineRule="exact"/>
              <w:rPr>
                <w:rFonts w:ascii="Arial" w:hAnsi="Arial" w:cs="Arial"/>
              </w:rPr>
            </w:pPr>
            <w:r w:rsidRPr="00EC5A17">
              <w:rPr>
                <w:rFonts w:ascii="Arial" w:hAnsi="Arial" w:cs="Arial"/>
              </w:rPr>
              <w:t>2</w:t>
            </w:r>
          </w:p>
        </w:tc>
        <w:tc>
          <w:tcPr>
            <w:tcW w:w="517" w:type="pct"/>
          </w:tcPr>
          <w:p w14:paraId="0B169B0E"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A802A5" w:rsidRPr="00EC5A17" w14:paraId="5525482E" w14:textId="77777777" w:rsidTr="00A802A5">
        <w:tc>
          <w:tcPr>
            <w:tcW w:w="2934" w:type="pct"/>
          </w:tcPr>
          <w:p w14:paraId="2B5B1C19" w14:textId="1AD8DD07" w:rsidR="00A802A5" w:rsidRPr="00EC5A17" w:rsidRDefault="007E52B5" w:rsidP="00F46536">
            <w:pPr>
              <w:spacing w:line="260" w:lineRule="exact"/>
              <w:rPr>
                <w:rFonts w:ascii="Arial" w:hAnsi="Arial" w:cs="Arial"/>
              </w:rPr>
            </w:pPr>
            <w:r w:rsidRPr="00EC5A17">
              <w:rPr>
                <w:rFonts w:ascii="Arial" w:hAnsi="Arial" w:cs="Arial"/>
              </w:rPr>
              <w:t>4</w:t>
            </w:r>
            <w:r w:rsidR="00A802A5" w:rsidRPr="00EC5A17">
              <w:rPr>
                <w:rFonts w:ascii="Arial" w:hAnsi="Arial" w:cs="Arial"/>
              </w:rPr>
              <w:t>. Prispevek k izobraževanju in osveščanju o pomenu enakosti spolov</w:t>
            </w:r>
            <w:r w:rsidR="00D915BD" w:rsidRPr="00EC5A17">
              <w:rPr>
                <w:rFonts w:ascii="Arial" w:hAnsi="Arial" w:cs="Arial"/>
              </w:rPr>
              <w:t xml:space="preserve"> – število oseb, doseženih s projektom</w:t>
            </w:r>
          </w:p>
        </w:tc>
        <w:tc>
          <w:tcPr>
            <w:tcW w:w="516" w:type="pct"/>
          </w:tcPr>
          <w:p w14:paraId="6151C106" w14:textId="77777777" w:rsidR="00A802A5" w:rsidRPr="00EC5A17" w:rsidRDefault="00A802A5" w:rsidP="00F46536">
            <w:pPr>
              <w:spacing w:line="260" w:lineRule="exact"/>
              <w:rPr>
                <w:rFonts w:ascii="Arial" w:hAnsi="Arial" w:cs="Arial"/>
              </w:rPr>
            </w:pPr>
            <w:r w:rsidRPr="00EC5A17">
              <w:rPr>
                <w:rFonts w:ascii="Arial" w:hAnsi="Arial" w:cs="Arial"/>
              </w:rPr>
              <w:t>6</w:t>
            </w:r>
          </w:p>
        </w:tc>
        <w:tc>
          <w:tcPr>
            <w:tcW w:w="516" w:type="pct"/>
          </w:tcPr>
          <w:p w14:paraId="1866EA22" w14:textId="77777777" w:rsidR="00A802A5" w:rsidRPr="00EC5A17" w:rsidRDefault="00A802A5" w:rsidP="00F46536">
            <w:pPr>
              <w:spacing w:line="260" w:lineRule="exact"/>
              <w:rPr>
                <w:rFonts w:ascii="Arial" w:hAnsi="Arial" w:cs="Arial"/>
              </w:rPr>
            </w:pPr>
            <w:r w:rsidRPr="00EC5A17">
              <w:rPr>
                <w:rFonts w:ascii="Arial" w:hAnsi="Arial" w:cs="Arial"/>
              </w:rPr>
              <w:t>4</w:t>
            </w:r>
          </w:p>
        </w:tc>
        <w:tc>
          <w:tcPr>
            <w:tcW w:w="517" w:type="pct"/>
          </w:tcPr>
          <w:p w14:paraId="3F30E3DB" w14:textId="77777777" w:rsidR="00A802A5" w:rsidRPr="00EC5A17" w:rsidRDefault="00A802A5" w:rsidP="00F46536">
            <w:pPr>
              <w:spacing w:line="260" w:lineRule="exact"/>
              <w:rPr>
                <w:rFonts w:ascii="Arial" w:hAnsi="Arial" w:cs="Arial"/>
              </w:rPr>
            </w:pPr>
            <w:r w:rsidRPr="00EC5A17">
              <w:rPr>
                <w:rFonts w:ascii="Arial" w:hAnsi="Arial" w:cs="Arial"/>
              </w:rPr>
              <w:t>2</w:t>
            </w:r>
          </w:p>
        </w:tc>
        <w:tc>
          <w:tcPr>
            <w:tcW w:w="517" w:type="pct"/>
          </w:tcPr>
          <w:p w14:paraId="51A229AA"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A802A5" w:rsidRPr="00EC5A17" w14:paraId="0ECAFF51" w14:textId="77777777" w:rsidTr="00A802A5">
        <w:tc>
          <w:tcPr>
            <w:tcW w:w="2934" w:type="pct"/>
          </w:tcPr>
          <w:p w14:paraId="124EFC5B" w14:textId="4BCF2473" w:rsidR="00A802A5" w:rsidRPr="00EC5A17" w:rsidRDefault="007E52B5" w:rsidP="00F46536">
            <w:pPr>
              <w:spacing w:line="260" w:lineRule="exact"/>
              <w:rPr>
                <w:rFonts w:ascii="Arial" w:hAnsi="Arial" w:cs="Arial"/>
              </w:rPr>
            </w:pPr>
            <w:r w:rsidRPr="00EC5A17">
              <w:rPr>
                <w:rFonts w:ascii="Arial" w:hAnsi="Arial" w:cs="Arial"/>
              </w:rPr>
              <w:t>5</w:t>
            </w:r>
            <w:r w:rsidR="00A802A5" w:rsidRPr="00EC5A17">
              <w:rPr>
                <w:rFonts w:ascii="Arial" w:hAnsi="Arial" w:cs="Arial"/>
              </w:rPr>
              <w:t>. Prispevek k odpravi stereotipov glede vloge spolov v družbi</w:t>
            </w:r>
            <w:r w:rsidR="00340AB6" w:rsidRPr="00EC5A17">
              <w:rPr>
                <w:rFonts w:ascii="Arial" w:hAnsi="Arial" w:cs="Arial"/>
              </w:rPr>
              <w:t xml:space="preserve"> –</w:t>
            </w:r>
            <w:r w:rsidR="00D15BF0">
              <w:rPr>
                <w:rFonts w:ascii="Arial" w:hAnsi="Arial" w:cs="Arial"/>
              </w:rPr>
              <w:t xml:space="preserve"> </w:t>
            </w:r>
            <w:r w:rsidR="00340AB6" w:rsidRPr="00EC5A17">
              <w:rPr>
                <w:rFonts w:ascii="Arial" w:hAnsi="Arial" w:cs="Arial"/>
              </w:rPr>
              <w:t>predviden</w:t>
            </w:r>
            <w:r w:rsidR="00D15BF0">
              <w:rPr>
                <w:rFonts w:ascii="Arial" w:hAnsi="Arial" w:cs="Arial"/>
              </w:rPr>
              <w:t>e</w:t>
            </w:r>
            <w:r w:rsidR="00340AB6" w:rsidRPr="00EC5A17">
              <w:rPr>
                <w:rFonts w:ascii="Arial" w:hAnsi="Arial" w:cs="Arial"/>
              </w:rPr>
              <w:t xml:space="preserve"> aktivnosti ozaveščanja in informiranja</w:t>
            </w:r>
            <w:r w:rsidRPr="00EC5A17">
              <w:rPr>
                <w:rFonts w:ascii="Arial" w:hAnsi="Arial" w:cs="Arial"/>
              </w:rPr>
              <w:t>, ki prispevajo k ciljem projekta</w:t>
            </w:r>
          </w:p>
        </w:tc>
        <w:tc>
          <w:tcPr>
            <w:tcW w:w="516" w:type="pct"/>
          </w:tcPr>
          <w:p w14:paraId="7B33FB42" w14:textId="77777777" w:rsidR="00A802A5" w:rsidRPr="00EC5A17" w:rsidRDefault="00C102CD" w:rsidP="00F46536">
            <w:pPr>
              <w:spacing w:line="260" w:lineRule="exact"/>
              <w:rPr>
                <w:rFonts w:ascii="Arial" w:hAnsi="Arial" w:cs="Arial"/>
              </w:rPr>
            </w:pPr>
            <w:r w:rsidRPr="00EC5A17">
              <w:rPr>
                <w:rFonts w:ascii="Arial" w:hAnsi="Arial" w:cs="Arial"/>
              </w:rPr>
              <w:t>6</w:t>
            </w:r>
          </w:p>
        </w:tc>
        <w:tc>
          <w:tcPr>
            <w:tcW w:w="516" w:type="pct"/>
          </w:tcPr>
          <w:p w14:paraId="143B08C4" w14:textId="77777777" w:rsidR="00A802A5" w:rsidRPr="00EC5A17" w:rsidRDefault="00C102CD" w:rsidP="00F46536">
            <w:pPr>
              <w:spacing w:line="260" w:lineRule="exact"/>
              <w:rPr>
                <w:rFonts w:ascii="Arial" w:hAnsi="Arial" w:cs="Arial"/>
              </w:rPr>
            </w:pPr>
            <w:r w:rsidRPr="00EC5A17">
              <w:rPr>
                <w:rFonts w:ascii="Arial" w:hAnsi="Arial" w:cs="Arial"/>
              </w:rPr>
              <w:t>4</w:t>
            </w:r>
          </w:p>
        </w:tc>
        <w:tc>
          <w:tcPr>
            <w:tcW w:w="517" w:type="pct"/>
          </w:tcPr>
          <w:p w14:paraId="37CC0F5C" w14:textId="77777777" w:rsidR="00A802A5" w:rsidRPr="00EC5A17" w:rsidRDefault="00C102CD" w:rsidP="00F46536">
            <w:pPr>
              <w:spacing w:line="260" w:lineRule="exact"/>
              <w:rPr>
                <w:rFonts w:ascii="Arial" w:hAnsi="Arial" w:cs="Arial"/>
              </w:rPr>
            </w:pPr>
            <w:r w:rsidRPr="00EC5A17">
              <w:rPr>
                <w:rFonts w:ascii="Arial" w:hAnsi="Arial" w:cs="Arial"/>
              </w:rPr>
              <w:t>2</w:t>
            </w:r>
          </w:p>
        </w:tc>
        <w:tc>
          <w:tcPr>
            <w:tcW w:w="517" w:type="pct"/>
          </w:tcPr>
          <w:p w14:paraId="2A761331"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A802A5" w:rsidRPr="00EC5A17" w14:paraId="1D7EDC01" w14:textId="77777777" w:rsidTr="00A802A5">
        <w:tc>
          <w:tcPr>
            <w:tcW w:w="2934" w:type="pct"/>
          </w:tcPr>
          <w:p w14:paraId="1CB188F7" w14:textId="0F6EFFA8" w:rsidR="00A802A5" w:rsidRPr="00EC5A17" w:rsidRDefault="007E52B5" w:rsidP="00F46536">
            <w:pPr>
              <w:spacing w:line="260" w:lineRule="exact"/>
              <w:rPr>
                <w:rFonts w:ascii="Arial" w:hAnsi="Arial" w:cs="Arial"/>
              </w:rPr>
            </w:pPr>
            <w:r w:rsidRPr="00EC5A17">
              <w:rPr>
                <w:rFonts w:ascii="Arial" w:hAnsi="Arial" w:cs="Arial"/>
              </w:rPr>
              <w:t>6</w:t>
            </w:r>
            <w:r w:rsidR="00A802A5" w:rsidRPr="00EC5A17">
              <w:rPr>
                <w:rFonts w:ascii="Arial" w:hAnsi="Arial" w:cs="Arial"/>
              </w:rPr>
              <w:t>. Prispevek k spodbujanju enakosti spolov</w:t>
            </w:r>
            <w:r w:rsidR="00D915BD" w:rsidRPr="00EC5A17">
              <w:rPr>
                <w:rFonts w:ascii="Arial" w:hAnsi="Arial" w:cs="Arial"/>
              </w:rPr>
              <w:t xml:space="preserve"> –</w:t>
            </w:r>
            <w:r w:rsidR="00D15BF0">
              <w:rPr>
                <w:rFonts w:ascii="Arial" w:hAnsi="Arial" w:cs="Arial"/>
              </w:rPr>
              <w:t xml:space="preserve"> </w:t>
            </w:r>
            <w:r w:rsidR="00D915BD" w:rsidRPr="00EC5A17">
              <w:rPr>
                <w:rFonts w:ascii="Arial" w:hAnsi="Arial" w:cs="Arial"/>
              </w:rPr>
              <w:t>predviden</w:t>
            </w:r>
            <w:r w:rsidR="00D15BF0">
              <w:rPr>
                <w:rFonts w:ascii="Arial" w:hAnsi="Arial" w:cs="Arial"/>
              </w:rPr>
              <w:t>e</w:t>
            </w:r>
            <w:r w:rsidR="00D915BD" w:rsidRPr="00EC5A17">
              <w:rPr>
                <w:rFonts w:ascii="Arial" w:hAnsi="Arial" w:cs="Arial"/>
              </w:rPr>
              <w:t xml:space="preserve"> aktivnosti</w:t>
            </w:r>
            <w:r w:rsidR="00340AB6" w:rsidRPr="00EC5A17">
              <w:rPr>
                <w:rFonts w:ascii="Arial" w:hAnsi="Arial" w:cs="Arial"/>
              </w:rPr>
              <w:t xml:space="preserve"> izobraževanja in usposabljanja</w:t>
            </w:r>
            <w:r w:rsidRPr="00EC5A17">
              <w:rPr>
                <w:rFonts w:ascii="Arial" w:hAnsi="Arial" w:cs="Arial"/>
              </w:rPr>
              <w:t>, ki prispevajo k ciljem projekta</w:t>
            </w:r>
            <w:r w:rsidR="00340AB6" w:rsidRPr="00EC5A17">
              <w:rPr>
                <w:rFonts w:ascii="Arial" w:hAnsi="Arial" w:cs="Arial"/>
              </w:rPr>
              <w:t xml:space="preserve"> </w:t>
            </w:r>
          </w:p>
        </w:tc>
        <w:tc>
          <w:tcPr>
            <w:tcW w:w="516" w:type="pct"/>
          </w:tcPr>
          <w:p w14:paraId="61E02A98" w14:textId="77777777" w:rsidR="00A802A5" w:rsidRPr="00EC5A17" w:rsidRDefault="00A802A5" w:rsidP="00F46536">
            <w:pPr>
              <w:spacing w:line="260" w:lineRule="exact"/>
              <w:rPr>
                <w:rFonts w:ascii="Arial" w:hAnsi="Arial" w:cs="Arial"/>
              </w:rPr>
            </w:pPr>
            <w:r w:rsidRPr="00EC5A17">
              <w:rPr>
                <w:rFonts w:ascii="Arial" w:hAnsi="Arial" w:cs="Arial"/>
              </w:rPr>
              <w:t>6</w:t>
            </w:r>
          </w:p>
        </w:tc>
        <w:tc>
          <w:tcPr>
            <w:tcW w:w="516" w:type="pct"/>
          </w:tcPr>
          <w:p w14:paraId="6FCEF244" w14:textId="77777777" w:rsidR="00A802A5" w:rsidRPr="00EC5A17" w:rsidRDefault="00A802A5" w:rsidP="00F46536">
            <w:pPr>
              <w:spacing w:line="260" w:lineRule="exact"/>
              <w:rPr>
                <w:rFonts w:ascii="Arial" w:hAnsi="Arial" w:cs="Arial"/>
              </w:rPr>
            </w:pPr>
            <w:r w:rsidRPr="00EC5A17">
              <w:rPr>
                <w:rFonts w:ascii="Arial" w:hAnsi="Arial" w:cs="Arial"/>
              </w:rPr>
              <w:t>4</w:t>
            </w:r>
          </w:p>
        </w:tc>
        <w:tc>
          <w:tcPr>
            <w:tcW w:w="517" w:type="pct"/>
          </w:tcPr>
          <w:p w14:paraId="71310DDE" w14:textId="77777777" w:rsidR="00A802A5" w:rsidRPr="00EC5A17" w:rsidRDefault="00A802A5" w:rsidP="00F46536">
            <w:pPr>
              <w:spacing w:line="260" w:lineRule="exact"/>
              <w:rPr>
                <w:rFonts w:ascii="Arial" w:hAnsi="Arial" w:cs="Arial"/>
              </w:rPr>
            </w:pPr>
            <w:r w:rsidRPr="00EC5A17">
              <w:rPr>
                <w:rFonts w:ascii="Arial" w:hAnsi="Arial" w:cs="Arial"/>
              </w:rPr>
              <w:t>2</w:t>
            </w:r>
          </w:p>
        </w:tc>
        <w:tc>
          <w:tcPr>
            <w:tcW w:w="517" w:type="pct"/>
          </w:tcPr>
          <w:p w14:paraId="01EDDE89"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A802A5" w:rsidRPr="00EC5A17" w14:paraId="292AF2DF" w14:textId="77777777" w:rsidTr="00A802A5">
        <w:tc>
          <w:tcPr>
            <w:tcW w:w="2934" w:type="pct"/>
          </w:tcPr>
          <w:p w14:paraId="26CAC89E" w14:textId="2FE56F55" w:rsidR="00A802A5" w:rsidRPr="00EC5A17" w:rsidRDefault="007E52B5" w:rsidP="00F46536">
            <w:pPr>
              <w:spacing w:line="260" w:lineRule="exact"/>
              <w:rPr>
                <w:rFonts w:ascii="Arial" w:hAnsi="Arial" w:cs="Arial"/>
              </w:rPr>
            </w:pPr>
            <w:r w:rsidRPr="00EC5A17">
              <w:rPr>
                <w:rFonts w:ascii="Arial" w:hAnsi="Arial" w:cs="Arial"/>
              </w:rPr>
              <w:t>7</w:t>
            </w:r>
            <w:r w:rsidR="00A802A5" w:rsidRPr="00EC5A17">
              <w:rPr>
                <w:rFonts w:ascii="Arial" w:hAnsi="Arial" w:cs="Arial"/>
              </w:rPr>
              <w:t xml:space="preserve">. </w:t>
            </w:r>
            <w:r w:rsidR="00F52C51" w:rsidRPr="00EC5A17">
              <w:rPr>
                <w:rFonts w:ascii="Arial" w:hAnsi="Arial" w:cs="Arial"/>
              </w:rPr>
              <w:t>Trajnost projekta</w:t>
            </w:r>
          </w:p>
        </w:tc>
        <w:tc>
          <w:tcPr>
            <w:tcW w:w="516" w:type="pct"/>
          </w:tcPr>
          <w:p w14:paraId="4C7F0CFF" w14:textId="1B61A601" w:rsidR="00A802A5" w:rsidRPr="00EC5A17" w:rsidRDefault="000022B2" w:rsidP="00F46536">
            <w:pPr>
              <w:spacing w:line="260" w:lineRule="exact"/>
              <w:rPr>
                <w:rFonts w:ascii="Arial" w:hAnsi="Arial" w:cs="Arial"/>
              </w:rPr>
            </w:pPr>
            <w:r w:rsidRPr="00EC5A17">
              <w:rPr>
                <w:rFonts w:ascii="Arial" w:hAnsi="Arial" w:cs="Arial"/>
              </w:rPr>
              <w:t>6</w:t>
            </w:r>
          </w:p>
        </w:tc>
        <w:tc>
          <w:tcPr>
            <w:tcW w:w="516" w:type="pct"/>
          </w:tcPr>
          <w:p w14:paraId="412263EF" w14:textId="64C5B128" w:rsidR="00A802A5" w:rsidRPr="00EC5A17" w:rsidRDefault="000022B2" w:rsidP="00F46536">
            <w:pPr>
              <w:spacing w:line="260" w:lineRule="exact"/>
              <w:rPr>
                <w:rFonts w:ascii="Arial" w:hAnsi="Arial" w:cs="Arial"/>
              </w:rPr>
            </w:pPr>
            <w:r w:rsidRPr="00EC5A17">
              <w:rPr>
                <w:rFonts w:ascii="Arial" w:hAnsi="Arial" w:cs="Arial"/>
              </w:rPr>
              <w:t>4</w:t>
            </w:r>
          </w:p>
        </w:tc>
        <w:tc>
          <w:tcPr>
            <w:tcW w:w="517" w:type="pct"/>
          </w:tcPr>
          <w:p w14:paraId="5F60A4BC" w14:textId="0F2A4345" w:rsidR="00A802A5" w:rsidRPr="00EC5A17" w:rsidRDefault="000022B2" w:rsidP="00F46536">
            <w:pPr>
              <w:spacing w:line="260" w:lineRule="exact"/>
              <w:rPr>
                <w:rFonts w:ascii="Arial" w:hAnsi="Arial" w:cs="Arial"/>
              </w:rPr>
            </w:pPr>
            <w:r w:rsidRPr="00EC5A17">
              <w:rPr>
                <w:rFonts w:ascii="Arial" w:hAnsi="Arial" w:cs="Arial"/>
              </w:rPr>
              <w:t>2</w:t>
            </w:r>
          </w:p>
        </w:tc>
        <w:tc>
          <w:tcPr>
            <w:tcW w:w="517" w:type="pct"/>
          </w:tcPr>
          <w:p w14:paraId="199CA321"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7E52B5" w:rsidRPr="00EC5A17" w14:paraId="59B05110" w14:textId="77777777" w:rsidTr="00A802A5">
        <w:tc>
          <w:tcPr>
            <w:tcW w:w="2934" w:type="pct"/>
          </w:tcPr>
          <w:p w14:paraId="23A673F6" w14:textId="60FF3498" w:rsidR="007E52B5" w:rsidRPr="004712DF" w:rsidRDefault="007E52B5" w:rsidP="00F46536">
            <w:pPr>
              <w:spacing w:line="260" w:lineRule="exact"/>
              <w:rPr>
                <w:rFonts w:ascii="Arial" w:hAnsi="Arial" w:cs="Arial"/>
              </w:rPr>
            </w:pPr>
            <w:r w:rsidRPr="004712DF">
              <w:rPr>
                <w:rFonts w:ascii="Arial" w:hAnsi="Arial" w:cs="Arial"/>
              </w:rPr>
              <w:t>8. Opredelitev tveganj za izvedbo projekta in predvideni ukrepi za odpravo tveganj</w:t>
            </w:r>
          </w:p>
        </w:tc>
        <w:tc>
          <w:tcPr>
            <w:tcW w:w="516" w:type="pct"/>
          </w:tcPr>
          <w:p w14:paraId="43BB730B" w14:textId="39918D9A" w:rsidR="007E52B5" w:rsidRPr="0019712E" w:rsidRDefault="007E52B5" w:rsidP="00F46536">
            <w:pPr>
              <w:spacing w:line="260" w:lineRule="exact"/>
              <w:rPr>
                <w:rFonts w:ascii="Arial" w:hAnsi="Arial" w:cs="Arial"/>
              </w:rPr>
            </w:pPr>
            <w:r w:rsidRPr="0019712E">
              <w:rPr>
                <w:rFonts w:ascii="Arial" w:hAnsi="Arial" w:cs="Arial"/>
              </w:rPr>
              <w:t>6</w:t>
            </w:r>
          </w:p>
        </w:tc>
        <w:tc>
          <w:tcPr>
            <w:tcW w:w="516" w:type="pct"/>
          </w:tcPr>
          <w:p w14:paraId="09393C33" w14:textId="1FF21361" w:rsidR="007E52B5" w:rsidRPr="0019712E" w:rsidRDefault="007E52B5" w:rsidP="00F46536">
            <w:pPr>
              <w:spacing w:line="260" w:lineRule="exact"/>
              <w:rPr>
                <w:rFonts w:ascii="Arial" w:hAnsi="Arial" w:cs="Arial"/>
              </w:rPr>
            </w:pPr>
            <w:r w:rsidRPr="0019712E">
              <w:rPr>
                <w:rFonts w:ascii="Arial" w:hAnsi="Arial" w:cs="Arial"/>
              </w:rPr>
              <w:t>4</w:t>
            </w:r>
          </w:p>
        </w:tc>
        <w:tc>
          <w:tcPr>
            <w:tcW w:w="517" w:type="pct"/>
          </w:tcPr>
          <w:p w14:paraId="73C723C7" w14:textId="24DE4030" w:rsidR="007E52B5" w:rsidRPr="0019712E" w:rsidRDefault="007E52B5" w:rsidP="00F46536">
            <w:pPr>
              <w:spacing w:line="260" w:lineRule="exact"/>
              <w:rPr>
                <w:rFonts w:ascii="Arial" w:hAnsi="Arial" w:cs="Arial"/>
              </w:rPr>
            </w:pPr>
            <w:r w:rsidRPr="0019712E">
              <w:rPr>
                <w:rFonts w:ascii="Arial" w:hAnsi="Arial" w:cs="Arial"/>
              </w:rPr>
              <w:t>2</w:t>
            </w:r>
          </w:p>
        </w:tc>
        <w:tc>
          <w:tcPr>
            <w:tcW w:w="517" w:type="pct"/>
          </w:tcPr>
          <w:p w14:paraId="39B46C6C" w14:textId="7D514401" w:rsidR="007E52B5" w:rsidRPr="00EC5A17" w:rsidRDefault="007E52B5" w:rsidP="00F46536">
            <w:pPr>
              <w:spacing w:line="260" w:lineRule="exact"/>
              <w:rPr>
                <w:rFonts w:ascii="Arial" w:hAnsi="Arial" w:cs="Arial"/>
              </w:rPr>
            </w:pPr>
            <w:r w:rsidRPr="004712DF">
              <w:rPr>
                <w:rFonts w:ascii="Arial" w:hAnsi="Arial" w:cs="Arial"/>
              </w:rPr>
              <w:t>0</w:t>
            </w:r>
          </w:p>
        </w:tc>
      </w:tr>
      <w:tr w:rsidR="00A802A5" w:rsidRPr="00EC5A17" w14:paraId="2332AE0D" w14:textId="77777777" w:rsidTr="00A802A5">
        <w:tc>
          <w:tcPr>
            <w:tcW w:w="2934" w:type="pct"/>
          </w:tcPr>
          <w:p w14:paraId="6FB40C3B" w14:textId="6B30A830" w:rsidR="00A802A5" w:rsidRPr="00EC5A17" w:rsidRDefault="007E52B5" w:rsidP="00F46536">
            <w:pPr>
              <w:spacing w:line="260" w:lineRule="exact"/>
              <w:rPr>
                <w:rFonts w:ascii="Arial" w:hAnsi="Arial" w:cs="Arial"/>
              </w:rPr>
            </w:pPr>
            <w:r w:rsidRPr="00EC5A17">
              <w:rPr>
                <w:rFonts w:ascii="Arial" w:hAnsi="Arial" w:cs="Arial"/>
              </w:rPr>
              <w:t>9</w:t>
            </w:r>
            <w:r w:rsidR="00A802A5" w:rsidRPr="00EC5A17">
              <w:rPr>
                <w:rFonts w:ascii="Arial" w:hAnsi="Arial" w:cs="Arial"/>
              </w:rPr>
              <w:t>. Preglednost in jasna konstrukcija prihodkov in odhodkov</w:t>
            </w:r>
          </w:p>
        </w:tc>
        <w:tc>
          <w:tcPr>
            <w:tcW w:w="516" w:type="pct"/>
          </w:tcPr>
          <w:p w14:paraId="69462E9D" w14:textId="77777777" w:rsidR="00A802A5" w:rsidRPr="0019712E" w:rsidRDefault="00A802A5" w:rsidP="00F46536">
            <w:pPr>
              <w:spacing w:line="260" w:lineRule="exact"/>
              <w:rPr>
                <w:rFonts w:ascii="Arial" w:hAnsi="Arial" w:cs="Arial"/>
              </w:rPr>
            </w:pPr>
            <w:r w:rsidRPr="0019712E">
              <w:rPr>
                <w:rFonts w:ascii="Arial" w:hAnsi="Arial" w:cs="Arial"/>
              </w:rPr>
              <w:t>3</w:t>
            </w:r>
          </w:p>
        </w:tc>
        <w:tc>
          <w:tcPr>
            <w:tcW w:w="516" w:type="pct"/>
          </w:tcPr>
          <w:p w14:paraId="44772E8D" w14:textId="77777777" w:rsidR="00A802A5" w:rsidRPr="0019712E" w:rsidRDefault="00A802A5" w:rsidP="00F46536">
            <w:pPr>
              <w:spacing w:line="260" w:lineRule="exact"/>
              <w:rPr>
                <w:rFonts w:ascii="Arial" w:hAnsi="Arial" w:cs="Arial"/>
              </w:rPr>
            </w:pPr>
            <w:r w:rsidRPr="0019712E">
              <w:rPr>
                <w:rFonts w:ascii="Arial" w:hAnsi="Arial" w:cs="Arial"/>
              </w:rPr>
              <w:t>2</w:t>
            </w:r>
          </w:p>
        </w:tc>
        <w:tc>
          <w:tcPr>
            <w:tcW w:w="517" w:type="pct"/>
          </w:tcPr>
          <w:p w14:paraId="2B41B82E" w14:textId="77777777" w:rsidR="00A802A5" w:rsidRPr="0019712E" w:rsidRDefault="00A802A5" w:rsidP="00F46536">
            <w:pPr>
              <w:spacing w:line="260" w:lineRule="exact"/>
              <w:rPr>
                <w:rFonts w:ascii="Arial" w:hAnsi="Arial" w:cs="Arial"/>
              </w:rPr>
            </w:pPr>
            <w:r w:rsidRPr="0019712E">
              <w:rPr>
                <w:rFonts w:ascii="Arial" w:hAnsi="Arial" w:cs="Arial"/>
              </w:rPr>
              <w:t>1</w:t>
            </w:r>
          </w:p>
        </w:tc>
        <w:tc>
          <w:tcPr>
            <w:tcW w:w="517" w:type="pct"/>
          </w:tcPr>
          <w:p w14:paraId="13439834"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A802A5" w:rsidRPr="00EC5A17" w14:paraId="0713300C" w14:textId="77777777" w:rsidTr="00A802A5">
        <w:tc>
          <w:tcPr>
            <w:tcW w:w="2934" w:type="pct"/>
          </w:tcPr>
          <w:p w14:paraId="6A4BF42C" w14:textId="6B6E5DD3" w:rsidR="00A802A5" w:rsidRPr="00EC5A17" w:rsidRDefault="007E52B5" w:rsidP="00F46536">
            <w:pPr>
              <w:spacing w:line="260" w:lineRule="exact"/>
              <w:rPr>
                <w:rFonts w:ascii="Arial" w:hAnsi="Arial" w:cs="Arial"/>
              </w:rPr>
            </w:pPr>
            <w:r w:rsidRPr="00EC5A17">
              <w:rPr>
                <w:rFonts w:ascii="Arial" w:hAnsi="Arial" w:cs="Arial"/>
              </w:rPr>
              <w:t>10</w:t>
            </w:r>
            <w:r w:rsidR="00A802A5" w:rsidRPr="00EC5A17">
              <w:rPr>
                <w:rFonts w:ascii="Arial" w:hAnsi="Arial" w:cs="Arial"/>
              </w:rPr>
              <w:t xml:space="preserve">. Reference s področja enakosti spolov </w:t>
            </w:r>
            <w:r w:rsidRPr="00EC5A17">
              <w:rPr>
                <w:rFonts w:ascii="Arial" w:hAnsi="Arial" w:cs="Arial"/>
              </w:rPr>
              <w:t>prijavitelja</w:t>
            </w:r>
          </w:p>
        </w:tc>
        <w:tc>
          <w:tcPr>
            <w:tcW w:w="516" w:type="pct"/>
          </w:tcPr>
          <w:p w14:paraId="7EE338D0" w14:textId="77777777" w:rsidR="00A802A5" w:rsidRPr="00EC5A17" w:rsidRDefault="00A802A5" w:rsidP="00F46536">
            <w:pPr>
              <w:spacing w:line="260" w:lineRule="exact"/>
              <w:rPr>
                <w:rFonts w:ascii="Arial" w:hAnsi="Arial" w:cs="Arial"/>
              </w:rPr>
            </w:pPr>
            <w:r w:rsidRPr="00EC5A17">
              <w:rPr>
                <w:rFonts w:ascii="Arial" w:hAnsi="Arial" w:cs="Arial"/>
              </w:rPr>
              <w:t>3</w:t>
            </w:r>
          </w:p>
        </w:tc>
        <w:tc>
          <w:tcPr>
            <w:tcW w:w="516" w:type="pct"/>
          </w:tcPr>
          <w:p w14:paraId="6E0774ED" w14:textId="77777777" w:rsidR="00A802A5" w:rsidRPr="00EC5A17" w:rsidRDefault="00A802A5" w:rsidP="00F46536">
            <w:pPr>
              <w:spacing w:line="260" w:lineRule="exact"/>
              <w:rPr>
                <w:rFonts w:ascii="Arial" w:hAnsi="Arial" w:cs="Arial"/>
              </w:rPr>
            </w:pPr>
            <w:r w:rsidRPr="00EC5A17">
              <w:rPr>
                <w:rFonts w:ascii="Arial" w:hAnsi="Arial" w:cs="Arial"/>
              </w:rPr>
              <w:t>2</w:t>
            </w:r>
          </w:p>
        </w:tc>
        <w:tc>
          <w:tcPr>
            <w:tcW w:w="517" w:type="pct"/>
          </w:tcPr>
          <w:p w14:paraId="2F1DA18F" w14:textId="77777777" w:rsidR="00A802A5" w:rsidRPr="00EC5A17" w:rsidRDefault="00A802A5" w:rsidP="00F46536">
            <w:pPr>
              <w:spacing w:line="260" w:lineRule="exact"/>
              <w:rPr>
                <w:rFonts w:ascii="Arial" w:hAnsi="Arial" w:cs="Arial"/>
              </w:rPr>
            </w:pPr>
            <w:r w:rsidRPr="00EC5A17">
              <w:rPr>
                <w:rFonts w:ascii="Arial" w:hAnsi="Arial" w:cs="Arial"/>
              </w:rPr>
              <w:t>1</w:t>
            </w:r>
          </w:p>
        </w:tc>
        <w:tc>
          <w:tcPr>
            <w:tcW w:w="517" w:type="pct"/>
          </w:tcPr>
          <w:p w14:paraId="1ECBAF5C" w14:textId="77777777" w:rsidR="00A802A5" w:rsidRPr="00EC5A17" w:rsidRDefault="00A802A5" w:rsidP="00F46536">
            <w:pPr>
              <w:spacing w:line="260" w:lineRule="exact"/>
              <w:rPr>
                <w:rFonts w:ascii="Arial" w:hAnsi="Arial" w:cs="Arial"/>
              </w:rPr>
            </w:pPr>
            <w:r w:rsidRPr="00EC5A17">
              <w:rPr>
                <w:rFonts w:ascii="Arial" w:hAnsi="Arial" w:cs="Arial"/>
              </w:rPr>
              <w:t>0</w:t>
            </w:r>
          </w:p>
        </w:tc>
      </w:tr>
      <w:tr w:rsidR="00933373" w:rsidRPr="00B45321" w14:paraId="4075BFA3" w14:textId="77777777" w:rsidTr="00A802A5">
        <w:tc>
          <w:tcPr>
            <w:tcW w:w="2934" w:type="pct"/>
          </w:tcPr>
          <w:p w14:paraId="7874C374" w14:textId="77FAF4A5" w:rsidR="00933373" w:rsidRPr="00EC5A17" w:rsidRDefault="00933373" w:rsidP="00F46536">
            <w:pPr>
              <w:spacing w:line="260" w:lineRule="exact"/>
              <w:rPr>
                <w:rFonts w:ascii="Arial" w:hAnsi="Arial" w:cs="Arial"/>
              </w:rPr>
            </w:pPr>
            <w:r w:rsidRPr="00EC5A17">
              <w:rPr>
                <w:rFonts w:ascii="Arial" w:hAnsi="Arial" w:cs="Arial"/>
              </w:rPr>
              <w:t>1</w:t>
            </w:r>
            <w:r w:rsidR="00EC5A17">
              <w:rPr>
                <w:rFonts w:ascii="Arial" w:hAnsi="Arial" w:cs="Arial"/>
              </w:rPr>
              <w:t>1</w:t>
            </w:r>
            <w:r w:rsidRPr="00EC5A17">
              <w:rPr>
                <w:rFonts w:ascii="Arial" w:hAnsi="Arial" w:cs="Arial"/>
              </w:rPr>
              <w:t xml:space="preserve">. Nevladna organizacija ima status </w:t>
            </w:r>
            <w:r w:rsidRPr="00EC5A17">
              <w:rPr>
                <w:rStyle w:val="Krepko"/>
                <w:rFonts w:ascii="Arial" w:hAnsi="Arial" w:cs="Arial"/>
                <w:b w:val="0"/>
              </w:rPr>
              <w:t>v javnem interesu na področj</w:t>
            </w:r>
            <w:r w:rsidR="00C96C97" w:rsidRPr="00EC5A17">
              <w:rPr>
                <w:rStyle w:val="Krepko"/>
                <w:rFonts w:ascii="Arial" w:hAnsi="Arial" w:cs="Arial"/>
                <w:b w:val="0"/>
              </w:rPr>
              <w:t>ih</w:t>
            </w:r>
            <w:r w:rsidRPr="00EC5A17">
              <w:rPr>
                <w:rStyle w:val="Krepko"/>
                <w:rFonts w:ascii="Arial" w:hAnsi="Arial" w:cs="Arial"/>
                <w:b w:val="0"/>
              </w:rPr>
              <w:t> enakih možnosti žensk in moški</w:t>
            </w:r>
            <w:r w:rsidR="00C96C97" w:rsidRPr="00EC5A17">
              <w:rPr>
                <w:rStyle w:val="Krepko"/>
                <w:rFonts w:ascii="Arial" w:hAnsi="Arial" w:cs="Arial"/>
                <w:b w:val="0"/>
              </w:rPr>
              <w:t xml:space="preserve">h </w:t>
            </w:r>
            <w:r w:rsidR="00D475A9" w:rsidRPr="00EC5A17">
              <w:rPr>
                <w:rStyle w:val="Krepko"/>
                <w:rFonts w:ascii="Arial" w:hAnsi="Arial" w:cs="Arial"/>
                <w:b w:val="0"/>
              </w:rPr>
              <w:t>ali</w:t>
            </w:r>
            <w:r w:rsidR="00C96C97" w:rsidRPr="00EC5A17">
              <w:rPr>
                <w:rStyle w:val="Krepko"/>
                <w:rFonts w:ascii="Arial" w:hAnsi="Arial" w:cs="Arial"/>
                <w:b w:val="0"/>
              </w:rPr>
              <w:t xml:space="preserve"> varstva pred diskriminacijo</w:t>
            </w:r>
          </w:p>
        </w:tc>
        <w:tc>
          <w:tcPr>
            <w:tcW w:w="516" w:type="pct"/>
          </w:tcPr>
          <w:p w14:paraId="327B2A22" w14:textId="2C526565" w:rsidR="00933373" w:rsidRPr="00EC5A17" w:rsidRDefault="00AC3129" w:rsidP="00F46536">
            <w:pPr>
              <w:spacing w:line="260" w:lineRule="exact"/>
              <w:rPr>
                <w:rFonts w:ascii="Arial" w:hAnsi="Arial" w:cs="Arial"/>
              </w:rPr>
            </w:pPr>
            <w:r w:rsidRPr="00EC5A17">
              <w:rPr>
                <w:rFonts w:ascii="Arial" w:hAnsi="Arial" w:cs="Arial"/>
              </w:rPr>
              <w:t>3</w:t>
            </w:r>
          </w:p>
        </w:tc>
        <w:tc>
          <w:tcPr>
            <w:tcW w:w="516" w:type="pct"/>
          </w:tcPr>
          <w:p w14:paraId="3A0C30E5" w14:textId="586B1AA9" w:rsidR="00933373" w:rsidRPr="00EC5A17" w:rsidRDefault="009C0701" w:rsidP="00F46536">
            <w:pPr>
              <w:spacing w:line="260" w:lineRule="exact"/>
              <w:rPr>
                <w:rFonts w:ascii="Arial" w:hAnsi="Arial" w:cs="Arial"/>
              </w:rPr>
            </w:pPr>
            <w:r w:rsidRPr="00EC5A17">
              <w:rPr>
                <w:rFonts w:ascii="Arial" w:hAnsi="Arial" w:cs="Arial"/>
              </w:rPr>
              <w:t>/</w:t>
            </w:r>
          </w:p>
        </w:tc>
        <w:tc>
          <w:tcPr>
            <w:tcW w:w="517" w:type="pct"/>
          </w:tcPr>
          <w:p w14:paraId="00BC932B" w14:textId="1FEAB318" w:rsidR="00933373" w:rsidRPr="00EC5A17" w:rsidRDefault="009C0701" w:rsidP="00F46536">
            <w:pPr>
              <w:spacing w:line="260" w:lineRule="exact"/>
              <w:rPr>
                <w:rFonts w:ascii="Arial" w:hAnsi="Arial" w:cs="Arial"/>
              </w:rPr>
            </w:pPr>
            <w:r w:rsidRPr="00EC5A17">
              <w:rPr>
                <w:rFonts w:ascii="Arial" w:hAnsi="Arial" w:cs="Arial"/>
              </w:rPr>
              <w:t>/</w:t>
            </w:r>
          </w:p>
        </w:tc>
        <w:tc>
          <w:tcPr>
            <w:tcW w:w="517" w:type="pct"/>
          </w:tcPr>
          <w:p w14:paraId="5D668128" w14:textId="09E55033" w:rsidR="00933373" w:rsidRDefault="009C0701" w:rsidP="00F46536">
            <w:pPr>
              <w:spacing w:line="260" w:lineRule="exact"/>
              <w:rPr>
                <w:rFonts w:ascii="Arial" w:hAnsi="Arial" w:cs="Arial"/>
              </w:rPr>
            </w:pPr>
            <w:r w:rsidRPr="00EC5A17">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F46536">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14E741EB" w:rsidR="00A802A5" w:rsidRPr="00B45321" w:rsidRDefault="00D475A9" w:rsidP="00F46536">
            <w:pPr>
              <w:spacing w:line="260" w:lineRule="exact"/>
              <w:rPr>
                <w:rFonts w:ascii="Arial" w:hAnsi="Arial" w:cs="Arial"/>
              </w:rPr>
            </w:pPr>
            <w:r>
              <w:rPr>
                <w:rFonts w:ascii="Arial" w:hAnsi="Arial" w:cs="Arial"/>
              </w:rPr>
              <w:t>5</w:t>
            </w:r>
            <w:r w:rsidR="00EC5A17">
              <w:rPr>
                <w:rFonts w:ascii="Arial" w:hAnsi="Arial" w:cs="Arial"/>
              </w:rPr>
              <w:t>7</w:t>
            </w:r>
          </w:p>
        </w:tc>
        <w:tc>
          <w:tcPr>
            <w:tcW w:w="516" w:type="pct"/>
          </w:tcPr>
          <w:p w14:paraId="183A5CFB" w14:textId="77777777" w:rsidR="00A802A5" w:rsidRPr="00B45321" w:rsidRDefault="00A802A5" w:rsidP="00F46536">
            <w:pPr>
              <w:spacing w:line="260" w:lineRule="exact"/>
              <w:rPr>
                <w:rFonts w:ascii="Arial" w:hAnsi="Arial" w:cs="Arial"/>
              </w:rPr>
            </w:pPr>
          </w:p>
        </w:tc>
        <w:tc>
          <w:tcPr>
            <w:tcW w:w="517" w:type="pct"/>
          </w:tcPr>
          <w:p w14:paraId="120DD53D" w14:textId="77777777" w:rsidR="00A802A5" w:rsidRPr="00B45321" w:rsidRDefault="00A802A5" w:rsidP="00F46536">
            <w:pPr>
              <w:spacing w:line="260" w:lineRule="exact"/>
              <w:rPr>
                <w:rFonts w:ascii="Arial" w:hAnsi="Arial" w:cs="Arial"/>
              </w:rPr>
            </w:pPr>
          </w:p>
        </w:tc>
        <w:tc>
          <w:tcPr>
            <w:tcW w:w="517" w:type="pct"/>
          </w:tcPr>
          <w:p w14:paraId="37BA46A6" w14:textId="77777777" w:rsidR="00A802A5" w:rsidRPr="00B45321" w:rsidRDefault="00A802A5" w:rsidP="00F46536">
            <w:pPr>
              <w:spacing w:line="260" w:lineRule="exact"/>
              <w:rPr>
                <w:rFonts w:ascii="Arial" w:hAnsi="Arial" w:cs="Arial"/>
              </w:rPr>
            </w:pPr>
          </w:p>
        </w:tc>
      </w:tr>
    </w:tbl>
    <w:p w14:paraId="10E7B569" w14:textId="77777777" w:rsidR="00E35B82" w:rsidRPr="00B45321" w:rsidRDefault="00E35B82" w:rsidP="00F46536">
      <w:pPr>
        <w:spacing w:line="260" w:lineRule="exact"/>
        <w:jc w:val="both"/>
        <w:rPr>
          <w:rFonts w:ascii="Arial" w:hAnsi="Arial" w:cs="Arial"/>
        </w:rPr>
      </w:pPr>
    </w:p>
    <w:p w14:paraId="242744B4" w14:textId="77777777" w:rsidR="00E35B82" w:rsidRPr="00B45321" w:rsidRDefault="00E35B82" w:rsidP="00F46536">
      <w:pPr>
        <w:spacing w:line="260" w:lineRule="exact"/>
        <w:jc w:val="both"/>
        <w:rPr>
          <w:rFonts w:ascii="Arial" w:hAnsi="Arial" w:cs="Arial"/>
        </w:rPr>
      </w:pPr>
    </w:p>
    <w:p w14:paraId="11838125" w14:textId="77777777" w:rsidR="00E35B82" w:rsidRDefault="00E35B82" w:rsidP="00F46536">
      <w:pPr>
        <w:pStyle w:val="Naslov2"/>
        <w:spacing w:line="260" w:lineRule="exact"/>
        <w:rPr>
          <w:rFonts w:cs="Arial"/>
          <w:sz w:val="20"/>
        </w:rPr>
      </w:pPr>
      <w:r w:rsidRPr="00B45321">
        <w:rPr>
          <w:rFonts w:cs="Arial"/>
          <w:sz w:val="20"/>
        </w:rPr>
        <w:t>Razdelitev sredstev</w:t>
      </w:r>
    </w:p>
    <w:p w14:paraId="7CFE26A1" w14:textId="77777777" w:rsidR="00904833" w:rsidRDefault="00904833" w:rsidP="00142C5C">
      <w:pPr>
        <w:spacing w:line="260" w:lineRule="exact"/>
      </w:pPr>
    </w:p>
    <w:p w14:paraId="189F1DD4" w14:textId="644160BD" w:rsidR="008D50E8" w:rsidRPr="00BD247F" w:rsidRDefault="00904833" w:rsidP="00F46536">
      <w:pPr>
        <w:spacing w:line="260" w:lineRule="exact"/>
        <w:jc w:val="both"/>
        <w:rPr>
          <w:rFonts w:ascii="Arial" w:hAnsi="Arial" w:cs="Arial"/>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5975F8" w:rsidRPr="00BD247F">
        <w:rPr>
          <w:rFonts w:ascii="Arial" w:hAnsi="Arial" w:cs="Arial"/>
        </w:rPr>
        <w:t>1</w:t>
      </w:r>
      <w:r w:rsidRPr="00BD247F">
        <w:rPr>
          <w:rFonts w:ascii="Arial" w:hAnsi="Arial" w:cs="Arial"/>
        </w:rPr>
        <w:t>0</w:t>
      </w:r>
      <w:r w:rsidR="000000D1" w:rsidRPr="00BD247F">
        <w:rPr>
          <w:rFonts w:ascii="Arial" w:hAnsi="Arial" w:cs="Arial"/>
        </w:rPr>
        <w:t xml:space="preserve"> </w:t>
      </w:r>
      <w:r w:rsidRPr="00BD247F">
        <w:rPr>
          <w:rFonts w:ascii="Arial" w:hAnsi="Arial" w:cs="Arial"/>
        </w:rPr>
        <w:t xml:space="preserve">% razpisanih sredstev dodeljenih </w:t>
      </w:r>
      <w:r w:rsidR="004C170A">
        <w:rPr>
          <w:rFonts w:ascii="Arial" w:hAnsi="Arial" w:cs="Arial"/>
        </w:rPr>
        <w:t xml:space="preserve">izvajalcu </w:t>
      </w:r>
      <w:r w:rsidRPr="00BD247F">
        <w:rPr>
          <w:rFonts w:ascii="Arial" w:hAnsi="Arial" w:cs="Arial"/>
        </w:rPr>
        <w:t>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subjektom, ki niso prostovoljske organizacije. </w:t>
      </w:r>
    </w:p>
    <w:p w14:paraId="2B480C0F" w14:textId="77777777" w:rsidR="005975F8" w:rsidRPr="00BD247F" w:rsidRDefault="005975F8" w:rsidP="00F46536">
      <w:pPr>
        <w:spacing w:line="260" w:lineRule="exact"/>
        <w:jc w:val="both"/>
        <w:rPr>
          <w:rFonts w:ascii="Arial" w:hAnsi="Arial" w:cs="Arial"/>
        </w:rPr>
      </w:pPr>
    </w:p>
    <w:p w14:paraId="06035E37" w14:textId="77777777" w:rsidR="008E3500" w:rsidRPr="00BD247F" w:rsidRDefault="00005A46" w:rsidP="00F46536">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tudi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142C5C">
      <w:pPr>
        <w:spacing w:line="260" w:lineRule="exact"/>
        <w:rPr>
          <w:rFonts w:ascii="Arial" w:hAnsi="Arial" w:cs="Arial"/>
        </w:rPr>
      </w:pPr>
    </w:p>
    <w:p w14:paraId="63A1DFA6" w14:textId="36CCFEEF" w:rsidR="00636919" w:rsidRPr="00BD247F" w:rsidRDefault="00E35B82" w:rsidP="00F46536">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 ter v skladu z zgoraj navedenim načinom razdelitve sredstev, in sicer na naslednji način:</w:t>
      </w:r>
    </w:p>
    <w:p w14:paraId="540DD798" w14:textId="77777777" w:rsidR="00547404" w:rsidRPr="00B45321" w:rsidRDefault="00547404" w:rsidP="00F46536">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AC266B" w14:paraId="63F06CE6" w14:textId="77777777" w:rsidTr="00EC5A17">
        <w:tc>
          <w:tcPr>
            <w:tcW w:w="2064" w:type="dxa"/>
            <w:shd w:val="clear" w:color="auto" w:fill="auto"/>
          </w:tcPr>
          <w:p w14:paraId="3214B876" w14:textId="09C65760" w:rsidR="00E35B82" w:rsidRPr="00EC5A17" w:rsidRDefault="00DC0C4B" w:rsidP="00F46536">
            <w:pPr>
              <w:spacing w:line="260" w:lineRule="exact"/>
              <w:rPr>
                <w:rFonts w:ascii="Arial" w:hAnsi="Arial" w:cs="Arial"/>
              </w:rPr>
            </w:pPr>
            <w:r w:rsidRPr="00EC5A17">
              <w:rPr>
                <w:rFonts w:ascii="Arial" w:hAnsi="Arial" w:cs="Arial"/>
              </w:rPr>
              <w:t xml:space="preserve">Od 0 do </w:t>
            </w:r>
            <w:r w:rsidR="00D475A9" w:rsidRPr="00EC5A17">
              <w:rPr>
                <w:rFonts w:ascii="Arial" w:hAnsi="Arial" w:cs="Arial"/>
              </w:rPr>
              <w:t>2</w:t>
            </w:r>
            <w:r w:rsidR="00EC5A17" w:rsidRPr="00EC5A17">
              <w:rPr>
                <w:rFonts w:ascii="Arial" w:hAnsi="Arial" w:cs="Arial"/>
              </w:rPr>
              <w:t>8</w:t>
            </w:r>
            <w:r w:rsidR="00E35B82" w:rsidRPr="00EC5A17">
              <w:rPr>
                <w:rFonts w:ascii="Arial" w:hAnsi="Arial" w:cs="Arial"/>
              </w:rPr>
              <w:t xml:space="preserve"> točk:</w:t>
            </w:r>
          </w:p>
        </w:tc>
        <w:tc>
          <w:tcPr>
            <w:tcW w:w="7008" w:type="dxa"/>
            <w:shd w:val="clear" w:color="auto" w:fill="auto"/>
          </w:tcPr>
          <w:p w14:paraId="5FF56354" w14:textId="77777777" w:rsidR="00E35B82" w:rsidRPr="00EC5A17" w:rsidRDefault="00E35B82" w:rsidP="00F46536">
            <w:pPr>
              <w:spacing w:line="260" w:lineRule="exact"/>
              <w:rPr>
                <w:rFonts w:ascii="Arial" w:hAnsi="Arial" w:cs="Arial"/>
              </w:rPr>
            </w:pPr>
            <w:r w:rsidRPr="00EC5A17">
              <w:rPr>
                <w:rFonts w:ascii="Arial" w:hAnsi="Arial" w:cs="Arial"/>
              </w:rPr>
              <w:t>ni sofinanciranja</w:t>
            </w:r>
          </w:p>
        </w:tc>
      </w:tr>
      <w:tr w:rsidR="00E35B82" w:rsidRPr="00B45321" w14:paraId="02AE8763" w14:textId="77777777" w:rsidTr="00EC5A17">
        <w:tc>
          <w:tcPr>
            <w:tcW w:w="2064" w:type="dxa"/>
            <w:shd w:val="clear" w:color="auto" w:fill="auto"/>
          </w:tcPr>
          <w:p w14:paraId="198E962A" w14:textId="433E70AA" w:rsidR="00E35B82" w:rsidRPr="00EC5A17" w:rsidRDefault="00DC0C4B" w:rsidP="00F46536">
            <w:pPr>
              <w:spacing w:line="260" w:lineRule="exact"/>
              <w:rPr>
                <w:rFonts w:ascii="Arial" w:hAnsi="Arial" w:cs="Arial"/>
              </w:rPr>
            </w:pPr>
            <w:r w:rsidRPr="00EC5A17">
              <w:rPr>
                <w:rFonts w:ascii="Arial" w:hAnsi="Arial" w:cs="Arial"/>
              </w:rPr>
              <w:t xml:space="preserve">Nad </w:t>
            </w:r>
            <w:r w:rsidR="00D475A9" w:rsidRPr="00EC5A17">
              <w:rPr>
                <w:rFonts w:ascii="Arial" w:hAnsi="Arial" w:cs="Arial"/>
              </w:rPr>
              <w:t>2</w:t>
            </w:r>
            <w:r w:rsidR="00EC5A17" w:rsidRPr="00EC5A17">
              <w:rPr>
                <w:rFonts w:ascii="Arial" w:hAnsi="Arial" w:cs="Arial"/>
              </w:rPr>
              <w:t>8</w:t>
            </w:r>
            <w:r w:rsidR="00D81BEB" w:rsidRPr="00EC5A17">
              <w:rPr>
                <w:rFonts w:ascii="Arial" w:hAnsi="Arial" w:cs="Arial"/>
              </w:rPr>
              <w:t xml:space="preserve"> </w:t>
            </w:r>
            <w:r w:rsidRPr="00EC5A17">
              <w:rPr>
                <w:rFonts w:ascii="Arial" w:hAnsi="Arial" w:cs="Arial"/>
              </w:rPr>
              <w:t xml:space="preserve">do </w:t>
            </w:r>
            <w:r w:rsidR="00D475A9" w:rsidRPr="00EC5A17">
              <w:rPr>
                <w:rFonts w:ascii="Arial" w:hAnsi="Arial" w:cs="Arial"/>
              </w:rPr>
              <w:t>5</w:t>
            </w:r>
            <w:r w:rsidR="00EC5A17" w:rsidRPr="00EC5A17">
              <w:rPr>
                <w:rFonts w:ascii="Arial" w:hAnsi="Arial" w:cs="Arial"/>
              </w:rPr>
              <w:t>7</w:t>
            </w:r>
            <w:r w:rsidR="00E35B82" w:rsidRPr="00EC5A17">
              <w:rPr>
                <w:rFonts w:ascii="Arial" w:hAnsi="Arial" w:cs="Arial"/>
              </w:rPr>
              <w:t xml:space="preserve"> točk:</w:t>
            </w:r>
          </w:p>
        </w:tc>
        <w:tc>
          <w:tcPr>
            <w:tcW w:w="7008" w:type="dxa"/>
            <w:shd w:val="clear" w:color="auto" w:fill="auto"/>
          </w:tcPr>
          <w:p w14:paraId="0E237E3C" w14:textId="77777777" w:rsidR="00E35B82" w:rsidRPr="00EC5A17" w:rsidRDefault="00E35B82" w:rsidP="00F46536">
            <w:pPr>
              <w:spacing w:line="260" w:lineRule="exact"/>
              <w:rPr>
                <w:rFonts w:ascii="Arial" w:hAnsi="Arial" w:cs="Arial"/>
              </w:rPr>
            </w:pPr>
            <w:r w:rsidRPr="00EC5A17">
              <w:rPr>
                <w:rFonts w:ascii="Arial" w:hAnsi="Arial" w:cs="Arial"/>
              </w:rPr>
              <w:t xml:space="preserve">do 100 % od </w:t>
            </w:r>
            <w:r w:rsidR="00E95943" w:rsidRPr="00EC5A17">
              <w:rPr>
                <w:rFonts w:ascii="Arial" w:hAnsi="Arial" w:cs="Arial"/>
              </w:rPr>
              <w:t xml:space="preserve">odobrenih </w:t>
            </w:r>
            <w:r w:rsidRPr="00EC5A17">
              <w:rPr>
                <w:rFonts w:ascii="Arial" w:hAnsi="Arial" w:cs="Arial"/>
              </w:rPr>
              <w:t>sredstev</w:t>
            </w:r>
          </w:p>
        </w:tc>
      </w:tr>
    </w:tbl>
    <w:p w14:paraId="7C8C8E4B" w14:textId="77777777" w:rsidR="00AE685A" w:rsidRPr="00B45321" w:rsidRDefault="00AE685A" w:rsidP="00F46536">
      <w:pPr>
        <w:spacing w:line="260" w:lineRule="exact"/>
        <w:jc w:val="both"/>
        <w:rPr>
          <w:rFonts w:ascii="Arial" w:hAnsi="Arial" w:cs="Arial"/>
        </w:rPr>
      </w:pPr>
    </w:p>
    <w:p w14:paraId="6EBA5287" w14:textId="2A021818" w:rsidR="003F4F85" w:rsidRDefault="00CC2FAE" w:rsidP="00F46536">
      <w:pPr>
        <w:pStyle w:val="Telobesedila2"/>
        <w:spacing w:line="260" w:lineRule="exact"/>
        <w:rPr>
          <w:rFonts w:eastAsiaTheme="minorHAnsi" w:cs="Arial"/>
          <w:color w:val="000000"/>
          <w:lang w:eastAsia="en-US"/>
        </w:rPr>
      </w:pPr>
      <w:bookmarkStart w:id="0" w:name="_Hlk92099964"/>
      <w:r w:rsidRPr="00B45321">
        <w:rPr>
          <w:rFonts w:eastAsiaTheme="minorHAnsi" w:cs="Arial"/>
          <w:color w:val="000000"/>
          <w:lang w:eastAsia="en-US"/>
        </w:rPr>
        <w:t>Minist</w:t>
      </w:r>
      <w:r w:rsidR="00E5719E">
        <w:rPr>
          <w:rFonts w:eastAsiaTheme="minorHAnsi" w:cs="Arial"/>
          <w:color w:val="000000"/>
          <w:lang w:eastAsia="en-US"/>
        </w:rPr>
        <w:t>er</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 xml:space="preserve">komisije </w:t>
      </w:r>
      <w:r w:rsidR="002C69F0">
        <w:rPr>
          <w:rFonts w:eastAsiaTheme="minorHAnsi" w:cs="Arial"/>
          <w:color w:val="000000"/>
          <w:lang w:eastAsia="en-US"/>
        </w:rPr>
        <w:t xml:space="preserve">izdal </w:t>
      </w:r>
      <w:r w:rsidR="00636919" w:rsidRPr="00B45321">
        <w:rPr>
          <w:rFonts w:eastAsiaTheme="minorHAnsi" w:cs="Arial"/>
          <w:color w:val="000000"/>
          <w:lang w:eastAsia="en-US"/>
        </w:rPr>
        <w:t xml:space="preserve">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w:t>
      </w:r>
      <w:r w:rsidR="00EC6DF1">
        <w:rPr>
          <w:rFonts w:eastAsiaTheme="minorHAnsi" w:cs="Arial"/>
          <w:color w:val="000000"/>
          <w:lang w:eastAsia="en-US"/>
        </w:rPr>
        <w:t xml:space="preserve"> s</w:t>
      </w:r>
      <w:r w:rsidR="00D36B86">
        <w:rPr>
          <w:rFonts w:eastAsiaTheme="minorHAnsi" w:cs="Arial"/>
          <w:color w:val="000000"/>
          <w:lang w:eastAsia="en-US"/>
        </w:rPr>
        <w:t xml:space="preserve"> pogoji, določenimi v tem javnem razpisu</w:t>
      </w:r>
      <w:r w:rsidR="003F4F85">
        <w:rPr>
          <w:rFonts w:eastAsiaTheme="minorHAnsi" w:cs="Arial"/>
          <w:color w:val="000000"/>
          <w:lang w:eastAsia="en-US"/>
        </w:rPr>
        <w:t>, in sicer do porabe sredstev</w:t>
      </w:r>
      <w:r w:rsidR="00677B82">
        <w:rPr>
          <w:rFonts w:eastAsiaTheme="minorHAnsi" w:cs="Arial"/>
          <w:color w:val="000000"/>
          <w:lang w:eastAsia="en-US"/>
        </w:rPr>
        <w:t>.</w:t>
      </w:r>
      <w:bookmarkEnd w:id="0"/>
    </w:p>
    <w:p w14:paraId="0F9A0C43" w14:textId="77777777" w:rsidR="003F4F85" w:rsidRDefault="003F4F85" w:rsidP="00F46536">
      <w:pPr>
        <w:pStyle w:val="Telobesedila2"/>
        <w:spacing w:line="260" w:lineRule="exact"/>
        <w:rPr>
          <w:rFonts w:eastAsiaTheme="minorHAnsi" w:cs="Arial"/>
          <w:color w:val="000000"/>
          <w:lang w:eastAsia="en-US"/>
        </w:rPr>
      </w:pPr>
    </w:p>
    <w:p w14:paraId="330B1159" w14:textId="095798DB" w:rsidR="00636919" w:rsidRDefault="00636919" w:rsidP="00F46536">
      <w:pPr>
        <w:pStyle w:val="Telobesedila2"/>
        <w:spacing w:line="260" w:lineRule="exact"/>
        <w:rPr>
          <w:rFonts w:eastAsiaTheme="minorHAnsi" w:cs="Arial"/>
          <w:color w:val="000000"/>
          <w:lang w:eastAsia="en-US"/>
        </w:rPr>
      </w:pPr>
      <w:r w:rsidRPr="00B45321">
        <w:rPr>
          <w:rFonts w:eastAsiaTheme="minorHAnsi" w:cs="Arial"/>
          <w:color w:val="000000"/>
          <w:lang w:eastAsia="en-US"/>
        </w:rPr>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AE685A">
        <w:rPr>
          <w:rFonts w:eastAsiaTheme="minorHAnsi" w:cs="Arial"/>
          <w:color w:val="000000"/>
          <w:lang w:eastAsia="en-US"/>
        </w:rPr>
        <w:t xml:space="preserve">bo </w:t>
      </w:r>
      <w:r w:rsidR="00B10F0E" w:rsidRPr="00B45321">
        <w:rPr>
          <w:rFonts w:eastAsiaTheme="minorHAnsi" w:cs="Arial"/>
          <w:color w:val="000000"/>
          <w:lang w:eastAsia="en-US"/>
        </w:rPr>
        <w:t xml:space="preserve">pri </w:t>
      </w:r>
      <w:r w:rsidR="00B044B7">
        <w:rPr>
          <w:rFonts w:eastAsiaTheme="minorHAnsi" w:cs="Arial"/>
          <w:color w:val="000000"/>
          <w:lang w:eastAsia="en-US"/>
        </w:rPr>
        <w:t xml:space="preserve">točki </w:t>
      </w:r>
      <w:r w:rsidR="00B10F0E" w:rsidRPr="007426BD">
        <w:rPr>
          <w:rFonts w:eastAsiaTheme="minorHAnsi" w:cs="Arial"/>
          <w:i/>
          <w:iCs/>
          <w:color w:val="000000"/>
          <w:lang w:eastAsia="en-US"/>
        </w:rPr>
        <w:t>X</w:t>
      </w:r>
      <w:r w:rsidR="00E278E7" w:rsidRPr="007426BD">
        <w:rPr>
          <w:rFonts w:eastAsiaTheme="minorHAnsi" w:cs="Arial"/>
          <w:i/>
          <w:iCs/>
          <w:color w:val="000000"/>
          <w:lang w:eastAsia="en-US"/>
        </w:rPr>
        <w:t>V. Merila</w:t>
      </w:r>
      <w:r w:rsidR="004201ED" w:rsidRPr="007426BD">
        <w:rPr>
          <w:rFonts w:eastAsiaTheme="minorHAnsi" w:cs="Arial"/>
          <w:i/>
          <w:iCs/>
          <w:color w:val="000000"/>
          <w:lang w:eastAsia="en-US"/>
        </w:rPr>
        <w:t xml:space="preserve"> za izbor projektov</w:t>
      </w:r>
      <w:r w:rsidR="004201ED" w:rsidRPr="00B45321">
        <w:rPr>
          <w:rFonts w:eastAsiaTheme="minorHAnsi" w:cs="Arial"/>
          <w:color w:val="000000"/>
          <w:lang w:eastAsia="en-US"/>
        </w:rPr>
        <w:t xml:space="preserve"> pri merilu </w:t>
      </w:r>
      <w:r w:rsidR="00827BE8" w:rsidRPr="00B45321">
        <w:rPr>
          <w:rFonts w:eastAsiaTheme="minorHAnsi" w:cs="Arial"/>
          <w:color w:val="000000"/>
          <w:lang w:eastAsia="en-US"/>
        </w:rPr>
        <w:t>1</w:t>
      </w:r>
      <w:r w:rsidR="00EB6B81" w:rsidRPr="00B45321">
        <w:rPr>
          <w:rFonts w:eastAsiaTheme="minorHAnsi" w:cs="Arial"/>
          <w:color w:val="000000"/>
          <w:lang w:eastAsia="en-US"/>
        </w:rPr>
        <w:t>.</w:t>
      </w:r>
      <w:r w:rsidR="00E278E7" w:rsidRPr="00B45321">
        <w:rPr>
          <w:rFonts w:eastAsiaTheme="minorHAnsi" w:cs="Arial"/>
          <w:color w:val="000000"/>
          <w:lang w:eastAsia="en-US"/>
        </w:rPr>
        <w:t xml:space="preserve"> </w:t>
      </w:r>
      <w:r w:rsidR="00A26059" w:rsidRPr="00EC5A17">
        <w:rPr>
          <w:rFonts w:cs="Arial"/>
        </w:rPr>
        <w:t>Prispevek k odkrivanju in prepoznavanju neenakosti spolov</w:t>
      </w:r>
      <w:r w:rsidR="00D05189">
        <w:rPr>
          <w:rFonts w:cs="Arial"/>
        </w:rPr>
        <w:t xml:space="preserve"> – jasnost opredeljenih ciljev v skladu s predmetom razpisa</w:t>
      </w:r>
      <w:r w:rsidR="00E278E7" w:rsidRPr="00B45321">
        <w:rPr>
          <w:rFonts w:eastAsiaTheme="minorHAnsi" w:cs="Arial"/>
          <w:color w:val="000000"/>
          <w:lang w:eastAsia="en-US"/>
        </w:rPr>
        <w:t xml:space="preserve"> dosegel večje število točk. </w:t>
      </w:r>
    </w:p>
    <w:p w14:paraId="4AA56005" w14:textId="77777777" w:rsidR="00EB6BEF" w:rsidRPr="00B45321" w:rsidRDefault="00EB6BEF" w:rsidP="00F46536">
      <w:pPr>
        <w:pStyle w:val="Telobesedila2"/>
        <w:spacing w:line="260" w:lineRule="exact"/>
        <w:rPr>
          <w:rFonts w:eastAsiaTheme="minorHAnsi" w:cs="Arial"/>
          <w:color w:val="000000"/>
          <w:lang w:eastAsia="en-US"/>
        </w:rPr>
      </w:pPr>
    </w:p>
    <w:p w14:paraId="45616DBE" w14:textId="2FD5825C" w:rsidR="00E35B82" w:rsidRPr="00B45321" w:rsidRDefault="00E35B82" w:rsidP="00F46536">
      <w:pPr>
        <w:pStyle w:val="Telobesedila2"/>
        <w:spacing w:line="260" w:lineRule="exact"/>
        <w:rPr>
          <w:rFonts w:cs="Arial"/>
        </w:rPr>
      </w:pPr>
      <w:r w:rsidRPr="00B45321">
        <w:rPr>
          <w:rFonts w:cs="Arial"/>
        </w:rPr>
        <w:lastRenderedPageBreak/>
        <w:t xml:space="preserve">Zoper sklep o </w:t>
      </w:r>
      <w:r w:rsidR="00AE685A">
        <w:rPr>
          <w:rFonts w:cs="Arial"/>
        </w:rPr>
        <w:t>izboru projekt</w:t>
      </w:r>
      <w:r w:rsidR="002F5413">
        <w:rPr>
          <w:rFonts w:cs="Arial"/>
        </w:rPr>
        <w:t>ov</w:t>
      </w:r>
      <w:r w:rsidR="00AE685A">
        <w:rPr>
          <w:rFonts w:cs="Arial"/>
        </w:rPr>
        <w:t xml:space="preserve">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8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F46536">
      <w:pPr>
        <w:pStyle w:val="Telobesedila2"/>
        <w:spacing w:line="260" w:lineRule="exact"/>
        <w:rPr>
          <w:rFonts w:cs="Arial"/>
        </w:rPr>
      </w:pPr>
    </w:p>
    <w:p w14:paraId="27F57530" w14:textId="77777777" w:rsidR="00E35B82" w:rsidRPr="00B45321" w:rsidRDefault="00E35B82" w:rsidP="002C69F0">
      <w:pPr>
        <w:spacing w:line="260" w:lineRule="exact"/>
        <w:jc w:val="both"/>
        <w:rPr>
          <w:rFonts w:ascii="Arial" w:hAnsi="Arial" w:cs="Arial"/>
        </w:rPr>
      </w:pPr>
    </w:p>
    <w:p w14:paraId="0E9D676A" w14:textId="77777777" w:rsidR="00E35B82" w:rsidRPr="00B45321" w:rsidRDefault="00E35B82" w:rsidP="00536381">
      <w:pPr>
        <w:pStyle w:val="Naslov2"/>
        <w:spacing w:line="260" w:lineRule="exact"/>
        <w:rPr>
          <w:rFonts w:cs="Arial"/>
          <w:sz w:val="20"/>
        </w:rPr>
      </w:pPr>
      <w:r w:rsidRPr="00B45321">
        <w:rPr>
          <w:rFonts w:cs="Arial"/>
          <w:sz w:val="20"/>
        </w:rPr>
        <w:t>Informacije</w:t>
      </w:r>
    </w:p>
    <w:p w14:paraId="574A74EC" w14:textId="77777777" w:rsidR="002D274C" w:rsidRDefault="002D274C" w:rsidP="00142C5C">
      <w:pPr>
        <w:spacing w:line="260" w:lineRule="exact"/>
        <w:jc w:val="both"/>
        <w:rPr>
          <w:rFonts w:ascii="Arial" w:hAnsi="Arial" w:cs="Arial"/>
        </w:rPr>
      </w:pPr>
    </w:p>
    <w:p w14:paraId="47951118" w14:textId="1A6C5BD0" w:rsidR="00734039" w:rsidRPr="004E24E6" w:rsidRDefault="00734039" w:rsidP="00142C5C">
      <w:pPr>
        <w:spacing w:line="260" w:lineRule="exact"/>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r w:rsidR="009C0701">
        <w:rPr>
          <w:rFonts w:ascii="Arial" w:hAnsi="Arial" w:cs="Arial"/>
        </w:rPr>
        <w:t>gp.mddsz</w:t>
      </w:r>
      <w:r>
        <w:rPr>
          <w:rFonts w:ascii="Arial" w:hAnsi="Arial" w:cs="Arial"/>
        </w:rPr>
        <w:t>@gov.si</w:t>
      </w:r>
      <w:r w:rsidR="009C0701">
        <w:rPr>
          <w:rFonts w:ascii="Arial" w:hAnsi="Arial" w:cs="Arial"/>
        </w:rPr>
        <w:t>.</w:t>
      </w:r>
      <w:r w:rsidRPr="004E24E6">
        <w:rPr>
          <w:rFonts w:ascii="Arial" w:hAnsi="Arial" w:cs="Arial"/>
        </w:rPr>
        <w:t xml:space="preserve"> Zadnji dan za </w:t>
      </w:r>
      <w:r w:rsidRPr="00601D85">
        <w:rPr>
          <w:rFonts w:ascii="Arial" w:hAnsi="Arial" w:cs="Arial"/>
        </w:rPr>
        <w:t>pojasnila je</w:t>
      </w:r>
      <w:r w:rsidR="00AD13DB" w:rsidRPr="00601D85">
        <w:rPr>
          <w:rFonts w:ascii="Arial" w:hAnsi="Arial" w:cs="Arial"/>
        </w:rPr>
        <w:t xml:space="preserve"> </w:t>
      </w:r>
      <w:r w:rsidR="009426C4" w:rsidRPr="009426C4">
        <w:rPr>
          <w:rFonts w:ascii="Arial" w:hAnsi="Arial" w:cs="Arial"/>
        </w:rPr>
        <w:t>15</w:t>
      </w:r>
      <w:r w:rsidR="00AD13DB" w:rsidRPr="009426C4">
        <w:rPr>
          <w:rFonts w:ascii="Arial" w:hAnsi="Arial" w:cs="Arial"/>
        </w:rPr>
        <w:t xml:space="preserve">. </w:t>
      </w:r>
      <w:r w:rsidR="007234B1" w:rsidRPr="009426C4">
        <w:rPr>
          <w:rFonts w:ascii="Arial" w:hAnsi="Arial" w:cs="Arial"/>
        </w:rPr>
        <w:t>3</w:t>
      </w:r>
      <w:r w:rsidR="00041F16" w:rsidRPr="009426C4">
        <w:rPr>
          <w:rFonts w:ascii="Arial" w:hAnsi="Arial" w:cs="Arial"/>
        </w:rPr>
        <w:t xml:space="preserve">. </w:t>
      </w:r>
      <w:r w:rsidR="009F08F9" w:rsidRPr="009426C4">
        <w:rPr>
          <w:rFonts w:ascii="Arial" w:hAnsi="Arial" w:cs="Arial"/>
        </w:rPr>
        <w:t>202</w:t>
      </w:r>
      <w:r w:rsidR="00D475A9" w:rsidRPr="009426C4">
        <w:rPr>
          <w:rFonts w:ascii="Arial" w:hAnsi="Arial" w:cs="Arial"/>
        </w:rPr>
        <w:t>2</w:t>
      </w:r>
      <w:r w:rsidRPr="009426C4">
        <w:rPr>
          <w:rFonts w:ascii="Arial" w:hAnsi="Arial" w:cs="Arial"/>
        </w:rPr>
        <w:t>.</w:t>
      </w:r>
      <w:r w:rsidRPr="004E24E6">
        <w:rPr>
          <w:rFonts w:ascii="Arial" w:hAnsi="Arial" w:cs="Arial"/>
        </w:rPr>
        <w:t xml:space="preserve"> </w:t>
      </w:r>
    </w:p>
    <w:p w14:paraId="3CBD996A" w14:textId="77777777" w:rsidR="00734039" w:rsidRDefault="00734039" w:rsidP="00142C5C">
      <w:pPr>
        <w:pStyle w:val="Naslov1"/>
        <w:numPr>
          <w:ilvl w:val="0"/>
          <w:numId w:val="0"/>
        </w:numPr>
        <w:spacing w:line="260" w:lineRule="exact"/>
        <w:jc w:val="both"/>
        <w:rPr>
          <w:rFonts w:cs="Arial"/>
          <w:b w:val="0"/>
          <w:sz w:val="20"/>
        </w:rPr>
      </w:pPr>
    </w:p>
    <w:p w14:paraId="50B34D3A" w14:textId="77777777" w:rsidR="00E35B82" w:rsidRPr="002B55B9" w:rsidRDefault="009C6974" w:rsidP="00142C5C">
      <w:pPr>
        <w:pStyle w:val="Naslov1"/>
        <w:numPr>
          <w:ilvl w:val="0"/>
          <w:numId w:val="0"/>
        </w:numPr>
        <w:spacing w:line="260" w:lineRule="exact"/>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26A6F173" w:rsidR="007542C8" w:rsidRDefault="007542C8" w:rsidP="00F46536">
      <w:pPr>
        <w:spacing w:line="260" w:lineRule="exact"/>
        <w:jc w:val="both"/>
        <w:rPr>
          <w:rFonts w:ascii="Arial" w:hAnsi="Arial" w:cs="Arial"/>
        </w:rPr>
      </w:pPr>
    </w:p>
    <w:p w14:paraId="6D89943A" w14:textId="77777777" w:rsidR="00606801" w:rsidRPr="00B45321" w:rsidRDefault="00606801" w:rsidP="00F46536">
      <w:pPr>
        <w:spacing w:line="260" w:lineRule="exact"/>
        <w:jc w:val="both"/>
        <w:rPr>
          <w:rFonts w:ascii="Arial" w:hAnsi="Arial" w:cs="Arial"/>
        </w:rPr>
      </w:pPr>
    </w:p>
    <w:p w14:paraId="52F460C4" w14:textId="77777777" w:rsidR="00E35B82" w:rsidRPr="00B45321" w:rsidRDefault="00E35B82" w:rsidP="00F46536">
      <w:pPr>
        <w:pStyle w:val="Naslov2"/>
        <w:spacing w:line="260" w:lineRule="exact"/>
        <w:rPr>
          <w:rFonts w:cs="Arial"/>
          <w:sz w:val="20"/>
        </w:rPr>
      </w:pPr>
      <w:r w:rsidRPr="00B45321">
        <w:rPr>
          <w:rFonts w:cs="Arial"/>
          <w:sz w:val="20"/>
        </w:rPr>
        <w:t>Izid razpisa</w:t>
      </w:r>
    </w:p>
    <w:p w14:paraId="31F25C2D" w14:textId="77777777" w:rsidR="002D274C" w:rsidRDefault="002D274C" w:rsidP="00F46536">
      <w:pPr>
        <w:spacing w:line="260" w:lineRule="exact"/>
        <w:jc w:val="both"/>
        <w:rPr>
          <w:rFonts w:ascii="Arial" w:hAnsi="Arial" w:cs="Arial"/>
        </w:rPr>
      </w:pPr>
    </w:p>
    <w:p w14:paraId="04311F31" w14:textId="5E746277" w:rsidR="00E35B82" w:rsidRPr="00B45321" w:rsidRDefault="00E35B82" w:rsidP="00F46536">
      <w:pPr>
        <w:spacing w:line="260" w:lineRule="exact"/>
        <w:jc w:val="both"/>
        <w:rPr>
          <w:rFonts w:ascii="Arial" w:hAnsi="Arial" w:cs="Arial"/>
        </w:rPr>
      </w:pPr>
      <w:r w:rsidRPr="00B45321">
        <w:rPr>
          <w:rFonts w:ascii="Arial" w:hAnsi="Arial" w:cs="Arial"/>
        </w:rPr>
        <w:t>Prijavitelj</w:t>
      </w:r>
      <w:r w:rsidR="00E5719E">
        <w:rPr>
          <w:rFonts w:ascii="Arial" w:hAnsi="Arial" w:cs="Arial"/>
        </w:rPr>
        <w:t>i</w:t>
      </w:r>
      <w:r w:rsidRPr="00B45321">
        <w:rPr>
          <w:rFonts w:ascii="Arial" w:hAnsi="Arial" w:cs="Arial"/>
        </w:rPr>
        <w:t xml:space="preserve"> bodo o izboru obveščeni najpozneje v roku 45 dni od odpiranja prijav.</w:t>
      </w:r>
    </w:p>
    <w:p w14:paraId="6B864210" w14:textId="77777777" w:rsidR="00E35B82" w:rsidRDefault="00E35B82" w:rsidP="00F46536">
      <w:pPr>
        <w:spacing w:line="260" w:lineRule="exact"/>
        <w:jc w:val="both"/>
        <w:rPr>
          <w:rFonts w:ascii="Arial" w:hAnsi="Arial" w:cs="Arial"/>
        </w:rPr>
      </w:pPr>
    </w:p>
    <w:p w14:paraId="18A1408C" w14:textId="77777777" w:rsidR="00E2545C" w:rsidRPr="00B45321" w:rsidRDefault="00E2545C" w:rsidP="00F46536">
      <w:pPr>
        <w:spacing w:line="260" w:lineRule="exact"/>
        <w:jc w:val="both"/>
        <w:rPr>
          <w:rFonts w:ascii="Arial" w:hAnsi="Arial" w:cs="Arial"/>
        </w:rPr>
      </w:pPr>
    </w:p>
    <w:p w14:paraId="7D360183" w14:textId="77777777" w:rsidR="00E35B82" w:rsidRPr="00B45321" w:rsidRDefault="00E35B82" w:rsidP="00F46536">
      <w:pPr>
        <w:pStyle w:val="Naslov2"/>
        <w:spacing w:line="260" w:lineRule="exact"/>
        <w:rPr>
          <w:rFonts w:cs="Arial"/>
          <w:sz w:val="20"/>
        </w:rPr>
      </w:pPr>
      <w:r w:rsidRPr="00B45321">
        <w:rPr>
          <w:rFonts w:cs="Arial"/>
          <w:sz w:val="20"/>
        </w:rPr>
        <w:t>Sklenitev pogodbe</w:t>
      </w:r>
    </w:p>
    <w:p w14:paraId="2393B021" w14:textId="77777777" w:rsidR="002D274C" w:rsidRDefault="002D274C" w:rsidP="00F46536">
      <w:pPr>
        <w:spacing w:line="260" w:lineRule="exact"/>
        <w:jc w:val="both"/>
        <w:rPr>
          <w:rFonts w:ascii="Arial" w:hAnsi="Arial" w:cs="Arial"/>
        </w:rPr>
      </w:pPr>
    </w:p>
    <w:p w14:paraId="1BE509CF" w14:textId="39C7083C" w:rsidR="003404B6" w:rsidRDefault="00E35B82" w:rsidP="002C69F0">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w:t>
      </w:r>
      <w:r w:rsidR="00D475A9">
        <w:rPr>
          <w:rFonts w:ascii="Arial" w:hAnsi="Arial" w:cs="Arial"/>
        </w:rPr>
        <w:t xml:space="preserve">petih </w:t>
      </w:r>
      <w:r w:rsidRPr="00B45321">
        <w:rPr>
          <w:rFonts w:ascii="Arial" w:hAnsi="Arial" w:cs="Arial"/>
        </w:rPr>
        <w:t xml:space="preserve">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w:t>
      </w:r>
      <w:r w:rsidR="00E5719E">
        <w:rPr>
          <w:rFonts w:ascii="Arial" w:hAnsi="Arial" w:cs="Arial"/>
        </w:rPr>
        <w:t xml:space="preserve">nevladna organizacija </w:t>
      </w:r>
      <w:r w:rsidRPr="00B45321">
        <w:rPr>
          <w:rFonts w:ascii="Arial" w:hAnsi="Arial" w:cs="Arial"/>
        </w:rPr>
        <w:t>odstopil</w:t>
      </w:r>
      <w:r w:rsidR="00E5719E">
        <w:rPr>
          <w:rFonts w:ascii="Arial" w:hAnsi="Arial" w:cs="Arial"/>
        </w:rPr>
        <w:t>a</w:t>
      </w:r>
      <w:r w:rsidRPr="00B45321">
        <w:rPr>
          <w:rFonts w:ascii="Arial" w:hAnsi="Arial" w:cs="Arial"/>
        </w:rPr>
        <w:t xml:space="preserve"> od svoje </w:t>
      </w:r>
      <w:r w:rsidR="00901DF6">
        <w:rPr>
          <w:rFonts w:ascii="Arial" w:hAnsi="Arial" w:cs="Arial"/>
        </w:rPr>
        <w:t xml:space="preserve">vloge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2C69F0">
      <w:pPr>
        <w:spacing w:line="260" w:lineRule="exact"/>
        <w:jc w:val="both"/>
        <w:rPr>
          <w:rFonts w:ascii="Arial" w:hAnsi="Arial" w:cs="Arial"/>
        </w:rPr>
      </w:pPr>
    </w:p>
    <w:p w14:paraId="0F64AF28" w14:textId="77777777" w:rsidR="003404B6" w:rsidRDefault="003404B6" w:rsidP="002C69F0">
      <w:pPr>
        <w:spacing w:line="260" w:lineRule="exact"/>
        <w:jc w:val="both"/>
        <w:rPr>
          <w:rFonts w:ascii="Arial" w:hAnsi="Arial" w:cs="Arial"/>
        </w:rPr>
      </w:pPr>
    </w:p>
    <w:p w14:paraId="24A04B14" w14:textId="77777777" w:rsidR="00DB7191" w:rsidRDefault="00DB7191" w:rsidP="00536381">
      <w:pPr>
        <w:spacing w:line="260" w:lineRule="exact"/>
        <w:jc w:val="right"/>
        <w:rPr>
          <w:rFonts w:ascii="Arial" w:hAnsi="Arial" w:cs="Arial"/>
        </w:rPr>
      </w:pPr>
    </w:p>
    <w:p w14:paraId="346D04ED" w14:textId="77777777" w:rsidR="00146B07" w:rsidRPr="00B45321" w:rsidRDefault="00E35B82">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6782" w14:textId="77777777" w:rsidR="004B3E92" w:rsidRDefault="004B3E92" w:rsidP="00E82A86">
      <w:r>
        <w:separator/>
      </w:r>
    </w:p>
  </w:endnote>
  <w:endnote w:type="continuationSeparator" w:id="0">
    <w:p w14:paraId="08BB9617" w14:textId="77777777" w:rsidR="004B3E92" w:rsidRDefault="004B3E92"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C783" w14:textId="77777777" w:rsidR="004B3E92" w:rsidRDefault="004B3E92" w:rsidP="00E82A86">
      <w:r>
        <w:separator/>
      </w:r>
    </w:p>
  </w:footnote>
  <w:footnote w:type="continuationSeparator" w:id="0">
    <w:p w14:paraId="1EEE7CDF" w14:textId="77777777" w:rsidR="004B3E92" w:rsidRDefault="004B3E92" w:rsidP="00E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326413"/>
    <w:multiLevelType w:val="hybridMultilevel"/>
    <w:tmpl w:val="EA46140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111BF"/>
    <w:multiLevelType w:val="hybridMultilevel"/>
    <w:tmpl w:val="1DBE66B2"/>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BF125E1"/>
    <w:multiLevelType w:val="hybridMultilevel"/>
    <w:tmpl w:val="BC3CDF3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6" w15:restartNumberingAfterBreak="0">
    <w:nsid w:val="29252516"/>
    <w:multiLevelType w:val="hybridMultilevel"/>
    <w:tmpl w:val="12B869C8"/>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6D7F72"/>
    <w:multiLevelType w:val="hybridMultilevel"/>
    <w:tmpl w:val="43DE26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567E1A"/>
    <w:multiLevelType w:val="hybridMultilevel"/>
    <w:tmpl w:val="7C729DC6"/>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723E1"/>
    <w:multiLevelType w:val="hybridMultilevel"/>
    <w:tmpl w:val="B54CA1F2"/>
    <w:lvl w:ilvl="0" w:tplc="B388ED8C">
      <w:numFmt w:val="bullet"/>
      <w:lvlText w:val="-"/>
      <w:lvlJc w:val="left"/>
      <w:pPr>
        <w:ind w:left="720" w:hanging="360"/>
      </w:pPr>
      <w:rPr>
        <w:rFonts w:ascii="Arial" w:eastAsia="Times New Roman" w:hAnsi="Arial" w:cs="Arial" w:hint="default"/>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13" w15:restartNumberingAfterBreak="0">
    <w:nsid w:val="45825F39"/>
    <w:multiLevelType w:val="hybridMultilevel"/>
    <w:tmpl w:val="9B3E3910"/>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A613E"/>
    <w:multiLevelType w:val="hybridMultilevel"/>
    <w:tmpl w:val="ABCAF44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A2C2F1D"/>
    <w:multiLevelType w:val="hybridMultilevel"/>
    <w:tmpl w:val="2EEA27E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5"/>
  </w:num>
  <w:num w:numId="2">
    <w:abstractNumId w:val="12"/>
  </w:num>
  <w:num w:numId="3">
    <w:abstractNumId w:val="14"/>
  </w:num>
  <w:num w:numId="4">
    <w:abstractNumId w:val="9"/>
  </w:num>
  <w:num w:numId="5">
    <w:abstractNumId w:val="3"/>
  </w:num>
  <w:num w:numId="6">
    <w:abstractNumId w:val="11"/>
  </w:num>
  <w:num w:numId="7">
    <w:abstractNumId w:val="18"/>
  </w:num>
  <w:num w:numId="8">
    <w:abstractNumId w:val="19"/>
  </w:num>
  <w:num w:numId="9">
    <w:abstractNumId w:val="16"/>
  </w:num>
  <w:num w:numId="10">
    <w:abstractNumId w:val="17"/>
  </w:num>
  <w:num w:numId="11">
    <w:abstractNumId w:val="8"/>
  </w:num>
  <w:num w:numId="12">
    <w:abstractNumId w:val="13"/>
  </w:num>
  <w:num w:numId="13">
    <w:abstractNumId w:val="1"/>
  </w:num>
  <w:num w:numId="14">
    <w:abstractNumId w:val="15"/>
  </w:num>
  <w:num w:numId="15">
    <w:abstractNumId w:val="6"/>
  </w:num>
  <w:num w:numId="16">
    <w:abstractNumId w:val="0"/>
  </w:num>
  <w:num w:numId="17">
    <w:abstractNumId w:val="2"/>
  </w:num>
  <w:num w:numId="18">
    <w:abstractNumId w:val="7"/>
  </w:num>
  <w:num w:numId="19">
    <w:abstractNumId w:val="2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82"/>
    <w:rsid w:val="000000D1"/>
    <w:rsid w:val="000020D7"/>
    <w:rsid w:val="000022B2"/>
    <w:rsid w:val="00003B26"/>
    <w:rsid w:val="00005A46"/>
    <w:rsid w:val="00006FF7"/>
    <w:rsid w:val="00010AD6"/>
    <w:rsid w:val="00011EFF"/>
    <w:rsid w:val="00015700"/>
    <w:rsid w:val="00020994"/>
    <w:rsid w:val="0002202A"/>
    <w:rsid w:val="00022CA9"/>
    <w:rsid w:val="0002441A"/>
    <w:rsid w:val="00026C8A"/>
    <w:rsid w:val="00034298"/>
    <w:rsid w:val="00041F16"/>
    <w:rsid w:val="0005491A"/>
    <w:rsid w:val="00057EC8"/>
    <w:rsid w:val="00060B26"/>
    <w:rsid w:val="00067E70"/>
    <w:rsid w:val="00073757"/>
    <w:rsid w:val="000862FF"/>
    <w:rsid w:val="00092605"/>
    <w:rsid w:val="00092860"/>
    <w:rsid w:val="00097B25"/>
    <w:rsid w:val="000A075D"/>
    <w:rsid w:val="000A0913"/>
    <w:rsid w:val="000A1403"/>
    <w:rsid w:val="000B004B"/>
    <w:rsid w:val="000B2DE4"/>
    <w:rsid w:val="000C053D"/>
    <w:rsid w:val="000C1596"/>
    <w:rsid w:val="000D5019"/>
    <w:rsid w:val="000E3A1C"/>
    <w:rsid w:val="000E72BF"/>
    <w:rsid w:val="000F32B4"/>
    <w:rsid w:val="00103AFE"/>
    <w:rsid w:val="00106576"/>
    <w:rsid w:val="00125946"/>
    <w:rsid w:val="00127ED8"/>
    <w:rsid w:val="00131BA9"/>
    <w:rsid w:val="00133B5F"/>
    <w:rsid w:val="00134B24"/>
    <w:rsid w:val="001370C3"/>
    <w:rsid w:val="00142C5C"/>
    <w:rsid w:val="00143DC0"/>
    <w:rsid w:val="00146B07"/>
    <w:rsid w:val="00153E54"/>
    <w:rsid w:val="00155196"/>
    <w:rsid w:val="001571A7"/>
    <w:rsid w:val="0016079B"/>
    <w:rsid w:val="00174982"/>
    <w:rsid w:val="00175965"/>
    <w:rsid w:val="001826B7"/>
    <w:rsid w:val="00182D47"/>
    <w:rsid w:val="00186995"/>
    <w:rsid w:val="001877B3"/>
    <w:rsid w:val="001910AA"/>
    <w:rsid w:val="001916A5"/>
    <w:rsid w:val="00191A43"/>
    <w:rsid w:val="0019712E"/>
    <w:rsid w:val="0019775D"/>
    <w:rsid w:val="001C0495"/>
    <w:rsid w:val="001C14A8"/>
    <w:rsid w:val="001C179E"/>
    <w:rsid w:val="001C7A6A"/>
    <w:rsid w:val="001D147E"/>
    <w:rsid w:val="001E71B1"/>
    <w:rsid w:val="001F55BF"/>
    <w:rsid w:val="00204126"/>
    <w:rsid w:val="002161DF"/>
    <w:rsid w:val="00216238"/>
    <w:rsid w:val="00217115"/>
    <w:rsid w:val="00226483"/>
    <w:rsid w:val="00233A56"/>
    <w:rsid w:val="0023632D"/>
    <w:rsid w:val="00236B5E"/>
    <w:rsid w:val="00243D58"/>
    <w:rsid w:val="002443EC"/>
    <w:rsid w:val="0024704A"/>
    <w:rsid w:val="0025163D"/>
    <w:rsid w:val="00252C0B"/>
    <w:rsid w:val="00252EEF"/>
    <w:rsid w:val="0026249D"/>
    <w:rsid w:val="002664EB"/>
    <w:rsid w:val="00272B31"/>
    <w:rsid w:val="00273253"/>
    <w:rsid w:val="002A1A87"/>
    <w:rsid w:val="002A2C42"/>
    <w:rsid w:val="002A37FB"/>
    <w:rsid w:val="002B2821"/>
    <w:rsid w:val="002B55B9"/>
    <w:rsid w:val="002C69F0"/>
    <w:rsid w:val="002D13A3"/>
    <w:rsid w:val="002D274C"/>
    <w:rsid w:val="002D417B"/>
    <w:rsid w:val="002E1956"/>
    <w:rsid w:val="002E1EC3"/>
    <w:rsid w:val="002E3082"/>
    <w:rsid w:val="002E54D9"/>
    <w:rsid w:val="002E687D"/>
    <w:rsid w:val="002F5413"/>
    <w:rsid w:val="003055CD"/>
    <w:rsid w:val="003130FF"/>
    <w:rsid w:val="00315360"/>
    <w:rsid w:val="0031745D"/>
    <w:rsid w:val="00335862"/>
    <w:rsid w:val="003404B6"/>
    <w:rsid w:val="00340AB6"/>
    <w:rsid w:val="00345A1E"/>
    <w:rsid w:val="00346C5C"/>
    <w:rsid w:val="00351929"/>
    <w:rsid w:val="00355BE2"/>
    <w:rsid w:val="00356B41"/>
    <w:rsid w:val="003638F7"/>
    <w:rsid w:val="003640E3"/>
    <w:rsid w:val="0036533E"/>
    <w:rsid w:val="00373FBC"/>
    <w:rsid w:val="003834A3"/>
    <w:rsid w:val="00385F8E"/>
    <w:rsid w:val="003A0709"/>
    <w:rsid w:val="003A579C"/>
    <w:rsid w:val="003B3C52"/>
    <w:rsid w:val="003B4FD7"/>
    <w:rsid w:val="003B6746"/>
    <w:rsid w:val="003C4B74"/>
    <w:rsid w:val="003C548E"/>
    <w:rsid w:val="003C5AF6"/>
    <w:rsid w:val="003C7C32"/>
    <w:rsid w:val="003D0D43"/>
    <w:rsid w:val="003D1A49"/>
    <w:rsid w:val="003D25D7"/>
    <w:rsid w:val="003D5BEB"/>
    <w:rsid w:val="003E0BEA"/>
    <w:rsid w:val="003E17BF"/>
    <w:rsid w:val="003F027F"/>
    <w:rsid w:val="003F4F85"/>
    <w:rsid w:val="00400001"/>
    <w:rsid w:val="0040653A"/>
    <w:rsid w:val="00415E2E"/>
    <w:rsid w:val="004167A3"/>
    <w:rsid w:val="004201ED"/>
    <w:rsid w:val="004272C7"/>
    <w:rsid w:val="00437F2E"/>
    <w:rsid w:val="00440478"/>
    <w:rsid w:val="00444AD6"/>
    <w:rsid w:val="00445BA7"/>
    <w:rsid w:val="00450A04"/>
    <w:rsid w:val="004551B6"/>
    <w:rsid w:val="00457888"/>
    <w:rsid w:val="00462C08"/>
    <w:rsid w:val="0046500E"/>
    <w:rsid w:val="004653A4"/>
    <w:rsid w:val="004712DF"/>
    <w:rsid w:val="0047405D"/>
    <w:rsid w:val="00475DD8"/>
    <w:rsid w:val="00476FC9"/>
    <w:rsid w:val="004777E7"/>
    <w:rsid w:val="004778C5"/>
    <w:rsid w:val="004824CA"/>
    <w:rsid w:val="0048671B"/>
    <w:rsid w:val="00494B55"/>
    <w:rsid w:val="004A3A31"/>
    <w:rsid w:val="004A489B"/>
    <w:rsid w:val="004A579F"/>
    <w:rsid w:val="004B0487"/>
    <w:rsid w:val="004B3E92"/>
    <w:rsid w:val="004B6EE8"/>
    <w:rsid w:val="004C02F7"/>
    <w:rsid w:val="004C170A"/>
    <w:rsid w:val="004C4759"/>
    <w:rsid w:val="004C694C"/>
    <w:rsid w:val="004D3C17"/>
    <w:rsid w:val="004D5399"/>
    <w:rsid w:val="004D5CBA"/>
    <w:rsid w:val="004D723A"/>
    <w:rsid w:val="004E15EF"/>
    <w:rsid w:val="004E24E6"/>
    <w:rsid w:val="004E2CE8"/>
    <w:rsid w:val="004F4F0C"/>
    <w:rsid w:val="004F7E3E"/>
    <w:rsid w:val="005067EF"/>
    <w:rsid w:val="00515099"/>
    <w:rsid w:val="00520EB3"/>
    <w:rsid w:val="005244FB"/>
    <w:rsid w:val="005270ED"/>
    <w:rsid w:val="00533647"/>
    <w:rsid w:val="00536381"/>
    <w:rsid w:val="005468FD"/>
    <w:rsid w:val="00547404"/>
    <w:rsid w:val="00552951"/>
    <w:rsid w:val="0056322D"/>
    <w:rsid w:val="0056342E"/>
    <w:rsid w:val="00564FF9"/>
    <w:rsid w:val="00570043"/>
    <w:rsid w:val="005711AF"/>
    <w:rsid w:val="005741CB"/>
    <w:rsid w:val="0057489D"/>
    <w:rsid w:val="005809C9"/>
    <w:rsid w:val="00581FE3"/>
    <w:rsid w:val="00583032"/>
    <w:rsid w:val="00583F84"/>
    <w:rsid w:val="00595D24"/>
    <w:rsid w:val="005975F8"/>
    <w:rsid w:val="00597B45"/>
    <w:rsid w:val="005A1EB0"/>
    <w:rsid w:val="005A2167"/>
    <w:rsid w:val="005A4F71"/>
    <w:rsid w:val="005D00CB"/>
    <w:rsid w:val="005F0485"/>
    <w:rsid w:val="005F2F1C"/>
    <w:rsid w:val="005F33D0"/>
    <w:rsid w:val="00601D85"/>
    <w:rsid w:val="006037B4"/>
    <w:rsid w:val="0060452C"/>
    <w:rsid w:val="00606801"/>
    <w:rsid w:val="00607DDF"/>
    <w:rsid w:val="006163EF"/>
    <w:rsid w:val="00624486"/>
    <w:rsid w:val="00632E2B"/>
    <w:rsid w:val="00633BCA"/>
    <w:rsid w:val="0063433C"/>
    <w:rsid w:val="00635EA5"/>
    <w:rsid w:val="00636919"/>
    <w:rsid w:val="00642320"/>
    <w:rsid w:val="00645BCD"/>
    <w:rsid w:val="006517C0"/>
    <w:rsid w:val="0065307C"/>
    <w:rsid w:val="006557F1"/>
    <w:rsid w:val="00661C77"/>
    <w:rsid w:val="00662E7C"/>
    <w:rsid w:val="00663102"/>
    <w:rsid w:val="00670384"/>
    <w:rsid w:val="00670469"/>
    <w:rsid w:val="0067406A"/>
    <w:rsid w:val="0067575C"/>
    <w:rsid w:val="00677B82"/>
    <w:rsid w:val="00691C0A"/>
    <w:rsid w:val="00694C33"/>
    <w:rsid w:val="006A640B"/>
    <w:rsid w:val="006A7ACA"/>
    <w:rsid w:val="006B4DDF"/>
    <w:rsid w:val="006B5C68"/>
    <w:rsid w:val="006C2632"/>
    <w:rsid w:val="006C397A"/>
    <w:rsid w:val="006C3BF0"/>
    <w:rsid w:val="006D551B"/>
    <w:rsid w:val="006E0416"/>
    <w:rsid w:val="006E668F"/>
    <w:rsid w:val="006F2448"/>
    <w:rsid w:val="006F3B24"/>
    <w:rsid w:val="006F5875"/>
    <w:rsid w:val="006F74D4"/>
    <w:rsid w:val="006F794A"/>
    <w:rsid w:val="00705C7F"/>
    <w:rsid w:val="00706AC8"/>
    <w:rsid w:val="00707A73"/>
    <w:rsid w:val="007234B1"/>
    <w:rsid w:val="007255E2"/>
    <w:rsid w:val="00727423"/>
    <w:rsid w:val="00727E8D"/>
    <w:rsid w:val="00731203"/>
    <w:rsid w:val="00734039"/>
    <w:rsid w:val="007400FA"/>
    <w:rsid w:val="007426BD"/>
    <w:rsid w:val="0074471A"/>
    <w:rsid w:val="0074516D"/>
    <w:rsid w:val="00752A45"/>
    <w:rsid w:val="007542C8"/>
    <w:rsid w:val="007545A4"/>
    <w:rsid w:val="00754D70"/>
    <w:rsid w:val="00761E23"/>
    <w:rsid w:val="00773628"/>
    <w:rsid w:val="00773E8E"/>
    <w:rsid w:val="00776058"/>
    <w:rsid w:val="00777BD2"/>
    <w:rsid w:val="007819D7"/>
    <w:rsid w:val="007822AA"/>
    <w:rsid w:val="00784145"/>
    <w:rsid w:val="007846DB"/>
    <w:rsid w:val="007856FA"/>
    <w:rsid w:val="00787F51"/>
    <w:rsid w:val="00790413"/>
    <w:rsid w:val="00793E5D"/>
    <w:rsid w:val="007D084E"/>
    <w:rsid w:val="007D32DC"/>
    <w:rsid w:val="007D78B2"/>
    <w:rsid w:val="007E3CDB"/>
    <w:rsid w:val="007E4DEC"/>
    <w:rsid w:val="007E52B5"/>
    <w:rsid w:val="007F3645"/>
    <w:rsid w:val="007F3D54"/>
    <w:rsid w:val="007F5F10"/>
    <w:rsid w:val="007F6552"/>
    <w:rsid w:val="00801926"/>
    <w:rsid w:val="00802E3C"/>
    <w:rsid w:val="00812C02"/>
    <w:rsid w:val="00816131"/>
    <w:rsid w:val="008201DC"/>
    <w:rsid w:val="008236B2"/>
    <w:rsid w:val="00827BE8"/>
    <w:rsid w:val="008314D2"/>
    <w:rsid w:val="00845B44"/>
    <w:rsid w:val="00851C16"/>
    <w:rsid w:val="00856499"/>
    <w:rsid w:val="008565E5"/>
    <w:rsid w:val="008628AC"/>
    <w:rsid w:val="00862F51"/>
    <w:rsid w:val="00863331"/>
    <w:rsid w:val="008648A5"/>
    <w:rsid w:val="00873680"/>
    <w:rsid w:val="0087535B"/>
    <w:rsid w:val="00883308"/>
    <w:rsid w:val="008836A6"/>
    <w:rsid w:val="00884AE5"/>
    <w:rsid w:val="008A137D"/>
    <w:rsid w:val="008A14D6"/>
    <w:rsid w:val="008A267F"/>
    <w:rsid w:val="008A4CA6"/>
    <w:rsid w:val="008A6F48"/>
    <w:rsid w:val="008B1AAA"/>
    <w:rsid w:val="008B2C41"/>
    <w:rsid w:val="008C489B"/>
    <w:rsid w:val="008C6022"/>
    <w:rsid w:val="008D000B"/>
    <w:rsid w:val="008D0A29"/>
    <w:rsid w:val="008D4FA0"/>
    <w:rsid w:val="008D50E8"/>
    <w:rsid w:val="008D6B2B"/>
    <w:rsid w:val="008E22DF"/>
    <w:rsid w:val="008E3500"/>
    <w:rsid w:val="008E3850"/>
    <w:rsid w:val="008E5D76"/>
    <w:rsid w:val="008E6336"/>
    <w:rsid w:val="008F2EC4"/>
    <w:rsid w:val="008F3E08"/>
    <w:rsid w:val="00901DF6"/>
    <w:rsid w:val="00904833"/>
    <w:rsid w:val="009169F6"/>
    <w:rsid w:val="00916F33"/>
    <w:rsid w:val="0092064B"/>
    <w:rsid w:val="009212A2"/>
    <w:rsid w:val="00921BE5"/>
    <w:rsid w:val="00926134"/>
    <w:rsid w:val="0092618B"/>
    <w:rsid w:val="00931570"/>
    <w:rsid w:val="00933373"/>
    <w:rsid w:val="009400A4"/>
    <w:rsid w:val="00940142"/>
    <w:rsid w:val="009426C4"/>
    <w:rsid w:val="00943A1D"/>
    <w:rsid w:val="00956E5B"/>
    <w:rsid w:val="0095771F"/>
    <w:rsid w:val="009726D1"/>
    <w:rsid w:val="009757F7"/>
    <w:rsid w:val="00975D53"/>
    <w:rsid w:val="0098136A"/>
    <w:rsid w:val="009852DB"/>
    <w:rsid w:val="009856EB"/>
    <w:rsid w:val="009B1F87"/>
    <w:rsid w:val="009B4BA8"/>
    <w:rsid w:val="009B5E89"/>
    <w:rsid w:val="009C0701"/>
    <w:rsid w:val="009C4973"/>
    <w:rsid w:val="009C6974"/>
    <w:rsid w:val="009D182E"/>
    <w:rsid w:val="009D19BB"/>
    <w:rsid w:val="009D738E"/>
    <w:rsid w:val="009E106C"/>
    <w:rsid w:val="009E6261"/>
    <w:rsid w:val="009F08F9"/>
    <w:rsid w:val="009F76B6"/>
    <w:rsid w:val="009F7888"/>
    <w:rsid w:val="00A05C59"/>
    <w:rsid w:val="00A0733E"/>
    <w:rsid w:val="00A12C6F"/>
    <w:rsid w:val="00A15C9C"/>
    <w:rsid w:val="00A17319"/>
    <w:rsid w:val="00A200B6"/>
    <w:rsid w:val="00A2489C"/>
    <w:rsid w:val="00A26059"/>
    <w:rsid w:val="00A26EC4"/>
    <w:rsid w:val="00A326F1"/>
    <w:rsid w:val="00A34B6A"/>
    <w:rsid w:val="00A353AA"/>
    <w:rsid w:val="00A47980"/>
    <w:rsid w:val="00A50510"/>
    <w:rsid w:val="00A522D1"/>
    <w:rsid w:val="00A60AC5"/>
    <w:rsid w:val="00A62BB2"/>
    <w:rsid w:val="00A657ED"/>
    <w:rsid w:val="00A802A5"/>
    <w:rsid w:val="00A837BF"/>
    <w:rsid w:val="00A87040"/>
    <w:rsid w:val="00A94590"/>
    <w:rsid w:val="00A9637D"/>
    <w:rsid w:val="00A968A3"/>
    <w:rsid w:val="00AA0099"/>
    <w:rsid w:val="00AB5121"/>
    <w:rsid w:val="00AB578B"/>
    <w:rsid w:val="00AB5F6B"/>
    <w:rsid w:val="00AC168F"/>
    <w:rsid w:val="00AC1DD0"/>
    <w:rsid w:val="00AC266B"/>
    <w:rsid w:val="00AC3129"/>
    <w:rsid w:val="00AC4A59"/>
    <w:rsid w:val="00AC5F32"/>
    <w:rsid w:val="00AC676B"/>
    <w:rsid w:val="00AD0534"/>
    <w:rsid w:val="00AD13DB"/>
    <w:rsid w:val="00AE1273"/>
    <w:rsid w:val="00AE685A"/>
    <w:rsid w:val="00AF0C84"/>
    <w:rsid w:val="00AF5383"/>
    <w:rsid w:val="00B03676"/>
    <w:rsid w:val="00B043A8"/>
    <w:rsid w:val="00B044B7"/>
    <w:rsid w:val="00B10F0E"/>
    <w:rsid w:val="00B1144C"/>
    <w:rsid w:val="00B12345"/>
    <w:rsid w:val="00B2312B"/>
    <w:rsid w:val="00B267FC"/>
    <w:rsid w:val="00B274FD"/>
    <w:rsid w:val="00B27D53"/>
    <w:rsid w:val="00B44AAB"/>
    <w:rsid w:val="00B452B9"/>
    <w:rsid w:val="00B45321"/>
    <w:rsid w:val="00B5037A"/>
    <w:rsid w:val="00B607A4"/>
    <w:rsid w:val="00B63252"/>
    <w:rsid w:val="00B632BE"/>
    <w:rsid w:val="00B65772"/>
    <w:rsid w:val="00B67AAE"/>
    <w:rsid w:val="00B82D78"/>
    <w:rsid w:val="00B840A5"/>
    <w:rsid w:val="00B84B05"/>
    <w:rsid w:val="00BA28E4"/>
    <w:rsid w:val="00BB3CF0"/>
    <w:rsid w:val="00BB4537"/>
    <w:rsid w:val="00BC2811"/>
    <w:rsid w:val="00BC5965"/>
    <w:rsid w:val="00BC721B"/>
    <w:rsid w:val="00BD14B7"/>
    <w:rsid w:val="00BD1A97"/>
    <w:rsid w:val="00BD247F"/>
    <w:rsid w:val="00BD745D"/>
    <w:rsid w:val="00BE6B64"/>
    <w:rsid w:val="00BF7C46"/>
    <w:rsid w:val="00C01417"/>
    <w:rsid w:val="00C03216"/>
    <w:rsid w:val="00C072B8"/>
    <w:rsid w:val="00C102CD"/>
    <w:rsid w:val="00C13054"/>
    <w:rsid w:val="00C20100"/>
    <w:rsid w:val="00C22659"/>
    <w:rsid w:val="00C23FB9"/>
    <w:rsid w:val="00C25445"/>
    <w:rsid w:val="00C31661"/>
    <w:rsid w:val="00C347BF"/>
    <w:rsid w:val="00C35155"/>
    <w:rsid w:val="00C41433"/>
    <w:rsid w:val="00C45259"/>
    <w:rsid w:val="00C507D7"/>
    <w:rsid w:val="00C51C99"/>
    <w:rsid w:val="00C60B66"/>
    <w:rsid w:val="00C62ECF"/>
    <w:rsid w:val="00C72BD5"/>
    <w:rsid w:val="00C73FD4"/>
    <w:rsid w:val="00C86B7C"/>
    <w:rsid w:val="00C872C7"/>
    <w:rsid w:val="00C926C2"/>
    <w:rsid w:val="00C94EDE"/>
    <w:rsid w:val="00C96C97"/>
    <w:rsid w:val="00CA2DC9"/>
    <w:rsid w:val="00CA3837"/>
    <w:rsid w:val="00CA3D33"/>
    <w:rsid w:val="00CA7E94"/>
    <w:rsid w:val="00CB0519"/>
    <w:rsid w:val="00CB5BC0"/>
    <w:rsid w:val="00CC1191"/>
    <w:rsid w:val="00CC11A9"/>
    <w:rsid w:val="00CC29F9"/>
    <w:rsid w:val="00CC2FAE"/>
    <w:rsid w:val="00CD3577"/>
    <w:rsid w:val="00CD722C"/>
    <w:rsid w:val="00CE07F0"/>
    <w:rsid w:val="00CE2BFC"/>
    <w:rsid w:val="00CE573F"/>
    <w:rsid w:val="00CF40ED"/>
    <w:rsid w:val="00CF4AFD"/>
    <w:rsid w:val="00CF5A79"/>
    <w:rsid w:val="00D05189"/>
    <w:rsid w:val="00D07648"/>
    <w:rsid w:val="00D12122"/>
    <w:rsid w:val="00D15BF0"/>
    <w:rsid w:val="00D15DC6"/>
    <w:rsid w:val="00D166A6"/>
    <w:rsid w:val="00D22116"/>
    <w:rsid w:val="00D23036"/>
    <w:rsid w:val="00D2570B"/>
    <w:rsid w:val="00D26133"/>
    <w:rsid w:val="00D30226"/>
    <w:rsid w:val="00D312A1"/>
    <w:rsid w:val="00D315CA"/>
    <w:rsid w:val="00D35515"/>
    <w:rsid w:val="00D36434"/>
    <w:rsid w:val="00D36B86"/>
    <w:rsid w:val="00D372D3"/>
    <w:rsid w:val="00D41126"/>
    <w:rsid w:val="00D439AD"/>
    <w:rsid w:val="00D475A9"/>
    <w:rsid w:val="00D50F3B"/>
    <w:rsid w:val="00D51F9A"/>
    <w:rsid w:val="00D55182"/>
    <w:rsid w:val="00D56816"/>
    <w:rsid w:val="00D60BF1"/>
    <w:rsid w:val="00D6683E"/>
    <w:rsid w:val="00D8147B"/>
    <w:rsid w:val="00D81BEB"/>
    <w:rsid w:val="00D9154C"/>
    <w:rsid w:val="00D915BD"/>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0A50"/>
    <w:rsid w:val="00DF31B4"/>
    <w:rsid w:val="00DF3E2A"/>
    <w:rsid w:val="00DF477F"/>
    <w:rsid w:val="00E026A7"/>
    <w:rsid w:val="00E0626B"/>
    <w:rsid w:val="00E0663F"/>
    <w:rsid w:val="00E138D1"/>
    <w:rsid w:val="00E2545C"/>
    <w:rsid w:val="00E278E7"/>
    <w:rsid w:val="00E300DE"/>
    <w:rsid w:val="00E34F58"/>
    <w:rsid w:val="00E35B82"/>
    <w:rsid w:val="00E42A36"/>
    <w:rsid w:val="00E4319C"/>
    <w:rsid w:val="00E47909"/>
    <w:rsid w:val="00E5719E"/>
    <w:rsid w:val="00E60D42"/>
    <w:rsid w:val="00E617BC"/>
    <w:rsid w:val="00E64DFC"/>
    <w:rsid w:val="00E67DD3"/>
    <w:rsid w:val="00E82A86"/>
    <w:rsid w:val="00E837A3"/>
    <w:rsid w:val="00E86FB4"/>
    <w:rsid w:val="00E90FFE"/>
    <w:rsid w:val="00E9103D"/>
    <w:rsid w:val="00E91DEC"/>
    <w:rsid w:val="00E947B7"/>
    <w:rsid w:val="00E95943"/>
    <w:rsid w:val="00E95F06"/>
    <w:rsid w:val="00E96918"/>
    <w:rsid w:val="00EA239D"/>
    <w:rsid w:val="00EA32E1"/>
    <w:rsid w:val="00EA5D75"/>
    <w:rsid w:val="00EA6D16"/>
    <w:rsid w:val="00EB5451"/>
    <w:rsid w:val="00EB6B81"/>
    <w:rsid w:val="00EB6BEF"/>
    <w:rsid w:val="00EC1208"/>
    <w:rsid w:val="00EC132B"/>
    <w:rsid w:val="00EC5A17"/>
    <w:rsid w:val="00EC6DF1"/>
    <w:rsid w:val="00EE5965"/>
    <w:rsid w:val="00EE597C"/>
    <w:rsid w:val="00EE7430"/>
    <w:rsid w:val="00EF112B"/>
    <w:rsid w:val="00EF60BC"/>
    <w:rsid w:val="00F0407A"/>
    <w:rsid w:val="00F070A0"/>
    <w:rsid w:val="00F1235F"/>
    <w:rsid w:val="00F1325E"/>
    <w:rsid w:val="00F224A3"/>
    <w:rsid w:val="00F228B0"/>
    <w:rsid w:val="00F237FA"/>
    <w:rsid w:val="00F26C75"/>
    <w:rsid w:val="00F31E91"/>
    <w:rsid w:val="00F36663"/>
    <w:rsid w:val="00F40F42"/>
    <w:rsid w:val="00F42B6B"/>
    <w:rsid w:val="00F43314"/>
    <w:rsid w:val="00F46536"/>
    <w:rsid w:val="00F52C51"/>
    <w:rsid w:val="00F563E0"/>
    <w:rsid w:val="00F60C1D"/>
    <w:rsid w:val="00F61125"/>
    <w:rsid w:val="00F62891"/>
    <w:rsid w:val="00F71051"/>
    <w:rsid w:val="00F73F59"/>
    <w:rsid w:val="00F770C9"/>
    <w:rsid w:val="00F81C9F"/>
    <w:rsid w:val="00F82305"/>
    <w:rsid w:val="00F92048"/>
    <w:rsid w:val="00F94F2C"/>
    <w:rsid w:val="00F967FB"/>
    <w:rsid w:val="00FA4DAB"/>
    <w:rsid w:val="00FA55A3"/>
    <w:rsid w:val="00FB7059"/>
    <w:rsid w:val="00FC3130"/>
    <w:rsid w:val="00FC4137"/>
    <w:rsid w:val="00FC7B1C"/>
    <w:rsid w:val="00FD0438"/>
    <w:rsid w:val="00FD0908"/>
    <w:rsid w:val="00FD5267"/>
    <w:rsid w:val="00FE04EB"/>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0748DC"/>
  <w15:docId w15:val="{524CA219-C76E-496E-85DF-9AAA50C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570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semiHidden/>
    <w:unhideWhenUsed/>
    <w:rsid w:val="007E4DEC"/>
  </w:style>
  <w:style w:type="character" w:customStyle="1" w:styleId="PripombabesediloZnak">
    <w:name w:val="Pripomba – besedilo Znak"/>
    <w:basedOn w:val="Privzetapisavaodstavka"/>
    <w:link w:val="Pripombabesedilo"/>
    <w:uiPriority w:val="99"/>
    <w:semiHidden/>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94329066">
          <w:marLeft w:val="0"/>
          <w:marRight w:val="0"/>
          <w:marTop w:val="0"/>
          <w:marBottom w:val="0"/>
          <w:divBdr>
            <w:top w:val="none" w:sz="0" w:space="0" w:color="auto"/>
            <w:left w:val="none" w:sz="0" w:space="0" w:color="auto"/>
            <w:bottom w:val="none" w:sz="0" w:space="0" w:color="auto"/>
            <w:right w:val="none" w:sz="0" w:space="0" w:color="auto"/>
          </w:divBdr>
        </w:div>
        <w:div w:id="162202447">
          <w:marLeft w:val="0"/>
          <w:marRight w:val="0"/>
          <w:marTop w:val="0"/>
          <w:marBottom w:val="0"/>
          <w:divBdr>
            <w:top w:val="none" w:sz="0" w:space="0" w:color="auto"/>
            <w:left w:val="none" w:sz="0" w:space="0" w:color="auto"/>
            <w:bottom w:val="none" w:sz="0" w:space="0" w:color="auto"/>
            <w:right w:val="none" w:sz="0" w:space="0" w:color="auto"/>
          </w:divBdr>
        </w:div>
      </w:divsChild>
    </w:div>
    <w:div w:id="697976396">
      <w:bodyDiv w:val="1"/>
      <w:marLeft w:val="0"/>
      <w:marRight w:val="0"/>
      <w:marTop w:val="0"/>
      <w:marBottom w:val="0"/>
      <w:divBdr>
        <w:top w:val="none" w:sz="0" w:space="0" w:color="auto"/>
        <w:left w:val="none" w:sz="0" w:space="0" w:color="auto"/>
        <w:bottom w:val="none" w:sz="0" w:space="0" w:color="auto"/>
        <w:right w:val="none" w:sz="0" w:space="0" w:color="auto"/>
      </w:divBdr>
    </w:div>
    <w:div w:id="8737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D1DA-C6FF-4BAF-94EA-0618D08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3063</Words>
  <Characters>17462</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md334</dc:creator>
  <cp:keywords/>
  <dc:description/>
  <cp:lastModifiedBy>Tatjana Strojan</cp:lastModifiedBy>
  <cp:revision>9</cp:revision>
  <cp:lastPrinted>2022-01-14T14:25:00Z</cp:lastPrinted>
  <dcterms:created xsi:type="dcterms:W3CDTF">2022-01-18T13:25:00Z</dcterms:created>
  <dcterms:modified xsi:type="dcterms:W3CDTF">2022-02-22T09:37:00Z</dcterms:modified>
</cp:coreProperties>
</file>