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964" w14:textId="595EED22"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</w:t>
      </w:r>
      <w:r w:rsidR="008E4E8F">
        <w:rPr>
          <w:rFonts w:cstheme="minorHAnsi"/>
          <w:b/>
          <w:bCs/>
          <w:sz w:val="20"/>
          <w:szCs w:val="20"/>
        </w:rPr>
        <w:t>2</w:t>
      </w:r>
      <w:r w:rsidR="00BE2466">
        <w:rPr>
          <w:rFonts w:cstheme="minorHAnsi"/>
          <w:b/>
          <w:bCs/>
          <w:sz w:val="20"/>
          <w:szCs w:val="20"/>
        </w:rPr>
        <w:t>1</w:t>
      </w:r>
      <w:r w:rsidRPr="007A7501">
        <w:rPr>
          <w:rFonts w:cstheme="minorHAnsi"/>
          <w:b/>
          <w:bCs/>
          <w:sz w:val="20"/>
          <w:szCs w:val="20"/>
        </w:rPr>
        <w:t xml:space="preserve"> </w:t>
      </w:r>
      <w:r w:rsidRPr="008E4E8F">
        <w:rPr>
          <w:rFonts w:cstheme="minorHAnsi"/>
          <w:sz w:val="20"/>
          <w:szCs w:val="20"/>
        </w:rPr>
        <w:t xml:space="preserve">(255. člen Zakona o pokojninskem in invalidskem zavarovanju </w:t>
      </w:r>
      <w:r w:rsidR="00BE2466" w:rsidRPr="00BE2466">
        <w:rPr>
          <w:rFonts w:cstheme="minorHAnsi"/>
          <w:sz w:val="20"/>
          <w:szCs w:val="20"/>
        </w:rPr>
        <w:t>(Uradni list RS, št. 48/22 – uradno prečiščeno besedilo)</w:t>
      </w:r>
      <w:r w:rsidR="008E4E8F">
        <w:rPr>
          <w:rFonts w:cstheme="minorHAnsi"/>
          <w:sz w:val="20"/>
          <w:szCs w:val="20"/>
        </w:rPr>
        <w:t>)</w:t>
      </w:r>
    </w:p>
    <w:bookmarkEnd w:id="0"/>
    <w:p w14:paraId="18EDFD0C" w14:textId="77777777"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14:paraId="7D118647" w14:textId="77777777" w:rsidR="00361B6C" w:rsidRDefault="00373BE4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</w:t>
        </w:r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a</w:t>
        </w:r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 xml:space="preserve"> Sanpaolo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F62BED" w:rsidRPr="007A7501" w14:paraId="0489C9B7" w14:textId="77777777" w:rsidTr="004C03F4">
        <w:tc>
          <w:tcPr>
            <w:tcW w:w="2499" w:type="dxa"/>
            <w:gridSpan w:val="2"/>
          </w:tcPr>
          <w:p w14:paraId="24595897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14:paraId="12A86A0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14:paraId="61F7775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14:paraId="6DAA09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76" w:type="dxa"/>
          </w:tcPr>
          <w:p w14:paraId="2F34318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14:paraId="005DF93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14:paraId="302E8AA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62BED" w:rsidRPr="007A7501" w14:paraId="28AAE7BC" w14:textId="77777777" w:rsidTr="004C03F4">
        <w:trPr>
          <w:trHeight w:val="725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</w:tcPr>
          <w:p w14:paraId="350C3751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B2DCFE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D4C973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14:paraId="76411E0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B2B2B1F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02221FE7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E9A03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14:paraId="00D74EAC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EF1BDFA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B120113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038B9" w14:textId="514CBB55" w:rsidR="00F62BED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6,04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54D171A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C3110" w14:textId="3E954582" w:rsidR="00F62BED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1.130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C730CF4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4B3D4" w14:textId="6F76FB7A" w:rsidR="00F62BED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487</w:t>
            </w:r>
          </w:p>
        </w:tc>
        <w:tc>
          <w:tcPr>
            <w:tcW w:w="1352" w:type="dxa"/>
            <w:vMerge w:val="restart"/>
          </w:tcPr>
          <w:p w14:paraId="09336E9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2533A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B499F9" w14:textId="01CBAD69" w:rsidR="0070635E" w:rsidRPr="007A7501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70,09</w:t>
            </w:r>
          </w:p>
          <w:p w14:paraId="7083921D" w14:textId="77777777" w:rsidR="0070635E" w:rsidRPr="007A7501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006CF52D" w14:textId="77777777" w:rsidR="004600CF" w:rsidRDefault="004600CF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0673CB" w14:textId="787CA75E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59538A4" w14:textId="77777777" w:rsidR="00F62BED" w:rsidRPr="00F62BED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70635E" w:rsidRPr="007A7501" w14:paraId="752E6686" w14:textId="77777777" w:rsidTr="004C03F4">
        <w:trPr>
          <w:trHeight w:val="244"/>
        </w:trPr>
        <w:tc>
          <w:tcPr>
            <w:tcW w:w="1215" w:type="dxa"/>
            <w:vMerge/>
          </w:tcPr>
          <w:p w14:paraId="3F88F050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14:paraId="0377FED0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14:paraId="2D772B8F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FCED70D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0036" w14:textId="12EF76FF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5,88 %</w:t>
            </w:r>
          </w:p>
        </w:tc>
        <w:tc>
          <w:tcPr>
            <w:tcW w:w="1476" w:type="dxa"/>
            <w:vMerge w:val="restart"/>
          </w:tcPr>
          <w:p w14:paraId="6C9E066F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C2F8" w14:textId="01EA4C99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1.742</w:t>
            </w:r>
          </w:p>
        </w:tc>
        <w:tc>
          <w:tcPr>
            <w:tcW w:w="1476" w:type="dxa"/>
            <w:vMerge w:val="restart"/>
          </w:tcPr>
          <w:p w14:paraId="45695446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2D366" w14:textId="7A6D5200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664</w:t>
            </w:r>
          </w:p>
        </w:tc>
        <w:tc>
          <w:tcPr>
            <w:tcW w:w="1352" w:type="dxa"/>
            <w:vMerge/>
          </w:tcPr>
          <w:p w14:paraId="5704E551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14:paraId="71DE389A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70635E" w:rsidRPr="007A7501" w14:paraId="3FD32099" w14:textId="77777777" w:rsidTr="0070635E">
        <w:trPr>
          <w:trHeight w:val="244"/>
        </w:trPr>
        <w:tc>
          <w:tcPr>
            <w:tcW w:w="1215" w:type="dxa"/>
            <w:vMerge/>
          </w:tcPr>
          <w:p w14:paraId="1020292E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CD87EFC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14:paraId="588C6901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534F1" w14:textId="77777777" w:rsidR="0070635E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14:paraId="65ECB267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14:paraId="448503BE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DED6032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9045A4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7CC787F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A378AC2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635E" w:rsidRPr="007A7501" w14:paraId="70F191B2" w14:textId="77777777" w:rsidTr="004C03F4">
        <w:trPr>
          <w:trHeight w:val="767"/>
        </w:trPr>
        <w:tc>
          <w:tcPr>
            <w:tcW w:w="1215" w:type="dxa"/>
            <w:vMerge/>
          </w:tcPr>
          <w:p w14:paraId="77095BC9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D131E7D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21856D9D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6CAEF76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2514A07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919EF3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60C1E32F" w14:textId="77777777" w:rsidR="0070635E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387672" w14:textId="77777777" w:rsidR="0070635E" w:rsidRDefault="0070635E" w:rsidP="0070635E">
            <w:pPr>
              <w:rPr>
                <w:rFonts w:cstheme="minorHAnsi"/>
                <w:sz w:val="20"/>
                <w:szCs w:val="20"/>
              </w:rPr>
            </w:pPr>
          </w:p>
          <w:p w14:paraId="5868E8D6" w14:textId="32245514" w:rsidR="0070635E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98,40</w:t>
            </w:r>
          </w:p>
          <w:p w14:paraId="048B90CC" w14:textId="4BB94C75" w:rsidR="0070635E" w:rsidRPr="0070635E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478" w:type="dxa"/>
            <w:vMerge/>
          </w:tcPr>
          <w:p w14:paraId="793E9546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2BED" w:rsidRPr="007A7501" w14:paraId="659EAB18" w14:textId="77777777" w:rsidTr="0070635E">
        <w:trPr>
          <w:trHeight w:val="725"/>
        </w:trPr>
        <w:tc>
          <w:tcPr>
            <w:tcW w:w="1215" w:type="dxa"/>
            <w:vMerge/>
          </w:tcPr>
          <w:p w14:paraId="21966B9F" w14:textId="77777777" w:rsidR="00F62BED" w:rsidRPr="007A7501" w:rsidRDefault="00F62BED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22AB64AB" w14:textId="77777777" w:rsidR="00F62BED" w:rsidRPr="007A7501" w:rsidRDefault="00F62BED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14:paraId="2441A68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59F2C11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6A4E89" w14:textId="6B76A740" w:rsidR="00F62BED" w:rsidRPr="007A7501" w:rsidRDefault="008E4E8F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="0070635E">
              <w:rPr>
                <w:rFonts w:cstheme="minorHAnsi"/>
                <w:sz w:val="20"/>
                <w:szCs w:val="20"/>
              </w:rPr>
              <w:t>89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</w:tcPr>
          <w:p w14:paraId="7753A6B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30EA71" w14:textId="3C05034D" w:rsidR="00F62BED" w:rsidRPr="007A7501" w:rsidRDefault="008E4E8F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0635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0635E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476" w:type="dxa"/>
          </w:tcPr>
          <w:p w14:paraId="729ED10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13E5" w14:textId="7093FDCD" w:rsidR="00F62BED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5.903</w:t>
            </w:r>
          </w:p>
        </w:tc>
        <w:tc>
          <w:tcPr>
            <w:tcW w:w="1352" w:type="dxa"/>
            <w:vMerge/>
          </w:tcPr>
          <w:p w14:paraId="36F618E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A2702AF" w14:textId="77777777"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</w:tbl>
    <w:p w14:paraId="1316A86A" w14:textId="77777777" w:rsidR="00F62BED" w:rsidRDefault="00F62BED" w:rsidP="00563D96"/>
    <w:p w14:paraId="6747A52D" w14:textId="77777777" w:rsidR="00875C30" w:rsidRDefault="00875C30" w:rsidP="00563D96"/>
    <w:p w14:paraId="429891CE" w14:textId="77777777"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14:paraId="7724C66F" w14:textId="77777777" w:rsidTr="000C29E2">
        <w:tc>
          <w:tcPr>
            <w:tcW w:w="2346" w:type="dxa"/>
            <w:gridSpan w:val="2"/>
          </w:tcPr>
          <w:p w14:paraId="721E593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115244F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1C2D70D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164F5E5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DE244A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6C71BFB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62D3EC8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14:paraId="23EEBEDF" w14:textId="77777777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8DD8BA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6438545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5C8EB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14:paraId="24DBFCD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F8F5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14:paraId="06AA97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8E913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6549C9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14:paraId="41CC925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015EF4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89B6C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51840" w14:textId="21B475AC" w:rsidR="00696324" w:rsidRPr="007A7501" w:rsidRDefault="00E520E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13,35</w:t>
            </w:r>
            <w:r w:rsidR="007B5723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9F03F0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AF6323" w14:textId="05118B41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9.101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7AFCF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7AC55" w14:textId="508A99FD" w:rsidR="00696324" w:rsidRPr="007A7501" w:rsidRDefault="00E520E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4.386</w:t>
            </w:r>
          </w:p>
        </w:tc>
        <w:tc>
          <w:tcPr>
            <w:tcW w:w="1376" w:type="dxa"/>
            <w:vMerge w:val="restart"/>
          </w:tcPr>
          <w:p w14:paraId="28AB047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C716" w14:textId="05073DB7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50,46</w:t>
            </w:r>
          </w:p>
          <w:p w14:paraId="47FD801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6328D2AB" w14:textId="77777777"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026C6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5C12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4BF61AD0" w14:textId="77777777" w:rsidTr="00457D3F">
        <w:trPr>
          <w:trHeight w:val="244"/>
        </w:trPr>
        <w:tc>
          <w:tcPr>
            <w:tcW w:w="1235" w:type="dxa"/>
            <w:vMerge/>
          </w:tcPr>
          <w:p w14:paraId="191D271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0E723C8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14:paraId="4F89F63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AB6912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AD5AA" w14:textId="52EE91BA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9,95</w:t>
            </w:r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7413AE9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E2D9A" w14:textId="464DA731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6.412</w:t>
            </w:r>
          </w:p>
        </w:tc>
        <w:tc>
          <w:tcPr>
            <w:tcW w:w="1503" w:type="dxa"/>
            <w:vMerge w:val="restart"/>
          </w:tcPr>
          <w:p w14:paraId="4AC836E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EEFA1B" w14:textId="4BF6987A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1.697</w:t>
            </w:r>
          </w:p>
        </w:tc>
        <w:tc>
          <w:tcPr>
            <w:tcW w:w="1376" w:type="dxa"/>
            <w:vMerge/>
          </w:tcPr>
          <w:p w14:paraId="53FDD4D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4BDC3A9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17D7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1343CB86" w14:textId="77777777" w:rsidTr="000C29E2">
        <w:trPr>
          <w:trHeight w:val="244"/>
        </w:trPr>
        <w:tc>
          <w:tcPr>
            <w:tcW w:w="1235" w:type="dxa"/>
            <w:vMerge/>
          </w:tcPr>
          <w:p w14:paraId="3B6F7155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3D5BA69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0011D69B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2A830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14:paraId="2EDB15E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E40594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B6BD4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887532E" w14:textId="77777777"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F137A" w14:textId="512627F6" w:rsidR="00457D3F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55,90</w:t>
            </w:r>
          </w:p>
          <w:p w14:paraId="5DEB349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14:paraId="234E70A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14:paraId="2738DE19" w14:textId="77777777" w:rsidTr="000C29E2">
        <w:trPr>
          <w:trHeight w:val="647"/>
        </w:trPr>
        <w:tc>
          <w:tcPr>
            <w:tcW w:w="1235" w:type="dxa"/>
            <w:vMerge/>
          </w:tcPr>
          <w:p w14:paraId="2AE390E6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3A8A63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14:paraId="1BDBF91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EED9D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26FC32" w14:textId="108E9C5B" w:rsidR="00696324" w:rsidRPr="007A7501" w:rsidRDefault="00E520E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0,78</w:t>
            </w:r>
            <w:r w:rsidR="005A751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14:paraId="60A5D8C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99F6F" w14:textId="5FB7DC7F" w:rsidR="00696324" w:rsidRPr="007A7501" w:rsidRDefault="00E520E3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43.468</w:t>
            </w:r>
          </w:p>
        </w:tc>
        <w:tc>
          <w:tcPr>
            <w:tcW w:w="1503" w:type="dxa"/>
          </w:tcPr>
          <w:p w14:paraId="35E6430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A77934" w14:textId="5434AC4E" w:rsidR="00696324" w:rsidRPr="007A7501" w:rsidRDefault="00E520E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4.468</w:t>
            </w:r>
          </w:p>
        </w:tc>
        <w:tc>
          <w:tcPr>
            <w:tcW w:w="1376" w:type="dxa"/>
            <w:vMerge/>
          </w:tcPr>
          <w:p w14:paraId="7CE1A92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82391F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3852E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14:paraId="4BAD3B40" w14:textId="77777777"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14:paraId="4FC6DBBE" w14:textId="77777777" w:rsidR="00457D3F" w:rsidRDefault="00457D3F" w:rsidP="00563D96"/>
    <w:p w14:paraId="1AE8EB88" w14:textId="77777777" w:rsidR="00457D3F" w:rsidRDefault="00457D3F" w:rsidP="00563D96"/>
    <w:p w14:paraId="74A07C45" w14:textId="77777777" w:rsidR="00457D3F" w:rsidRDefault="00457D3F" w:rsidP="00563D96"/>
    <w:p w14:paraId="4BCC684A" w14:textId="77777777" w:rsidR="00457D3F" w:rsidRDefault="00457D3F" w:rsidP="00563D96"/>
    <w:p w14:paraId="7BC9B738" w14:textId="77777777" w:rsidR="00875C30" w:rsidRDefault="00875C30" w:rsidP="00563D96"/>
    <w:p w14:paraId="0486E578" w14:textId="77777777" w:rsidR="00EC7831" w:rsidRPr="007A7501" w:rsidRDefault="00373BE4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14:paraId="5C19A697" w14:textId="77777777" w:rsidTr="009A25E0">
        <w:tc>
          <w:tcPr>
            <w:tcW w:w="2346" w:type="dxa"/>
            <w:gridSpan w:val="2"/>
          </w:tcPr>
          <w:p w14:paraId="461DE57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03F8DAE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7CF28D22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001D3A8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C5C0DF5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72906EE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29FCA383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14:paraId="481ED1AB" w14:textId="77777777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F18CC11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5598084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A427B6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14:paraId="6594503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D5A1A0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6FA63C9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F08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F7B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33510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14:paraId="45B7C8C4" w14:textId="77777777" w:rsidR="00756427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69DD787" w14:textId="77777777" w:rsidR="00106DD9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035D566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86F11" w14:textId="424EE333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23,04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4882F1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29EB4" w14:textId="6215F56A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39.076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90F3F1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824EAC" w14:textId="75B711A0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7.550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7AD4386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041139" w14:textId="062DF8F1" w:rsidR="00756427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0</w:t>
            </w:r>
            <w:r w:rsidR="00BC67F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3342A5C" w14:textId="77777777" w:rsidR="00BC67F5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C09B9F" w14:textId="0BBAC8D3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A93C71D" w14:textId="77777777" w:rsidTr="00106DD9">
        <w:trPr>
          <w:trHeight w:val="451"/>
        </w:trPr>
        <w:tc>
          <w:tcPr>
            <w:tcW w:w="1235" w:type="dxa"/>
            <w:vMerge/>
          </w:tcPr>
          <w:p w14:paraId="615E5BB8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7BF1906F" w14:textId="77777777" w:rsidR="00106DD9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14:paraId="7D3EF66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3807010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580622" w14:textId="54C690B1" w:rsidR="00BC67F5" w:rsidRPr="00BC67F5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14,3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48F0049E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DF911" w14:textId="4A5D67EE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C67F5">
              <w:rPr>
                <w:rFonts w:cstheme="minorHAnsi"/>
                <w:sz w:val="20"/>
                <w:szCs w:val="20"/>
              </w:rPr>
              <w:t>7.523</w:t>
            </w:r>
          </w:p>
        </w:tc>
        <w:tc>
          <w:tcPr>
            <w:tcW w:w="1503" w:type="dxa"/>
            <w:vMerge w:val="restart"/>
          </w:tcPr>
          <w:p w14:paraId="5678C895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B3D9F0" w14:textId="74FB08D5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2.947</w:t>
            </w:r>
          </w:p>
        </w:tc>
        <w:tc>
          <w:tcPr>
            <w:tcW w:w="1376" w:type="dxa"/>
            <w:vMerge w:val="restart"/>
          </w:tcPr>
          <w:p w14:paraId="78BCB5E8" w14:textId="77777777" w:rsidR="00106DD9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11A423" w14:textId="33D808F6" w:rsidR="00756427" w:rsidRPr="001705CA" w:rsidRDefault="002D267D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D01CAC">
              <w:rPr>
                <w:rFonts w:cstheme="minorHAnsi"/>
                <w:sz w:val="20"/>
                <w:szCs w:val="20"/>
              </w:rPr>
              <w:t>2</w:t>
            </w:r>
            <w:r w:rsidR="00BC67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0" w:type="dxa"/>
            <w:vMerge w:val="restart"/>
          </w:tcPr>
          <w:p w14:paraId="744C9F9A" w14:textId="133BBF2E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D2C7FDC" w14:textId="77777777" w:rsidTr="00106DD9">
        <w:trPr>
          <w:trHeight w:val="244"/>
        </w:trPr>
        <w:tc>
          <w:tcPr>
            <w:tcW w:w="1235" w:type="dxa"/>
            <w:vMerge/>
          </w:tcPr>
          <w:p w14:paraId="524A7A3A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0E3FE2F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43F37DD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2F85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14:paraId="0D32F4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14:paraId="76DD8CE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C72A00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71216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31B3A7E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069FD7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14:paraId="54D5FC6D" w14:textId="77777777" w:rsidTr="00106DD9">
        <w:trPr>
          <w:trHeight w:val="839"/>
        </w:trPr>
        <w:tc>
          <w:tcPr>
            <w:tcW w:w="1235" w:type="dxa"/>
            <w:vMerge/>
          </w:tcPr>
          <w:p w14:paraId="6F31FB0D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B7923A5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14:paraId="21596FF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86C4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F58B" w14:textId="751E011B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3,05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14:paraId="1451C01F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442AF3" w14:textId="706A6974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278.320</w:t>
            </w:r>
          </w:p>
        </w:tc>
        <w:tc>
          <w:tcPr>
            <w:tcW w:w="1503" w:type="dxa"/>
          </w:tcPr>
          <w:p w14:paraId="15305CE9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6905B2" w14:textId="32D18B79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26.895</w:t>
            </w:r>
          </w:p>
        </w:tc>
        <w:tc>
          <w:tcPr>
            <w:tcW w:w="1376" w:type="dxa"/>
          </w:tcPr>
          <w:p w14:paraId="070C8091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ACFABE" w14:textId="7A386928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D01CAC">
              <w:rPr>
                <w:rFonts w:cstheme="minorHAnsi"/>
                <w:sz w:val="20"/>
                <w:szCs w:val="20"/>
              </w:rPr>
              <w:t>1</w:t>
            </w:r>
            <w:r w:rsidR="00BC67F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14:paraId="46BCD220" w14:textId="46998A90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  <w:r w:rsidR="004F512E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14:paraId="7EF2B5F2" w14:textId="77777777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3041C388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F6FB64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171401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14:paraId="43673AB0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A4340FC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14:paraId="3120F597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7A66D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9114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A91807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B9DC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14:paraId="70B0E84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CF2D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A8D21B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80C7" w14:textId="180D29D0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24,02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771D8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6A4F7" w14:textId="504F73C3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44.646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DE37099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C21EE" w14:textId="3D2899AF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46.599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CE70D2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B62" w14:textId="60B06A80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8D8C463" w14:textId="508EEE67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23DDC6A" w14:textId="77777777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403AF6A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1155AA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1B44A24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1221D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D061" w14:textId="3647497B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14,91</w:t>
            </w:r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C4EF793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7C902E" w14:textId="5565B7A8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13.507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B3FD0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FE6728" w14:textId="531A3FCC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7.437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AC8482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855CE7" w14:textId="2B376F8A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01CAC">
              <w:rPr>
                <w:rFonts w:cstheme="minorHAnsi"/>
                <w:sz w:val="20"/>
                <w:szCs w:val="20"/>
              </w:rPr>
              <w:t>4</w:t>
            </w:r>
          </w:p>
          <w:p w14:paraId="474A0E9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9141385" w14:textId="6DB8EBDD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B221A79" w14:textId="77777777" w:rsidTr="00106DD9">
        <w:trPr>
          <w:trHeight w:val="709"/>
        </w:trPr>
        <w:tc>
          <w:tcPr>
            <w:tcW w:w="1235" w:type="dxa"/>
            <w:vMerge/>
          </w:tcPr>
          <w:p w14:paraId="6A3D952A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790511C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14:paraId="56848BB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F1D96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F2FE6" w14:textId="258A8877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14:paraId="1F4D435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DA165" w14:textId="6FDFC456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966.953</w:t>
            </w:r>
          </w:p>
        </w:tc>
        <w:tc>
          <w:tcPr>
            <w:tcW w:w="1503" w:type="dxa"/>
          </w:tcPr>
          <w:p w14:paraId="75C587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7F027" w14:textId="60A6776C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191.494</w:t>
            </w:r>
          </w:p>
        </w:tc>
        <w:tc>
          <w:tcPr>
            <w:tcW w:w="1376" w:type="dxa"/>
          </w:tcPr>
          <w:p w14:paraId="1DF4E681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BB0A3" w14:textId="241890D9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C67F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14:paraId="621001CE" w14:textId="548782B4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065E573F" w14:textId="77777777" w:rsidR="00563D96" w:rsidRPr="007A7501" w:rsidRDefault="00563D96" w:rsidP="00563D96">
      <w:pPr>
        <w:rPr>
          <w:rFonts w:cstheme="minorHAnsi"/>
          <w:sz w:val="20"/>
          <w:szCs w:val="20"/>
        </w:rPr>
      </w:pPr>
    </w:p>
    <w:p w14:paraId="6C45C3B5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14:paraId="2EBFA630" w14:textId="77777777" w:rsidTr="00457D3F">
        <w:tc>
          <w:tcPr>
            <w:tcW w:w="1448" w:type="dxa"/>
          </w:tcPr>
          <w:p w14:paraId="4B71DCF5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6A36738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45FBCC2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67D4C006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67D792AC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5422D14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C3C093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14:paraId="0359EA13" w14:textId="77777777" w:rsidTr="00457D3F">
        <w:tc>
          <w:tcPr>
            <w:tcW w:w="1448" w:type="dxa"/>
          </w:tcPr>
          <w:p w14:paraId="095750AA" w14:textId="77777777"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5BE3956" w14:textId="77777777"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KS MR II</w:t>
            </w:r>
          </w:p>
          <w:p w14:paraId="1DAA7F3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14:paraId="30DE6AD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34A88547" w14:textId="77777777" w:rsidR="003D6FCC" w:rsidRPr="007A7501" w:rsidRDefault="003D6FC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</w:p>
          <w:p w14:paraId="311ECE68" w14:textId="77777777" w:rsidR="003D6FCC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  <w:p w14:paraId="05E142B4" w14:textId="79204F1D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-R2</w:t>
            </w:r>
          </w:p>
          <w:p w14:paraId="400DBED3" w14:textId="2DC89B7B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14:paraId="6A5E69CF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0E1D24" w14:textId="0F8BAEAF" w:rsidR="003D6FCC" w:rsidRPr="007A7501" w:rsidRDefault="00BC67F5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1,33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0F80B9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86BAC1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613B9" w14:textId="087D67A6" w:rsidR="003D6FCC" w:rsidRPr="007A7501" w:rsidRDefault="00BC67F5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186.405</w:t>
            </w:r>
          </w:p>
        </w:tc>
        <w:tc>
          <w:tcPr>
            <w:tcW w:w="1536" w:type="dxa"/>
          </w:tcPr>
          <w:p w14:paraId="251F757A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A97EC" w14:textId="432E3414" w:rsidR="003D6FCC" w:rsidRPr="007A7501" w:rsidRDefault="00BC67F5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19.843</w:t>
            </w:r>
          </w:p>
        </w:tc>
        <w:tc>
          <w:tcPr>
            <w:tcW w:w="1536" w:type="dxa"/>
          </w:tcPr>
          <w:p w14:paraId="3CD300F7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8E178" w14:textId="77777777"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4E74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AD0D3" w14:textId="1704FF3A" w:rsidR="003D6FCC" w:rsidRPr="007A7501" w:rsidRDefault="00BC67F5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2B758FF4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p w14:paraId="58204E3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6A64A3BC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31EA5FC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7683DA4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5117DD7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B1582F6" w14:textId="77777777"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4DF9C0" w14:textId="77777777"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14:paraId="3173012F" w14:textId="77777777"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14:paraId="6C4CA1C0" w14:textId="77777777" w:rsidTr="00FD0C97">
        <w:tc>
          <w:tcPr>
            <w:tcW w:w="2373" w:type="dxa"/>
            <w:gridSpan w:val="2"/>
          </w:tcPr>
          <w:p w14:paraId="24013806" w14:textId="77777777"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5DCF10C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6BC276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1E36FA6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14:paraId="3E3138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013F52F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755F83B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14:paraId="320F4B89" w14:textId="77777777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52E636D0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D1B156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8D2009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12D368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452A53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14:paraId="6175A16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8BE7C08" w14:textId="77777777"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3EA929E7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14:paraId="7AB96B71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14:paraId="365BB6CD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780ADE9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1E9CC2E0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14:paraId="7EECCF55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DAE66A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1C6582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2FF236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BBDA2" w14:textId="40854DB7" w:rsidR="00CA00D2" w:rsidRPr="007A7501" w:rsidRDefault="00272A07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17,82</w:t>
            </w:r>
            <w:r w:rsidR="001E7023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B56DCA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5B9C4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63C2F" w14:textId="7233E96F" w:rsidR="00CA00D2" w:rsidRPr="007A7501" w:rsidRDefault="00272A0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24.420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7BFB75C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A079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0C933" w14:textId="17BE328E" w:rsidR="00CA00D2" w:rsidRPr="007A7501" w:rsidRDefault="00272A0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9.414</w:t>
            </w:r>
          </w:p>
        </w:tc>
        <w:tc>
          <w:tcPr>
            <w:tcW w:w="1372" w:type="dxa"/>
          </w:tcPr>
          <w:p w14:paraId="43A3719C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4A48F8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E4BC6" w14:textId="2D5739F4" w:rsidR="00CA00D2" w:rsidRPr="001705CA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85,19</w:t>
            </w:r>
          </w:p>
          <w:p w14:paraId="270DEA89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BEB4A22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7D550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24067C86" w14:textId="77777777" w:rsidTr="00FD0C97">
        <w:trPr>
          <w:trHeight w:val="720"/>
        </w:trPr>
        <w:tc>
          <w:tcPr>
            <w:tcW w:w="1231" w:type="dxa"/>
            <w:vMerge/>
          </w:tcPr>
          <w:p w14:paraId="0FD188C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4793B77" w14:textId="77777777"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14:paraId="69EB4A2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02879E3F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CE8A9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78312" w14:textId="00479BFF" w:rsidR="00CA00D2" w:rsidRPr="007A7501" w:rsidRDefault="00272A0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11,36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14:paraId="6A5C2D9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D005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2322A" w14:textId="212ADB33" w:rsidR="00CA00D2" w:rsidRPr="007A7501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30.860</w:t>
            </w:r>
          </w:p>
        </w:tc>
        <w:tc>
          <w:tcPr>
            <w:tcW w:w="1498" w:type="dxa"/>
            <w:vMerge w:val="restart"/>
          </w:tcPr>
          <w:p w14:paraId="5B1B502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E81F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BE6FA" w14:textId="1CAD814C" w:rsidR="00CA00D2" w:rsidRPr="007A7501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5.051</w:t>
            </w:r>
          </w:p>
        </w:tc>
        <w:tc>
          <w:tcPr>
            <w:tcW w:w="1372" w:type="dxa"/>
            <w:vMerge w:val="restart"/>
          </w:tcPr>
          <w:p w14:paraId="7F48B1EC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EB84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033EA" w14:textId="23F33228" w:rsidR="00CA00D2" w:rsidRPr="001705CA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121,42</w:t>
            </w:r>
          </w:p>
        </w:tc>
        <w:tc>
          <w:tcPr>
            <w:tcW w:w="1306" w:type="dxa"/>
            <w:vMerge w:val="restart"/>
          </w:tcPr>
          <w:p w14:paraId="00E473B9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84045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59E9996B" w14:textId="77777777" w:rsidTr="00FD0C97">
        <w:trPr>
          <w:trHeight w:val="342"/>
        </w:trPr>
        <w:tc>
          <w:tcPr>
            <w:tcW w:w="1231" w:type="dxa"/>
            <w:vMerge/>
          </w:tcPr>
          <w:p w14:paraId="27E3DD6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6BB0644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690488D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22952" w14:textId="77777777"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63F815BD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F66E3A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3952E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72DD602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1477FB1F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14:paraId="4F10EE17" w14:textId="77777777" w:rsidTr="00FD0C97">
        <w:trPr>
          <w:trHeight w:val="1029"/>
        </w:trPr>
        <w:tc>
          <w:tcPr>
            <w:tcW w:w="1231" w:type="dxa"/>
            <w:vMerge/>
          </w:tcPr>
          <w:p w14:paraId="71AF90CF" w14:textId="77777777"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53477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14:paraId="50E97A38" w14:textId="77777777"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14:paraId="2802960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4262AA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FB840" w14:textId="77777777"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14:paraId="2ADC3456" w14:textId="596F5B7C" w:rsidR="00CA00D2" w:rsidRPr="007A7501" w:rsidRDefault="00272A0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0,36</w:t>
            </w:r>
            <w:r w:rsidR="00CA00D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14:paraId="5CD08CD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85738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6D8E3" w14:textId="7754CB5F" w:rsidR="00CA00D2" w:rsidRPr="007A7501" w:rsidRDefault="00F6218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72A07">
              <w:rPr>
                <w:rFonts w:cstheme="minorHAnsi"/>
                <w:sz w:val="20"/>
                <w:szCs w:val="20"/>
              </w:rPr>
              <w:t>36.820</w:t>
            </w:r>
          </w:p>
        </w:tc>
        <w:tc>
          <w:tcPr>
            <w:tcW w:w="1498" w:type="dxa"/>
          </w:tcPr>
          <w:p w14:paraId="69EB324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F41E3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7F0B4" w14:textId="6184B70C" w:rsidR="00CA00D2" w:rsidRPr="007A7501" w:rsidRDefault="00272A0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44.552</w:t>
            </w:r>
          </w:p>
        </w:tc>
        <w:tc>
          <w:tcPr>
            <w:tcW w:w="1372" w:type="dxa"/>
          </w:tcPr>
          <w:p w14:paraId="5B1A299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A7DF8" w14:textId="77777777"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2E7F4D17" w14:textId="4AEAB026" w:rsidR="00CA00D2" w:rsidRPr="001705CA" w:rsidRDefault="00272A07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82,13</w:t>
            </w:r>
          </w:p>
        </w:tc>
        <w:tc>
          <w:tcPr>
            <w:tcW w:w="1306" w:type="dxa"/>
          </w:tcPr>
          <w:p w14:paraId="64BD3575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B8BBFE" w14:textId="36070B32" w:rsidR="00CA00D2" w:rsidRPr="007A7501" w:rsidRDefault="00272A0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97,56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65118C77" w14:textId="77777777" w:rsidR="00BC67F5" w:rsidRDefault="00BC67F5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BC67F5" w:rsidRPr="007A7501" w14:paraId="38CC553A" w14:textId="77777777" w:rsidTr="009703BE">
        <w:tc>
          <w:tcPr>
            <w:tcW w:w="2373" w:type="dxa"/>
            <w:gridSpan w:val="2"/>
          </w:tcPr>
          <w:p w14:paraId="3D54EC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7DFA05A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7BB80D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5EE5BB6B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14:paraId="2E53E3D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6358A57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5AD1AC5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C67F5" w:rsidRPr="007A7501" w14:paraId="201DEF6E" w14:textId="77777777" w:rsidTr="009703BE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11EE5595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F5601DA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920866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5902CC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CE9BF84" w14:textId="77777777" w:rsidR="00BC67F5" w:rsidRPr="00BC67F5" w:rsidRDefault="00BC67F5" w:rsidP="00BC67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EF7FA2" w14:textId="33B87C23" w:rsidR="00BC67F5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bCs/>
                <w:sz w:val="20"/>
                <w:szCs w:val="20"/>
              </w:rPr>
              <w:t xml:space="preserve">Triglav pokojnine+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0043EB" w14:textId="341BC26F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Delniški kritni sklad Triglav pokojnine+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2E3A4E96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0DE59D86" w14:textId="65E25A65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</w:t>
            </w:r>
            <w:r w:rsidR="00890859">
              <w:rPr>
                <w:rFonts w:cstheme="minorHAnsi"/>
                <w:sz w:val="20"/>
                <w:szCs w:val="20"/>
              </w:rPr>
              <w:t>TPD 04</w:t>
            </w:r>
          </w:p>
          <w:p w14:paraId="3CD8C6AA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34A4F4F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628860B1" w14:textId="37B2CE3A" w:rsidR="00BC67F5" w:rsidRPr="007A7501" w:rsidRDefault="00BC67F5" w:rsidP="0089085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4F2602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EDF8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B21C74" w14:textId="75CC9F0C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EFA62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B06E27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E9B7E" w14:textId="6CF308DA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9201C0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DEDCC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C8A1A7" w14:textId="227A3869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372" w:type="dxa"/>
          </w:tcPr>
          <w:p w14:paraId="12EE319A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1A1AF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48E05" w14:textId="2AB73BE4" w:rsidR="00BC67F5" w:rsidRPr="001705CA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66,02</w:t>
            </w:r>
          </w:p>
          <w:p w14:paraId="0B590852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1A0F59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AD72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C67F5" w:rsidRPr="007A7501" w14:paraId="74F568F7" w14:textId="77777777" w:rsidTr="00890859">
        <w:trPr>
          <w:trHeight w:val="482"/>
        </w:trPr>
        <w:tc>
          <w:tcPr>
            <w:tcW w:w="1231" w:type="dxa"/>
            <w:vMerge/>
          </w:tcPr>
          <w:p w14:paraId="3777222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0653DA7" w14:textId="33802EE3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Mešani kritni sklad Triglav pokojnine+</w:t>
            </w:r>
          </w:p>
        </w:tc>
        <w:tc>
          <w:tcPr>
            <w:tcW w:w="1381" w:type="dxa"/>
            <w:vMerge/>
          </w:tcPr>
          <w:p w14:paraId="76FB1E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1AD04D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3C39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6EE3FC" w14:textId="522C952E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98" w:type="dxa"/>
            <w:vMerge w:val="restart"/>
          </w:tcPr>
          <w:p w14:paraId="1A2D306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6FB4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0258B6" w14:textId="0308303D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98" w:type="dxa"/>
            <w:vMerge w:val="restart"/>
          </w:tcPr>
          <w:p w14:paraId="541225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06CA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60767" w14:textId="379318DD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372" w:type="dxa"/>
            <w:vMerge w:val="restart"/>
          </w:tcPr>
          <w:p w14:paraId="03170377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ECA84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FF65B0" w14:textId="767EAC41" w:rsidR="00BC67F5" w:rsidRPr="001705CA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99,15</w:t>
            </w:r>
          </w:p>
        </w:tc>
        <w:tc>
          <w:tcPr>
            <w:tcW w:w="1306" w:type="dxa"/>
            <w:vMerge w:val="restart"/>
          </w:tcPr>
          <w:p w14:paraId="51ECD18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EF18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C67F5" w:rsidRPr="007A7501" w14:paraId="69AEA8F0" w14:textId="77777777" w:rsidTr="009703BE">
        <w:trPr>
          <w:trHeight w:val="342"/>
        </w:trPr>
        <w:tc>
          <w:tcPr>
            <w:tcW w:w="1231" w:type="dxa"/>
            <w:vMerge/>
          </w:tcPr>
          <w:p w14:paraId="05C8B52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7FDA88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7DC23FA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101BAB" w14:textId="09088A4C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890859" w:rsidRPr="00890859">
              <w:rPr>
                <w:rFonts w:cstheme="minorHAnsi"/>
                <w:sz w:val="20"/>
                <w:szCs w:val="20"/>
              </w:rPr>
              <w:t>PN TPD 0</w:t>
            </w:r>
            <w:r w:rsidR="00890859">
              <w:rPr>
                <w:rFonts w:cstheme="minorHAnsi"/>
                <w:sz w:val="20"/>
                <w:szCs w:val="20"/>
              </w:rPr>
              <w:t>5</w:t>
            </w:r>
            <w:r w:rsidR="00890859" w:rsidRPr="0089085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250245A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3375CB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5DED40D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71DD0F7B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48A7D5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7F5" w:rsidRPr="007A7501" w14:paraId="508130CD" w14:textId="77777777" w:rsidTr="009703BE">
        <w:trPr>
          <w:trHeight w:val="1029"/>
        </w:trPr>
        <w:tc>
          <w:tcPr>
            <w:tcW w:w="1231" w:type="dxa"/>
            <w:vMerge/>
          </w:tcPr>
          <w:p w14:paraId="6C93E157" w14:textId="77777777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1CE50850" w14:textId="31C3053F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Zajamčeni kritni sklad Triglav pokojnine+</w:t>
            </w:r>
          </w:p>
        </w:tc>
        <w:tc>
          <w:tcPr>
            <w:tcW w:w="1381" w:type="dxa"/>
            <w:vMerge/>
          </w:tcPr>
          <w:p w14:paraId="197C971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BBE28A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3E79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54AB7D73" w14:textId="79365962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98" w:type="dxa"/>
          </w:tcPr>
          <w:p w14:paraId="51F8884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91146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C7F8D3" w14:textId="1ABC18C5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98" w:type="dxa"/>
          </w:tcPr>
          <w:p w14:paraId="00A18ED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F1C64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0EC35" w14:textId="686160EB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72" w:type="dxa"/>
          </w:tcPr>
          <w:p w14:paraId="4982A51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0341A9" w14:textId="77777777" w:rsidR="00BC67F5" w:rsidRPr="001705CA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7BFACAFB" w14:textId="14EC3E22" w:rsidR="00BC67F5" w:rsidRPr="001705CA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103,39</w:t>
            </w:r>
          </w:p>
        </w:tc>
        <w:tc>
          <w:tcPr>
            <w:tcW w:w="1306" w:type="dxa"/>
          </w:tcPr>
          <w:p w14:paraId="5F49F02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8FC4E4" w14:textId="333AE440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BC67F5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4F0221D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4BFAC208" w14:textId="3389F82A" w:rsidR="00BC67F5" w:rsidRDefault="00272A07" w:rsidP="00563D9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272A07">
        <w:t xml:space="preserve"> </w:t>
      </w:r>
      <w:r w:rsidRPr="00272A07">
        <w:rPr>
          <w:rFonts w:cstheme="minorHAnsi"/>
          <w:sz w:val="20"/>
          <w:szCs w:val="20"/>
        </w:rPr>
        <w:t>Skladi v okviru skupine kritnih skladov Triglav pokojnine+ so začeli z zbiranjem sredstev v juliju oziroma oktobru 2021, zato podatki o letni stopnji donosnosti niso na voljo.</w:t>
      </w:r>
    </w:p>
    <w:p w14:paraId="0B4DA8E4" w14:textId="7D8B99DE" w:rsidR="00BC67F5" w:rsidRDefault="00BC67F5" w:rsidP="00563D96">
      <w:pPr>
        <w:rPr>
          <w:rFonts w:cstheme="minorHAnsi"/>
          <w:sz w:val="20"/>
          <w:szCs w:val="20"/>
        </w:rPr>
      </w:pPr>
    </w:p>
    <w:p w14:paraId="6F9ADDAB" w14:textId="2336EB6C" w:rsidR="006F22FA" w:rsidRDefault="006F22FA" w:rsidP="00563D96">
      <w:pPr>
        <w:rPr>
          <w:rFonts w:cstheme="minorHAnsi"/>
          <w:sz w:val="20"/>
          <w:szCs w:val="20"/>
        </w:rPr>
      </w:pPr>
    </w:p>
    <w:p w14:paraId="0CF26348" w14:textId="49D77ADA" w:rsidR="006F22FA" w:rsidRDefault="006F22FA" w:rsidP="00563D96">
      <w:pPr>
        <w:rPr>
          <w:rFonts w:cstheme="minorHAnsi"/>
          <w:sz w:val="20"/>
          <w:szCs w:val="20"/>
        </w:rPr>
      </w:pPr>
    </w:p>
    <w:p w14:paraId="6A90D1C9" w14:textId="50CD0EFE" w:rsidR="006F22FA" w:rsidRDefault="006F22FA" w:rsidP="00563D96">
      <w:pPr>
        <w:rPr>
          <w:rFonts w:cstheme="minorHAnsi"/>
          <w:sz w:val="20"/>
          <w:szCs w:val="20"/>
        </w:rPr>
      </w:pPr>
    </w:p>
    <w:p w14:paraId="65C51398" w14:textId="548D8895" w:rsidR="006F22FA" w:rsidRDefault="006F22FA" w:rsidP="00563D96">
      <w:pPr>
        <w:rPr>
          <w:rFonts w:cstheme="minorHAnsi"/>
          <w:sz w:val="20"/>
          <w:szCs w:val="20"/>
        </w:rPr>
      </w:pPr>
    </w:p>
    <w:p w14:paraId="54BD9837" w14:textId="088558E4" w:rsidR="006F22FA" w:rsidRDefault="006F22FA" w:rsidP="00563D96">
      <w:pPr>
        <w:rPr>
          <w:rFonts w:cstheme="minorHAnsi"/>
          <w:sz w:val="20"/>
          <w:szCs w:val="20"/>
        </w:rPr>
      </w:pPr>
    </w:p>
    <w:p w14:paraId="7EAFCD4F" w14:textId="77777777" w:rsidR="006F22FA" w:rsidRDefault="006F22FA" w:rsidP="00563D96">
      <w:pPr>
        <w:rPr>
          <w:rFonts w:cstheme="minorHAnsi"/>
          <w:sz w:val="20"/>
          <w:szCs w:val="20"/>
        </w:rPr>
      </w:pPr>
    </w:p>
    <w:p w14:paraId="05003F08" w14:textId="6DF2810C"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14:paraId="156A7B5C" w14:textId="77777777" w:rsidTr="007C475D">
        <w:trPr>
          <w:trHeight w:val="1214"/>
        </w:trPr>
        <w:tc>
          <w:tcPr>
            <w:tcW w:w="2962" w:type="dxa"/>
            <w:gridSpan w:val="2"/>
          </w:tcPr>
          <w:p w14:paraId="757ED9F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1E7BC9B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0DF56EB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1BA5D73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443D7C2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05D06F4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8490C5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14:paraId="5F53E315" w14:textId="77777777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310B3C88" w14:textId="77777777"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71E0B85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ACA62F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70541B" w14:textId="77777777"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14:paraId="6857738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DF845E7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9EA7C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14:paraId="399756AF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DE545CC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39539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07709E20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14:paraId="066EF31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9716FE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3FDFF9D8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809B0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820E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40594" w14:textId="5D2DF755" w:rsidR="007C475D" w:rsidRPr="007A7501" w:rsidRDefault="00924F02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19,12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D76E4B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22F1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5EFBC" w14:textId="2E6FFDB0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14.496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0AB95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61C3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57EB8" w14:textId="0EC36DDB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6.437</w:t>
            </w:r>
          </w:p>
        </w:tc>
        <w:tc>
          <w:tcPr>
            <w:tcW w:w="1413" w:type="dxa"/>
          </w:tcPr>
          <w:p w14:paraId="447AFB5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07F4D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47DE13" w14:textId="1D9128CF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65,57</w:t>
            </w:r>
          </w:p>
          <w:p w14:paraId="611F6B2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F62F6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642108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4A5FD220" w14:textId="77777777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303B78C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495C741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9FBB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14:paraId="670A023A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604631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5ADC3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E5EC1" w14:textId="058B06DF" w:rsidR="007C475D" w:rsidRPr="007A7501" w:rsidRDefault="00924F02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11,22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345DDD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D59A1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43003" w14:textId="75BB88AD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9.896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4F2913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BAF38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1D738F" w14:textId="6D0CBE8E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2.930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FE715E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040C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19716" w14:textId="14B306E5" w:rsidR="007C475D" w:rsidRPr="007A7501" w:rsidRDefault="00924F02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E18C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A93AB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2016D48B" w14:textId="77777777" w:rsidTr="00696324">
        <w:trPr>
          <w:trHeight w:val="1127"/>
        </w:trPr>
        <w:tc>
          <w:tcPr>
            <w:tcW w:w="1288" w:type="dxa"/>
            <w:vMerge/>
          </w:tcPr>
          <w:p w14:paraId="590CE8A5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5E5AB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C843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775E78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14:paraId="7F702145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19CCE2" w14:textId="4883130A"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677E44BE" w14:textId="77777777" w:rsidR="00924F02" w:rsidRPr="007A7501" w:rsidRDefault="00924F02" w:rsidP="007C475D">
            <w:pPr>
              <w:rPr>
                <w:rFonts w:cstheme="minorHAnsi"/>
                <w:sz w:val="20"/>
                <w:szCs w:val="20"/>
              </w:rPr>
            </w:pPr>
          </w:p>
          <w:p w14:paraId="41D5F309" w14:textId="2D8AFFC6" w:rsidR="00307A24" w:rsidRPr="007A7501" w:rsidRDefault="00924F02" w:rsidP="00924F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1,89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47D9808D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58AB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7AB76" w14:textId="250913E7" w:rsidR="007C475D" w:rsidRPr="007A7501" w:rsidRDefault="00924F02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142.702</w:t>
            </w:r>
          </w:p>
        </w:tc>
        <w:tc>
          <w:tcPr>
            <w:tcW w:w="1394" w:type="dxa"/>
          </w:tcPr>
          <w:p w14:paraId="35896FA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D7D2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7803B" w14:textId="3648E6EB" w:rsidR="007C475D" w:rsidRPr="007A7501" w:rsidRDefault="00924F02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26.374</w:t>
            </w:r>
          </w:p>
        </w:tc>
        <w:tc>
          <w:tcPr>
            <w:tcW w:w="1413" w:type="dxa"/>
          </w:tcPr>
          <w:p w14:paraId="01CF5ED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5CD8D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415B483B" w14:textId="30EE1176" w:rsidR="007C475D" w:rsidRPr="007A7501" w:rsidRDefault="00924F02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70,58</w:t>
            </w:r>
          </w:p>
        </w:tc>
        <w:tc>
          <w:tcPr>
            <w:tcW w:w="1276" w:type="dxa"/>
          </w:tcPr>
          <w:p w14:paraId="65EEDE2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9FB0" w14:textId="70A4FC39" w:rsidR="007C475D" w:rsidRPr="007A7501" w:rsidRDefault="00307A24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24F02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924F02">
              <w:rPr>
                <w:rFonts w:cstheme="minorHAnsi"/>
                <w:sz w:val="20"/>
                <w:szCs w:val="20"/>
              </w:rPr>
              <w:t>7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344F54BD" w14:textId="046D1C02" w:rsidR="00C401FC" w:rsidRDefault="00C401FC" w:rsidP="00563D96">
      <w:pPr>
        <w:rPr>
          <w:rFonts w:cstheme="minorHAnsi"/>
          <w:sz w:val="20"/>
          <w:szCs w:val="20"/>
        </w:rPr>
      </w:pPr>
    </w:p>
    <w:p w14:paraId="68D83198" w14:textId="48F38F40" w:rsidR="00924F02" w:rsidRDefault="00924F02" w:rsidP="00563D96">
      <w:pPr>
        <w:rPr>
          <w:rFonts w:cstheme="minorHAnsi"/>
          <w:sz w:val="20"/>
          <w:szCs w:val="20"/>
        </w:rPr>
      </w:pPr>
    </w:p>
    <w:p w14:paraId="42CB6DD4" w14:textId="11414738" w:rsidR="00924F02" w:rsidRDefault="00924F02" w:rsidP="00563D96">
      <w:pPr>
        <w:rPr>
          <w:rFonts w:cstheme="minorHAnsi"/>
          <w:sz w:val="20"/>
          <w:szCs w:val="20"/>
        </w:rPr>
      </w:pPr>
    </w:p>
    <w:p w14:paraId="1055E3B9" w14:textId="4A0DE269" w:rsidR="00924F02" w:rsidRDefault="00924F02" w:rsidP="00563D96">
      <w:pPr>
        <w:rPr>
          <w:rFonts w:cstheme="minorHAnsi"/>
          <w:sz w:val="20"/>
          <w:szCs w:val="20"/>
        </w:rPr>
      </w:pPr>
    </w:p>
    <w:p w14:paraId="11B3A47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61189C24" w14:textId="77777777" w:rsidR="00F37265" w:rsidRPr="007A7501" w:rsidRDefault="00373BE4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52"/>
        <w:gridCol w:w="1418"/>
        <w:gridCol w:w="1417"/>
        <w:gridCol w:w="1418"/>
        <w:gridCol w:w="1276"/>
        <w:gridCol w:w="1247"/>
      </w:tblGrid>
      <w:tr w:rsidR="00D93529" w:rsidRPr="007A7501" w14:paraId="351FC8E8" w14:textId="77777777" w:rsidTr="00D05764">
        <w:trPr>
          <w:trHeight w:val="1214"/>
        </w:trPr>
        <w:tc>
          <w:tcPr>
            <w:tcW w:w="2962" w:type="dxa"/>
            <w:gridSpan w:val="2"/>
          </w:tcPr>
          <w:p w14:paraId="082AFE8D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7474292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275BDDB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0A567F65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18" w:type="dxa"/>
          </w:tcPr>
          <w:p w14:paraId="3361F01A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4F44E7F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182E1D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14:paraId="4CF355F9" w14:textId="77777777" w:rsidTr="00D05764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1F6B3C28" w14:textId="77777777"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FEF9622" w14:textId="77777777"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14:paraId="555F7AC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AF5273D" w14:textId="77777777"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52" w:type="dxa"/>
            <w:vMerge w:val="restart"/>
          </w:tcPr>
          <w:p w14:paraId="39EF22EE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14:paraId="261BE126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14:paraId="16993CBC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0FBBA82E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2D2FA2D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14:paraId="1785BE96" w14:textId="77777777"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ED3CBD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FD3A3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6D7CD" w14:textId="4D603441" w:rsidR="00C96310" w:rsidRPr="007A7501" w:rsidRDefault="00924F02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22,70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1B2A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202E7E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443DE" w14:textId="24F76CFC" w:rsidR="00C96310" w:rsidRPr="007A7501" w:rsidRDefault="00924F0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C84AA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A23EF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147D0" w14:textId="79405BA4" w:rsidR="00C96310" w:rsidRPr="007A7501" w:rsidRDefault="00924F0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11.703</w:t>
            </w:r>
          </w:p>
        </w:tc>
        <w:tc>
          <w:tcPr>
            <w:tcW w:w="1276" w:type="dxa"/>
          </w:tcPr>
          <w:p w14:paraId="4DFCD50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86091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DDF7" w14:textId="04C352EA" w:rsidR="00C96310" w:rsidRPr="007A7501" w:rsidRDefault="00924F0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74,99</w:t>
            </w:r>
          </w:p>
          <w:p w14:paraId="444E324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6EAEC9D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840651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14:paraId="20B54782" w14:textId="77777777" w:rsidTr="00D0576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2E3617B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C395ED0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6FF7316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2ED5D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CDA2F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0E6AC" w14:textId="02A74387" w:rsidR="00C96310" w:rsidRPr="007A7501" w:rsidRDefault="00924F02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7,70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CE164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9415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8C6C23" w14:textId="008011D7" w:rsidR="00C96310" w:rsidRPr="007A7501" w:rsidRDefault="00924F02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17.274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D6A2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D7804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71E6E1" w14:textId="10B684F8" w:rsidR="00C96310" w:rsidRPr="007A7501" w:rsidRDefault="00924F0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30CC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DC2E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C986" w14:textId="7B13DBB4" w:rsidR="00C96310" w:rsidRPr="007A7501" w:rsidRDefault="00924F02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78,73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81D698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1278E9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14:paraId="52ADD934" w14:textId="77777777" w:rsidTr="00D05764">
        <w:trPr>
          <w:trHeight w:val="1024"/>
        </w:trPr>
        <w:tc>
          <w:tcPr>
            <w:tcW w:w="1288" w:type="dxa"/>
            <w:vMerge/>
          </w:tcPr>
          <w:p w14:paraId="6584F6EE" w14:textId="77777777"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E4D9" w14:textId="77777777"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52" w:type="dxa"/>
          </w:tcPr>
          <w:p w14:paraId="18B5314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7A2F249C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7D9C75FF" w14:textId="77777777"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418" w:type="dxa"/>
          </w:tcPr>
          <w:p w14:paraId="7667A54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3BA4EE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6832EABE" w14:textId="18CF3FF1" w:rsidR="00B016A3" w:rsidRPr="007A7501" w:rsidRDefault="00924F02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4,27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14:paraId="0464624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B0846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92E0A" w14:textId="2B4FB7E2" w:rsidR="00B016A3" w:rsidRPr="007A7501" w:rsidRDefault="00924F02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316.166</w:t>
            </w:r>
          </w:p>
        </w:tc>
        <w:tc>
          <w:tcPr>
            <w:tcW w:w="1418" w:type="dxa"/>
          </w:tcPr>
          <w:p w14:paraId="5307E97B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950832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8514F" w14:textId="310B778F" w:rsidR="00B016A3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  <w:r w:rsidR="00924F02">
              <w:rPr>
                <w:rFonts w:cstheme="minorHAnsi"/>
                <w:sz w:val="20"/>
                <w:szCs w:val="20"/>
              </w:rPr>
              <w:t>256</w:t>
            </w:r>
          </w:p>
        </w:tc>
        <w:tc>
          <w:tcPr>
            <w:tcW w:w="1276" w:type="dxa"/>
          </w:tcPr>
          <w:p w14:paraId="26043A50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DD739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5E76561C" w14:textId="73A10B64" w:rsidR="00B016A3" w:rsidRPr="007A7501" w:rsidRDefault="00924F02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80,28</w:t>
            </w:r>
          </w:p>
        </w:tc>
        <w:tc>
          <w:tcPr>
            <w:tcW w:w="1247" w:type="dxa"/>
          </w:tcPr>
          <w:p w14:paraId="7CD2570C" w14:textId="77777777"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25043" w14:textId="7C1CB434" w:rsidR="00B016A3" w:rsidRPr="007A7501" w:rsidRDefault="00924F02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53,32</w:t>
            </w:r>
            <w:r w:rsidR="004600CF" w:rsidRPr="00DB3391">
              <w:rPr>
                <w:rFonts w:cstheme="minorHAnsi"/>
                <w:sz w:val="20"/>
                <w:szCs w:val="20"/>
              </w:rPr>
              <w:t xml:space="preserve"> % tržno vrednotenje </w:t>
            </w:r>
          </w:p>
        </w:tc>
      </w:tr>
    </w:tbl>
    <w:p w14:paraId="727288F0" w14:textId="77777777"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14:paraId="1F0DE7ED" w14:textId="77777777" w:rsidTr="00D261B5">
        <w:trPr>
          <w:trHeight w:val="1146"/>
        </w:trPr>
        <w:tc>
          <w:tcPr>
            <w:tcW w:w="1509" w:type="dxa"/>
          </w:tcPr>
          <w:p w14:paraId="2EFC525B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lastRenderedPageBreak/>
              <w:t>Naziv kritnega sklada</w:t>
            </w:r>
          </w:p>
        </w:tc>
        <w:tc>
          <w:tcPr>
            <w:tcW w:w="1600" w:type="dxa"/>
          </w:tcPr>
          <w:p w14:paraId="20F02794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382B2D4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6B751F2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07395957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14:paraId="3E25126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3F00C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14:paraId="798A05F4" w14:textId="77777777" w:rsidTr="00D261B5">
        <w:trPr>
          <w:trHeight w:val="1759"/>
        </w:trPr>
        <w:tc>
          <w:tcPr>
            <w:tcW w:w="1509" w:type="dxa"/>
          </w:tcPr>
          <w:p w14:paraId="73873ED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1E25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D42A25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61BCC8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14:paraId="659441B6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14:paraId="03A9C308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22ABAA34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14:paraId="2EAD4B62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14:paraId="4931B4C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14:paraId="12F24A9C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14:paraId="7424FB3D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14:paraId="49C758A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14:paraId="7FA1FF6C" w14:textId="77777777"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14:paraId="04D0C7E0" w14:textId="0789524B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924F02">
              <w:rPr>
                <w:rFonts w:cstheme="minorHAnsi"/>
                <w:sz w:val="20"/>
                <w:szCs w:val="20"/>
              </w:rPr>
              <w:t>00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% po ZPIZ-1</w:t>
            </w:r>
          </w:p>
          <w:p w14:paraId="589096BE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3E3F8" w14:textId="091D0C1D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61B5" w:rsidRPr="007A7501">
              <w:rPr>
                <w:rFonts w:cstheme="minorHAnsi"/>
                <w:sz w:val="20"/>
                <w:szCs w:val="20"/>
              </w:rPr>
              <w:t>,</w:t>
            </w:r>
            <w:r w:rsidR="00924F02">
              <w:rPr>
                <w:rFonts w:cstheme="minorHAnsi"/>
                <w:sz w:val="20"/>
                <w:szCs w:val="20"/>
              </w:rPr>
              <w:t>53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="00D261B5" w:rsidRPr="007A7501">
              <w:rPr>
                <w:rFonts w:cstheme="minorHAnsi"/>
                <w:sz w:val="20"/>
                <w:szCs w:val="20"/>
              </w:rPr>
              <w:t>% po ZPIZ-2</w:t>
            </w:r>
          </w:p>
        </w:tc>
        <w:tc>
          <w:tcPr>
            <w:tcW w:w="1600" w:type="dxa"/>
          </w:tcPr>
          <w:p w14:paraId="507D7EF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D2D82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47DB9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1454B" w14:textId="6410A762" w:rsidR="00D261B5" w:rsidRPr="007A7501" w:rsidRDefault="00924F02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22.120</w:t>
            </w:r>
          </w:p>
        </w:tc>
        <w:tc>
          <w:tcPr>
            <w:tcW w:w="1601" w:type="dxa"/>
          </w:tcPr>
          <w:p w14:paraId="768C229D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8CF1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E1234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9D352C" w14:textId="18A58358" w:rsidR="00D261B5" w:rsidRPr="007A7501" w:rsidRDefault="00924F02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2.894</w:t>
            </w:r>
          </w:p>
        </w:tc>
        <w:tc>
          <w:tcPr>
            <w:tcW w:w="1730" w:type="dxa"/>
          </w:tcPr>
          <w:p w14:paraId="750DC27B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14:paraId="2BEADF4C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52EC3" w14:textId="77777777"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FEBF8" w14:textId="77777777"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EC701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625BD" w14:textId="77777777"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14:paraId="26327A49" w14:textId="77777777"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0CF">
              <w:rPr>
                <w:rFonts w:cstheme="minorHAnsi"/>
                <w:sz w:val="20"/>
                <w:szCs w:val="20"/>
              </w:rPr>
              <w:t>100 % dospetno vrednotenje</w:t>
            </w:r>
          </w:p>
        </w:tc>
      </w:tr>
    </w:tbl>
    <w:p w14:paraId="3F134DC3" w14:textId="77777777" w:rsidR="00563D96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</w:p>
    <w:p w14:paraId="7F4C1664" w14:textId="77777777" w:rsidR="00C401FC" w:rsidRPr="007A7501" w:rsidRDefault="00C401FC" w:rsidP="00563D96">
      <w:pPr>
        <w:rPr>
          <w:rFonts w:cstheme="minorHAnsi"/>
          <w:sz w:val="20"/>
          <w:szCs w:val="20"/>
        </w:rPr>
      </w:pPr>
    </w:p>
    <w:p w14:paraId="2504047F" w14:textId="417501BB" w:rsidR="005F012A" w:rsidRPr="007A7501" w:rsidRDefault="00373BE4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</w:t>
        </w:r>
        <w:r w:rsidR="00190142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 družb</w:t>
        </w:r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7A7501" w14:paraId="4A7F36E2" w14:textId="77777777" w:rsidTr="007C475D">
        <w:trPr>
          <w:trHeight w:val="1214"/>
        </w:trPr>
        <w:tc>
          <w:tcPr>
            <w:tcW w:w="2962" w:type="dxa"/>
            <w:gridSpan w:val="2"/>
          </w:tcPr>
          <w:p w14:paraId="262D53E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33F7AD1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3FB90B3A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8F073CE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7B978777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7F34D41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8B8897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2876E8EC" w14:textId="77777777" w:rsidTr="007B3A8D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0D6957F8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06CBC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14:paraId="17381F26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14:paraId="5F0FA6C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67E266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14:paraId="60948F9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14:paraId="3E55810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143B5F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8CF6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14:paraId="602A447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681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553128B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FB56A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9388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ACC1E" w14:textId="14E2407F" w:rsidR="0043186C" w:rsidRPr="007A7501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17,50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3B5676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14C9F5A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38A1DBA" w14:textId="29039FF1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69.098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3673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AE851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F4EA1" w14:textId="204C2409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30.280</w:t>
            </w:r>
          </w:p>
        </w:tc>
        <w:tc>
          <w:tcPr>
            <w:tcW w:w="1413" w:type="dxa"/>
          </w:tcPr>
          <w:p w14:paraId="35286336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2D79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C5DF45" w14:textId="75B14519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48,37</w:t>
            </w:r>
          </w:p>
          <w:p w14:paraId="4313605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963B043" w14:textId="77777777"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6DDF31" w14:textId="77777777"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8475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</w:t>
            </w:r>
            <w:r w:rsidRPr="0043186C">
              <w:rPr>
                <w:rFonts w:cstheme="minorHAnsi"/>
                <w:sz w:val="20"/>
                <w:szCs w:val="20"/>
              </w:rPr>
              <w:t xml:space="preserve"> po tržni vrednosti, manjši del (komercialni zapis</w:t>
            </w:r>
            <w:r>
              <w:rPr>
                <w:rFonts w:cstheme="minorHAnsi"/>
                <w:sz w:val="20"/>
                <w:szCs w:val="20"/>
              </w:rPr>
              <w:t>i) po vrednotenju do dospelosti</w:t>
            </w:r>
          </w:p>
        </w:tc>
      </w:tr>
      <w:tr w:rsidR="0043186C" w:rsidRPr="007A7501" w14:paraId="4D5BD7BC" w14:textId="77777777" w:rsidTr="007B3A8D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D25E4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578B57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2D796F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3C8372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F9E6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129A0B" w14:textId="3FBE0000" w:rsidR="0043186C" w:rsidRPr="007A7501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10,91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CAC57C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AAF9D6C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36F9F2" w14:textId="0A2D2DFD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68.831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1F9E3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059400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B8CC1" w14:textId="01B12670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18.201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123B04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DE69E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F4DAA4" w14:textId="0FB54561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56,22</w:t>
            </w:r>
          </w:p>
        </w:tc>
        <w:tc>
          <w:tcPr>
            <w:tcW w:w="1276" w:type="dxa"/>
            <w:vMerge/>
          </w:tcPr>
          <w:p w14:paraId="4474BBF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6EB2D5F1" w14:textId="77777777" w:rsidTr="00B9458F">
        <w:trPr>
          <w:trHeight w:val="986"/>
        </w:trPr>
        <w:tc>
          <w:tcPr>
            <w:tcW w:w="1288" w:type="dxa"/>
            <w:vMerge/>
          </w:tcPr>
          <w:p w14:paraId="57701B71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2D99738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14:paraId="708AF8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1E7269E1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4984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3D1B0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00F41" w14:textId="41E87D15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 w:rsidR="00190142">
              <w:rPr>
                <w:rFonts w:cstheme="minorHAnsi"/>
                <w:sz w:val="20"/>
                <w:szCs w:val="20"/>
              </w:rPr>
              <w:t>26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7C05DA92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F0875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415E4" w14:textId="7567E238" w:rsidR="0043186C" w:rsidRPr="007B3A8D" w:rsidRDefault="00190142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207.588</w:t>
            </w:r>
          </w:p>
        </w:tc>
        <w:tc>
          <w:tcPr>
            <w:tcW w:w="1394" w:type="dxa"/>
          </w:tcPr>
          <w:p w14:paraId="4C98BE2B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458A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9E11F" w14:textId="0BE3B5B2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52.479</w:t>
            </w:r>
          </w:p>
        </w:tc>
        <w:tc>
          <w:tcPr>
            <w:tcW w:w="1413" w:type="dxa"/>
          </w:tcPr>
          <w:p w14:paraId="398E560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87167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74ED53" w14:textId="2C79C2AE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52,56</w:t>
            </w:r>
          </w:p>
          <w:p w14:paraId="39C1882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913BE0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17BE2F1F" w14:textId="77777777" w:rsidTr="00C13CB8">
        <w:trPr>
          <w:trHeight w:val="661"/>
        </w:trPr>
        <w:tc>
          <w:tcPr>
            <w:tcW w:w="1288" w:type="dxa"/>
          </w:tcPr>
          <w:p w14:paraId="5DC66906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B7E95E" w14:textId="77777777" w:rsidR="0043186C" w:rsidRPr="007A7501" w:rsidRDefault="0043186C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14:paraId="6D807AF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4FB0C75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14:paraId="5E19C888" w14:textId="50511577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190142">
              <w:rPr>
                <w:rFonts w:cstheme="minorHAnsi"/>
                <w:sz w:val="20"/>
                <w:szCs w:val="20"/>
              </w:rPr>
              <w:t>2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1E2EF621" w14:textId="5C9EC679" w:rsidR="0043186C" w:rsidRPr="007B3A8D" w:rsidRDefault="00190142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26.637</w:t>
            </w:r>
          </w:p>
        </w:tc>
        <w:tc>
          <w:tcPr>
            <w:tcW w:w="1394" w:type="dxa"/>
          </w:tcPr>
          <w:p w14:paraId="0AA518F9" w14:textId="6C745498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11.021</w:t>
            </w:r>
          </w:p>
        </w:tc>
        <w:tc>
          <w:tcPr>
            <w:tcW w:w="1413" w:type="dxa"/>
          </w:tcPr>
          <w:p w14:paraId="7ABBB8C8" w14:textId="6F9EBD60" w:rsidR="0043186C" w:rsidRPr="007B3A8D" w:rsidRDefault="00190142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64,91</w:t>
            </w:r>
          </w:p>
        </w:tc>
        <w:tc>
          <w:tcPr>
            <w:tcW w:w="1276" w:type="dxa"/>
            <w:vMerge/>
          </w:tcPr>
          <w:p w14:paraId="0EACD6EE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2276C0" w14:textId="77777777"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14:paraId="14B9B2BA" w14:textId="77777777" w:rsidTr="0043186C">
        <w:trPr>
          <w:trHeight w:val="1146"/>
        </w:trPr>
        <w:tc>
          <w:tcPr>
            <w:tcW w:w="1509" w:type="dxa"/>
          </w:tcPr>
          <w:p w14:paraId="23329053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65D77B4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16A0EBF9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3689642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4FD33A6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14:paraId="75754BC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E8E584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766520EB" w14:textId="77777777" w:rsidTr="0043186C">
        <w:trPr>
          <w:trHeight w:val="1759"/>
        </w:trPr>
        <w:tc>
          <w:tcPr>
            <w:tcW w:w="1509" w:type="dxa"/>
          </w:tcPr>
          <w:p w14:paraId="330A3EC5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16E40F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37DAC8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D10181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SKLAD</w:t>
            </w:r>
          </w:p>
          <w:p w14:paraId="4A3352FB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RENT</w:t>
            </w:r>
          </w:p>
          <w:p w14:paraId="2E034BF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4F8618F9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8E4EB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2EAC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24D0B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 PRVA RENTA</w:t>
            </w:r>
          </w:p>
        </w:tc>
        <w:tc>
          <w:tcPr>
            <w:tcW w:w="1600" w:type="dxa"/>
          </w:tcPr>
          <w:p w14:paraId="4F67FE2E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638F14BC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B4AF7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790F7" w14:textId="51C3A124" w:rsidR="0043186C" w:rsidRPr="007A7501" w:rsidRDefault="00190142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1,62</w:t>
            </w:r>
            <w:r w:rsidR="0043186C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600" w:type="dxa"/>
          </w:tcPr>
          <w:p w14:paraId="28212628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18F8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BA3A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127CF" w14:textId="538646D0" w:rsidR="0043186C" w:rsidRPr="007A7501" w:rsidRDefault="00190142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24.169</w:t>
            </w:r>
          </w:p>
        </w:tc>
        <w:tc>
          <w:tcPr>
            <w:tcW w:w="1601" w:type="dxa"/>
          </w:tcPr>
          <w:p w14:paraId="4C51259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CC3B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8D087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B886A" w14:textId="2CB2E2A5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="007B3A8D">
              <w:rPr>
                <w:rFonts w:cstheme="minorHAnsi"/>
                <w:sz w:val="20"/>
                <w:szCs w:val="20"/>
              </w:rPr>
              <w:t>931</w:t>
            </w:r>
          </w:p>
        </w:tc>
        <w:tc>
          <w:tcPr>
            <w:tcW w:w="1192" w:type="dxa"/>
          </w:tcPr>
          <w:p w14:paraId="46FD1EA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778DC5D4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EB5C1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37AA01" w14:textId="77777777" w:rsidR="0043186C" w:rsidRPr="00D261B5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681BA30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42967" w14:textId="71AAAFE9" w:rsidR="0043186C" w:rsidRPr="007A7501" w:rsidRDefault="00190142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0142">
              <w:rPr>
                <w:rFonts w:cstheme="minorHAnsi"/>
                <w:sz w:val="20"/>
                <w:szCs w:val="20"/>
              </w:rPr>
              <w:t>Večina po tržni vrednosti, manjši del (komercialni zapisi) po vrednotenju do dospelosti</w:t>
            </w:r>
            <w:r w:rsidRPr="0019014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0ACC2AC" w14:textId="77777777" w:rsidR="0043186C" w:rsidRPr="007A7501" w:rsidRDefault="0043186C" w:rsidP="00563D96">
      <w:pPr>
        <w:rPr>
          <w:rFonts w:cstheme="minorHAnsi"/>
          <w:sz w:val="20"/>
          <w:szCs w:val="20"/>
        </w:rPr>
      </w:pPr>
    </w:p>
    <w:p w14:paraId="1EB4F829" w14:textId="77777777" w:rsidR="00875C30" w:rsidRDefault="00875C30" w:rsidP="00563D96"/>
    <w:p w14:paraId="3612DED3" w14:textId="14EA3A8B" w:rsidR="009F790C" w:rsidRPr="007A7501" w:rsidRDefault="00373BE4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14:paraId="77F27682" w14:textId="77777777" w:rsidTr="00267A03">
        <w:trPr>
          <w:trHeight w:val="1214"/>
        </w:trPr>
        <w:tc>
          <w:tcPr>
            <w:tcW w:w="2726" w:type="dxa"/>
            <w:gridSpan w:val="2"/>
          </w:tcPr>
          <w:p w14:paraId="0CFB1AD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14:paraId="1840BFC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14:paraId="070A3F2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14:paraId="2F25EA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14:paraId="5C93AC7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284CE9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99C9AF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14:paraId="67172A84" w14:textId="77777777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2BB94593" w14:textId="77777777"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DAEE50D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961CF5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E1B8F2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14:paraId="448102D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57C82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14:paraId="56A6614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14:paraId="47EEA3D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0D1D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14:paraId="054EF15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C33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14:paraId="5D921AC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A416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14:paraId="0F4CB3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80221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14:paraId="2AA7F1C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2D54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BEB6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3225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84AFB" w14:textId="6580E0B5" w:rsidR="00267A03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27,35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A1329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E6F3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9CAEAC" w14:textId="599D6641" w:rsidR="00267A03" w:rsidRPr="007A7501" w:rsidRDefault="00373BE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20.421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9E5F0B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FD26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6946E" w14:textId="7DCBAEEB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7.332</w:t>
            </w:r>
          </w:p>
        </w:tc>
        <w:tc>
          <w:tcPr>
            <w:tcW w:w="1413" w:type="dxa"/>
          </w:tcPr>
          <w:p w14:paraId="08B8F47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81F8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F2A49" w14:textId="03E09855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74,45</w:t>
            </w:r>
          </w:p>
          <w:p w14:paraId="1375DFA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E44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33C6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05059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669D33C4" w14:textId="77777777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EC6EF0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0CCE105" w14:textId="77777777"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14:paraId="3EE151D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E44F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925C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B1FE8" w14:textId="135F463E" w:rsidR="00267A03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11,77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3CE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3BD48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4F4C5" w14:textId="414A4694" w:rsidR="00267A03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43EE6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E910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E4648" w14:textId="29AE2521" w:rsidR="00267A03" w:rsidRPr="007A7501" w:rsidRDefault="00465595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 w:rsidR="00373BE4">
              <w:rPr>
                <w:rFonts w:cstheme="minorHAnsi"/>
                <w:sz w:val="20"/>
                <w:szCs w:val="20"/>
              </w:rPr>
              <w:t>968</w:t>
            </w:r>
          </w:p>
        </w:tc>
        <w:tc>
          <w:tcPr>
            <w:tcW w:w="1413" w:type="dxa"/>
          </w:tcPr>
          <w:p w14:paraId="4B3B0D80" w14:textId="77777777"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14:paraId="3381BD12" w14:textId="77777777"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14:paraId="133F1FA7" w14:textId="2DB290D9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016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91EBD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1F036ACE" w14:textId="77777777" w:rsidTr="00267A03">
        <w:trPr>
          <w:trHeight w:val="1024"/>
        </w:trPr>
        <w:tc>
          <w:tcPr>
            <w:tcW w:w="1288" w:type="dxa"/>
            <w:vMerge/>
          </w:tcPr>
          <w:p w14:paraId="37D7D0C1" w14:textId="77777777"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703AD3" w14:textId="77777777"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14:paraId="058DB22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7710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B81FF7" w14:textId="77777777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14:paraId="64AF1B53" w14:textId="61EB10A7" w:rsidR="00267A03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-1,68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14:paraId="2CB81BC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DF52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830042" w14:textId="267DFA65" w:rsidR="00267A03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73BE4">
              <w:rPr>
                <w:rFonts w:cstheme="minorHAnsi"/>
                <w:sz w:val="20"/>
                <w:szCs w:val="20"/>
              </w:rPr>
              <w:t>8.763</w:t>
            </w:r>
          </w:p>
        </w:tc>
        <w:tc>
          <w:tcPr>
            <w:tcW w:w="1422" w:type="dxa"/>
          </w:tcPr>
          <w:p w14:paraId="04ADC01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AE08B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914BB0" w14:textId="7BF94594" w:rsidR="00267A03" w:rsidRPr="007A7501" w:rsidRDefault="00373BE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26.533</w:t>
            </w:r>
          </w:p>
        </w:tc>
        <w:tc>
          <w:tcPr>
            <w:tcW w:w="1413" w:type="dxa"/>
          </w:tcPr>
          <w:p w14:paraId="4C119EC4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49A65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402AF" w14:textId="5774002B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73,73</w:t>
            </w:r>
          </w:p>
        </w:tc>
        <w:tc>
          <w:tcPr>
            <w:tcW w:w="1276" w:type="dxa"/>
          </w:tcPr>
          <w:p w14:paraId="6107E64A" w14:textId="77777777"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14:paraId="071A823F" w14:textId="77777777"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612511FD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14:paraId="662FF6BE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14:paraId="351AFD00" w14:textId="77777777" w:rsidTr="003C3DCF">
        <w:tc>
          <w:tcPr>
            <w:tcW w:w="1504" w:type="dxa"/>
          </w:tcPr>
          <w:p w14:paraId="5919BD13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14:paraId="4B776AE0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14:paraId="3F4BFF92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14:paraId="619868F7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14:paraId="2EFFBF45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14:paraId="2459975B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10370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14:paraId="533B62C8" w14:textId="77777777" w:rsidTr="00465F12">
        <w:trPr>
          <w:trHeight w:val="855"/>
        </w:trPr>
        <w:tc>
          <w:tcPr>
            <w:tcW w:w="1504" w:type="dxa"/>
          </w:tcPr>
          <w:p w14:paraId="6768C875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DF1A14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14:paraId="3EF8487C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14:paraId="56018101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BEF9E7" w14:textId="77777777"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14:paraId="4385D408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0AD5" w14:textId="0764A589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</w:t>
            </w:r>
            <w:r w:rsidR="00190142">
              <w:rPr>
                <w:rFonts w:cstheme="minorHAnsi"/>
                <w:sz w:val="20"/>
                <w:szCs w:val="20"/>
              </w:rPr>
              <w:t>21-3</w:t>
            </w:r>
          </w:p>
        </w:tc>
        <w:tc>
          <w:tcPr>
            <w:tcW w:w="1532" w:type="dxa"/>
          </w:tcPr>
          <w:p w14:paraId="01C02B48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9087A" w14:textId="3D1477C9" w:rsidR="00551D19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-3,61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40D715B0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7D1A3" w14:textId="3C8AF900" w:rsidR="00551D19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45.048</w:t>
            </w:r>
          </w:p>
        </w:tc>
        <w:tc>
          <w:tcPr>
            <w:tcW w:w="1533" w:type="dxa"/>
          </w:tcPr>
          <w:p w14:paraId="27E225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EC776" w14:textId="148B0586"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373BE4">
              <w:rPr>
                <w:rFonts w:cstheme="minorHAnsi"/>
                <w:sz w:val="20"/>
                <w:szCs w:val="20"/>
              </w:rPr>
              <w:t>675</w:t>
            </w:r>
          </w:p>
        </w:tc>
        <w:tc>
          <w:tcPr>
            <w:tcW w:w="1522" w:type="dxa"/>
          </w:tcPr>
          <w:p w14:paraId="7CC6C0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DD5925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1C0BA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14:paraId="23CCA084" w14:textId="77777777" w:rsidTr="003C3DCF">
        <w:tc>
          <w:tcPr>
            <w:tcW w:w="1504" w:type="dxa"/>
          </w:tcPr>
          <w:p w14:paraId="284969E0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14:paraId="236F7A56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B5056B" w14:textId="68A85BDC" w:rsidR="00551D19" w:rsidRPr="007A7501" w:rsidRDefault="00373BE4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-2,98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699D9AFB" w14:textId="07B153C5" w:rsidR="00551D19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31.703</w:t>
            </w:r>
          </w:p>
        </w:tc>
        <w:tc>
          <w:tcPr>
            <w:tcW w:w="1533" w:type="dxa"/>
          </w:tcPr>
          <w:p w14:paraId="5E4F8977" w14:textId="7B8781F8" w:rsidR="00551D19" w:rsidRPr="007A7501" w:rsidRDefault="00373BE4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3.852</w:t>
            </w:r>
          </w:p>
        </w:tc>
        <w:tc>
          <w:tcPr>
            <w:tcW w:w="1522" w:type="dxa"/>
          </w:tcPr>
          <w:p w14:paraId="2C5984DB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4A8B3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7C36BD5F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5B0BCD8C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6ED968F8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259CEEA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107B45C5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643061A5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2F1ED0EF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4C421A12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1EEEF5B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50542FE9" w14:textId="77777777"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14:paraId="402C7AE4" w14:textId="77777777" w:rsidTr="00BB73AB">
        <w:trPr>
          <w:trHeight w:val="1214"/>
        </w:trPr>
        <w:tc>
          <w:tcPr>
            <w:tcW w:w="2962" w:type="dxa"/>
            <w:gridSpan w:val="2"/>
          </w:tcPr>
          <w:p w14:paraId="48BEE8B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5EF2A3F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1D896C17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C045FA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0ED69DCE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5A709F4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D9B76E2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14:paraId="579228CB" w14:textId="77777777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14:paraId="05735EEA" w14:textId="77777777"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60CE191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36581C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EFB3E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5967E6" w14:textId="77777777"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14:paraId="0BF3851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845DFCF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14:paraId="4BA7C5DD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14:paraId="7E5E9BE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0E90E1D7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734A9A1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14:paraId="6A5C6BFD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6A7B554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1AE4515A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4411AAA9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74CCDB60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14:paraId="7208E4B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5A3C1208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CA1FC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72F1BA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4F77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563BF" w14:textId="100241F3" w:rsidR="00BB73AB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18,28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2606AF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4FBC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C8812" w14:textId="6D3EB8D1" w:rsidR="00BB73AB" w:rsidRPr="007A7501" w:rsidRDefault="005A751F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20E3">
              <w:rPr>
                <w:rFonts w:cstheme="minorHAnsi"/>
                <w:sz w:val="20"/>
                <w:szCs w:val="20"/>
              </w:rPr>
              <w:t>4.866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ACE58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EED88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523AE" w14:textId="2F10202D"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20E3">
              <w:rPr>
                <w:rFonts w:cstheme="minorHAnsi"/>
                <w:sz w:val="20"/>
                <w:szCs w:val="20"/>
              </w:rPr>
              <w:t>.960</w:t>
            </w:r>
          </w:p>
        </w:tc>
        <w:tc>
          <w:tcPr>
            <w:tcW w:w="1413" w:type="dxa"/>
            <w:vMerge w:val="restart"/>
          </w:tcPr>
          <w:p w14:paraId="1566C15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445D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C7AF54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E172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EA69AA" w14:textId="77777777"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14:paraId="6FE47154" w14:textId="1B59A0BA" w:rsidR="00BB73AB" w:rsidRPr="007A7501" w:rsidRDefault="00445AA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50,73</w:t>
            </w:r>
          </w:p>
          <w:p w14:paraId="29DC83CD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B912B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0E9AC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521B6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FAECE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0279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14:paraId="2DDB0653" w14:textId="16E55CCE" w:rsidR="00BB73AB" w:rsidRPr="007A7501" w:rsidRDefault="00445AA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626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24231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662D906C" w14:textId="77777777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D33C92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6B92CCB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14:paraId="68F84E19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8D8F392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04DD6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E056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1B2C9" w14:textId="7E9AF6DB" w:rsidR="00BB73AB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9,02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047A3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D2A9B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4A6DE" w14:textId="4C4A121C" w:rsidR="00BB73AB" w:rsidRPr="007A7501" w:rsidRDefault="00E520E3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8.776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427BF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BCE5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6A363" w14:textId="07305143"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E520E3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1413" w:type="dxa"/>
            <w:vMerge/>
          </w:tcPr>
          <w:p w14:paraId="06F6DC0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3512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4A5C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26D5868E" w14:textId="77777777" w:rsidTr="00BB73AB">
        <w:trPr>
          <w:trHeight w:val="1024"/>
        </w:trPr>
        <w:tc>
          <w:tcPr>
            <w:tcW w:w="1451" w:type="dxa"/>
            <w:vMerge/>
          </w:tcPr>
          <w:p w14:paraId="7D0A79BD" w14:textId="77777777"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ED4731" w14:textId="77777777"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14:paraId="4AD0DC45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F291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94CDF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C06F335" w14:textId="3695B68D" w:rsidR="00BB73AB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- 1,55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61AD1D2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5615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39169" w14:textId="542BDD41" w:rsidR="00BB73AB" w:rsidRPr="007A7501" w:rsidRDefault="005A751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E520E3">
              <w:rPr>
                <w:rFonts w:cstheme="minorHAnsi"/>
                <w:sz w:val="20"/>
                <w:szCs w:val="20"/>
              </w:rPr>
              <w:t>403</w:t>
            </w:r>
          </w:p>
        </w:tc>
        <w:tc>
          <w:tcPr>
            <w:tcW w:w="1394" w:type="dxa"/>
          </w:tcPr>
          <w:p w14:paraId="54DE1DF8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308F1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EDABF" w14:textId="0FFA7F77" w:rsidR="00BB73AB" w:rsidRPr="007A7501" w:rsidRDefault="005A751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  <w:r w:rsidR="00E520E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3" w:type="dxa"/>
            <w:vMerge/>
          </w:tcPr>
          <w:p w14:paraId="4B4AA65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CA27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3EC84" w14:textId="77777777"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14:paraId="6897C023" w14:textId="77777777"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14:paraId="35B2616C" w14:textId="77777777" w:rsidTr="008424E6">
        <w:tc>
          <w:tcPr>
            <w:tcW w:w="1535" w:type="dxa"/>
          </w:tcPr>
          <w:p w14:paraId="20B2F4A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0C6080C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6D38875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2CADE26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25D3B81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46499A40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10AF71EE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14:paraId="595AFDE2" w14:textId="77777777" w:rsidTr="008424E6">
        <w:trPr>
          <w:trHeight w:val="1074"/>
        </w:trPr>
        <w:tc>
          <w:tcPr>
            <w:tcW w:w="1535" w:type="dxa"/>
          </w:tcPr>
          <w:p w14:paraId="17503B49" w14:textId="77777777"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FF2B3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14:paraId="0729088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3954D9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8E3F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14:paraId="0ECD8FF6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88A0F" w14:textId="7B1F34FD" w:rsidR="008424E6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- 2,96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755C6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6DE79" w14:textId="3BEF2B8B" w:rsidR="008424E6" w:rsidRPr="007A7501" w:rsidRDefault="00E520E3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10.640</w:t>
            </w:r>
          </w:p>
        </w:tc>
        <w:tc>
          <w:tcPr>
            <w:tcW w:w="1536" w:type="dxa"/>
          </w:tcPr>
          <w:p w14:paraId="55716F98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D2F76D" w14:textId="3480CF35"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E520E3">
              <w:rPr>
                <w:rFonts w:cstheme="minorHAnsi"/>
                <w:sz w:val="20"/>
                <w:szCs w:val="20"/>
              </w:rPr>
              <w:t>843</w:t>
            </w:r>
          </w:p>
        </w:tc>
        <w:tc>
          <w:tcPr>
            <w:tcW w:w="1536" w:type="dxa"/>
          </w:tcPr>
          <w:p w14:paraId="676B0F4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6DCCF" w14:textId="77777777"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14:paraId="00C1B0E4" w14:textId="77777777"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BDD71" w14:textId="166D3F97" w:rsidR="008424E6" w:rsidRPr="007A7501" w:rsidRDefault="00E520E3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92,46</w:t>
            </w:r>
            <w:r w:rsidR="007A7501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12CAB789" w14:textId="77777777" w:rsidR="00C9589F" w:rsidRPr="00D93529" w:rsidRDefault="00C9589F">
      <w:pPr>
        <w:rPr>
          <w:rFonts w:cstheme="minorHAnsi"/>
          <w:sz w:val="20"/>
          <w:szCs w:val="20"/>
        </w:rPr>
      </w:pPr>
    </w:p>
    <w:p w14:paraId="05EFB846" w14:textId="77777777" w:rsidR="009E6B4D" w:rsidRDefault="009E6B4D">
      <w:pPr>
        <w:rPr>
          <w:rFonts w:cstheme="minorHAnsi"/>
          <w:sz w:val="20"/>
          <w:szCs w:val="20"/>
        </w:rPr>
      </w:pPr>
    </w:p>
    <w:p w14:paraId="587CFD11" w14:textId="77777777" w:rsidR="009E6B4D" w:rsidRDefault="009E6B4D">
      <w:pPr>
        <w:rPr>
          <w:rFonts w:cstheme="minorHAnsi"/>
          <w:sz w:val="20"/>
          <w:szCs w:val="20"/>
        </w:rPr>
      </w:pPr>
    </w:p>
    <w:p w14:paraId="4E055263" w14:textId="77777777" w:rsidR="009E6B4D" w:rsidRDefault="009E6B4D">
      <w:pPr>
        <w:rPr>
          <w:rFonts w:cstheme="minorHAnsi"/>
          <w:sz w:val="20"/>
          <w:szCs w:val="20"/>
        </w:rPr>
      </w:pPr>
    </w:p>
    <w:p w14:paraId="3D36784E" w14:textId="77777777" w:rsidR="009E6B4D" w:rsidRDefault="009E6B4D">
      <w:pPr>
        <w:rPr>
          <w:rFonts w:cstheme="minorHAnsi"/>
          <w:sz w:val="20"/>
          <w:szCs w:val="20"/>
        </w:rPr>
      </w:pPr>
    </w:p>
    <w:p w14:paraId="6DB22818" w14:textId="76958C2D"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OPOZORILO: Objavljeni so podatki, ki so jih, na podlagi zaprosila Ministrstva za delo, družino, socialne zadeve in enake možnosti, posredovali izvajalci dodatnega pokojninskega zavarovanja na podlagi 255. člen</w:t>
      </w:r>
      <w:r w:rsidR="00445AA3">
        <w:rPr>
          <w:rFonts w:cstheme="minorHAnsi"/>
          <w:sz w:val="20"/>
          <w:szCs w:val="20"/>
        </w:rPr>
        <w:t>a</w:t>
      </w:r>
      <w:r w:rsidRPr="00D93529">
        <w:rPr>
          <w:rFonts w:cstheme="minorHAnsi"/>
          <w:sz w:val="20"/>
          <w:szCs w:val="20"/>
        </w:rPr>
        <w:t xml:space="preserve">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</w:t>
      </w:r>
      <w:r w:rsidR="00445AA3" w:rsidRPr="00445AA3">
        <w:rPr>
          <w:rFonts w:cstheme="minorHAnsi"/>
          <w:sz w:val="20"/>
          <w:szCs w:val="20"/>
        </w:rPr>
        <w:t>(Uradni list RS, št. 48/22 – uradno prečiščeno besedilo)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9A8D" w14:textId="77777777" w:rsidR="007B3A8D" w:rsidRDefault="007B3A8D" w:rsidP="00077156">
      <w:pPr>
        <w:spacing w:after="0" w:line="240" w:lineRule="auto"/>
      </w:pPr>
      <w:r>
        <w:separator/>
      </w:r>
    </w:p>
  </w:endnote>
  <w:endnote w:type="continuationSeparator" w:id="0">
    <w:p w14:paraId="7E1BE7D1" w14:textId="77777777" w:rsidR="007B3A8D" w:rsidRDefault="007B3A8D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FCD" w14:textId="77777777" w:rsidR="007B3A8D" w:rsidRDefault="007B3A8D" w:rsidP="00077156">
      <w:pPr>
        <w:spacing w:after="0" w:line="240" w:lineRule="auto"/>
      </w:pPr>
      <w:r>
        <w:separator/>
      </w:r>
    </w:p>
  </w:footnote>
  <w:footnote w:type="continuationSeparator" w:id="0">
    <w:p w14:paraId="7101AE5E" w14:textId="77777777" w:rsidR="007B3A8D" w:rsidRDefault="007B3A8D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6"/>
    <w:rsid w:val="00007A75"/>
    <w:rsid w:val="00014442"/>
    <w:rsid w:val="00043A5C"/>
    <w:rsid w:val="00047626"/>
    <w:rsid w:val="0006554A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705CA"/>
    <w:rsid w:val="00190142"/>
    <w:rsid w:val="001A5312"/>
    <w:rsid w:val="001A7813"/>
    <w:rsid w:val="001E7023"/>
    <w:rsid w:val="001F7442"/>
    <w:rsid w:val="002061A5"/>
    <w:rsid w:val="00210AD5"/>
    <w:rsid w:val="00261D78"/>
    <w:rsid w:val="00267A03"/>
    <w:rsid w:val="00272A07"/>
    <w:rsid w:val="00283244"/>
    <w:rsid w:val="002A5680"/>
    <w:rsid w:val="002B17E9"/>
    <w:rsid w:val="002B2A34"/>
    <w:rsid w:val="002D267D"/>
    <w:rsid w:val="002F63E2"/>
    <w:rsid w:val="003007CE"/>
    <w:rsid w:val="00307A24"/>
    <w:rsid w:val="00322701"/>
    <w:rsid w:val="0034304B"/>
    <w:rsid w:val="00347790"/>
    <w:rsid w:val="003559FA"/>
    <w:rsid w:val="00361B6C"/>
    <w:rsid w:val="00362179"/>
    <w:rsid w:val="00373BE4"/>
    <w:rsid w:val="00391E81"/>
    <w:rsid w:val="00396B9D"/>
    <w:rsid w:val="003C3DCF"/>
    <w:rsid w:val="003D6FCC"/>
    <w:rsid w:val="00407F07"/>
    <w:rsid w:val="00421CA7"/>
    <w:rsid w:val="0043186C"/>
    <w:rsid w:val="00433712"/>
    <w:rsid w:val="00445AA3"/>
    <w:rsid w:val="0045325B"/>
    <w:rsid w:val="00454F80"/>
    <w:rsid w:val="00457D3F"/>
    <w:rsid w:val="004600CF"/>
    <w:rsid w:val="00465595"/>
    <w:rsid w:val="00465F12"/>
    <w:rsid w:val="00470708"/>
    <w:rsid w:val="00470733"/>
    <w:rsid w:val="0047399E"/>
    <w:rsid w:val="004906FA"/>
    <w:rsid w:val="004A75FF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42BD"/>
    <w:rsid w:val="0058417C"/>
    <w:rsid w:val="005A751F"/>
    <w:rsid w:val="005D2268"/>
    <w:rsid w:val="005E58D5"/>
    <w:rsid w:val="005E7DF3"/>
    <w:rsid w:val="005F012A"/>
    <w:rsid w:val="00613631"/>
    <w:rsid w:val="00674098"/>
    <w:rsid w:val="00696324"/>
    <w:rsid w:val="006C7142"/>
    <w:rsid w:val="006D6A0D"/>
    <w:rsid w:val="006D7031"/>
    <w:rsid w:val="006E65E3"/>
    <w:rsid w:val="006F1230"/>
    <w:rsid w:val="006F22FA"/>
    <w:rsid w:val="006F26BC"/>
    <w:rsid w:val="0070155C"/>
    <w:rsid w:val="0070635E"/>
    <w:rsid w:val="00707FFA"/>
    <w:rsid w:val="0073381F"/>
    <w:rsid w:val="007519B1"/>
    <w:rsid w:val="00756427"/>
    <w:rsid w:val="00765AD0"/>
    <w:rsid w:val="007A7501"/>
    <w:rsid w:val="007B3A8D"/>
    <w:rsid w:val="007B5723"/>
    <w:rsid w:val="007C475D"/>
    <w:rsid w:val="007C5BAF"/>
    <w:rsid w:val="007C680D"/>
    <w:rsid w:val="00841278"/>
    <w:rsid w:val="008424E6"/>
    <w:rsid w:val="00845879"/>
    <w:rsid w:val="00850679"/>
    <w:rsid w:val="00860706"/>
    <w:rsid w:val="00875C30"/>
    <w:rsid w:val="00883AF9"/>
    <w:rsid w:val="00890859"/>
    <w:rsid w:val="008B119F"/>
    <w:rsid w:val="008E4E8F"/>
    <w:rsid w:val="008E54FF"/>
    <w:rsid w:val="008F2311"/>
    <w:rsid w:val="008F5177"/>
    <w:rsid w:val="00920363"/>
    <w:rsid w:val="00924F02"/>
    <w:rsid w:val="00934F24"/>
    <w:rsid w:val="0095717B"/>
    <w:rsid w:val="009A25E0"/>
    <w:rsid w:val="009D5986"/>
    <w:rsid w:val="009E220C"/>
    <w:rsid w:val="009E6B4D"/>
    <w:rsid w:val="009F790C"/>
    <w:rsid w:val="00A07D91"/>
    <w:rsid w:val="00A121F5"/>
    <w:rsid w:val="00A72D1A"/>
    <w:rsid w:val="00A8374B"/>
    <w:rsid w:val="00A87325"/>
    <w:rsid w:val="00A97269"/>
    <w:rsid w:val="00AB5478"/>
    <w:rsid w:val="00AC1E20"/>
    <w:rsid w:val="00AF054E"/>
    <w:rsid w:val="00B016A3"/>
    <w:rsid w:val="00B127E6"/>
    <w:rsid w:val="00B20641"/>
    <w:rsid w:val="00B42583"/>
    <w:rsid w:val="00B43AAF"/>
    <w:rsid w:val="00B82986"/>
    <w:rsid w:val="00B86EF3"/>
    <w:rsid w:val="00B94444"/>
    <w:rsid w:val="00B9458F"/>
    <w:rsid w:val="00BA717A"/>
    <w:rsid w:val="00BB19C4"/>
    <w:rsid w:val="00BB5F89"/>
    <w:rsid w:val="00BB73AB"/>
    <w:rsid w:val="00BC67F5"/>
    <w:rsid w:val="00BE2466"/>
    <w:rsid w:val="00C04DCC"/>
    <w:rsid w:val="00C11764"/>
    <w:rsid w:val="00C13CB8"/>
    <w:rsid w:val="00C32DFB"/>
    <w:rsid w:val="00C401FC"/>
    <w:rsid w:val="00C409AD"/>
    <w:rsid w:val="00C412F4"/>
    <w:rsid w:val="00C54AB0"/>
    <w:rsid w:val="00C54C05"/>
    <w:rsid w:val="00C90BDF"/>
    <w:rsid w:val="00C9589F"/>
    <w:rsid w:val="00C96310"/>
    <w:rsid w:val="00CA00D2"/>
    <w:rsid w:val="00CA0C6A"/>
    <w:rsid w:val="00CA56AF"/>
    <w:rsid w:val="00CC0BED"/>
    <w:rsid w:val="00CC273F"/>
    <w:rsid w:val="00D01CAC"/>
    <w:rsid w:val="00D05764"/>
    <w:rsid w:val="00D15F1B"/>
    <w:rsid w:val="00D20D4F"/>
    <w:rsid w:val="00D261B5"/>
    <w:rsid w:val="00D354AD"/>
    <w:rsid w:val="00D70F87"/>
    <w:rsid w:val="00D9347F"/>
    <w:rsid w:val="00D93529"/>
    <w:rsid w:val="00DB0454"/>
    <w:rsid w:val="00DB7CD9"/>
    <w:rsid w:val="00DC636E"/>
    <w:rsid w:val="00DC7636"/>
    <w:rsid w:val="00E06582"/>
    <w:rsid w:val="00E268A9"/>
    <w:rsid w:val="00E2796F"/>
    <w:rsid w:val="00E31E63"/>
    <w:rsid w:val="00E520E3"/>
    <w:rsid w:val="00E77188"/>
    <w:rsid w:val="00E93045"/>
    <w:rsid w:val="00EC7831"/>
    <w:rsid w:val="00ED7BC9"/>
    <w:rsid w:val="00EE7990"/>
    <w:rsid w:val="00F37265"/>
    <w:rsid w:val="00F62187"/>
    <w:rsid w:val="00F62BED"/>
    <w:rsid w:val="00F903D4"/>
    <w:rsid w:val="00F930D7"/>
    <w:rsid w:val="00F95AA7"/>
    <w:rsid w:val="00FA4288"/>
    <w:rsid w:val="00FA6C89"/>
    <w:rsid w:val="00FB5A93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F8C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s://www.prva.si/pokojninska-druz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s://www.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Matej Grajfoner</cp:lastModifiedBy>
  <cp:revision>11</cp:revision>
  <dcterms:created xsi:type="dcterms:W3CDTF">2022-05-04T11:44:00Z</dcterms:created>
  <dcterms:modified xsi:type="dcterms:W3CDTF">2022-05-05T08:12:00Z</dcterms:modified>
</cp:coreProperties>
</file>