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20460" w14:textId="77777777" w:rsidR="009E4988" w:rsidRPr="00390440" w:rsidRDefault="009C4C4E" w:rsidP="00DE1F79">
      <w:pPr>
        <w:spacing w:line="276" w:lineRule="auto"/>
        <w:jc w:val="both"/>
        <w:rPr>
          <w:rFonts w:ascii="Arial" w:hAnsi="Arial" w:cs="Arial"/>
          <w:sz w:val="20"/>
          <w:szCs w:val="20"/>
        </w:rPr>
      </w:pPr>
      <w:r w:rsidRPr="00390440">
        <w:rPr>
          <w:rFonts w:ascii="Arial" w:hAnsi="Arial" w:cs="Arial"/>
          <w:b/>
          <w:noProof/>
          <w:sz w:val="20"/>
          <w:szCs w:val="20"/>
          <w:lang w:val="en-US"/>
        </w:rPr>
        <w:drawing>
          <wp:anchor distT="0" distB="0" distL="114300" distR="114300" simplePos="0" relativeHeight="251657216" behindDoc="1" locked="0" layoutInCell="1" allowOverlap="1" wp14:anchorId="10754B89" wp14:editId="7EDF8E19">
            <wp:simplePos x="0" y="0"/>
            <wp:positionH relativeFrom="page">
              <wp:posOffset>133350</wp:posOffset>
            </wp:positionH>
            <wp:positionV relativeFrom="page">
              <wp:posOffset>142875</wp:posOffset>
            </wp:positionV>
            <wp:extent cx="2875280" cy="1247775"/>
            <wp:effectExtent l="0" t="0" r="0" b="0"/>
            <wp:wrapNone/>
            <wp:docPr id="1" name="Slika 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MDDS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528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EDC1A" w14:textId="77777777" w:rsidR="009C4C4E" w:rsidRPr="00390440" w:rsidRDefault="009C4C4E" w:rsidP="00DE1F79">
      <w:pPr>
        <w:spacing w:line="276" w:lineRule="auto"/>
        <w:jc w:val="both"/>
        <w:rPr>
          <w:rFonts w:ascii="Arial" w:hAnsi="Arial" w:cs="Arial"/>
          <w:b/>
          <w:sz w:val="20"/>
          <w:szCs w:val="20"/>
          <w:highlight w:val="yellow"/>
        </w:rPr>
      </w:pPr>
    </w:p>
    <w:p w14:paraId="0F4E836D" w14:textId="77777777" w:rsidR="009C4C4E" w:rsidRPr="00390440" w:rsidRDefault="009C4C4E" w:rsidP="00DE1F79">
      <w:pPr>
        <w:spacing w:line="276" w:lineRule="auto"/>
        <w:jc w:val="both"/>
        <w:rPr>
          <w:rFonts w:ascii="Arial" w:hAnsi="Arial" w:cs="Arial"/>
          <w:b/>
          <w:sz w:val="20"/>
          <w:szCs w:val="20"/>
          <w:highlight w:val="yellow"/>
        </w:rPr>
      </w:pPr>
    </w:p>
    <w:p w14:paraId="5214A5FE" w14:textId="77777777" w:rsidR="009C4C4E" w:rsidRPr="00390440" w:rsidRDefault="009C4C4E" w:rsidP="00DE1F79">
      <w:pPr>
        <w:spacing w:line="276" w:lineRule="auto"/>
        <w:jc w:val="both"/>
        <w:rPr>
          <w:rFonts w:ascii="Arial" w:hAnsi="Arial" w:cs="Arial"/>
          <w:b/>
          <w:sz w:val="20"/>
          <w:szCs w:val="20"/>
          <w:highlight w:val="yellow"/>
        </w:rPr>
      </w:pPr>
    </w:p>
    <w:p w14:paraId="571BF027" w14:textId="77777777" w:rsidR="009E4988" w:rsidRPr="00390440" w:rsidRDefault="009E4988" w:rsidP="00DE1F79">
      <w:pPr>
        <w:spacing w:line="276" w:lineRule="auto"/>
        <w:jc w:val="both"/>
        <w:rPr>
          <w:rFonts w:ascii="Arial" w:hAnsi="Arial" w:cs="Arial"/>
          <w:sz w:val="20"/>
          <w:szCs w:val="20"/>
        </w:rPr>
      </w:pPr>
    </w:p>
    <w:p w14:paraId="65D8F3FD" w14:textId="77777777" w:rsidR="009E4988" w:rsidRPr="00390440" w:rsidRDefault="009E4988" w:rsidP="00DE1F79">
      <w:pPr>
        <w:spacing w:line="276" w:lineRule="auto"/>
        <w:jc w:val="both"/>
        <w:rPr>
          <w:rFonts w:ascii="Arial" w:hAnsi="Arial" w:cs="Arial"/>
          <w:sz w:val="20"/>
          <w:szCs w:val="20"/>
        </w:rPr>
      </w:pPr>
    </w:p>
    <w:p w14:paraId="4F15195C" w14:textId="77777777" w:rsidR="009E4988" w:rsidRPr="00390440" w:rsidRDefault="009E4988" w:rsidP="00DE1F79">
      <w:pPr>
        <w:spacing w:line="276" w:lineRule="auto"/>
        <w:jc w:val="both"/>
        <w:rPr>
          <w:rFonts w:ascii="Arial" w:hAnsi="Arial" w:cs="Arial"/>
          <w:sz w:val="20"/>
          <w:szCs w:val="20"/>
        </w:rPr>
      </w:pPr>
    </w:p>
    <w:p w14:paraId="777AC033" w14:textId="77777777" w:rsidR="009E4988" w:rsidRPr="00390440" w:rsidRDefault="009E4988" w:rsidP="00DE1F79">
      <w:pPr>
        <w:spacing w:line="276" w:lineRule="auto"/>
        <w:jc w:val="both"/>
        <w:rPr>
          <w:rFonts w:ascii="Arial" w:hAnsi="Arial" w:cs="Arial"/>
          <w:sz w:val="20"/>
          <w:szCs w:val="20"/>
        </w:rPr>
      </w:pPr>
    </w:p>
    <w:p w14:paraId="3B2C664E" w14:textId="77777777" w:rsidR="009E4988" w:rsidRPr="00390440" w:rsidRDefault="009E4988" w:rsidP="00DE1F79">
      <w:pPr>
        <w:spacing w:line="276" w:lineRule="auto"/>
        <w:jc w:val="both"/>
        <w:rPr>
          <w:rFonts w:ascii="Arial" w:hAnsi="Arial" w:cs="Arial"/>
          <w:sz w:val="20"/>
          <w:szCs w:val="20"/>
        </w:rPr>
      </w:pPr>
    </w:p>
    <w:p w14:paraId="315D88E4" w14:textId="77777777" w:rsidR="009E4988" w:rsidRPr="00390440" w:rsidRDefault="009E4988" w:rsidP="00DE1F79">
      <w:pPr>
        <w:spacing w:line="276" w:lineRule="auto"/>
        <w:jc w:val="both"/>
        <w:rPr>
          <w:rFonts w:ascii="Arial" w:hAnsi="Arial" w:cs="Arial"/>
          <w:b/>
          <w:sz w:val="20"/>
          <w:szCs w:val="20"/>
        </w:rPr>
      </w:pPr>
    </w:p>
    <w:p w14:paraId="3C20DF83" w14:textId="0402AC3F" w:rsidR="009C4C4E" w:rsidRPr="00BF12AD" w:rsidRDefault="009E4988" w:rsidP="001103E3">
      <w:pPr>
        <w:spacing w:line="276" w:lineRule="auto"/>
        <w:jc w:val="center"/>
        <w:rPr>
          <w:rFonts w:ascii="Arial" w:hAnsi="Arial" w:cs="Arial"/>
          <w:b/>
          <w:sz w:val="28"/>
          <w:szCs w:val="28"/>
        </w:rPr>
      </w:pPr>
      <w:r w:rsidRPr="00BF12AD">
        <w:rPr>
          <w:rFonts w:ascii="Arial" w:hAnsi="Arial" w:cs="Arial"/>
          <w:b/>
          <w:sz w:val="28"/>
          <w:szCs w:val="28"/>
        </w:rPr>
        <w:t>SKUPNO POROČILO O IZVAJANJU SMERNIC ZA VKLJUČEVANJE VIDIKA ENAKOSTI SPOL</w:t>
      </w:r>
      <w:r w:rsidR="00C52BE4" w:rsidRPr="00BF12AD">
        <w:rPr>
          <w:rFonts w:ascii="Arial" w:hAnsi="Arial" w:cs="Arial"/>
          <w:b/>
          <w:sz w:val="28"/>
          <w:szCs w:val="28"/>
        </w:rPr>
        <w:t>OV</w:t>
      </w:r>
      <w:r w:rsidRPr="00BF12AD">
        <w:rPr>
          <w:rFonts w:ascii="Arial" w:hAnsi="Arial" w:cs="Arial"/>
          <w:b/>
          <w:sz w:val="28"/>
          <w:szCs w:val="28"/>
        </w:rPr>
        <w:t xml:space="preserve"> V DELO MINISTRSTEV</w:t>
      </w:r>
      <w:r w:rsidR="00304820" w:rsidRPr="00BF12AD">
        <w:rPr>
          <w:rFonts w:ascii="Arial" w:hAnsi="Arial" w:cs="Arial"/>
          <w:b/>
          <w:sz w:val="28"/>
          <w:szCs w:val="28"/>
        </w:rPr>
        <w:t xml:space="preserve"> </w:t>
      </w:r>
      <w:r w:rsidR="00C72CF8" w:rsidRPr="00BF12AD">
        <w:rPr>
          <w:rFonts w:ascii="Arial" w:hAnsi="Arial" w:cs="Arial"/>
          <w:b/>
          <w:sz w:val="28"/>
          <w:szCs w:val="28"/>
        </w:rPr>
        <w:t xml:space="preserve">ZA </w:t>
      </w:r>
      <w:r w:rsidR="009675AE" w:rsidRPr="00BF12AD">
        <w:rPr>
          <w:rFonts w:ascii="Arial" w:hAnsi="Arial" w:cs="Arial"/>
          <w:b/>
          <w:sz w:val="28"/>
          <w:szCs w:val="28"/>
        </w:rPr>
        <w:t>OBDOBJE 2018-2020</w:t>
      </w:r>
    </w:p>
    <w:p w14:paraId="542B7330" w14:textId="77777777" w:rsidR="009C4C4E" w:rsidRPr="00BF12AD" w:rsidRDefault="009C4C4E" w:rsidP="00DE1F79">
      <w:pPr>
        <w:spacing w:line="276" w:lineRule="auto"/>
        <w:jc w:val="both"/>
        <w:rPr>
          <w:rFonts w:ascii="Arial" w:hAnsi="Arial" w:cs="Arial"/>
          <w:b/>
          <w:sz w:val="28"/>
          <w:szCs w:val="28"/>
        </w:rPr>
      </w:pPr>
    </w:p>
    <w:p w14:paraId="21EEE709" w14:textId="77777777" w:rsidR="009C4C4E" w:rsidRPr="00BF12AD" w:rsidRDefault="009C4C4E" w:rsidP="00DE1F79">
      <w:pPr>
        <w:spacing w:line="276" w:lineRule="auto"/>
        <w:jc w:val="both"/>
        <w:rPr>
          <w:rFonts w:ascii="Arial" w:hAnsi="Arial" w:cs="Arial"/>
          <w:b/>
          <w:sz w:val="28"/>
          <w:szCs w:val="28"/>
        </w:rPr>
      </w:pPr>
    </w:p>
    <w:p w14:paraId="6521FBA4" w14:textId="77777777" w:rsidR="009C4C4E" w:rsidRPr="00390440" w:rsidRDefault="009C4C4E" w:rsidP="00DE1F79">
      <w:pPr>
        <w:spacing w:line="276" w:lineRule="auto"/>
        <w:jc w:val="both"/>
        <w:rPr>
          <w:rFonts w:ascii="Arial" w:hAnsi="Arial" w:cs="Arial"/>
          <w:b/>
          <w:sz w:val="20"/>
          <w:szCs w:val="20"/>
        </w:rPr>
      </w:pPr>
    </w:p>
    <w:p w14:paraId="63BFA555" w14:textId="77777777" w:rsidR="009C4C4E" w:rsidRPr="00390440" w:rsidRDefault="009C4C4E" w:rsidP="00DE1F79">
      <w:pPr>
        <w:spacing w:line="276" w:lineRule="auto"/>
        <w:jc w:val="both"/>
        <w:rPr>
          <w:rFonts w:ascii="Arial" w:hAnsi="Arial" w:cs="Arial"/>
          <w:b/>
          <w:sz w:val="20"/>
          <w:szCs w:val="20"/>
        </w:rPr>
      </w:pPr>
    </w:p>
    <w:p w14:paraId="4A369727" w14:textId="77777777" w:rsidR="009C4C4E" w:rsidRPr="00390440" w:rsidRDefault="009C4C4E" w:rsidP="00DE1F79">
      <w:pPr>
        <w:spacing w:line="276" w:lineRule="auto"/>
        <w:jc w:val="both"/>
        <w:rPr>
          <w:rFonts w:ascii="Arial" w:hAnsi="Arial" w:cs="Arial"/>
          <w:b/>
          <w:sz w:val="20"/>
          <w:szCs w:val="20"/>
        </w:rPr>
      </w:pPr>
    </w:p>
    <w:p w14:paraId="2B5194E0" w14:textId="77777777" w:rsidR="009C4C4E" w:rsidRPr="00390440" w:rsidRDefault="009C4C4E" w:rsidP="00DE1F79">
      <w:pPr>
        <w:spacing w:line="276" w:lineRule="auto"/>
        <w:jc w:val="both"/>
        <w:rPr>
          <w:rFonts w:ascii="Arial" w:hAnsi="Arial" w:cs="Arial"/>
          <w:b/>
          <w:sz w:val="20"/>
          <w:szCs w:val="20"/>
        </w:rPr>
      </w:pPr>
    </w:p>
    <w:p w14:paraId="73C929D1" w14:textId="77777777" w:rsidR="009C4C4E" w:rsidRPr="00390440" w:rsidRDefault="009C4C4E" w:rsidP="00DE1F79">
      <w:pPr>
        <w:spacing w:line="276" w:lineRule="auto"/>
        <w:jc w:val="both"/>
        <w:rPr>
          <w:rFonts w:ascii="Arial" w:hAnsi="Arial" w:cs="Arial"/>
          <w:b/>
          <w:sz w:val="20"/>
          <w:szCs w:val="20"/>
        </w:rPr>
      </w:pPr>
    </w:p>
    <w:p w14:paraId="07562BF8" w14:textId="77777777" w:rsidR="009C4C4E" w:rsidRPr="00390440" w:rsidRDefault="009C4C4E" w:rsidP="00DE1F79">
      <w:pPr>
        <w:spacing w:line="276" w:lineRule="auto"/>
        <w:jc w:val="both"/>
        <w:rPr>
          <w:rFonts w:ascii="Arial" w:hAnsi="Arial" w:cs="Arial"/>
          <w:b/>
          <w:sz w:val="20"/>
          <w:szCs w:val="20"/>
        </w:rPr>
      </w:pPr>
    </w:p>
    <w:p w14:paraId="0FE17215" w14:textId="77777777" w:rsidR="009C4C4E" w:rsidRPr="00390440" w:rsidRDefault="009C4C4E" w:rsidP="00DE1F79">
      <w:pPr>
        <w:spacing w:line="276" w:lineRule="auto"/>
        <w:jc w:val="both"/>
        <w:rPr>
          <w:rFonts w:ascii="Arial" w:hAnsi="Arial" w:cs="Arial"/>
          <w:b/>
          <w:sz w:val="20"/>
          <w:szCs w:val="20"/>
        </w:rPr>
      </w:pPr>
    </w:p>
    <w:p w14:paraId="56E250D1" w14:textId="77777777" w:rsidR="009C4C4E" w:rsidRPr="00390440" w:rsidRDefault="009C4C4E" w:rsidP="00DE1F79">
      <w:pPr>
        <w:spacing w:line="276" w:lineRule="auto"/>
        <w:jc w:val="both"/>
        <w:rPr>
          <w:rFonts w:ascii="Arial" w:hAnsi="Arial" w:cs="Arial"/>
          <w:b/>
          <w:sz w:val="20"/>
          <w:szCs w:val="20"/>
        </w:rPr>
      </w:pPr>
    </w:p>
    <w:p w14:paraId="43433CD0" w14:textId="21856857" w:rsidR="003D1624" w:rsidRPr="00BF12AD" w:rsidRDefault="00B05299" w:rsidP="00DE1F79">
      <w:pPr>
        <w:spacing w:line="276" w:lineRule="auto"/>
        <w:jc w:val="both"/>
        <w:rPr>
          <w:rFonts w:ascii="Arial" w:hAnsi="Arial" w:cs="Arial"/>
          <w:b/>
          <w:sz w:val="28"/>
          <w:szCs w:val="28"/>
        </w:rPr>
      </w:pPr>
      <w:r w:rsidRPr="00BF12AD">
        <w:rPr>
          <w:rFonts w:ascii="Arial" w:hAnsi="Arial" w:cs="Arial"/>
          <w:b/>
          <w:sz w:val="28"/>
          <w:szCs w:val="28"/>
        </w:rPr>
        <w:t xml:space="preserve">September </w:t>
      </w:r>
      <w:r w:rsidR="009C4C4E" w:rsidRPr="00BF12AD">
        <w:rPr>
          <w:rFonts w:ascii="Arial" w:hAnsi="Arial" w:cs="Arial"/>
          <w:b/>
          <w:sz w:val="28"/>
          <w:szCs w:val="28"/>
        </w:rPr>
        <w:t>20</w:t>
      </w:r>
      <w:r w:rsidR="008313E7" w:rsidRPr="00BF12AD">
        <w:rPr>
          <w:rFonts w:ascii="Arial" w:hAnsi="Arial" w:cs="Arial"/>
          <w:b/>
          <w:sz w:val="28"/>
          <w:szCs w:val="28"/>
        </w:rPr>
        <w:t>2</w:t>
      </w:r>
      <w:r w:rsidRPr="00BF12AD">
        <w:rPr>
          <w:rFonts w:ascii="Arial" w:hAnsi="Arial" w:cs="Arial"/>
          <w:b/>
          <w:sz w:val="28"/>
          <w:szCs w:val="28"/>
        </w:rPr>
        <w:t>1</w:t>
      </w:r>
      <w:r w:rsidR="003D1624" w:rsidRPr="00BF12AD">
        <w:rPr>
          <w:rFonts w:ascii="Arial" w:hAnsi="Arial" w:cs="Arial"/>
          <w:b/>
          <w:sz w:val="28"/>
          <w:szCs w:val="28"/>
        </w:rPr>
        <w:br w:type="page"/>
      </w:r>
    </w:p>
    <w:sdt>
      <w:sdtPr>
        <w:rPr>
          <w:rFonts w:ascii="Arial" w:eastAsiaTheme="minorHAnsi" w:hAnsi="Arial" w:cs="Arial"/>
          <w:color w:val="auto"/>
          <w:sz w:val="20"/>
          <w:szCs w:val="20"/>
          <w:lang w:eastAsia="en-US"/>
        </w:rPr>
        <w:id w:val="626821729"/>
        <w:docPartObj>
          <w:docPartGallery w:val="Table of Contents"/>
          <w:docPartUnique/>
        </w:docPartObj>
      </w:sdtPr>
      <w:sdtEndPr>
        <w:rPr>
          <w:b/>
          <w:bCs/>
        </w:rPr>
      </w:sdtEndPr>
      <w:sdtContent>
        <w:p w14:paraId="0580DE11" w14:textId="77777777" w:rsidR="00E10FCC" w:rsidRPr="00AB0E0E" w:rsidRDefault="00E10FCC" w:rsidP="00DE1F79">
          <w:pPr>
            <w:pStyle w:val="NaslovTOC"/>
            <w:spacing w:line="276" w:lineRule="auto"/>
            <w:jc w:val="both"/>
            <w:rPr>
              <w:rFonts w:ascii="Arial" w:hAnsi="Arial" w:cs="Arial"/>
              <w:color w:val="auto"/>
              <w:sz w:val="22"/>
              <w:szCs w:val="22"/>
            </w:rPr>
          </w:pPr>
          <w:r w:rsidRPr="00AB0E0E">
            <w:rPr>
              <w:rFonts w:ascii="Arial" w:hAnsi="Arial" w:cs="Arial"/>
              <w:color w:val="auto"/>
              <w:sz w:val="22"/>
              <w:szCs w:val="22"/>
            </w:rPr>
            <w:t>Vsebina</w:t>
          </w:r>
        </w:p>
        <w:p w14:paraId="3BD3F83C" w14:textId="77777777" w:rsidR="00170A40" w:rsidRPr="00AB0E0E" w:rsidRDefault="00170A40" w:rsidP="00DE1F79">
          <w:pPr>
            <w:spacing w:line="276" w:lineRule="auto"/>
            <w:jc w:val="both"/>
            <w:rPr>
              <w:rFonts w:ascii="Arial" w:hAnsi="Arial" w:cs="Arial"/>
              <w:lang w:eastAsia="sl-SI"/>
            </w:rPr>
          </w:pPr>
        </w:p>
        <w:p w14:paraId="702F0F7C" w14:textId="2F542B93" w:rsidR="0000349A" w:rsidRDefault="00E10FCC">
          <w:pPr>
            <w:pStyle w:val="Kazalovsebine1"/>
            <w:tabs>
              <w:tab w:val="right" w:leader="dot" w:pos="9062"/>
            </w:tabs>
            <w:rPr>
              <w:rFonts w:cstheme="minorBidi"/>
              <w:noProof/>
            </w:rPr>
          </w:pPr>
          <w:r w:rsidRPr="00390440">
            <w:rPr>
              <w:rFonts w:ascii="Arial" w:hAnsi="Arial" w:cs="Arial"/>
              <w:sz w:val="20"/>
              <w:szCs w:val="20"/>
            </w:rPr>
            <w:fldChar w:fldCharType="begin"/>
          </w:r>
          <w:r w:rsidRPr="00390440">
            <w:rPr>
              <w:rFonts w:ascii="Arial" w:hAnsi="Arial" w:cs="Arial"/>
              <w:sz w:val="20"/>
              <w:szCs w:val="20"/>
            </w:rPr>
            <w:instrText xml:space="preserve"> TOC \o "1-3" \h \z \u </w:instrText>
          </w:r>
          <w:r w:rsidRPr="00390440">
            <w:rPr>
              <w:rFonts w:ascii="Arial" w:hAnsi="Arial" w:cs="Arial"/>
              <w:sz w:val="20"/>
              <w:szCs w:val="20"/>
            </w:rPr>
            <w:fldChar w:fldCharType="separate"/>
          </w:r>
          <w:hyperlink w:anchor="_Toc83715371" w:history="1">
            <w:r w:rsidR="0000349A" w:rsidRPr="00092B19">
              <w:rPr>
                <w:rStyle w:val="Hiperpovezava"/>
                <w:rFonts w:ascii="Arial" w:hAnsi="Arial" w:cs="Arial"/>
                <w:noProof/>
              </w:rPr>
              <w:t>UVOD</w:t>
            </w:r>
            <w:r w:rsidR="0000349A">
              <w:rPr>
                <w:noProof/>
                <w:webHidden/>
              </w:rPr>
              <w:tab/>
            </w:r>
            <w:r w:rsidR="0000349A">
              <w:rPr>
                <w:noProof/>
                <w:webHidden/>
              </w:rPr>
              <w:fldChar w:fldCharType="begin"/>
            </w:r>
            <w:r w:rsidR="0000349A">
              <w:rPr>
                <w:noProof/>
                <w:webHidden/>
              </w:rPr>
              <w:instrText xml:space="preserve"> PAGEREF _Toc83715371 \h </w:instrText>
            </w:r>
            <w:r w:rsidR="0000349A">
              <w:rPr>
                <w:noProof/>
                <w:webHidden/>
              </w:rPr>
            </w:r>
            <w:r w:rsidR="0000349A">
              <w:rPr>
                <w:noProof/>
                <w:webHidden/>
              </w:rPr>
              <w:fldChar w:fldCharType="separate"/>
            </w:r>
            <w:r w:rsidR="001103E3">
              <w:rPr>
                <w:noProof/>
                <w:webHidden/>
              </w:rPr>
              <w:t>3</w:t>
            </w:r>
            <w:r w:rsidR="0000349A">
              <w:rPr>
                <w:noProof/>
                <w:webHidden/>
              </w:rPr>
              <w:fldChar w:fldCharType="end"/>
            </w:r>
          </w:hyperlink>
        </w:p>
        <w:p w14:paraId="5871E88E" w14:textId="789E37F7" w:rsidR="0000349A" w:rsidRDefault="00EE4244">
          <w:pPr>
            <w:pStyle w:val="Kazalovsebine1"/>
            <w:tabs>
              <w:tab w:val="right" w:leader="dot" w:pos="9062"/>
            </w:tabs>
            <w:rPr>
              <w:rFonts w:cstheme="minorBidi"/>
              <w:noProof/>
            </w:rPr>
          </w:pPr>
          <w:hyperlink w:anchor="_Toc83715372" w:history="1">
            <w:r w:rsidR="0000349A" w:rsidRPr="00092B19">
              <w:rPr>
                <w:rStyle w:val="Hiperpovezava"/>
                <w:rFonts w:ascii="Arial" w:hAnsi="Arial" w:cs="Arial"/>
                <w:noProof/>
              </w:rPr>
              <w:t>MINISTRSTVO ZA DELO, DRUŽINO, SOCIALNE ZADEVE IN ENAKE MOŽNOSTI</w:t>
            </w:r>
            <w:r w:rsidR="0000349A">
              <w:rPr>
                <w:noProof/>
                <w:webHidden/>
              </w:rPr>
              <w:tab/>
            </w:r>
            <w:r w:rsidR="0000349A">
              <w:rPr>
                <w:noProof/>
                <w:webHidden/>
              </w:rPr>
              <w:fldChar w:fldCharType="begin"/>
            </w:r>
            <w:r w:rsidR="0000349A">
              <w:rPr>
                <w:noProof/>
                <w:webHidden/>
              </w:rPr>
              <w:instrText xml:space="preserve"> PAGEREF _Toc83715372 \h </w:instrText>
            </w:r>
            <w:r w:rsidR="0000349A">
              <w:rPr>
                <w:noProof/>
                <w:webHidden/>
              </w:rPr>
            </w:r>
            <w:r w:rsidR="0000349A">
              <w:rPr>
                <w:noProof/>
                <w:webHidden/>
              </w:rPr>
              <w:fldChar w:fldCharType="separate"/>
            </w:r>
            <w:r w:rsidR="001103E3">
              <w:rPr>
                <w:noProof/>
                <w:webHidden/>
              </w:rPr>
              <w:t>4</w:t>
            </w:r>
            <w:r w:rsidR="0000349A">
              <w:rPr>
                <w:noProof/>
                <w:webHidden/>
              </w:rPr>
              <w:fldChar w:fldCharType="end"/>
            </w:r>
          </w:hyperlink>
        </w:p>
        <w:p w14:paraId="24F367A1" w14:textId="4F7B8274" w:rsidR="0000349A" w:rsidRDefault="00EE4244">
          <w:pPr>
            <w:pStyle w:val="Kazalovsebine1"/>
            <w:tabs>
              <w:tab w:val="right" w:leader="dot" w:pos="9062"/>
            </w:tabs>
            <w:rPr>
              <w:rFonts w:cstheme="minorBidi"/>
              <w:noProof/>
            </w:rPr>
          </w:pPr>
          <w:hyperlink w:anchor="_Toc83715373" w:history="1">
            <w:r w:rsidR="0000349A" w:rsidRPr="00092B19">
              <w:rPr>
                <w:rStyle w:val="Hiperpovezava"/>
                <w:rFonts w:ascii="Arial" w:hAnsi="Arial" w:cs="Arial"/>
                <w:noProof/>
              </w:rPr>
              <w:t>MINISTRSTVO ZA FINANCE</w:t>
            </w:r>
            <w:r w:rsidR="0000349A">
              <w:rPr>
                <w:noProof/>
                <w:webHidden/>
              </w:rPr>
              <w:tab/>
            </w:r>
            <w:r w:rsidR="0000349A">
              <w:rPr>
                <w:noProof/>
                <w:webHidden/>
              </w:rPr>
              <w:fldChar w:fldCharType="begin"/>
            </w:r>
            <w:r w:rsidR="0000349A">
              <w:rPr>
                <w:noProof/>
                <w:webHidden/>
              </w:rPr>
              <w:instrText xml:space="preserve"> PAGEREF _Toc83715373 \h </w:instrText>
            </w:r>
            <w:r w:rsidR="0000349A">
              <w:rPr>
                <w:noProof/>
                <w:webHidden/>
              </w:rPr>
            </w:r>
            <w:r w:rsidR="0000349A">
              <w:rPr>
                <w:noProof/>
                <w:webHidden/>
              </w:rPr>
              <w:fldChar w:fldCharType="separate"/>
            </w:r>
            <w:r w:rsidR="001103E3">
              <w:rPr>
                <w:noProof/>
                <w:webHidden/>
              </w:rPr>
              <w:t>9</w:t>
            </w:r>
            <w:r w:rsidR="0000349A">
              <w:rPr>
                <w:noProof/>
                <w:webHidden/>
              </w:rPr>
              <w:fldChar w:fldCharType="end"/>
            </w:r>
          </w:hyperlink>
        </w:p>
        <w:p w14:paraId="28DB4F60" w14:textId="4CFF6203" w:rsidR="0000349A" w:rsidRDefault="00EE4244">
          <w:pPr>
            <w:pStyle w:val="Kazalovsebine1"/>
            <w:tabs>
              <w:tab w:val="right" w:leader="dot" w:pos="9062"/>
            </w:tabs>
            <w:rPr>
              <w:rFonts w:cstheme="minorBidi"/>
              <w:noProof/>
            </w:rPr>
          </w:pPr>
          <w:hyperlink w:anchor="_Toc83715374" w:history="1">
            <w:r w:rsidR="0000349A" w:rsidRPr="00092B19">
              <w:rPr>
                <w:rStyle w:val="Hiperpovezava"/>
                <w:rFonts w:ascii="Arial" w:hAnsi="Arial" w:cs="Arial"/>
                <w:noProof/>
              </w:rPr>
              <w:t>MINISTRSTVO ZA GOSPODARSKI RAZVOJ IN TEHNOLOGIJO</w:t>
            </w:r>
            <w:r w:rsidR="0000349A">
              <w:rPr>
                <w:noProof/>
                <w:webHidden/>
              </w:rPr>
              <w:tab/>
            </w:r>
            <w:r w:rsidR="0000349A">
              <w:rPr>
                <w:noProof/>
                <w:webHidden/>
              </w:rPr>
              <w:fldChar w:fldCharType="begin"/>
            </w:r>
            <w:r w:rsidR="0000349A">
              <w:rPr>
                <w:noProof/>
                <w:webHidden/>
              </w:rPr>
              <w:instrText xml:space="preserve"> PAGEREF _Toc83715374 \h </w:instrText>
            </w:r>
            <w:r w:rsidR="0000349A">
              <w:rPr>
                <w:noProof/>
                <w:webHidden/>
              </w:rPr>
            </w:r>
            <w:r w:rsidR="0000349A">
              <w:rPr>
                <w:noProof/>
                <w:webHidden/>
              </w:rPr>
              <w:fldChar w:fldCharType="separate"/>
            </w:r>
            <w:r w:rsidR="001103E3">
              <w:rPr>
                <w:noProof/>
                <w:webHidden/>
              </w:rPr>
              <w:t>10</w:t>
            </w:r>
            <w:r w:rsidR="0000349A">
              <w:rPr>
                <w:noProof/>
                <w:webHidden/>
              </w:rPr>
              <w:fldChar w:fldCharType="end"/>
            </w:r>
          </w:hyperlink>
        </w:p>
        <w:p w14:paraId="0080DF16" w14:textId="0110EB16" w:rsidR="0000349A" w:rsidRDefault="00EE4244">
          <w:pPr>
            <w:pStyle w:val="Kazalovsebine1"/>
            <w:tabs>
              <w:tab w:val="right" w:leader="dot" w:pos="9062"/>
            </w:tabs>
            <w:rPr>
              <w:rFonts w:cstheme="minorBidi"/>
              <w:noProof/>
            </w:rPr>
          </w:pPr>
          <w:hyperlink w:anchor="_Toc83715375" w:history="1">
            <w:r w:rsidR="0000349A" w:rsidRPr="00092B19">
              <w:rPr>
                <w:rStyle w:val="Hiperpovezava"/>
                <w:rFonts w:ascii="Arial" w:hAnsi="Arial" w:cs="Arial"/>
                <w:noProof/>
              </w:rPr>
              <w:t>MINISTRSTVO ZA INFRASTRUKTURO</w:t>
            </w:r>
            <w:r w:rsidR="0000349A">
              <w:rPr>
                <w:noProof/>
                <w:webHidden/>
              </w:rPr>
              <w:tab/>
            </w:r>
            <w:r w:rsidR="0000349A">
              <w:rPr>
                <w:noProof/>
                <w:webHidden/>
              </w:rPr>
              <w:fldChar w:fldCharType="begin"/>
            </w:r>
            <w:r w:rsidR="0000349A">
              <w:rPr>
                <w:noProof/>
                <w:webHidden/>
              </w:rPr>
              <w:instrText xml:space="preserve"> PAGEREF _Toc83715375 \h </w:instrText>
            </w:r>
            <w:r w:rsidR="0000349A">
              <w:rPr>
                <w:noProof/>
                <w:webHidden/>
              </w:rPr>
            </w:r>
            <w:r w:rsidR="0000349A">
              <w:rPr>
                <w:noProof/>
                <w:webHidden/>
              </w:rPr>
              <w:fldChar w:fldCharType="separate"/>
            </w:r>
            <w:r w:rsidR="001103E3">
              <w:rPr>
                <w:noProof/>
                <w:webHidden/>
              </w:rPr>
              <w:t>11</w:t>
            </w:r>
            <w:r w:rsidR="0000349A">
              <w:rPr>
                <w:noProof/>
                <w:webHidden/>
              </w:rPr>
              <w:fldChar w:fldCharType="end"/>
            </w:r>
          </w:hyperlink>
        </w:p>
        <w:p w14:paraId="6AFAEDDC" w14:textId="68C86BB4" w:rsidR="0000349A" w:rsidRDefault="00EE4244">
          <w:pPr>
            <w:pStyle w:val="Kazalovsebine1"/>
            <w:tabs>
              <w:tab w:val="right" w:leader="dot" w:pos="9062"/>
            </w:tabs>
            <w:rPr>
              <w:rFonts w:cstheme="minorBidi"/>
              <w:noProof/>
            </w:rPr>
          </w:pPr>
          <w:hyperlink w:anchor="_Toc83715376" w:history="1">
            <w:r w:rsidR="0000349A" w:rsidRPr="00092B19">
              <w:rPr>
                <w:rStyle w:val="Hiperpovezava"/>
                <w:rFonts w:ascii="Arial" w:hAnsi="Arial" w:cs="Arial"/>
                <w:noProof/>
              </w:rPr>
              <w:t>MINISTRSTVO ZA IZOBRAŽEVANJE, ZNANOST IN ŠPORT</w:t>
            </w:r>
            <w:r w:rsidR="0000349A">
              <w:rPr>
                <w:noProof/>
                <w:webHidden/>
              </w:rPr>
              <w:tab/>
            </w:r>
            <w:r w:rsidR="0000349A">
              <w:rPr>
                <w:noProof/>
                <w:webHidden/>
              </w:rPr>
              <w:fldChar w:fldCharType="begin"/>
            </w:r>
            <w:r w:rsidR="0000349A">
              <w:rPr>
                <w:noProof/>
                <w:webHidden/>
              </w:rPr>
              <w:instrText xml:space="preserve"> PAGEREF _Toc83715376 \h </w:instrText>
            </w:r>
            <w:r w:rsidR="0000349A">
              <w:rPr>
                <w:noProof/>
                <w:webHidden/>
              </w:rPr>
            </w:r>
            <w:r w:rsidR="0000349A">
              <w:rPr>
                <w:noProof/>
                <w:webHidden/>
              </w:rPr>
              <w:fldChar w:fldCharType="separate"/>
            </w:r>
            <w:r w:rsidR="001103E3">
              <w:rPr>
                <w:noProof/>
                <w:webHidden/>
              </w:rPr>
              <w:t>12</w:t>
            </w:r>
            <w:r w:rsidR="0000349A">
              <w:rPr>
                <w:noProof/>
                <w:webHidden/>
              </w:rPr>
              <w:fldChar w:fldCharType="end"/>
            </w:r>
          </w:hyperlink>
        </w:p>
        <w:p w14:paraId="37840AD5" w14:textId="2953BABC" w:rsidR="0000349A" w:rsidRDefault="00EE4244">
          <w:pPr>
            <w:pStyle w:val="Kazalovsebine1"/>
            <w:tabs>
              <w:tab w:val="right" w:leader="dot" w:pos="9062"/>
            </w:tabs>
            <w:rPr>
              <w:rFonts w:cstheme="minorBidi"/>
              <w:noProof/>
            </w:rPr>
          </w:pPr>
          <w:hyperlink w:anchor="_Toc83715377" w:history="1">
            <w:r w:rsidR="0000349A" w:rsidRPr="00092B19">
              <w:rPr>
                <w:rStyle w:val="Hiperpovezava"/>
                <w:rFonts w:ascii="Arial" w:hAnsi="Arial" w:cs="Arial"/>
                <w:noProof/>
              </w:rPr>
              <w:t>MINISTRSTVO ZA JAVNO UPRAVO</w:t>
            </w:r>
            <w:r w:rsidR="0000349A">
              <w:rPr>
                <w:noProof/>
                <w:webHidden/>
              </w:rPr>
              <w:tab/>
            </w:r>
            <w:r w:rsidR="0000349A">
              <w:rPr>
                <w:noProof/>
                <w:webHidden/>
              </w:rPr>
              <w:fldChar w:fldCharType="begin"/>
            </w:r>
            <w:r w:rsidR="0000349A">
              <w:rPr>
                <w:noProof/>
                <w:webHidden/>
              </w:rPr>
              <w:instrText xml:space="preserve"> PAGEREF _Toc83715377 \h </w:instrText>
            </w:r>
            <w:r w:rsidR="0000349A">
              <w:rPr>
                <w:noProof/>
                <w:webHidden/>
              </w:rPr>
            </w:r>
            <w:r w:rsidR="0000349A">
              <w:rPr>
                <w:noProof/>
                <w:webHidden/>
              </w:rPr>
              <w:fldChar w:fldCharType="separate"/>
            </w:r>
            <w:r w:rsidR="001103E3">
              <w:rPr>
                <w:noProof/>
                <w:webHidden/>
              </w:rPr>
              <w:t>14</w:t>
            </w:r>
            <w:r w:rsidR="0000349A">
              <w:rPr>
                <w:noProof/>
                <w:webHidden/>
              </w:rPr>
              <w:fldChar w:fldCharType="end"/>
            </w:r>
          </w:hyperlink>
        </w:p>
        <w:p w14:paraId="5FA060C6" w14:textId="0935C4D8" w:rsidR="0000349A" w:rsidRDefault="00EE4244">
          <w:pPr>
            <w:pStyle w:val="Kazalovsebine1"/>
            <w:tabs>
              <w:tab w:val="right" w:leader="dot" w:pos="9062"/>
            </w:tabs>
            <w:rPr>
              <w:rFonts w:cstheme="minorBidi"/>
              <w:noProof/>
            </w:rPr>
          </w:pPr>
          <w:hyperlink w:anchor="_Toc83715378" w:history="1">
            <w:r w:rsidR="0000349A" w:rsidRPr="00092B19">
              <w:rPr>
                <w:rStyle w:val="Hiperpovezava"/>
                <w:rFonts w:ascii="Arial" w:hAnsi="Arial" w:cs="Arial"/>
                <w:noProof/>
              </w:rPr>
              <w:t>MINISTRSTVO ZA KMETIJSTVO, GOZDARSTVO IN PREHRANO</w:t>
            </w:r>
            <w:r w:rsidR="0000349A">
              <w:rPr>
                <w:noProof/>
                <w:webHidden/>
              </w:rPr>
              <w:tab/>
            </w:r>
            <w:r w:rsidR="0000349A">
              <w:rPr>
                <w:noProof/>
                <w:webHidden/>
              </w:rPr>
              <w:fldChar w:fldCharType="begin"/>
            </w:r>
            <w:r w:rsidR="0000349A">
              <w:rPr>
                <w:noProof/>
                <w:webHidden/>
              </w:rPr>
              <w:instrText xml:space="preserve"> PAGEREF _Toc83715378 \h </w:instrText>
            </w:r>
            <w:r w:rsidR="0000349A">
              <w:rPr>
                <w:noProof/>
                <w:webHidden/>
              </w:rPr>
            </w:r>
            <w:r w:rsidR="0000349A">
              <w:rPr>
                <w:noProof/>
                <w:webHidden/>
              </w:rPr>
              <w:fldChar w:fldCharType="separate"/>
            </w:r>
            <w:r w:rsidR="001103E3">
              <w:rPr>
                <w:noProof/>
                <w:webHidden/>
              </w:rPr>
              <w:t>15</w:t>
            </w:r>
            <w:r w:rsidR="0000349A">
              <w:rPr>
                <w:noProof/>
                <w:webHidden/>
              </w:rPr>
              <w:fldChar w:fldCharType="end"/>
            </w:r>
          </w:hyperlink>
        </w:p>
        <w:p w14:paraId="26AD6C24" w14:textId="3DC2C867" w:rsidR="0000349A" w:rsidRDefault="00EE4244">
          <w:pPr>
            <w:pStyle w:val="Kazalovsebine1"/>
            <w:tabs>
              <w:tab w:val="right" w:leader="dot" w:pos="9062"/>
            </w:tabs>
            <w:rPr>
              <w:rFonts w:cstheme="minorBidi"/>
              <w:noProof/>
            </w:rPr>
          </w:pPr>
          <w:hyperlink w:anchor="_Toc83715379" w:history="1">
            <w:r w:rsidR="0000349A" w:rsidRPr="00092B19">
              <w:rPr>
                <w:rStyle w:val="Hiperpovezava"/>
                <w:rFonts w:ascii="Arial" w:hAnsi="Arial" w:cs="Arial"/>
                <w:noProof/>
              </w:rPr>
              <w:t>MINISTRSTVO ZA KULTURO</w:t>
            </w:r>
            <w:r w:rsidR="0000349A">
              <w:rPr>
                <w:noProof/>
                <w:webHidden/>
              </w:rPr>
              <w:tab/>
            </w:r>
            <w:r w:rsidR="0000349A">
              <w:rPr>
                <w:noProof/>
                <w:webHidden/>
              </w:rPr>
              <w:fldChar w:fldCharType="begin"/>
            </w:r>
            <w:r w:rsidR="0000349A">
              <w:rPr>
                <w:noProof/>
                <w:webHidden/>
              </w:rPr>
              <w:instrText xml:space="preserve"> PAGEREF _Toc83715379 \h </w:instrText>
            </w:r>
            <w:r w:rsidR="0000349A">
              <w:rPr>
                <w:noProof/>
                <w:webHidden/>
              </w:rPr>
            </w:r>
            <w:r w:rsidR="0000349A">
              <w:rPr>
                <w:noProof/>
                <w:webHidden/>
              </w:rPr>
              <w:fldChar w:fldCharType="separate"/>
            </w:r>
            <w:r w:rsidR="001103E3">
              <w:rPr>
                <w:noProof/>
                <w:webHidden/>
              </w:rPr>
              <w:t>17</w:t>
            </w:r>
            <w:r w:rsidR="0000349A">
              <w:rPr>
                <w:noProof/>
                <w:webHidden/>
              </w:rPr>
              <w:fldChar w:fldCharType="end"/>
            </w:r>
          </w:hyperlink>
        </w:p>
        <w:p w14:paraId="661A5D3E" w14:textId="4DD8DED1" w:rsidR="0000349A" w:rsidRDefault="00EE4244">
          <w:pPr>
            <w:pStyle w:val="Kazalovsebine1"/>
            <w:tabs>
              <w:tab w:val="right" w:leader="dot" w:pos="9062"/>
            </w:tabs>
            <w:rPr>
              <w:rFonts w:cstheme="minorBidi"/>
              <w:noProof/>
            </w:rPr>
          </w:pPr>
          <w:hyperlink w:anchor="_Toc83715380" w:history="1">
            <w:r w:rsidR="0000349A" w:rsidRPr="00092B19">
              <w:rPr>
                <w:rStyle w:val="Hiperpovezava"/>
                <w:rFonts w:ascii="Arial" w:hAnsi="Arial" w:cs="Arial"/>
                <w:noProof/>
              </w:rPr>
              <w:t>MINISTRSTVO ZA NOTRANJE ZADEVE</w:t>
            </w:r>
            <w:r w:rsidR="0000349A">
              <w:rPr>
                <w:noProof/>
                <w:webHidden/>
              </w:rPr>
              <w:tab/>
            </w:r>
            <w:r w:rsidR="0000349A">
              <w:rPr>
                <w:noProof/>
                <w:webHidden/>
              </w:rPr>
              <w:fldChar w:fldCharType="begin"/>
            </w:r>
            <w:r w:rsidR="0000349A">
              <w:rPr>
                <w:noProof/>
                <w:webHidden/>
              </w:rPr>
              <w:instrText xml:space="preserve"> PAGEREF _Toc83715380 \h </w:instrText>
            </w:r>
            <w:r w:rsidR="0000349A">
              <w:rPr>
                <w:noProof/>
                <w:webHidden/>
              </w:rPr>
            </w:r>
            <w:r w:rsidR="0000349A">
              <w:rPr>
                <w:noProof/>
                <w:webHidden/>
              </w:rPr>
              <w:fldChar w:fldCharType="separate"/>
            </w:r>
            <w:r w:rsidR="001103E3">
              <w:rPr>
                <w:noProof/>
                <w:webHidden/>
              </w:rPr>
              <w:t>18</w:t>
            </w:r>
            <w:r w:rsidR="0000349A">
              <w:rPr>
                <w:noProof/>
                <w:webHidden/>
              </w:rPr>
              <w:fldChar w:fldCharType="end"/>
            </w:r>
          </w:hyperlink>
        </w:p>
        <w:p w14:paraId="1C780E42" w14:textId="21CF25C9" w:rsidR="0000349A" w:rsidRDefault="00EE4244">
          <w:pPr>
            <w:pStyle w:val="Kazalovsebine1"/>
            <w:tabs>
              <w:tab w:val="right" w:leader="dot" w:pos="9062"/>
            </w:tabs>
            <w:rPr>
              <w:rFonts w:cstheme="minorBidi"/>
              <w:noProof/>
            </w:rPr>
          </w:pPr>
          <w:hyperlink w:anchor="_Toc83715381" w:history="1">
            <w:r w:rsidR="0000349A" w:rsidRPr="00092B19">
              <w:rPr>
                <w:rStyle w:val="Hiperpovezava"/>
                <w:rFonts w:ascii="Arial" w:hAnsi="Arial" w:cs="Arial"/>
                <w:noProof/>
              </w:rPr>
              <w:t>MINISTRSTVO ZA OBRAMBO</w:t>
            </w:r>
            <w:r w:rsidR="0000349A">
              <w:rPr>
                <w:noProof/>
                <w:webHidden/>
              </w:rPr>
              <w:tab/>
            </w:r>
            <w:r w:rsidR="0000349A">
              <w:rPr>
                <w:noProof/>
                <w:webHidden/>
              </w:rPr>
              <w:fldChar w:fldCharType="begin"/>
            </w:r>
            <w:r w:rsidR="0000349A">
              <w:rPr>
                <w:noProof/>
                <w:webHidden/>
              </w:rPr>
              <w:instrText xml:space="preserve"> PAGEREF _Toc83715381 \h </w:instrText>
            </w:r>
            <w:r w:rsidR="0000349A">
              <w:rPr>
                <w:noProof/>
                <w:webHidden/>
              </w:rPr>
            </w:r>
            <w:r w:rsidR="0000349A">
              <w:rPr>
                <w:noProof/>
                <w:webHidden/>
              </w:rPr>
              <w:fldChar w:fldCharType="separate"/>
            </w:r>
            <w:r w:rsidR="001103E3">
              <w:rPr>
                <w:noProof/>
                <w:webHidden/>
              </w:rPr>
              <w:t>20</w:t>
            </w:r>
            <w:r w:rsidR="0000349A">
              <w:rPr>
                <w:noProof/>
                <w:webHidden/>
              </w:rPr>
              <w:fldChar w:fldCharType="end"/>
            </w:r>
          </w:hyperlink>
        </w:p>
        <w:p w14:paraId="44C7C1AF" w14:textId="42532BA1" w:rsidR="0000349A" w:rsidRDefault="00EE4244">
          <w:pPr>
            <w:pStyle w:val="Kazalovsebine1"/>
            <w:tabs>
              <w:tab w:val="right" w:leader="dot" w:pos="9062"/>
            </w:tabs>
            <w:rPr>
              <w:rFonts w:cstheme="minorBidi"/>
              <w:noProof/>
            </w:rPr>
          </w:pPr>
          <w:hyperlink w:anchor="_Toc83715382" w:history="1">
            <w:r w:rsidR="0000349A" w:rsidRPr="00092B19">
              <w:rPr>
                <w:rStyle w:val="Hiperpovezava"/>
                <w:rFonts w:ascii="Arial" w:hAnsi="Arial" w:cs="Arial"/>
                <w:noProof/>
              </w:rPr>
              <w:t>MINISTRSTVO ZA OKOLJE IN PROSTOR</w:t>
            </w:r>
            <w:r w:rsidR="0000349A">
              <w:rPr>
                <w:noProof/>
                <w:webHidden/>
              </w:rPr>
              <w:tab/>
            </w:r>
            <w:r w:rsidR="0000349A">
              <w:rPr>
                <w:noProof/>
                <w:webHidden/>
              </w:rPr>
              <w:fldChar w:fldCharType="begin"/>
            </w:r>
            <w:r w:rsidR="0000349A">
              <w:rPr>
                <w:noProof/>
                <w:webHidden/>
              </w:rPr>
              <w:instrText xml:space="preserve"> PAGEREF _Toc83715382 \h </w:instrText>
            </w:r>
            <w:r w:rsidR="0000349A">
              <w:rPr>
                <w:noProof/>
                <w:webHidden/>
              </w:rPr>
            </w:r>
            <w:r w:rsidR="0000349A">
              <w:rPr>
                <w:noProof/>
                <w:webHidden/>
              </w:rPr>
              <w:fldChar w:fldCharType="separate"/>
            </w:r>
            <w:r w:rsidR="001103E3">
              <w:rPr>
                <w:noProof/>
                <w:webHidden/>
              </w:rPr>
              <w:t>21</w:t>
            </w:r>
            <w:r w:rsidR="0000349A">
              <w:rPr>
                <w:noProof/>
                <w:webHidden/>
              </w:rPr>
              <w:fldChar w:fldCharType="end"/>
            </w:r>
          </w:hyperlink>
        </w:p>
        <w:p w14:paraId="3E5E29E5" w14:textId="6E5C01D2" w:rsidR="0000349A" w:rsidRDefault="00EE4244">
          <w:pPr>
            <w:pStyle w:val="Kazalovsebine1"/>
            <w:tabs>
              <w:tab w:val="right" w:leader="dot" w:pos="9062"/>
            </w:tabs>
            <w:rPr>
              <w:rFonts w:cstheme="minorBidi"/>
              <w:noProof/>
            </w:rPr>
          </w:pPr>
          <w:hyperlink w:anchor="_Toc83715383" w:history="1">
            <w:r w:rsidR="0000349A" w:rsidRPr="00092B19">
              <w:rPr>
                <w:rStyle w:val="Hiperpovezava"/>
                <w:rFonts w:ascii="Arial" w:hAnsi="Arial" w:cs="Arial"/>
                <w:noProof/>
              </w:rPr>
              <w:t>MINISTRSTVO ZA PRAVOSODJE</w:t>
            </w:r>
            <w:r w:rsidR="0000349A">
              <w:rPr>
                <w:noProof/>
                <w:webHidden/>
              </w:rPr>
              <w:tab/>
            </w:r>
            <w:r w:rsidR="0000349A">
              <w:rPr>
                <w:noProof/>
                <w:webHidden/>
              </w:rPr>
              <w:fldChar w:fldCharType="begin"/>
            </w:r>
            <w:r w:rsidR="0000349A">
              <w:rPr>
                <w:noProof/>
                <w:webHidden/>
              </w:rPr>
              <w:instrText xml:space="preserve"> PAGEREF _Toc83715383 \h </w:instrText>
            </w:r>
            <w:r w:rsidR="0000349A">
              <w:rPr>
                <w:noProof/>
                <w:webHidden/>
              </w:rPr>
            </w:r>
            <w:r w:rsidR="0000349A">
              <w:rPr>
                <w:noProof/>
                <w:webHidden/>
              </w:rPr>
              <w:fldChar w:fldCharType="separate"/>
            </w:r>
            <w:r w:rsidR="001103E3">
              <w:rPr>
                <w:noProof/>
                <w:webHidden/>
              </w:rPr>
              <w:t>22</w:t>
            </w:r>
            <w:r w:rsidR="0000349A">
              <w:rPr>
                <w:noProof/>
                <w:webHidden/>
              </w:rPr>
              <w:fldChar w:fldCharType="end"/>
            </w:r>
          </w:hyperlink>
        </w:p>
        <w:p w14:paraId="3D7A0F6E" w14:textId="53E87BEA" w:rsidR="0000349A" w:rsidRDefault="00EE4244">
          <w:pPr>
            <w:pStyle w:val="Kazalovsebine1"/>
            <w:tabs>
              <w:tab w:val="right" w:leader="dot" w:pos="9062"/>
            </w:tabs>
            <w:rPr>
              <w:rFonts w:cstheme="minorBidi"/>
              <w:noProof/>
            </w:rPr>
          </w:pPr>
          <w:hyperlink w:anchor="_Toc83715384" w:history="1">
            <w:r w:rsidR="0000349A" w:rsidRPr="00092B19">
              <w:rPr>
                <w:rStyle w:val="Hiperpovezava"/>
                <w:rFonts w:ascii="Arial" w:hAnsi="Arial" w:cs="Arial"/>
                <w:noProof/>
              </w:rPr>
              <w:t>MINISTRSTVO ZA ZDRAVJE</w:t>
            </w:r>
            <w:r w:rsidR="0000349A">
              <w:rPr>
                <w:noProof/>
                <w:webHidden/>
              </w:rPr>
              <w:tab/>
            </w:r>
            <w:r w:rsidR="0000349A">
              <w:rPr>
                <w:noProof/>
                <w:webHidden/>
              </w:rPr>
              <w:fldChar w:fldCharType="begin"/>
            </w:r>
            <w:r w:rsidR="0000349A">
              <w:rPr>
                <w:noProof/>
                <w:webHidden/>
              </w:rPr>
              <w:instrText xml:space="preserve"> PAGEREF _Toc83715384 \h </w:instrText>
            </w:r>
            <w:r w:rsidR="0000349A">
              <w:rPr>
                <w:noProof/>
                <w:webHidden/>
              </w:rPr>
            </w:r>
            <w:r w:rsidR="0000349A">
              <w:rPr>
                <w:noProof/>
                <w:webHidden/>
              </w:rPr>
              <w:fldChar w:fldCharType="separate"/>
            </w:r>
            <w:r w:rsidR="001103E3">
              <w:rPr>
                <w:noProof/>
                <w:webHidden/>
              </w:rPr>
              <w:t>24</w:t>
            </w:r>
            <w:r w:rsidR="0000349A">
              <w:rPr>
                <w:noProof/>
                <w:webHidden/>
              </w:rPr>
              <w:fldChar w:fldCharType="end"/>
            </w:r>
          </w:hyperlink>
        </w:p>
        <w:p w14:paraId="0EAED59E" w14:textId="0EEB49C9" w:rsidR="0000349A" w:rsidRDefault="00EE4244">
          <w:pPr>
            <w:pStyle w:val="Kazalovsebine1"/>
            <w:tabs>
              <w:tab w:val="right" w:leader="dot" w:pos="9062"/>
            </w:tabs>
            <w:rPr>
              <w:rFonts w:cstheme="minorBidi"/>
              <w:noProof/>
            </w:rPr>
          </w:pPr>
          <w:hyperlink w:anchor="_Toc83715385" w:history="1">
            <w:r w:rsidR="0000349A" w:rsidRPr="00092B19">
              <w:rPr>
                <w:rStyle w:val="Hiperpovezava"/>
                <w:rFonts w:ascii="Arial" w:hAnsi="Arial" w:cs="Arial"/>
                <w:noProof/>
              </w:rPr>
              <w:t>MINISTRSTVO ZA ZUNANJE ZADEVE</w:t>
            </w:r>
            <w:r w:rsidR="0000349A">
              <w:rPr>
                <w:noProof/>
                <w:webHidden/>
              </w:rPr>
              <w:tab/>
            </w:r>
            <w:r w:rsidR="0000349A">
              <w:rPr>
                <w:noProof/>
                <w:webHidden/>
              </w:rPr>
              <w:fldChar w:fldCharType="begin"/>
            </w:r>
            <w:r w:rsidR="0000349A">
              <w:rPr>
                <w:noProof/>
                <w:webHidden/>
              </w:rPr>
              <w:instrText xml:space="preserve"> PAGEREF _Toc83715385 \h </w:instrText>
            </w:r>
            <w:r w:rsidR="0000349A">
              <w:rPr>
                <w:noProof/>
                <w:webHidden/>
              </w:rPr>
            </w:r>
            <w:r w:rsidR="0000349A">
              <w:rPr>
                <w:noProof/>
                <w:webHidden/>
              </w:rPr>
              <w:fldChar w:fldCharType="separate"/>
            </w:r>
            <w:r w:rsidR="001103E3">
              <w:rPr>
                <w:noProof/>
                <w:webHidden/>
              </w:rPr>
              <w:t>26</w:t>
            </w:r>
            <w:r w:rsidR="0000349A">
              <w:rPr>
                <w:noProof/>
                <w:webHidden/>
              </w:rPr>
              <w:fldChar w:fldCharType="end"/>
            </w:r>
          </w:hyperlink>
        </w:p>
        <w:p w14:paraId="2A5295D4" w14:textId="6445BC07" w:rsidR="00E10FCC" w:rsidRPr="00390440" w:rsidRDefault="00E10FCC" w:rsidP="00DE1F79">
          <w:pPr>
            <w:spacing w:line="276" w:lineRule="auto"/>
            <w:jc w:val="both"/>
            <w:rPr>
              <w:rFonts w:ascii="Arial" w:hAnsi="Arial" w:cs="Arial"/>
              <w:sz w:val="20"/>
              <w:szCs w:val="20"/>
            </w:rPr>
          </w:pPr>
          <w:r w:rsidRPr="00390440">
            <w:rPr>
              <w:rFonts w:ascii="Arial" w:hAnsi="Arial" w:cs="Arial"/>
              <w:b/>
              <w:bCs/>
              <w:sz w:val="20"/>
              <w:szCs w:val="20"/>
            </w:rPr>
            <w:fldChar w:fldCharType="end"/>
          </w:r>
        </w:p>
      </w:sdtContent>
    </w:sdt>
    <w:p w14:paraId="3D4AAE3F" w14:textId="77777777" w:rsidR="003D1624" w:rsidRPr="00390440" w:rsidRDefault="003D1624" w:rsidP="00DE1F79">
      <w:pPr>
        <w:spacing w:line="276" w:lineRule="auto"/>
        <w:jc w:val="both"/>
        <w:rPr>
          <w:rFonts w:ascii="Arial" w:hAnsi="Arial" w:cs="Arial"/>
          <w:sz w:val="20"/>
          <w:szCs w:val="20"/>
        </w:rPr>
      </w:pPr>
    </w:p>
    <w:p w14:paraId="750B849E" w14:textId="77777777" w:rsidR="007B1E44" w:rsidRPr="00390440" w:rsidRDefault="007B1E44" w:rsidP="00DE1F79">
      <w:pPr>
        <w:pStyle w:val="Naslov1"/>
        <w:spacing w:line="276" w:lineRule="auto"/>
        <w:jc w:val="both"/>
        <w:rPr>
          <w:rFonts w:ascii="Arial" w:hAnsi="Arial" w:cs="Arial"/>
          <w:sz w:val="20"/>
          <w:szCs w:val="20"/>
        </w:rPr>
      </w:pPr>
    </w:p>
    <w:p w14:paraId="55EBAA84" w14:textId="68FAF2CA" w:rsidR="00857A07" w:rsidRPr="00390440" w:rsidRDefault="00857A07" w:rsidP="00DE1F79">
      <w:pPr>
        <w:spacing w:line="276" w:lineRule="auto"/>
        <w:jc w:val="both"/>
        <w:rPr>
          <w:rFonts w:ascii="Arial" w:hAnsi="Arial" w:cs="Arial"/>
          <w:sz w:val="20"/>
          <w:szCs w:val="20"/>
        </w:rPr>
      </w:pPr>
      <w:r w:rsidRPr="00390440">
        <w:rPr>
          <w:rFonts w:ascii="Arial" w:hAnsi="Arial" w:cs="Arial"/>
          <w:sz w:val="20"/>
          <w:szCs w:val="20"/>
        </w:rPr>
        <w:br w:type="page"/>
      </w:r>
    </w:p>
    <w:p w14:paraId="18CC1985" w14:textId="5DBF3841" w:rsidR="00725E64" w:rsidRDefault="00923EA5" w:rsidP="00DE1F79">
      <w:pPr>
        <w:pStyle w:val="Naslov1"/>
        <w:spacing w:line="276" w:lineRule="auto"/>
        <w:jc w:val="both"/>
        <w:rPr>
          <w:rFonts w:ascii="Arial" w:hAnsi="Arial" w:cs="Arial"/>
          <w:color w:val="auto"/>
          <w:sz w:val="20"/>
          <w:szCs w:val="20"/>
        </w:rPr>
      </w:pPr>
      <w:bookmarkStart w:id="0" w:name="_Toc83715371"/>
      <w:r w:rsidRPr="0020322F">
        <w:rPr>
          <w:rFonts w:ascii="Arial" w:hAnsi="Arial" w:cs="Arial"/>
          <w:color w:val="auto"/>
          <w:sz w:val="20"/>
          <w:szCs w:val="20"/>
        </w:rPr>
        <w:lastRenderedPageBreak/>
        <w:t>U</w:t>
      </w:r>
      <w:r w:rsidR="0010007C">
        <w:rPr>
          <w:rFonts w:ascii="Arial" w:hAnsi="Arial" w:cs="Arial"/>
          <w:color w:val="auto"/>
          <w:sz w:val="20"/>
          <w:szCs w:val="20"/>
        </w:rPr>
        <w:t>VOD</w:t>
      </w:r>
      <w:bookmarkEnd w:id="0"/>
    </w:p>
    <w:p w14:paraId="0BDDEC3C" w14:textId="77777777" w:rsidR="0010007C" w:rsidRPr="0010007C" w:rsidRDefault="0010007C" w:rsidP="00DE1F79">
      <w:pPr>
        <w:spacing w:line="276" w:lineRule="auto"/>
      </w:pPr>
    </w:p>
    <w:p w14:paraId="68FBCF84" w14:textId="4E956ACE" w:rsidR="009E4988" w:rsidRPr="00390440" w:rsidRDefault="00D1217E" w:rsidP="00DE1F79">
      <w:pPr>
        <w:spacing w:line="276" w:lineRule="auto"/>
        <w:jc w:val="both"/>
        <w:rPr>
          <w:rFonts w:ascii="Arial" w:hAnsi="Arial" w:cs="Arial"/>
          <w:color w:val="000000"/>
          <w:sz w:val="20"/>
          <w:szCs w:val="20"/>
        </w:rPr>
      </w:pPr>
      <w:r w:rsidRPr="00390440">
        <w:rPr>
          <w:rFonts w:ascii="Arial" w:hAnsi="Arial" w:cs="Arial"/>
          <w:color w:val="000000"/>
          <w:sz w:val="20"/>
          <w:szCs w:val="20"/>
        </w:rPr>
        <w:t>Vlada Republike Slovenije je 17.11.201</w:t>
      </w:r>
      <w:r w:rsidR="00184732" w:rsidRPr="00390440">
        <w:rPr>
          <w:rFonts w:ascii="Arial" w:hAnsi="Arial" w:cs="Arial"/>
          <w:color w:val="000000"/>
          <w:sz w:val="20"/>
          <w:szCs w:val="20"/>
        </w:rPr>
        <w:t>6</w:t>
      </w:r>
      <w:r w:rsidRPr="00390440">
        <w:rPr>
          <w:rFonts w:ascii="Arial" w:hAnsi="Arial" w:cs="Arial"/>
          <w:color w:val="000000"/>
          <w:sz w:val="20"/>
          <w:szCs w:val="20"/>
        </w:rPr>
        <w:t xml:space="preserve"> sprejela </w:t>
      </w:r>
      <w:r w:rsidRPr="00390440">
        <w:rPr>
          <w:rFonts w:ascii="Arial" w:hAnsi="Arial" w:cs="Arial"/>
          <w:i/>
          <w:iCs/>
          <w:color w:val="000000"/>
          <w:sz w:val="20"/>
          <w:szCs w:val="20"/>
        </w:rPr>
        <w:t>Smernice za vključevanje vidika enakosti spolov v delo ministrstev, 2016-2020</w:t>
      </w:r>
      <w:r w:rsidR="00524FE1">
        <w:rPr>
          <w:rFonts w:ascii="Arial" w:hAnsi="Arial" w:cs="Arial"/>
          <w:i/>
          <w:iCs/>
          <w:color w:val="000000"/>
          <w:sz w:val="20"/>
          <w:szCs w:val="20"/>
        </w:rPr>
        <w:t xml:space="preserve"> </w:t>
      </w:r>
      <w:r w:rsidR="00524FE1" w:rsidRPr="00524FE1">
        <w:rPr>
          <w:rFonts w:ascii="Arial" w:hAnsi="Arial" w:cs="Arial"/>
          <w:color w:val="000000"/>
          <w:sz w:val="20"/>
          <w:szCs w:val="20"/>
        </w:rPr>
        <w:t>(v nadaljnjem besedilu:</w:t>
      </w:r>
      <w:r w:rsidR="00524FE1">
        <w:rPr>
          <w:rFonts w:ascii="Arial" w:hAnsi="Arial" w:cs="Arial"/>
          <w:color w:val="000000"/>
          <w:sz w:val="20"/>
          <w:szCs w:val="20"/>
        </w:rPr>
        <w:t xml:space="preserve"> s</w:t>
      </w:r>
      <w:r w:rsidR="00524FE1" w:rsidRPr="00524FE1">
        <w:rPr>
          <w:rFonts w:ascii="Arial" w:hAnsi="Arial" w:cs="Arial"/>
          <w:color w:val="000000"/>
          <w:sz w:val="20"/>
          <w:szCs w:val="20"/>
        </w:rPr>
        <w:t>mernice</w:t>
      </w:r>
      <w:r w:rsidR="00524FE1">
        <w:rPr>
          <w:rFonts w:ascii="Arial" w:hAnsi="Arial" w:cs="Arial"/>
          <w:i/>
          <w:iCs/>
          <w:color w:val="000000"/>
          <w:sz w:val="20"/>
          <w:szCs w:val="20"/>
        </w:rPr>
        <w:t>)</w:t>
      </w:r>
      <w:r w:rsidR="009E13D2" w:rsidRPr="00390440">
        <w:rPr>
          <w:rFonts w:ascii="Arial" w:hAnsi="Arial" w:cs="Arial"/>
          <w:i/>
          <w:iCs/>
          <w:color w:val="000000"/>
          <w:sz w:val="20"/>
          <w:szCs w:val="20"/>
        </w:rPr>
        <w:t xml:space="preserve">, </w:t>
      </w:r>
      <w:r w:rsidR="009E13D2" w:rsidRPr="00390440">
        <w:rPr>
          <w:rFonts w:ascii="Arial" w:hAnsi="Arial" w:cs="Arial"/>
          <w:iCs/>
          <w:color w:val="000000"/>
          <w:sz w:val="20"/>
          <w:szCs w:val="20"/>
        </w:rPr>
        <w:t xml:space="preserve">ki </w:t>
      </w:r>
      <w:r w:rsidR="009E4988" w:rsidRPr="00390440">
        <w:rPr>
          <w:rFonts w:ascii="Arial" w:hAnsi="Arial" w:cs="Arial"/>
          <w:color w:val="000000"/>
          <w:sz w:val="20"/>
          <w:szCs w:val="20"/>
        </w:rPr>
        <w:t>vsebujejo splošne usmeritve za delo ministrstev ter koordinatoric in koordinatorjev za enake možnosti žensk in moških, opredeljujejo način sodelovanja ministrstev z osrednjim organom, pristojnim za enakost spolov, ter definirajo prednostna področja dela</w:t>
      </w:r>
      <w:r w:rsidR="00445CF7" w:rsidRPr="00390440">
        <w:rPr>
          <w:rFonts w:ascii="Arial" w:hAnsi="Arial" w:cs="Arial"/>
          <w:color w:val="000000"/>
          <w:sz w:val="20"/>
          <w:szCs w:val="20"/>
        </w:rPr>
        <w:t>.</w:t>
      </w:r>
    </w:p>
    <w:p w14:paraId="0CACD0C0" w14:textId="76A1848B" w:rsidR="003436CA" w:rsidRPr="00390440" w:rsidRDefault="00531520" w:rsidP="00DE1F79">
      <w:pPr>
        <w:autoSpaceDE w:val="0"/>
        <w:autoSpaceDN w:val="0"/>
        <w:adjustRightInd w:val="0"/>
        <w:spacing w:after="240" w:line="276" w:lineRule="auto"/>
        <w:jc w:val="both"/>
        <w:rPr>
          <w:rFonts w:ascii="Arial" w:hAnsi="Arial" w:cs="Arial"/>
          <w:color w:val="000000"/>
          <w:sz w:val="20"/>
          <w:szCs w:val="20"/>
        </w:rPr>
      </w:pPr>
      <w:r w:rsidRPr="00390440">
        <w:rPr>
          <w:rFonts w:ascii="Arial" w:hAnsi="Arial" w:cs="Arial"/>
          <w:color w:val="000000"/>
          <w:sz w:val="20"/>
          <w:szCs w:val="20"/>
        </w:rPr>
        <w:t>Z</w:t>
      </w:r>
      <w:r w:rsidR="00D1217E" w:rsidRPr="00390440">
        <w:rPr>
          <w:rFonts w:ascii="Arial" w:hAnsi="Arial" w:cs="Arial"/>
          <w:color w:val="000000"/>
          <w:sz w:val="20"/>
          <w:szCs w:val="20"/>
        </w:rPr>
        <w:t xml:space="preserve">a obdobje 2016-2020 </w:t>
      </w:r>
      <w:r w:rsidRPr="00390440">
        <w:rPr>
          <w:rFonts w:ascii="Arial" w:hAnsi="Arial" w:cs="Arial"/>
          <w:color w:val="000000"/>
          <w:sz w:val="20"/>
          <w:szCs w:val="20"/>
        </w:rPr>
        <w:t>s</w:t>
      </w:r>
      <w:r w:rsidR="00D1217E" w:rsidRPr="00390440">
        <w:rPr>
          <w:rFonts w:ascii="Arial" w:hAnsi="Arial" w:cs="Arial"/>
          <w:color w:val="000000"/>
          <w:sz w:val="20"/>
          <w:szCs w:val="20"/>
        </w:rPr>
        <w:t>mernice navajajo</w:t>
      </w:r>
      <w:r w:rsidRPr="00390440">
        <w:rPr>
          <w:rFonts w:ascii="Arial" w:hAnsi="Arial" w:cs="Arial"/>
          <w:color w:val="000000"/>
          <w:sz w:val="20"/>
          <w:szCs w:val="20"/>
        </w:rPr>
        <w:t xml:space="preserve"> tri prednostna področja</w:t>
      </w:r>
      <w:r w:rsidR="00D1217E" w:rsidRPr="00390440">
        <w:rPr>
          <w:rFonts w:ascii="Arial" w:hAnsi="Arial" w:cs="Arial"/>
          <w:color w:val="000000"/>
          <w:sz w:val="20"/>
          <w:szCs w:val="20"/>
        </w:rPr>
        <w:t xml:space="preserve">: </w:t>
      </w:r>
    </w:p>
    <w:p w14:paraId="3647B1BB" w14:textId="5F6599A3" w:rsidR="003436CA" w:rsidRPr="00390440" w:rsidRDefault="00531520" w:rsidP="00DE1F79">
      <w:pPr>
        <w:pStyle w:val="Odstavekseznama"/>
        <w:numPr>
          <w:ilvl w:val="0"/>
          <w:numId w:val="45"/>
        </w:numPr>
        <w:autoSpaceDE w:val="0"/>
        <w:autoSpaceDN w:val="0"/>
        <w:adjustRightInd w:val="0"/>
        <w:spacing w:after="240" w:line="276" w:lineRule="auto"/>
        <w:jc w:val="both"/>
        <w:rPr>
          <w:rFonts w:ascii="Arial" w:hAnsi="Arial" w:cs="Arial"/>
          <w:color w:val="000000"/>
          <w:sz w:val="20"/>
          <w:szCs w:val="20"/>
        </w:rPr>
      </w:pPr>
      <w:r w:rsidRPr="00390440">
        <w:rPr>
          <w:rFonts w:ascii="Arial" w:hAnsi="Arial" w:cs="Arial"/>
          <w:color w:val="000000"/>
          <w:sz w:val="20"/>
          <w:szCs w:val="20"/>
        </w:rPr>
        <w:t>S</w:t>
      </w:r>
      <w:r w:rsidR="00D1217E" w:rsidRPr="00390440">
        <w:rPr>
          <w:rFonts w:ascii="Arial" w:hAnsi="Arial" w:cs="Arial"/>
          <w:color w:val="000000"/>
          <w:sz w:val="20"/>
          <w:szCs w:val="20"/>
        </w:rPr>
        <w:t xml:space="preserve">podbujanje zbiranja in predstavljanja podatkov, ločenih po spolu, ki se zbirajo v okviru </w:t>
      </w:r>
      <w:r w:rsidR="008D1E13" w:rsidRPr="00390440">
        <w:rPr>
          <w:rFonts w:ascii="Arial" w:hAnsi="Arial" w:cs="Arial"/>
          <w:color w:val="000000"/>
          <w:sz w:val="20"/>
          <w:szCs w:val="20"/>
        </w:rPr>
        <w:t>min</w:t>
      </w:r>
      <w:r w:rsidR="00D1217E" w:rsidRPr="00390440">
        <w:rPr>
          <w:rFonts w:ascii="Arial" w:hAnsi="Arial" w:cs="Arial"/>
          <w:color w:val="000000"/>
          <w:sz w:val="20"/>
          <w:szCs w:val="20"/>
        </w:rPr>
        <w:t xml:space="preserve">istrstva; </w:t>
      </w:r>
    </w:p>
    <w:p w14:paraId="0ECF373A" w14:textId="127E7880" w:rsidR="003436CA" w:rsidRPr="00390440" w:rsidRDefault="00531520" w:rsidP="00DE1F79">
      <w:pPr>
        <w:pStyle w:val="Odstavekseznama"/>
        <w:numPr>
          <w:ilvl w:val="0"/>
          <w:numId w:val="45"/>
        </w:numPr>
        <w:autoSpaceDE w:val="0"/>
        <w:autoSpaceDN w:val="0"/>
        <w:adjustRightInd w:val="0"/>
        <w:spacing w:after="240" w:line="276" w:lineRule="auto"/>
        <w:jc w:val="both"/>
        <w:rPr>
          <w:rFonts w:ascii="Arial" w:hAnsi="Arial" w:cs="Arial"/>
          <w:color w:val="000000"/>
          <w:sz w:val="20"/>
          <w:szCs w:val="20"/>
        </w:rPr>
      </w:pPr>
      <w:r w:rsidRPr="00390440">
        <w:rPr>
          <w:rFonts w:ascii="Arial" w:hAnsi="Arial" w:cs="Arial"/>
          <w:color w:val="000000"/>
          <w:sz w:val="20"/>
          <w:szCs w:val="20"/>
        </w:rPr>
        <w:t>S</w:t>
      </w:r>
      <w:r w:rsidR="00D1217E" w:rsidRPr="00390440">
        <w:rPr>
          <w:rFonts w:ascii="Arial" w:hAnsi="Arial" w:cs="Arial"/>
          <w:color w:val="000000"/>
          <w:sz w:val="20"/>
          <w:szCs w:val="20"/>
        </w:rPr>
        <w:t>podbujanje vključevanj</w:t>
      </w:r>
      <w:r w:rsidR="008D1E13" w:rsidRPr="00390440">
        <w:rPr>
          <w:rFonts w:ascii="Arial" w:hAnsi="Arial" w:cs="Arial"/>
          <w:color w:val="000000"/>
          <w:sz w:val="20"/>
          <w:szCs w:val="20"/>
        </w:rPr>
        <w:t>a</w:t>
      </w:r>
      <w:r w:rsidR="00D1217E" w:rsidRPr="00390440">
        <w:rPr>
          <w:rFonts w:ascii="Arial" w:hAnsi="Arial" w:cs="Arial"/>
          <w:color w:val="000000"/>
          <w:sz w:val="20"/>
          <w:szCs w:val="20"/>
        </w:rPr>
        <w:t xml:space="preserve"> vidika enakosti spolov in predstavljanje podatkov, ločenih po spolu, v analize in raziskave, ki jih pripravlja ali naroč</w:t>
      </w:r>
      <w:r w:rsidR="008D1E13" w:rsidRPr="00390440">
        <w:rPr>
          <w:rFonts w:ascii="Arial" w:hAnsi="Arial" w:cs="Arial"/>
          <w:color w:val="000000"/>
          <w:sz w:val="20"/>
          <w:szCs w:val="20"/>
        </w:rPr>
        <w:t xml:space="preserve">a </w:t>
      </w:r>
      <w:r w:rsidR="00D1217E" w:rsidRPr="00390440">
        <w:rPr>
          <w:rFonts w:ascii="Arial" w:hAnsi="Arial" w:cs="Arial"/>
          <w:color w:val="000000"/>
          <w:sz w:val="20"/>
          <w:szCs w:val="20"/>
        </w:rPr>
        <w:t>ministrstv</w:t>
      </w:r>
      <w:r w:rsidR="008D1E13" w:rsidRPr="00390440">
        <w:rPr>
          <w:rFonts w:ascii="Arial" w:hAnsi="Arial" w:cs="Arial"/>
          <w:color w:val="000000"/>
          <w:sz w:val="20"/>
          <w:szCs w:val="20"/>
        </w:rPr>
        <w:t>o</w:t>
      </w:r>
      <w:r w:rsidRPr="00390440">
        <w:rPr>
          <w:rFonts w:ascii="Arial" w:hAnsi="Arial" w:cs="Arial"/>
          <w:color w:val="000000"/>
          <w:sz w:val="20"/>
          <w:szCs w:val="20"/>
        </w:rPr>
        <w:t>;</w:t>
      </w:r>
    </w:p>
    <w:p w14:paraId="04C61570" w14:textId="1C36C753" w:rsidR="003436CA" w:rsidRPr="00390440" w:rsidRDefault="00531520" w:rsidP="00DE1F79">
      <w:pPr>
        <w:pStyle w:val="Odstavekseznama"/>
        <w:numPr>
          <w:ilvl w:val="0"/>
          <w:numId w:val="45"/>
        </w:numPr>
        <w:autoSpaceDE w:val="0"/>
        <w:autoSpaceDN w:val="0"/>
        <w:adjustRightInd w:val="0"/>
        <w:spacing w:after="240" w:line="276" w:lineRule="auto"/>
        <w:jc w:val="both"/>
        <w:rPr>
          <w:rFonts w:ascii="Arial" w:hAnsi="Arial" w:cs="Arial"/>
          <w:color w:val="000000"/>
          <w:sz w:val="20"/>
          <w:szCs w:val="20"/>
        </w:rPr>
      </w:pPr>
      <w:r w:rsidRPr="00390440">
        <w:rPr>
          <w:rFonts w:ascii="Arial" w:hAnsi="Arial" w:cs="Arial"/>
          <w:color w:val="000000"/>
          <w:sz w:val="20"/>
          <w:szCs w:val="20"/>
        </w:rPr>
        <w:t>S</w:t>
      </w:r>
      <w:r w:rsidR="00D1217E" w:rsidRPr="00390440">
        <w:rPr>
          <w:rFonts w:ascii="Arial" w:hAnsi="Arial" w:cs="Arial"/>
          <w:color w:val="000000"/>
          <w:sz w:val="20"/>
          <w:szCs w:val="20"/>
        </w:rPr>
        <w:t xml:space="preserve">vetovanje pri vključevanju vidika enakosti spolov v ključne strateške dokumente ministrstva. </w:t>
      </w:r>
    </w:p>
    <w:p w14:paraId="71F966BC" w14:textId="7A1C853A" w:rsidR="009E13D2" w:rsidRPr="00390440" w:rsidRDefault="00D1217E" w:rsidP="00DE1F79">
      <w:pPr>
        <w:autoSpaceDE w:val="0"/>
        <w:autoSpaceDN w:val="0"/>
        <w:adjustRightInd w:val="0"/>
        <w:spacing w:after="240" w:line="276" w:lineRule="auto"/>
        <w:jc w:val="both"/>
        <w:rPr>
          <w:rFonts w:ascii="Arial" w:hAnsi="Arial" w:cs="Arial"/>
          <w:color w:val="000000"/>
          <w:sz w:val="20"/>
          <w:szCs w:val="20"/>
        </w:rPr>
      </w:pPr>
      <w:r w:rsidRPr="00390440">
        <w:rPr>
          <w:rFonts w:ascii="Arial" w:hAnsi="Arial" w:cs="Arial"/>
          <w:color w:val="000000"/>
          <w:sz w:val="20"/>
          <w:szCs w:val="20"/>
        </w:rPr>
        <w:t xml:space="preserve">V skladu s </w:t>
      </w:r>
      <w:r w:rsidR="00531520" w:rsidRPr="00390440">
        <w:rPr>
          <w:rFonts w:ascii="Arial" w:hAnsi="Arial" w:cs="Arial"/>
          <w:color w:val="000000"/>
          <w:sz w:val="20"/>
          <w:szCs w:val="20"/>
        </w:rPr>
        <w:t>s</w:t>
      </w:r>
      <w:r w:rsidRPr="00390440">
        <w:rPr>
          <w:rFonts w:ascii="Arial" w:hAnsi="Arial" w:cs="Arial"/>
          <w:color w:val="000000"/>
          <w:sz w:val="20"/>
          <w:szCs w:val="20"/>
        </w:rPr>
        <w:t xml:space="preserve">mernicami morajo ministrstva o izvajanju </w:t>
      </w:r>
      <w:r w:rsidR="008D1E13" w:rsidRPr="00390440">
        <w:rPr>
          <w:rFonts w:ascii="Arial" w:hAnsi="Arial" w:cs="Arial"/>
          <w:color w:val="000000"/>
          <w:sz w:val="20"/>
          <w:szCs w:val="20"/>
        </w:rPr>
        <w:t xml:space="preserve">prednostnih </w:t>
      </w:r>
      <w:r w:rsidRPr="00390440">
        <w:rPr>
          <w:rFonts w:ascii="Arial" w:hAnsi="Arial" w:cs="Arial"/>
          <w:color w:val="000000"/>
          <w:sz w:val="20"/>
          <w:szCs w:val="20"/>
        </w:rPr>
        <w:t xml:space="preserve">nalog, ki se nanašajo na  zbiranje podatkov po spolu, raziskave in strateške dokumente, enkrat letno </w:t>
      </w:r>
      <w:r w:rsidR="003436CA" w:rsidRPr="00390440">
        <w:rPr>
          <w:rFonts w:ascii="Arial" w:hAnsi="Arial" w:cs="Arial"/>
          <w:color w:val="000000"/>
          <w:sz w:val="20"/>
          <w:szCs w:val="20"/>
        </w:rPr>
        <w:t>(do konca marca</w:t>
      </w:r>
      <w:r w:rsidR="00531520" w:rsidRPr="00390440">
        <w:rPr>
          <w:rFonts w:ascii="Arial" w:hAnsi="Arial" w:cs="Arial"/>
          <w:color w:val="000000"/>
          <w:sz w:val="20"/>
          <w:szCs w:val="20"/>
        </w:rPr>
        <w:t xml:space="preserve"> v letu za preteklo leto</w:t>
      </w:r>
      <w:r w:rsidR="003436CA" w:rsidRPr="00390440">
        <w:rPr>
          <w:rFonts w:ascii="Arial" w:hAnsi="Arial" w:cs="Arial"/>
          <w:color w:val="000000"/>
          <w:sz w:val="20"/>
          <w:szCs w:val="20"/>
        </w:rPr>
        <w:t xml:space="preserve">) </w:t>
      </w:r>
      <w:r w:rsidRPr="00390440">
        <w:rPr>
          <w:rFonts w:ascii="Arial" w:hAnsi="Arial" w:cs="Arial"/>
          <w:color w:val="000000"/>
          <w:sz w:val="20"/>
          <w:szCs w:val="20"/>
        </w:rPr>
        <w:t>poročati Sektorju za enake možnosti</w:t>
      </w:r>
      <w:r w:rsidR="00531520" w:rsidRPr="00390440">
        <w:rPr>
          <w:rFonts w:ascii="Arial" w:hAnsi="Arial" w:cs="Arial"/>
          <w:color w:val="000000"/>
          <w:sz w:val="20"/>
          <w:szCs w:val="20"/>
        </w:rPr>
        <w:t xml:space="preserve"> oziroma M</w:t>
      </w:r>
      <w:r w:rsidR="00EA20B7" w:rsidRPr="00390440">
        <w:rPr>
          <w:rFonts w:ascii="Arial" w:hAnsi="Arial" w:cs="Arial"/>
          <w:color w:val="000000"/>
          <w:sz w:val="20"/>
          <w:szCs w:val="20"/>
        </w:rPr>
        <w:t>inistrstvu za delo, družino, socialne zadeve in enake možnosti.</w:t>
      </w:r>
      <w:r w:rsidR="00B33D39" w:rsidRPr="00390440">
        <w:rPr>
          <w:rFonts w:ascii="Arial" w:hAnsi="Arial" w:cs="Arial"/>
          <w:color w:val="000000"/>
          <w:sz w:val="20"/>
          <w:szCs w:val="20"/>
        </w:rPr>
        <w:t xml:space="preserve"> </w:t>
      </w:r>
    </w:p>
    <w:p w14:paraId="6E95D732" w14:textId="2F655F5E" w:rsidR="00D1217E" w:rsidRPr="00390440" w:rsidRDefault="009E13D2" w:rsidP="00DE1F79">
      <w:pPr>
        <w:autoSpaceDE w:val="0"/>
        <w:autoSpaceDN w:val="0"/>
        <w:adjustRightInd w:val="0"/>
        <w:spacing w:after="240" w:line="276" w:lineRule="auto"/>
        <w:jc w:val="both"/>
        <w:rPr>
          <w:rFonts w:ascii="Arial" w:hAnsi="Arial" w:cs="Arial"/>
          <w:color w:val="000000"/>
          <w:sz w:val="20"/>
          <w:szCs w:val="20"/>
        </w:rPr>
      </w:pPr>
      <w:r w:rsidRPr="00390440">
        <w:rPr>
          <w:rFonts w:ascii="Arial" w:hAnsi="Arial" w:cs="Arial"/>
          <w:color w:val="000000"/>
          <w:sz w:val="20"/>
          <w:szCs w:val="20"/>
        </w:rPr>
        <w:t>Na podlagi poročil</w:t>
      </w:r>
      <w:r w:rsidR="003436CA" w:rsidRPr="00390440">
        <w:rPr>
          <w:rFonts w:ascii="Arial" w:hAnsi="Arial" w:cs="Arial"/>
          <w:color w:val="000000"/>
          <w:sz w:val="20"/>
          <w:szCs w:val="20"/>
        </w:rPr>
        <w:t xml:space="preserve">, ki so jih ministrstva pripravila za leti </w:t>
      </w:r>
      <w:r w:rsidRPr="00390440">
        <w:rPr>
          <w:rFonts w:ascii="Arial" w:hAnsi="Arial" w:cs="Arial"/>
          <w:color w:val="000000"/>
          <w:sz w:val="20"/>
          <w:szCs w:val="20"/>
        </w:rPr>
        <w:t>2016 in 2017</w:t>
      </w:r>
      <w:r w:rsidR="003436CA" w:rsidRPr="00390440">
        <w:rPr>
          <w:rFonts w:ascii="Arial" w:hAnsi="Arial" w:cs="Arial"/>
          <w:color w:val="000000"/>
          <w:sz w:val="20"/>
          <w:szCs w:val="20"/>
        </w:rPr>
        <w:t xml:space="preserve">, </w:t>
      </w:r>
      <w:r w:rsidRPr="00390440">
        <w:rPr>
          <w:rFonts w:ascii="Arial" w:hAnsi="Arial" w:cs="Arial"/>
          <w:color w:val="000000"/>
          <w:sz w:val="20"/>
          <w:szCs w:val="20"/>
        </w:rPr>
        <w:t xml:space="preserve">je bilo leta 2018 pripravljeno prvo </w:t>
      </w:r>
      <w:r w:rsidR="00B33D39" w:rsidRPr="00390440">
        <w:rPr>
          <w:rFonts w:ascii="Arial" w:hAnsi="Arial" w:cs="Arial"/>
          <w:color w:val="000000"/>
          <w:sz w:val="20"/>
          <w:szCs w:val="20"/>
        </w:rPr>
        <w:t>skupno poročilo o izv</w:t>
      </w:r>
      <w:r w:rsidR="00D56F0D" w:rsidRPr="00390440">
        <w:rPr>
          <w:rFonts w:ascii="Arial" w:hAnsi="Arial" w:cs="Arial"/>
          <w:color w:val="000000"/>
          <w:sz w:val="20"/>
          <w:szCs w:val="20"/>
        </w:rPr>
        <w:t>a</w:t>
      </w:r>
      <w:r w:rsidR="00B33D39" w:rsidRPr="00390440">
        <w:rPr>
          <w:rFonts w:ascii="Arial" w:hAnsi="Arial" w:cs="Arial"/>
          <w:color w:val="000000"/>
          <w:sz w:val="20"/>
          <w:szCs w:val="20"/>
        </w:rPr>
        <w:t xml:space="preserve">janju </w:t>
      </w:r>
      <w:r w:rsidRPr="00390440">
        <w:rPr>
          <w:rFonts w:ascii="Arial" w:hAnsi="Arial" w:cs="Arial"/>
          <w:color w:val="000000"/>
          <w:sz w:val="20"/>
          <w:szCs w:val="20"/>
        </w:rPr>
        <w:t xml:space="preserve">navedenih </w:t>
      </w:r>
      <w:r w:rsidR="00B33D39" w:rsidRPr="00390440">
        <w:rPr>
          <w:rFonts w:ascii="Arial" w:hAnsi="Arial" w:cs="Arial"/>
          <w:color w:val="000000"/>
          <w:sz w:val="20"/>
          <w:szCs w:val="20"/>
        </w:rPr>
        <w:t>prednostnih nalog</w:t>
      </w:r>
      <w:r w:rsidRPr="00390440">
        <w:rPr>
          <w:rFonts w:ascii="Arial" w:hAnsi="Arial" w:cs="Arial"/>
          <w:color w:val="000000"/>
          <w:sz w:val="20"/>
          <w:szCs w:val="20"/>
        </w:rPr>
        <w:t xml:space="preserve">, </w:t>
      </w:r>
      <w:r w:rsidR="003436CA" w:rsidRPr="00390440">
        <w:rPr>
          <w:rFonts w:ascii="Arial" w:hAnsi="Arial" w:cs="Arial"/>
          <w:color w:val="000000"/>
          <w:sz w:val="20"/>
          <w:szCs w:val="20"/>
        </w:rPr>
        <w:t>ki je</w:t>
      </w:r>
      <w:r w:rsidR="00544026" w:rsidRPr="00390440">
        <w:rPr>
          <w:rFonts w:ascii="Arial" w:hAnsi="Arial" w:cs="Arial"/>
          <w:color w:val="000000"/>
          <w:sz w:val="20"/>
          <w:szCs w:val="20"/>
        </w:rPr>
        <w:t xml:space="preserve"> </w:t>
      </w:r>
      <w:r w:rsidR="003436CA" w:rsidRPr="00390440">
        <w:rPr>
          <w:rFonts w:ascii="Arial" w:hAnsi="Arial" w:cs="Arial"/>
          <w:color w:val="000000"/>
          <w:sz w:val="20"/>
          <w:szCs w:val="20"/>
        </w:rPr>
        <w:t xml:space="preserve">bilo </w:t>
      </w:r>
      <w:r w:rsidRPr="00390440">
        <w:rPr>
          <w:rFonts w:ascii="Arial" w:hAnsi="Arial" w:cs="Arial"/>
          <w:color w:val="000000"/>
          <w:sz w:val="20"/>
          <w:szCs w:val="20"/>
        </w:rPr>
        <w:t>objavljeno na spletni strani ministrstva</w:t>
      </w:r>
      <w:r w:rsidR="005168B3" w:rsidRPr="00390440">
        <w:rPr>
          <w:rFonts w:ascii="Arial" w:hAnsi="Arial" w:cs="Arial"/>
          <w:color w:val="000000"/>
          <w:sz w:val="20"/>
          <w:szCs w:val="20"/>
        </w:rPr>
        <w:t>.</w:t>
      </w:r>
      <w:r w:rsidRPr="00390440">
        <w:rPr>
          <w:rFonts w:ascii="Arial" w:hAnsi="Arial" w:cs="Arial"/>
          <w:color w:val="000000"/>
          <w:sz w:val="20"/>
          <w:szCs w:val="20"/>
        </w:rPr>
        <w:t xml:space="preserve"> Na podlagi poročil, ki so jih ministrstva posredovala </w:t>
      </w:r>
      <w:r w:rsidR="00493A84" w:rsidRPr="00390440">
        <w:rPr>
          <w:rFonts w:ascii="Arial" w:hAnsi="Arial" w:cs="Arial"/>
          <w:color w:val="000000"/>
          <w:sz w:val="20"/>
          <w:szCs w:val="20"/>
        </w:rPr>
        <w:t>v letih</w:t>
      </w:r>
      <w:r w:rsidR="00B33D39" w:rsidRPr="00390440">
        <w:rPr>
          <w:rFonts w:ascii="Arial" w:hAnsi="Arial" w:cs="Arial"/>
          <w:color w:val="000000"/>
          <w:sz w:val="20"/>
          <w:szCs w:val="20"/>
        </w:rPr>
        <w:t xml:space="preserve"> 201</w:t>
      </w:r>
      <w:r w:rsidRPr="00390440">
        <w:rPr>
          <w:rFonts w:ascii="Arial" w:hAnsi="Arial" w:cs="Arial"/>
          <w:color w:val="000000"/>
          <w:sz w:val="20"/>
          <w:szCs w:val="20"/>
        </w:rPr>
        <w:t>8</w:t>
      </w:r>
      <w:r w:rsidR="003436CA" w:rsidRPr="00390440">
        <w:rPr>
          <w:rFonts w:ascii="Arial" w:hAnsi="Arial" w:cs="Arial"/>
          <w:color w:val="000000"/>
          <w:sz w:val="20"/>
          <w:szCs w:val="20"/>
        </w:rPr>
        <w:t xml:space="preserve">, 2019 in </w:t>
      </w:r>
      <w:r w:rsidRPr="00390440">
        <w:rPr>
          <w:rFonts w:ascii="Arial" w:hAnsi="Arial" w:cs="Arial"/>
          <w:color w:val="000000"/>
          <w:sz w:val="20"/>
          <w:szCs w:val="20"/>
        </w:rPr>
        <w:t>2020</w:t>
      </w:r>
      <w:r w:rsidR="00B33D39" w:rsidRPr="00390440">
        <w:rPr>
          <w:rFonts w:ascii="Arial" w:hAnsi="Arial" w:cs="Arial"/>
          <w:color w:val="000000"/>
          <w:sz w:val="20"/>
          <w:szCs w:val="20"/>
        </w:rPr>
        <w:t xml:space="preserve">, </w:t>
      </w:r>
      <w:r w:rsidRPr="00390440">
        <w:rPr>
          <w:rFonts w:ascii="Arial" w:hAnsi="Arial" w:cs="Arial"/>
          <w:color w:val="000000"/>
          <w:sz w:val="20"/>
          <w:szCs w:val="20"/>
        </w:rPr>
        <w:t xml:space="preserve">pa </w:t>
      </w:r>
      <w:r w:rsidR="00531520" w:rsidRPr="00390440">
        <w:rPr>
          <w:rFonts w:ascii="Arial" w:hAnsi="Arial" w:cs="Arial"/>
          <w:color w:val="000000"/>
          <w:sz w:val="20"/>
          <w:szCs w:val="20"/>
        </w:rPr>
        <w:t xml:space="preserve">je bilo v   letu </w:t>
      </w:r>
      <w:r w:rsidRPr="00390440">
        <w:rPr>
          <w:rFonts w:ascii="Arial" w:hAnsi="Arial" w:cs="Arial"/>
          <w:color w:val="000000"/>
          <w:sz w:val="20"/>
          <w:szCs w:val="20"/>
        </w:rPr>
        <w:t>202</w:t>
      </w:r>
      <w:r w:rsidR="003436CA" w:rsidRPr="00390440">
        <w:rPr>
          <w:rFonts w:ascii="Arial" w:hAnsi="Arial" w:cs="Arial"/>
          <w:color w:val="000000"/>
          <w:sz w:val="20"/>
          <w:szCs w:val="20"/>
        </w:rPr>
        <w:t>1</w:t>
      </w:r>
      <w:r w:rsidRPr="00390440">
        <w:rPr>
          <w:rFonts w:ascii="Arial" w:hAnsi="Arial" w:cs="Arial"/>
          <w:color w:val="000000"/>
          <w:sz w:val="20"/>
          <w:szCs w:val="20"/>
        </w:rPr>
        <w:t xml:space="preserve"> priprav</w:t>
      </w:r>
      <w:r w:rsidR="00531520" w:rsidRPr="00390440">
        <w:rPr>
          <w:rFonts w:ascii="Arial" w:hAnsi="Arial" w:cs="Arial"/>
          <w:color w:val="000000"/>
          <w:sz w:val="20"/>
          <w:szCs w:val="20"/>
        </w:rPr>
        <w:t xml:space="preserve">ljeno drugo in zadnje skupno </w:t>
      </w:r>
      <w:r w:rsidR="00493A84" w:rsidRPr="00390440">
        <w:rPr>
          <w:rFonts w:ascii="Arial" w:hAnsi="Arial" w:cs="Arial"/>
          <w:color w:val="000000"/>
          <w:sz w:val="20"/>
          <w:szCs w:val="20"/>
        </w:rPr>
        <w:t>poročilo, ki o</w:t>
      </w:r>
      <w:r w:rsidR="0010007C">
        <w:rPr>
          <w:rFonts w:ascii="Arial" w:hAnsi="Arial" w:cs="Arial"/>
          <w:color w:val="000000"/>
          <w:sz w:val="20"/>
          <w:szCs w:val="20"/>
        </w:rPr>
        <w:t>m</w:t>
      </w:r>
      <w:r w:rsidR="00B33D39" w:rsidRPr="00390440">
        <w:rPr>
          <w:rFonts w:ascii="Arial" w:hAnsi="Arial" w:cs="Arial"/>
          <w:color w:val="000000"/>
          <w:sz w:val="20"/>
          <w:szCs w:val="20"/>
        </w:rPr>
        <w:t>ogoča pripravo ocene o napredku</w:t>
      </w:r>
      <w:r w:rsidR="00493A84" w:rsidRPr="00390440">
        <w:rPr>
          <w:rFonts w:ascii="Arial" w:hAnsi="Arial" w:cs="Arial"/>
          <w:color w:val="000000"/>
          <w:sz w:val="20"/>
          <w:szCs w:val="20"/>
        </w:rPr>
        <w:t xml:space="preserve"> </w:t>
      </w:r>
      <w:r w:rsidR="003436CA" w:rsidRPr="00390440">
        <w:rPr>
          <w:rFonts w:ascii="Arial" w:hAnsi="Arial" w:cs="Arial"/>
          <w:color w:val="000000"/>
          <w:sz w:val="20"/>
          <w:szCs w:val="20"/>
        </w:rPr>
        <w:t xml:space="preserve">v </w:t>
      </w:r>
      <w:r w:rsidRPr="00390440">
        <w:rPr>
          <w:rFonts w:ascii="Arial" w:hAnsi="Arial" w:cs="Arial"/>
          <w:color w:val="000000"/>
          <w:sz w:val="20"/>
          <w:szCs w:val="20"/>
        </w:rPr>
        <w:t>obdobj</w:t>
      </w:r>
      <w:r w:rsidR="003436CA" w:rsidRPr="00390440">
        <w:rPr>
          <w:rFonts w:ascii="Arial" w:hAnsi="Arial" w:cs="Arial"/>
          <w:color w:val="000000"/>
          <w:sz w:val="20"/>
          <w:szCs w:val="20"/>
        </w:rPr>
        <w:t>u</w:t>
      </w:r>
      <w:r w:rsidRPr="00390440">
        <w:rPr>
          <w:rFonts w:ascii="Arial" w:hAnsi="Arial" w:cs="Arial"/>
          <w:color w:val="000000"/>
          <w:sz w:val="20"/>
          <w:szCs w:val="20"/>
        </w:rPr>
        <w:t xml:space="preserve"> 2018</w:t>
      </w:r>
      <w:r w:rsidR="003436CA" w:rsidRPr="00390440">
        <w:rPr>
          <w:rFonts w:ascii="Arial" w:hAnsi="Arial" w:cs="Arial"/>
          <w:color w:val="000000"/>
          <w:sz w:val="20"/>
          <w:szCs w:val="20"/>
        </w:rPr>
        <w:t>-</w:t>
      </w:r>
      <w:r w:rsidRPr="00390440">
        <w:rPr>
          <w:rFonts w:ascii="Arial" w:hAnsi="Arial" w:cs="Arial"/>
          <w:color w:val="000000"/>
          <w:sz w:val="20"/>
          <w:szCs w:val="20"/>
        </w:rPr>
        <w:t>2020.</w:t>
      </w:r>
      <w:r w:rsidR="00531520" w:rsidRPr="00390440">
        <w:rPr>
          <w:rFonts w:ascii="Arial" w:hAnsi="Arial" w:cs="Arial"/>
          <w:color w:val="000000"/>
          <w:sz w:val="20"/>
          <w:szCs w:val="20"/>
        </w:rPr>
        <w:t xml:space="preserve">  </w:t>
      </w:r>
    </w:p>
    <w:p w14:paraId="056D8224" w14:textId="4BBDCD36" w:rsidR="00A825F5" w:rsidRPr="00390440" w:rsidRDefault="00493A84" w:rsidP="00DE1F79">
      <w:pPr>
        <w:autoSpaceDE w:val="0"/>
        <w:autoSpaceDN w:val="0"/>
        <w:adjustRightInd w:val="0"/>
        <w:spacing w:after="240" w:line="276" w:lineRule="auto"/>
        <w:jc w:val="both"/>
        <w:rPr>
          <w:rFonts w:ascii="Arial" w:hAnsi="Arial" w:cs="Arial"/>
          <w:color w:val="000000"/>
          <w:sz w:val="20"/>
          <w:szCs w:val="20"/>
        </w:rPr>
      </w:pPr>
      <w:r w:rsidRPr="00390440">
        <w:rPr>
          <w:rFonts w:ascii="Arial" w:hAnsi="Arial" w:cs="Arial"/>
          <w:color w:val="000000"/>
          <w:sz w:val="20"/>
          <w:szCs w:val="20"/>
        </w:rPr>
        <w:t xml:space="preserve">Skupno poročilo </w:t>
      </w:r>
      <w:r w:rsidR="00531520" w:rsidRPr="00390440">
        <w:rPr>
          <w:rFonts w:ascii="Arial" w:hAnsi="Arial" w:cs="Arial"/>
          <w:color w:val="000000"/>
          <w:sz w:val="20"/>
          <w:szCs w:val="20"/>
        </w:rPr>
        <w:t xml:space="preserve">o izvajanju Smernic za vključevanje vidika enakosti spolov v delo ministrstev </w:t>
      </w:r>
      <w:r w:rsidRPr="00390440">
        <w:rPr>
          <w:rFonts w:ascii="Arial" w:hAnsi="Arial" w:cs="Arial"/>
          <w:color w:val="000000"/>
          <w:sz w:val="20"/>
          <w:szCs w:val="20"/>
        </w:rPr>
        <w:t xml:space="preserve">2018-2020 združuje </w:t>
      </w:r>
      <w:r w:rsidR="00B33D39" w:rsidRPr="00390440">
        <w:rPr>
          <w:rFonts w:ascii="Arial" w:hAnsi="Arial" w:cs="Arial"/>
          <w:color w:val="000000"/>
          <w:sz w:val="20"/>
          <w:szCs w:val="20"/>
        </w:rPr>
        <w:t xml:space="preserve">kratka poročila z navedbo </w:t>
      </w:r>
      <w:r w:rsidR="003436CA" w:rsidRPr="00390440">
        <w:rPr>
          <w:rFonts w:ascii="Arial" w:hAnsi="Arial" w:cs="Arial"/>
          <w:color w:val="000000"/>
          <w:sz w:val="20"/>
          <w:szCs w:val="20"/>
        </w:rPr>
        <w:t xml:space="preserve">ključnih </w:t>
      </w:r>
      <w:r w:rsidR="00B33D39" w:rsidRPr="00390440">
        <w:rPr>
          <w:rFonts w:ascii="Arial" w:hAnsi="Arial" w:cs="Arial"/>
          <w:color w:val="000000"/>
          <w:sz w:val="20"/>
          <w:szCs w:val="20"/>
        </w:rPr>
        <w:t xml:space="preserve">informacij, ki </w:t>
      </w:r>
      <w:r w:rsidRPr="00390440">
        <w:rPr>
          <w:rFonts w:ascii="Arial" w:hAnsi="Arial" w:cs="Arial"/>
          <w:color w:val="000000"/>
          <w:sz w:val="20"/>
          <w:szCs w:val="20"/>
        </w:rPr>
        <w:t xml:space="preserve">so </w:t>
      </w:r>
      <w:r w:rsidR="00B33D39" w:rsidRPr="00390440">
        <w:rPr>
          <w:rFonts w:ascii="Arial" w:hAnsi="Arial" w:cs="Arial"/>
          <w:color w:val="000000"/>
          <w:sz w:val="20"/>
          <w:szCs w:val="20"/>
        </w:rPr>
        <w:t xml:space="preserve">jih </w:t>
      </w:r>
      <w:r w:rsidR="003436CA" w:rsidRPr="00390440">
        <w:rPr>
          <w:rFonts w:ascii="Arial" w:hAnsi="Arial" w:cs="Arial"/>
          <w:color w:val="000000"/>
          <w:sz w:val="20"/>
          <w:szCs w:val="20"/>
        </w:rPr>
        <w:t xml:space="preserve">ministrstvom </w:t>
      </w:r>
      <w:r w:rsidR="00B33D39" w:rsidRPr="00390440">
        <w:rPr>
          <w:rFonts w:ascii="Arial" w:hAnsi="Arial" w:cs="Arial"/>
          <w:color w:val="000000"/>
          <w:sz w:val="20"/>
          <w:szCs w:val="20"/>
        </w:rPr>
        <w:t>posred</w:t>
      </w:r>
      <w:r w:rsidRPr="00390440">
        <w:rPr>
          <w:rFonts w:ascii="Arial" w:hAnsi="Arial" w:cs="Arial"/>
          <w:color w:val="000000"/>
          <w:sz w:val="20"/>
          <w:szCs w:val="20"/>
        </w:rPr>
        <w:t>ovale</w:t>
      </w:r>
      <w:r w:rsidR="00B33D39" w:rsidRPr="00390440">
        <w:rPr>
          <w:rFonts w:ascii="Arial" w:hAnsi="Arial" w:cs="Arial"/>
          <w:color w:val="000000"/>
          <w:sz w:val="20"/>
          <w:szCs w:val="20"/>
        </w:rPr>
        <w:t xml:space="preserve"> posamezne notranje organizacijske enote</w:t>
      </w:r>
      <w:r w:rsidR="00D56F0D" w:rsidRPr="00390440">
        <w:rPr>
          <w:rFonts w:ascii="Arial" w:hAnsi="Arial" w:cs="Arial"/>
          <w:color w:val="000000"/>
          <w:sz w:val="20"/>
          <w:szCs w:val="20"/>
        </w:rPr>
        <w:t xml:space="preserve">. V poročilu </w:t>
      </w:r>
      <w:r w:rsidRPr="00390440">
        <w:rPr>
          <w:rFonts w:ascii="Arial" w:hAnsi="Arial" w:cs="Arial"/>
          <w:color w:val="000000"/>
          <w:sz w:val="20"/>
          <w:szCs w:val="20"/>
        </w:rPr>
        <w:t xml:space="preserve">je za vsako izmed </w:t>
      </w:r>
      <w:r w:rsidR="00531520" w:rsidRPr="00390440">
        <w:rPr>
          <w:rFonts w:ascii="Arial" w:hAnsi="Arial" w:cs="Arial"/>
          <w:color w:val="000000"/>
          <w:sz w:val="20"/>
          <w:szCs w:val="20"/>
        </w:rPr>
        <w:t xml:space="preserve">treh </w:t>
      </w:r>
      <w:r w:rsidRPr="00390440">
        <w:rPr>
          <w:rFonts w:ascii="Arial" w:hAnsi="Arial" w:cs="Arial"/>
          <w:color w:val="000000"/>
          <w:sz w:val="20"/>
          <w:szCs w:val="20"/>
        </w:rPr>
        <w:t>nalog navedeno sledeče:</w:t>
      </w:r>
      <w:r w:rsidR="00A825F5" w:rsidRPr="00390440">
        <w:rPr>
          <w:rFonts w:ascii="Arial" w:hAnsi="Arial" w:cs="Arial"/>
          <w:color w:val="000000"/>
          <w:sz w:val="20"/>
          <w:szCs w:val="20"/>
        </w:rPr>
        <w:t xml:space="preserve"> </w:t>
      </w:r>
    </w:p>
    <w:p w14:paraId="552664FC" w14:textId="77777777" w:rsidR="00A825F5" w:rsidRPr="00390440" w:rsidRDefault="00E40964" w:rsidP="00DE1F79">
      <w:pPr>
        <w:pStyle w:val="Odstavekseznama"/>
        <w:numPr>
          <w:ilvl w:val="0"/>
          <w:numId w:val="5"/>
        </w:numPr>
        <w:autoSpaceDE w:val="0"/>
        <w:autoSpaceDN w:val="0"/>
        <w:adjustRightInd w:val="0"/>
        <w:spacing w:after="240" w:line="276" w:lineRule="auto"/>
        <w:jc w:val="both"/>
        <w:rPr>
          <w:rFonts w:ascii="Arial" w:hAnsi="Arial" w:cs="Arial"/>
          <w:color w:val="000000"/>
          <w:sz w:val="20"/>
          <w:szCs w:val="20"/>
        </w:rPr>
      </w:pPr>
      <w:r w:rsidRPr="00390440">
        <w:rPr>
          <w:rFonts w:ascii="Arial" w:hAnsi="Arial" w:cs="Arial"/>
          <w:color w:val="000000"/>
          <w:sz w:val="20"/>
          <w:szCs w:val="20"/>
        </w:rPr>
        <w:t>Spodbujanje zbiranja in predstavljanja podatkov, ločenih po spolu, ki se zbirajo v okviru posameznega ministrstva:</w:t>
      </w:r>
    </w:p>
    <w:p w14:paraId="3CFD0372" w14:textId="33A3D4D9" w:rsidR="00A825F5" w:rsidRPr="00390440" w:rsidRDefault="00E40964" w:rsidP="00DE1F79">
      <w:pPr>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jc w:val="both"/>
        <w:rPr>
          <w:rFonts w:ascii="Arial" w:hAnsi="Arial" w:cs="Arial"/>
          <w:i/>
          <w:iCs/>
          <w:color w:val="000000"/>
          <w:sz w:val="20"/>
          <w:szCs w:val="20"/>
        </w:rPr>
      </w:pPr>
      <w:r w:rsidRPr="00390440">
        <w:rPr>
          <w:rFonts w:ascii="Arial" w:hAnsi="Arial" w:cs="Arial"/>
          <w:i/>
          <w:iCs/>
          <w:color w:val="000000"/>
          <w:sz w:val="20"/>
          <w:szCs w:val="20"/>
        </w:rPr>
        <w:t>Naved</w:t>
      </w:r>
      <w:r w:rsidR="009E13D2" w:rsidRPr="00390440">
        <w:rPr>
          <w:rFonts w:ascii="Arial" w:hAnsi="Arial" w:cs="Arial"/>
          <w:i/>
          <w:iCs/>
          <w:color w:val="000000"/>
          <w:sz w:val="20"/>
          <w:szCs w:val="20"/>
        </w:rPr>
        <w:t>ba</w:t>
      </w:r>
      <w:r w:rsidR="00D56F0D" w:rsidRPr="00390440">
        <w:rPr>
          <w:rFonts w:ascii="Arial" w:hAnsi="Arial" w:cs="Arial"/>
          <w:i/>
          <w:iCs/>
          <w:color w:val="000000"/>
          <w:sz w:val="20"/>
          <w:szCs w:val="20"/>
        </w:rPr>
        <w:t xml:space="preserve"> </w:t>
      </w:r>
      <w:r w:rsidR="00B05299" w:rsidRPr="00390440">
        <w:rPr>
          <w:rFonts w:ascii="Arial" w:hAnsi="Arial" w:cs="Arial"/>
          <w:i/>
          <w:iCs/>
          <w:color w:val="000000"/>
          <w:sz w:val="20"/>
          <w:szCs w:val="20"/>
        </w:rPr>
        <w:t xml:space="preserve">relevantnih </w:t>
      </w:r>
      <w:r w:rsidR="00D56F0D" w:rsidRPr="00390440">
        <w:rPr>
          <w:rFonts w:ascii="Arial" w:hAnsi="Arial" w:cs="Arial"/>
          <w:i/>
          <w:iCs/>
          <w:color w:val="000000"/>
          <w:sz w:val="20"/>
          <w:szCs w:val="20"/>
        </w:rPr>
        <w:t>podatk</w:t>
      </w:r>
      <w:r w:rsidR="009E13D2" w:rsidRPr="00390440">
        <w:rPr>
          <w:rFonts w:ascii="Arial" w:hAnsi="Arial" w:cs="Arial"/>
          <w:i/>
          <w:iCs/>
          <w:color w:val="000000"/>
          <w:sz w:val="20"/>
          <w:szCs w:val="20"/>
        </w:rPr>
        <w:t>ov</w:t>
      </w:r>
      <w:r w:rsidR="00D56F0D" w:rsidRPr="00390440">
        <w:rPr>
          <w:rFonts w:ascii="Arial" w:hAnsi="Arial" w:cs="Arial"/>
          <w:i/>
          <w:iCs/>
          <w:color w:val="000000"/>
          <w:sz w:val="20"/>
          <w:szCs w:val="20"/>
        </w:rPr>
        <w:t xml:space="preserve">, ki se </w:t>
      </w:r>
      <w:r w:rsidR="008D7A34" w:rsidRPr="00390440">
        <w:rPr>
          <w:rFonts w:ascii="Arial" w:hAnsi="Arial" w:cs="Arial"/>
          <w:i/>
          <w:iCs/>
          <w:color w:val="000000"/>
          <w:sz w:val="20"/>
          <w:szCs w:val="20"/>
        </w:rPr>
        <w:t xml:space="preserve">redno </w:t>
      </w:r>
      <w:r w:rsidRPr="00390440">
        <w:rPr>
          <w:rFonts w:ascii="Arial" w:hAnsi="Arial" w:cs="Arial"/>
          <w:i/>
          <w:iCs/>
          <w:color w:val="000000"/>
          <w:sz w:val="20"/>
          <w:szCs w:val="20"/>
        </w:rPr>
        <w:t>zbirajo</w:t>
      </w:r>
      <w:r w:rsidR="00B33D39" w:rsidRPr="00390440">
        <w:rPr>
          <w:rFonts w:ascii="Arial" w:hAnsi="Arial" w:cs="Arial"/>
          <w:i/>
          <w:iCs/>
          <w:color w:val="000000"/>
          <w:sz w:val="20"/>
          <w:szCs w:val="20"/>
        </w:rPr>
        <w:t xml:space="preserve"> </w:t>
      </w:r>
      <w:r w:rsidRPr="00390440">
        <w:rPr>
          <w:rFonts w:ascii="Arial" w:hAnsi="Arial" w:cs="Arial"/>
          <w:i/>
          <w:iCs/>
          <w:color w:val="000000"/>
          <w:sz w:val="20"/>
          <w:szCs w:val="20"/>
        </w:rPr>
        <w:t>ločeno po spolu</w:t>
      </w:r>
      <w:r w:rsidR="00D56F0D" w:rsidRPr="00390440">
        <w:rPr>
          <w:rFonts w:ascii="Arial" w:hAnsi="Arial" w:cs="Arial"/>
          <w:i/>
          <w:iCs/>
          <w:color w:val="000000"/>
          <w:sz w:val="20"/>
          <w:szCs w:val="20"/>
        </w:rPr>
        <w:t xml:space="preserve">: </w:t>
      </w:r>
      <w:r w:rsidR="00B05299" w:rsidRPr="00390440">
        <w:rPr>
          <w:rFonts w:ascii="Arial" w:hAnsi="Arial" w:cs="Arial"/>
          <w:i/>
          <w:iCs/>
          <w:color w:val="000000"/>
          <w:sz w:val="20"/>
          <w:szCs w:val="20"/>
        </w:rPr>
        <w:t xml:space="preserve">v primeru, da so se v obdobju poročanja </w:t>
      </w:r>
      <w:r w:rsidR="009E13D2" w:rsidRPr="00390440">
        <w:rPr>
          <w:rFonts w:ascii="Arial" w:hAnsi="Arial" w:cs="Arial"/>
          <w:i/>
          <w:iCs/>
          <w:color w:val="000000"/>
          <w:sz w:val="20"/>
          <w:szCs w:val="20"/>
        </w:rPr>
        <w:t xml:space="preserve">glede </w:t>
      </w:r>
      <w:r w:rsidR="00D56F0D" w:rsidRPr="00390440">
        <w:rPr>
          <w:rFonts w:ascii="Arial" w:hAnsi="Arial" w:cs="Arial"/>
          <w:i/>
          <w:iCs/>
          <w:color w:val="000000"/>
          <w:sz w:val="20"/>
          <w:szCs w:val="20"/>
        </w:rPr>
        <w:t xml:space="preserve">na preteklo leto </w:t>
      </w:r>
      <w:r w:rsidR="009E13D2" w:rsidRPr="00390440">
        <w:rPr>
          <w:rFonts w:ascii="Arial" w:hAnsi="Arial" w:cs="Arial"/>
          <w:i/>
          <w:iCs/>
          <w:color w:val="000000"/>
          <w:sz w:val="20"/>
          <w:szCs w:val="20"/>
        </w:rPr>
        <w:t>začeli zbirati novi podatki,</w:t>
      </w:r>
      <w:r w:rsidR="003436CA" w:rsidRPr="00390440">
        <w:rPr>
          <w:rFonts w:ascii="Arial" w:hAnsi="Arial" w:cs="Arial"/>
          <w:i/>
          <w:iCs/>
          <w:color w:val="000000"/>
          <w:sz w:val="20"/>
          <w:szCs w:val="20"/>
        </w:rPr>
        <w:t xml:space="preserve"> razčlenjeni</w:t>
      </w:r>
      <w:r w:rsidR="009E13D2" w:rsidRPr="00390440">
        <w:rPr>
          <w:rFonts w:ascii="Arial" w:hAnsi="Arial" w:cs="Arial"/>
          <w:i/>
          <w:iCs/>
          <w:color w:val="000000"/>
          <w:sz w:val="20"/>
          <w:szCs w:val="20"/>
        </w:rPr>
        <w:t xml:space="preserve"> po spolu, </w:t>
      </w:r>
      <w:r w:rsidR="00B05299" w:rsidRPr="00390440">
        <w:rPr>
          <w:rFonts w:ascii="Arial" w:hAnsi="Arial" w:cs="Arial"/>
          <w:i/>
          <w:iCs/>
          <w:color w:val="000000"/>
          <w:sz w:val="20"/>
          <w:szCs w:val="20"/>
        </w:rPr>
        <w:t>se to izrecno navede</w:t>
      </w:r>
      <w:r w:rsidR="009E13D2" w:rsidRPr="00390440">
        <w:rPr>
          <w:rFonts w:ascii="Arial" w:hAnsi="Arial" w:cs="Arial"/>
          <w:i/>
          <w:iCs/>
          <w:color w:val="000000"/>
          <w:sz w:val="20"/>
          <w:szCs w:val="20"/>
        </w:rPr>
        <w:t>.</w:t>
      </w:r>
    </w:p>
    <w:p w14:paraId="5179F578" w14:textId="37D7D5B5" w:rsidR="00A825F5" w:rsidRPr="00390440" w:rsidRDefault="00E40964" w:rsidP="00DE1F79">
      <w:pPr>
        <w:pStyle w:val="Odstavekseznama"/>
        <w:numPr>
          <w:ilvl w:val="0"/>
          <w:numId w:val="5"/>
        </w:numPr>
        <w:autoSpaceDE w:val="0"/>
        <w:autoSpaceDN w:val="0"/>
        <w:adjustRightInd w:val="0"/>
        <w:spacing w:after="240" w:line="276" w:lineRule="auto"/>
        <w:jc w:val="both"/>
        <w:rPr>
          <w:rFonts w:ascii="Arial" w:hAnsi="Arial" w:cs="Arial"/>
          <w:color w:val="000000"/>
          <w:sz w:val="20"/>
          <w:szCs w:val="20"/>
        </w:rPr>
      </w:pPr>
      <w:r w:rsidRPr="00390440">
        <w:rPr>
          <w:rFonts w:ascii="Arial" w:hAnsi="Arial" w:cs="Arial"/>
          <w:color w:val="000000"/>
          <w:sz w:val="20"/>
          <w:szCs w:val="20"/>
        </w:rPr>
        <w:t>Spodbujanje vključevanja vidika enakosti spolov in podatkov, ločenih po spolu, v analize in raziskave, ki jih pripravljajo ali naročajo posamezna ministrstva:</w:t>
      </w:r>
      <w:r w:rsidR="00B05299" w:rsidRPr="00390440">
        <w:rPr>
          <w:rFonts w:ascii="Arial" w:hAnsi="Arial" w:cs="Arial"/>
          <w:i/>
          <w:iCs/>
          <w:color w:val="000000"/>
          <w:sz w:val="20"/>
          <w:szCs w:val="20"/>
        </w:rPr>
        <w:t xml:space="preserve"> </w:t>
      </w:r>
    </w:p>
    <w:p w14:paraId="4ECADA41" w14:textId="2F2968BE" w:rsidR="00A825F5" w:rsidRPr="00390440" w:rsidRDefault="00E40964" w:rsidP="00DE1F79">
      <w:pPr>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jc w:val="both"/>
        <w:rPr>
          <w:rFonts w:ascii="Arial" w:hAnsi="Arial" w:cs="Arial"/>
          <w:i/>
          <w:iCs/>
          <w:color w:val="000000"/>
          <w:sz w:val="20"/>
          <w:szCs w:val="20"/>
        </w:rPr>
      </w:pPr>
      <w:r w:rsidRPr="00390440">
        <w:rPr>
          <w:rFonts w:ascii="Arial" w:hAnsi="Arial" w:cs="Arial"/>
          <w:i/>
          <w:iCs/>
          <w:color w:val="000000"/>
          <w:sz w:val="20"/>
          <w:szCs w:val="20"/>
        </w:rPr>
        <w:t>Naved</w:t>
      </w:r>
      <w:r w:rsidR="009E13D2" w:rsidRPr="00390440">
        <w:rPr>
          <w:rFonts w:ascii="Arial" w:hAnsi="Arial" w:cs="Arial"/>
          <w:i/>
          <w:iCs/>
          <w:color w:val="000000"/>
          <w:sz w:val="20"/>
          <w:szCs w:val="20"/>
        </w:rPr>
        <w:t>ba</w:t>
      </w:r>
      <w:r w:rsidRPr="00390440">
        <w:rPr>
          <w:rFonts w:ascii="Arial" w:hAnsi="Arial" w:cs="Arial"/>
          <w:i/>
          <w:iCs/>
          <w:color w:val="000000"/>
          <w:sz w:val="20"/>
          <w:szCs w:val="20"/>
        </w:rPr>
        <w:t xml:space="preserve"> analiz in raziskav</w:t>
      </w:r>
      <w:r w:rsidR="00B05299" w:rsidRPr="00390440">
        <w:rPr>
          <w:rFonts w:ascii="Arial" w:hAnsi="Arial" w:cs="Arial"/>
          <w:i/>
          <w:iCs/>
          <w:color w:val="000000"/>
          <w:sz w:val="20"/>
          <w:szCs w:val="20"/>
        </w:rPr>
        <w:t>,</w:t>
      </w:r>
      <w:r w:rsidRPr="00390440">
        <w:rPr>
          <w:rFonts w:ascii="Arial" w:hAnsi="Arial" w:cs="Arial"/>
          <w:i/>
          <w:iCs/>
          <w:color w:val="000000"/>
          <w:sz w:val="20"/>
          <w:szCs w:val="20"/>
        </w:rPr>
        <w:t xml:space="preserve"> ki jih je ministrstvo  </w:t>
      </w:r>
      <w:r w:rsidR="00B05299" w:rsidRPr="00390440">
        <w:rPr>
          <w:rFonts w:ascii="Arial" w:hAnsi="Arial" w:cs="Arial"/>
          <w:i/>
          <w:iCs/>
          <w:color w:val="000000"/>
          <w:sz w:val="20"/>
          <w:szCs w:val="20"/>
        </w:rPr>
        <w:t xml:space="preserve">naročilo oziroma </w:t>
      </w:r>
      <w:r w:rsidRPr="00390440">
        <w:rPr>
          <w:rFonts w:ascii="Arial" w:hAnsi="Arial" w:cs="Arial"/>
          <w:i/>
          <w:iCs/>
          <w:color w:val="000000"/>
          <w:sz w:val="20"/>
          <w:szCs w:val="20"/>
        </w:rPr>
        <w:t xml:space="preserve">izvedlo oziroma </w:t>
      </w:r>
      <w:r w:rsidR="009E13D2" w:rsidRPr="00390440">
        <w:rPr>
          <w:rFonts w:ascii="Arial" w:hAnsi="Arial" w:cs="Arial"/>
          <w:i/>
          <w:iCs/>
          <w:color w:val="000000"/>
          <w:sz w:val="20"/>
          <w:szCs w:val="20"/>
        </w:rPr>
        <w:t>v letih, ki jih zajema poročanje</w:t>
      </w:r>
      <w:r w:rsidR="00D56F0D" w:rsidRPr="00390440">
        <w:rPr>
          <w:rFonts w:ascii="Arial" w:hAnsi="Arial" w:cs="Arial"/>
          <w:i/>
          <w:iCs/>
          <w:color w:val="000000"/>
          <w:sz w:val="20"/>
          <w:szCs w:val="20"/>
        </w:rPr>
        <w:t xml:space="preserve">, </w:t>
      </w:r>
      <w:r w:rsidRPr="00390440">
        <w:rPr>
          <w:rFonts w:ascii="Arial" w:hAnsi="Arial" w:cs="Arial"/>
          <w:i/>
          <w:iCs/>
          <w:color w:val="000000"/>
          <w:sz w:val="20"/>
          <w:szCs w:val="20"/>
        </w:rPr>
        <w:t xml:space="preserve"> in  so vključevale vidik enakosti spolov in podatke, ločene po spolu.</w:t>
      </w:r>
    </w:p>
    <w:p w14:paraId="5723CB66" w14:textId="0378C958" w:rsidR="00A825F5" w:rsidRPr="00390440" w:rsidRDefault="00E40964" w:rsidP="00DE1F79">
      <w:pPr>
        <w:pStyle w:val="Odstavekseznama"/>
        <w:numPr>
          <w:ilvl w:val="0"/>
          <w:numId w:val="5"/>
        </w:numPr>
        <w:autoSpaceDE w:val="0"/>
        <w:autoSpaceDN w:val="0"/>
        <w:adjustRightInd w:val="0"/>
        <w:spacing w:after="240" w:line="276" w:lineRule="auto"/>
        <w:jc w:val="both"/>
        <w:rPr>
          <w:rFonts w:ascii="Arial" w:hAnsi="Arial" w:cs="Arial"/>
          <w:color w:val="000000"/>
          <w:sz w:val="20"/>
          <w:szCs w:val="20"/>
        </w:rPr>
      </w:pPr>
      <w:r w:rsidRPr="00390440">
        <w:rPr>
          <w:rFonts w:ascii="Arial" w:hAnsi="Arial" w:cs="Arial"/>
          <w:color w:val="000000"/>
          <w:sz w:val="20"/>
          <w:szCs w:val="20"/>
        </w:rPr>
        <w:t>Svetovanje pri vključevanju vidika enakosti spolov v ključne strateške dokumente ministrstva</w:t>
      </w:r>
      <w:r w:rsidR="003436CA" w:rsidRPr="00390440">
        <w:rPr>
          <w:rFonts w:ascii="Arial" w:hAnsi="Arial" w:cs="Arial"/>
          <w:color w:val="000000"/>
          <w:sz w:val="20"/>
          <w:szCs w:val="20"/>
        </w:rPr>
        <w:t>:</w:t>
      </w:r>
    </w:p>
    <w:p w14:paraId="133EF574" w14:textId="70832353" w:rsidR="00E40964" w:rsidRPr="00390440" w:rsidRDefault="00E40964" w:rsidP="00DE1F79">
      <w:pPr>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jc w:val="both"/>
        <w:rPr>
          <w:rFonts w:ascii="Arial" w:hAnsi="Arial" w:cs="Arial"/>
          <w:i/>
          <w:iCs/>
          <w:color w:val="000000"/>
          <w:sz w:val="20"/>
          <w:szCs w:val="20"/>
        </w:rPr>
      </w:pPr>
      <w:r w:rsidRPr="00390440">
        <w:rPr>
          <w:rFonts w:ascii="Arial" w:hAnsi="Arial" w:cs="Arial"/>
          <w:i/>
          <w:iCs/>
          <w:color w:val="000000"/>
          <w:sz w:val="20"/>
          <w:szCs w:val="20"/>
        </w:rPr>
        <w:t>Naved</w:t>
      </w:r>
      <w:r w:rsidR="009E13D2" w:rsidRPr="00390440">
        <w:rPr>
          <w:rFonts w:ascii="Arial" w:hAnsi="Arial" w:cs="Arial"/>
          <w:i/>
          <w:iCs/>
          <w:color w:val="000000"/>
          <w:sz w:val="20"/>
          <w:szCs w:val="20"/>
        </w:rPr>
        <w:t>ba</w:t>
      </w:r>
      <w:r w:rsidRPr="00390440">
        <w:rPr>
          <w:rFonts w:ascii="Arial" w:hAnsi="Arial" w:cs="Arial"/>
          <w:i/>
          <w:iCs/>
          <w:color w:val="000000"/>
          <w:sz w:val="20"/>
          <w:szCs w:val="20"/>
        </w:rPr>
        <w:t xml:space="preserve"> </w:t>
      </w:r>
      <w:r w:rsidR="003436CA" w:rsidRPr="00390440">
        <w:rPr>
          <w:rFonts w:ascii="Arial" w:hAnsi="Arial" w:cs="Arial"/>
          <w:i/>
          <w:iCs/>
          <w:color w:val="000000"/>
          <w:sz w:val="20"/>
          <w:szCs w:val="20"/>
        </w:rPr>
        <w:t xml:space="preserve">zakonodaje in </w:t>
      </w:r>
      <w:r w:rsidRPr="00390440">
        <w:rPr>
          <w:rFonts w:ascii="Arial" w:hAnsi="Arial" w:cs="Arial"/>
          <w:i/>
          <w:iCs/>
          <w:color w:val="000000"/>
          <w:sz w:val="20"/>
          <w:szCs w:val="20"/>
        </w:rPr>
        <w:t>ključn</w:t>
      </w:r>
      <w:r w:rsidR="009E13D2" w:rsidRPr="00390440">
        <w:rPr>
          <w:rFonts w:ascii="Arial" w:hAnsi="Arial" w:cs="Arial"/>
          <w:i/>
          <w:iCs/>
          <w:color w:val="000000"/>
          <w:sz w:val="20"/>
          <w:szCs w:val="20"/>
        </w:rPr>
        <w:t>ih</w:t>
      </w:r>
      <w:r w:rsidRPr="00390440">
        <w:rPr>
          <w:rFonts w:ascii="Arial" w:hAnsi="Arial" w:cs="Arial"/>
          <w:i/>
          <w:iCs/>
          <w:color w:val="000000"/>
          <w:sz w:val="20"/>
          <w:szCs w:val="20"/>
        </w:rPr>
        <w:t xml:space="preserve"> stratešk</w:t>
      </w:r>
      <w:r w:rsidR="00B05299" w:rsidRPr="00390440">
        <w:rPr>
          <w:rFonts w:ascii="Arial" w:hAnsi="Arial" w:cs="Arial"/>
          <w:i/>
          <w:iCs/>
          <w:color w:val="000000"/>
          <w:sz w:val="20"/>
          <w:szCs w:val="20"/>
        </w:rPr>
        <w:t>ih</w:t>
      </w:r>
      <w:r w:rsidRPr="00390440">
        <w:rPr>
          <w:rFonts w:ascii="Arial" w:hAnsi="Arial" w:cs="Arial"/>
          <w:i/>
          <w:iCs/>
          <w:color w:val="000000"/>
          <w:sz w:val="20"/>
          <w:szCs w:val="20"/>
        </w:rPr>
        <w:t xml:space="preserve"> dokument</w:t>
      </w:r>
      <w:r w:rsidR="00B05299" w:rsidRPr="00390440">
        <w:rPr>
          <w:rFonts w:ascii="Arial" w:hAnsi="Arial" w:cs="Arial"/>
          <w:i/>
          <w:iCs/>
          <w:color w:val="000000"/>
          <w:sz w:val="20"/>
          <w:szCs w:val="20"/>
        </w:rPr>
        <w:t>ov</w:t>
      </w:r>
      <w:r w:rsidRPr="00390440">
        <w:rPr>
          <w:rFonts w:ascii="Arial" w:hAnsi="Arial" w:cs="Arial"/>
          <w:i/>
          <w:iCs/>
          <w:color w:val="000000"/>
          <w:sz w:val="20"/>
          <w:szCs w:val="20"/>
        </w:rPr>
        <w:t xml:space="preserve">, ki jih je ministrstvo pripravilo v </w:t>
      </w:r>
      <w:r w:rsidR="009E13D2" w:rsidRPr="00390440">
        <w:rPr>
          <w:rFonts w:ascii="Arial" w:hAnsi="Arial" w:cs="Arial"/>
          <w:i/>
          <w:iCs/>
          <w:color w:val="000000"/>
          <w:sz w:val="20"/>
          <w:szCs w:val="20"/>
        </w:rPr>
        <w:t>obdobju poročanja</w:t>
      </w:r>
      <w:r w:rsidRPr="00390440">
        <w:rPr>
          <w:rFonts w:ascii="Arial" w:hAnsi="Arial" w:cs="Arial"/>
          <w:i/>
          <w:iCs/>
          <w:color w:val="000000"/>
          <w:sz w:val="20"/>
          <w:szCs w:val="20"/>
        </w:rPr>
        <w:t>, in so vključevali vidik enakosti spolov.</w:t>
      </w:r>
    </w:p>
    <w:p w14:paraId="2F45CE0D" w14:textId="40BEDEE2" w:rsidR="00B05299" w:rsidRPr="00390440" w:rsidRDefault="00EA20B7" w:rsidP="00DE1F79">
      <w:pPr>
        <w:spacing w:line="276" w:lineRule="auto"/>
        <w:jc w:val="both"/>
        <w:rPr>
          <w:rFonts w:ascii="Arial" w:eastAsiaTheme="majorEastAsia" w:hAnsi="Arial" w:cs="Arial"/>
          <w:color w:val="2E74B5" w:themeColor="accent1" w:themeShade="BF"/>
          <w:sz w:val="20"/>
          <w:szCs w:val="20"/>
        </w:rPr>
      </w:pPr>
      <w:r w:rsidRPr="00390440">
        <w:rPr>
          <w:rFonts w:ascii="Arial" w:hAnsi="Arial" w:cs="Arial"/>
          <w:sz w:val="20"/>
          <w:szCs w:val="20"/>
        </w:rPr>
        <w:t>V besedilu uporabljamo</w:t>
      </w:r>
      <w:r w:rsidR="00544D2A">
        <w:rPr>
          <w:rFonts w:ascii="Arial" w:hAnsi="Arial" w:cs="Arial"/>
          <w:sz w:val="20"/>
          <w:szCs w:val="20"/>
        </w:rPr>
        <w:t xml:space="preserve"> za izraze, ki se nanašajo na oba spola</w:t>
      </w:r>
      <w:r w:rsidR="00423901" w:rsidRPr="00390440">
        <w:rPr>
          <w:rFonts w:ascii="Arial" w:hAnsi="Arial" w:cs="Arial"/>
          <w:sz w:val="20"/>
          <w:szCs w:val="20"/>
        </w:rPr>
        <w:t>, kadar je le mogoče, obe spolni slovnični obliki; moško s</w:t>
      </w:r>
      <w:r w:rsidRPr="00390440">
        <w:rPr>
          <w:rFonts w:ascii="Arial" w:hAnsi="Arial" w:cs="Arial"/>
          <w:sz w:val="20"/>
          <w:szCs w:val="20"/>
        </w:rPr>
        <w:t>poln</w:t>
      </w:r>
      <w:r w:rsidR="00423901" w:rsidRPr="00390440">
        <w:rPr>
          <w:rFonts w:ascii="Arial" w:hAnsi="Arial" w:cs="Arial"/>
          <w:sz w:val="20"/>
          <w:szCs w:val="20"/>
        </w:rPr>
        <w:t>o</w:t>
      </w:r>
      <w:r w:rsidRPr="00390440">
        <w:rPr>
          <w:rFonts w:ascii="Arial" w:hAnsi="Arial" w:cs="Arial"/>
          <w:sz w:val="20"/>
          <w:szCs w:val="20"/>
        </w:rPr>
        <w:t xml:space="preserve"> slovničn</w:t>
      </w:r>
      <w:r w:rsidR="00423901" w:rsidRPr="00390440">
        <w:rPr>
          <w:rFonts w:ascii="Arial" w:hAnsi="Arial" w:cs="Arial"/>
          <w:sz w:val="20"/>
          <w:szCs w:val="20"/>
        </w:rPr>
        <w:t>o</w:t>
      </w:r>
      <w:r w:rsidRPr="00390440">
        <w:rPr>
          <w:rFonts w:ascii="Arial" w:hAnsi="Arial" w:cs="Arial"/>
          <w:sz w:val="20"/>
          <w:szCs w:val="20"/>
        </w:rPr>
        <w:t xml:space="preserve"> oblik</w:t>
      </w:r>
      <w:r w:rsidR="00423901" w:rsidRPr="00390440">
        <w:rPr>
          <w:rFonts w:ascii="Arial" w:hAnsi="Arial" w:cs="Arial"/>
          <w:sz w:val="20"/>
          <w:szCs w:val="20"/>
        </w:rPr>
        <w:t>o uporabljamo le takrat</w:t>
      </w:r>
      <w:r w:rsidRPr="00390440">
        <w:rPr>
          <w:rFonts w:ascii="Arial" w:hAnsi="Arial" w:cs="Arial"/>
          <w:sz w:val="20"/>
          <w:szCs w:val="20"/>
        </w:rPr>
        <w:t xml:space="preserve">, kadar gre za </w:t>
      </w:r>
      <w:r w:rsidR="0071513E" w:rsidRPr="00390440">
        <w:rPr>
          <w:rFonts w:ascii="Arial" w:hAnsi="Arial" w:cs="Arial"/>
          <w:sz w:val="20"/>
          <w:szCs w:val="20"/>
        </w:rPr>
        <w:t xml:space="preserve">dobesedno </w:t>
      </w:r>
      <w:r w:rsidRPr="00390440">
        <w:rPr>
          <w:rFonts w:ascii="Arial" w:hAnsi="Arial" w:cs="Arial"/>
          <w:sz w:val="20"/>
          <w:szCs w:val="20"/>
        </w:rPr>
        <w:t>navajanje podatkov, kot se zbirajo na posameznih ministrstvih.</w:t>
      </w:r>
      <w:r w:rsidR="00B05299" w:rsidRPr="00390440">
        <w:rPr>
          <w:rFonts w:ascii="Arial" w:hAnsi="Arial" w:cs="Arial"/>
          <w:sz w:val="20"/>
          <w:szCs w:val="20"/>
        </w:rPr>
        <w:br w:type="page"/>
      </w:r>
    </w:p>
    <w:p w14:paraId="0CAF30B5" w14:textId="1600944B" w:rsidR="00923EA5" w:rsidRPr="00390440" w:rsidRDefault="00923EA5" w:rsidP="00DE1F79">
      <w:pPr>
        <w:pStyle w:val="Naslov1"/>
        <w:spacing w:line="276" w:lineRule="auto"/>
        <w:jc w:val="both"/>
        <w:rPr>
          <w:rFonts w:ascii="Arial" w:hAnsi="Arial" w:cs="Arial"/>
          <w:color w:val="auto"/>
          <w:sz w:val="20"/>
          <w:szCs w:val="20"/>
        </w:rPr>
      </w:pPr>
      <w:bookmarkStart w:id="1" w:name="_Toc83715372"/>
      <w:r w:rsidRPr="00390440">
        <w:rPr>
          <w:rFonts w:ascii="Arial" w:hAnsi="Arial" w:cs="Arial"/>
          <w:color w:val="auto"/>
          <w:sz w:val="20"/>
          <w:szCs w:val="20"/>
        </w:rPr>
        <w:lastRenderedPageBreak/>
        <w:t>MINISTRSTVO ZA DELO, DRUŽINO, SOCIALNE ZADEVE IN ENAKE MOŽNOSTI</w:t>
      </w:r>
      <w:bookmarkEnd w:id="1"/>
    </w:p>
    <w:p w14:paraId="37EC4C5F" w14:textId="77777777" w:rsidR="007B1E44" w:rsidRPr="00390440" w:rsidRDefault="007B1E44" w:rsidP="00DE1F79">
      <w:pPr>
        <w:spacing w:line="276" w:lineRule="auto"/>
        <w:jc w:val="both"/>
        <w:rPr>
          <w:rFonts w:ascii="Arial" w:hAnsi="Arial" w:cs="Arial"/>
          <w:sz w:val="20"/>
          <w:szCs w:val="20"/>
        </w:rPr>
      </w:pPr>
    </w:p>
    <w:p w14:paraId="7F3AB053" w14:textId="70EAEC3A" w:rsidR="00923EA5" w:rsidRPr="00390440" w:rsidRDefault="00205DDE" w:rsidP="00DE1F79">
      <w:pPr>
        <w:pBdr>
          <w:top w:val="single" w:sz="4" w:space="0"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w:t>
      </w:r>
      <w:r w:rsidR="00923EA5" w:rsidRPr="00390440">
        <w:rPr>
          <w:rFonts w:ascii="Arial" w:hAnsi="Arial" w:cs="Arial"/>
          <w:b/>
          <w:sz w:val="20"/>
          <w:szCs w:val="20"/>
        </w:rPr>
        <w:t xml:space="preserve">e zbirajo v okviru ministrstva </w:t>
      </w:r>
    </w:p>
    <w:p w14:paraId="3E4E05A1" w14:textId="33816B62" w:rsidR="00D60C23" w:rsidRPr="00390440" w:rsidRDefault="00AB4833" w:rsidP="00DE1F79">
      <w:pPr>
        <w:spacing w:line="276" w:lineRule="auto"/>
        <w:jc w:val="both"/>
        <w:rPr>
          <w:rFonts w:ascii="Arial" w:hAnsi="Arial" w:cs="Arial"/>
          <w:sz w:val="20"/>
          <w:szCs w:val="20"/>
        </w:rPr>
      </w:pPr>
      <w:r w:rsidRPr="00390440">
        <w:rPr>
          <w:rFonts w:ascii="Arial" w:hAnsi="Arial" w:cs="Arial"/>
          <w:sz w:val="20"/>
          <w:szCs w:val="20"/>
        </w:rPr>
        <w:t xml:space="preserve">Na </w:t>
      </w:r>
      <w:r w:rsidR="00D56E25" w:rsidRPr="00390440">
        <w:rPr>
          <w:rFonts w:ascii="Arial" w:hAnsi="Arial" w:cs="Arial"/>
          <w:sz w:val="20"/>
          <w:szCs w:val="20"/>
        </w:rPr>
        <w:t>M</w:t>
      </w:r>
      <w:r w:rsidR="00EA20B7" w:rsidRPr="00390440">
        <w:rPr>
          <w:rFonts w:ascii="Arial" w:hAnsi="Arial" w:cs="Arial"/>
          <w:sz w:val="20"/>
          <w:szCs w:val="20"/>
        </w:rPr>
        <w:t>inistrstvu za delo, družino, socialne zadeve in enake možnosti</w:t>
      </w:r>
      <w:r w:rsidR="00D56E25" w:rsidRPr="00390440">
        <w:rPr>
          <w:rFonts w:ascii="Arial" w:hAnsi="Arial" w:cs="Arial"/>
          <w:sz w:val="20"/>
          <w:szCs w:val="20"/>
        </w:rPr>
        <w:t xml:space="preserve"> (v nadaljn</w:t>
      </w:r>
      <w:r w:rsidR="0010007C">
        <w:rPr>
          <w:rFonts w:ascii="Arial" w:hAnsi="Arial" w:cs="Arial"/>
          <w:sz w:val="20"/>
          <w:szCs w:val="20"/>
        </w:rPr>
        <w:t>j</w:t>
      </w:r>
      <w:r w:rsidR="00D56E25" w:rsidRPr="00390440">
        <w:rPr>
          <w:rFonts w:ascii="Arial" w:hAnsi="Arial" w:cs="Arial"/>
          <w:sz w:val="20"/>
          <w:szCs w:val="20"/>
        </w:rPr>
        <w:t>em besedilu:</w:t>
      </w:r>
      <w:r w:rsidR="00EA20B7" w:rsidRPr="00390440">
        <w:rPr>
          <w:rFonts w:ascii="Arial" w:hAnsi="Arial" w:cs="Arial"/>
          <w:sz w:val="20"/>
          <w:szCs w:val="20"/>
        </w:rPr>
        <w:t xml:space="preserve"> </w:t>
      </w:r>
      <w:r w:rsidR="00D56E25" w:rsidRPr="00390440">
        <w:rPr>
          <w:rFonts w:ascii="Arial" w:hAnsi="Arial" w:cs="Arial"/>
          <w:sz w:val="20"/>
          <w:szCs w:val="20"/>
        </w:rPr>
        <w:t>MDDSZ)</w:t>
      </w:r>
      <w:r w:rsidRPr="00390440">
        <w:rPr>
          <w:rFonts w:ascii="Arial" w:hAnsi="Arial" w:cs="Arial"/>
          <w:sz w:val="20"/>
          <w:szCs w:val="20"/>
        </w:rPr>
        <w:t xml:space="preserve"> se v okviru </w:t>
      </w:r>
      <w:r w:rsidR="00B55068" w:rsidRPr="00390440">
        <w:rPr>
          <w:rFonts w:ascii="Arial" w:hAnsi="Arial" w:cs="Arial"/>
          <w:sz w:val="20"/>
          <w:szCs w:val="20"/>
        </w:rPr>
        <w:t>notranjih organizacijs</w:t>
      </w:r>
      <w:r w:rsidR="0010007C">
        <w:rPr>
          <w:rFonts w:ascii="Arial" w:hAnsi="Arial" w:cs="Arial"/>
          <w:sz w:val="20"/>
          <w:szCs w:val="20"/>
        </w:rPr>
        <w:t>k</w:t>
      </w:r>
      <w:r w:rsidR="00B55068" w:rsidRPr="00390440">
        <w:rPr>
          <w:rFonts w:ascii="Arial" w:hAnsi="Arial" w:cs="Arial"/>
          <w:sz w:val="20"/>
          <w:szCs w:val="20"/>
        </w:rPr>
        <w:t>ih enot (</w:t>
      </w:r>
      <w:r w:rsidR="00D56E25" w:rsidRPr="00390440">
        <w:rPr>
          <w:rFonts w:ascii="Arial" w:hAnsi="Arial" w:cs="Arial"/>
          <w:sz w:val="20"/>
          <w:szCs w:val="20"/>
        </w:rPr>
        <w:t>v nadaljn</w:t>
      </w:r>
      <w:r w:rsidR="0010007C">
        <w:rPr>
          <w:rFonts w:ascii="Arial" w:hAnsi="Arial" w:cs="Arial"/>
          <w:sz w:val="20"/>
          <w:szCs w:val="20"/>
        </w:rPr>
        <w:t>j</w:t>
      </w:r>
      <w:r w:rsidR="00D56E25" w:rsidRPr="00390440">
        <w:rPr>
          <w:rFonts w:ascii="Arial" w:hAnsi="Arial" w:cs="Arial"/>
          <w:sz w:val="20"/>
          <w:szCs w:val="20"/>
        </w:rPr>
        <w:t xml:space="preserve">em besedilu: </w:t>
      </w:r>
      <w:r w:rsidRPr="00390440">
        <w:rPr>
          <w:rFonts w:ascii="Arial" w:hAnsi="Arial" w:cs="Arial"/>
          <w:sz w:val="20"/>
          <w:szCs w:val="20"/>
        </w:rPr>
        <w:t>NOE</w:t>
      </w:r>
      <w:r w:rsidR="00B55068" w:rsidRPr="00390440">
        <w:rPr>
          <w:rFonts w:ascii="Arial" w:hAnsi="Arial" w:cs="Arial"/>
          <w:sz w:val="20"/>
          <w:szCs w:val="20"/>
        </w:rPr>
        <w:t>)</w:t>
      </w:r>
      <w:r w:rsidRPr="00390440">
        <w:rPr>
          <w:rFonts w:ascii="Arial" w:hAnsi="Arial" w:cs="Arial"/>
          <w:sz w:val="20"/>
          <w:szCs w:val="20"/>
        </w:rPr>
        <w:t xml:space="preserve"> redno zbirajo naslednji podatki po spolu: </w:t>
      </w:r>
    </w:p>
    <w:p w14:paraId="31215F67" w14:textId="77777777" w:rsidR="00BF12AD" w:rsidRPr="00390440" w:rsidRDefault="00BF12AD" w:rsidP="00DE1F79">
      <w:pPr>
        <w:spacing w:line="276" w:lineRule="auto"/>
        <w:jc w:val="both"/>
        <w:rPr>
          <w:rFonts w:ascii="Arial" w:hAnsi="Arial" w:cs="Arial"/>
          <w:sz w:val="20"/>
          <w:szCs w:val="20"/>
          <w:u w:val="single"/>
        </w:rPr>
      </w:pPr>
      <w:r w:rsidRPr="00390440">
        <w:rPr>
          <w:rFonts w:ascii="Arial" w:hAnsi="Arial" w:cs="Arial"/>
          <w:sz w:val="20"/>
          <w:szCs w:val="20"/>
          <w:u w:val="single"/>
        </w:rPr>
        <w:t>Direktorat za trg dela in zaposlovanje:</w:t>
      </w:r>
    </w:p>
    <w:p w14:paraId="6855C211" w14:textId="77777777" w:rsidR="00BF12AD" w:rsidRDefault="00BF12AD"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rPr>
        <w:t xml:space="preserve">redna letna poročila o izvajanju ukrepov </w:t>
      </w:r>
      <w:r>
        <w:rPr>
          <w:rFonts w:ascii="Arial" w:hAnsi="Arial" w:cs="Arial"/>
          <w:sz w:val="20"/>
          <w:szCs w:val="20"/>
        </w:rPr>
        <w:t xml:space="preserve">države </w:t>
      </w:r>
      <w:r w:rsidRPr="00390440">
        <w:rPr>
          <w:rFonts w:ascii="Arial" w:hAnsi="Arial" w:cs="Arial"/>
          <w:sz w:val="20"/>
          <w:szCs w:val="20"/>
        </w:rPr>
        <w:t>na trgu dela</w:t>
      </w:r>
      <w:r>
        <w:rPr>
          <w:rFonts w:ascii="Arial" w:hAnsi="Arial" w:cs="Arial"/>
          <w:sz w:val="20"/>
          <w:szCs w:val="20"/>
        </w:rPr>
        <w:t>:</w:t>
      </w:r>
      <w:r w:rsidRPr="00390440">
        <w:rPr>
          <w:rFonts w:ascii="Arial" w:hAnsi="Arial" w:cs="Arial"/>
          <w:sz w:val="20"/>
          <w:szCs w:val="20"/>
        </w:rPr>
        <w:t xml:space="preserve"> </w:t>
      </w:r>
      <w:r>
        <w:rPr>
          <w:rFonts w:ascii="Arial" w:hAnsi="Arial" w:cs="Arial"/>
          <w:sz w:val="20"/>
          <w:szCs w:val="20"/>
        </w:rPr>
        <w:t xml:space="preserve">podatki o </w:t>
      </w:r>
      <w:r w:rsidRPr="00390440">
        <w:rPr>
          <w:rFonts w:ascii="Arial" w:hAnsi="Arial" w:cs="Arial"/>
          <w:sz w:val="20"/>
          <w:szCs w:val="20"/>
        </w:rPr>
        <w:t>registriran</w:t>
      </w:r>
      <w:r>
        <w:rPr>
          <w:rFonts w:ascii="Arial" w:hAnsi="Arial" w:cs="Arial"/>
          <w:sz w:val="20"/>
          <w:szCs w:val="20"/>
        </w:rPr>
        <w:t>i</w:t>
      </w:r>
      <w:r w:rsidRPr="00390440">
        <w:rPr>
          <w:rFonts w:ascii="Arial" w:hAnsi="Arial" w:cs="Arial"/>
          <w:sz w:val="20"/>
          <w:szCs w:val="20"/>
        </w:rPr>
        <w:t xml:space="preserve"> brezposelnost</w:t>
      </w:r>
      <w:r>
        <w:rPr>
          <w:rFonts w:ascii="Arial" w:hAnsi="Arial" w:cs="Arial"/>
          <w:sz w:val="20"/>
          <w:szCs w:val="20"/>
        </w:rPr>
        <w:t>i</w:t>
      </w:r>
      <w:r w:rsidRPr="00390440">
        <w:rPr>
          <w:rFonts w:ascii="Arial" w:hAnsi="Arial" w:cs="Arial"/>
          <w:sz w:val="20"/>
          <w:szCs w:val="20"/>
        </w:rPr>
        <w:t xml:space="preserve">;; </w:t>
      </w:r>
      <w:r>
        <w:rPr>
          <w:rFonts w:ascii="Arial" w:hAnsi="Arial" w:cs="Arial"/>
          <w:sz w:val="20"/>
          <w:szCs w:val="20"/>
        </w:rPr>
        <w:t xml:space="preserve">podatki </w:t>
      </w:r>
      <w:r w:rsidRPr="00390440">
        <w:rPr>
          <w:rFonts w:ascii="Arial" w:hAnsi="Arial" w:cs="Arial"/>
          <w:sz w:val="20"/>
          <w:szCs w:val="20"/>
        </w:rPr>
        <w:t xml:space="preserve">o vključenosti v </w:t>
      </w:r>
      <w:r>
        <w:rPr>
          <w:rFonts w:ascii="Arial" w:hAnsi="Arial" w:cs="Arial"/>
          <w:sz w:val="20"/>
          <w:szCs w:val="20"/>
        </w:rPr>
        <w:t xml:space="preserve">posamezne </w:t>
      </w:r>
      <w:r w:rsidRPr="00390440">
        <w:rPr>
          <w:rFonts w:ascii="Arial" w:hAnsi="Arial" w:cs="Arial"/>
          <w:sz w:val="20"/>
          <w:szCs w:val="20"/>
        </w:rPr>
        <w:t>programe aktivne politike zaposlovanja;</w:t>
      </w:r>
    </w:p>
    <w:p w14:paraId="3D02E33D" w14:textId="77777777" w:rsidR="00BF12AD" w:rsidRDefault="00BF12AD" w:rsidP="00DE1F79">
      <w:pPr>
        <w:pStyle w:val="Odstavekseznama"/>
        <w:numPr>
          <w:ilvl w:val="0"/>
          <w:numId w:val="47"/>
        </w:numPr>
        <w:spacing w:line="276" w:lineRule="auto"/>
        <w:jc w:val="both"/>
        <w:rPr>
          <w:rFonts w:ascii="Arial" w:hAnsi="Arial" w:cs="Arial"/>
          <w:sz w:val="20"/>
          <w:szCs w:val="20"/>
        </w:rPr>
      </w:pPr>
      <w:r>
        <w:rPr>
          <w:rFonts w:ascii="Arial" w:hAnsi="Arial" w:cs="Arial"/>
          <w:sz w:val="20"/>
          <w:szCs w:val="20"/>
        </w:rPr>
        <w:t xml:space="preserve">Zavod RS za zaposlovanje ločeno po spolu spremlja tudi podatke </w:t>
      </w:r>
      <w:r w:rsidRPr="00390440">
        <w:rPr>
          <w:rFonts w:ascii="Arial" w:hAnsi="Arial" w:cs="Arial"/>
          <w:sz w:val="20"/>
          <w:szCs w:val="20"/>
        </w:rPr>
        <w:t xml:space="preserve">o </w:t>
      </w:r>
      <w:r>
        <w:rPr>
          <w:rFonts w:ascii="Arial" w:hAnsi="Arial" w:cs="Arial"/>
          <w:sz w:val="20"/>
          <w:szCs w:val="20"/>
        </w:rPr>
        <w:t>gibanju števila upravičencev do</w:t>
      </w:r>
      <w:r w:rsidRPr="00390440">
        <w:rPr>
          <w:rFonts w:ascii="Arial" w:hAnsi="Arial" w:cs="Arial"/>
          <w:sz w:val="20"/>
          <w:szCs w:val="20"/>
        </w:rPr>
        <w:t xml:space="preserve"> pravic iz </w:t>
      </w:r>
      <w:r>
        <w:rPr>
          <w:rFonts w:ascii="Arial" w:hAnsi="Arial" w:cs="Arial"/>
          <w:sz w:val="20"/>
          <w:szCs w:val="20"/>
        </w:rPr>
        <w:t xml:space="preserve">obveznega in prostovoljnega </w:t>
      </w:r>
      <w:r w:rsidRPr="00390440">
        <w:rPr>
          <w:rFonts w:ascii="Arial" w:hAnsi="Arial" w:cs="Arial"/>
          <w:sz w:val="20"/>
          <w:szCs w:val="20"/>
        </w:rPr>
        <w:t>zavarovanja za primer brezposelnosti</w:t>
      </w:r>
      <w:r>
        <w:rPr>
          <w:rFonts w:ascii="Arial" w:hAnsi="Arial" w:cs="Arial"/>
          <w:sz w:val="20"/>
          <w:szCs w:val="20"/>
        </w:rPr>
        <w:t xml:space="preserve"> (upravičenci do denarnega nadomestila) in nekatere podatke o vključenosti brezposelnih oseb v vseživljenjsko karierno orientacijo in v posredovanje zaposlitve;</w:t>
      </w:r>
    </w:p>
    <w:p w14:paraId="32D46591" w14:textId="77777777" w:rsidR="00BF12AD" w:rsidRPr="00390440" w:rsidRDefault="00BF12AD" w:rsidP="00DE1F79">
      <w:pPr>
        <w:pStyle w:val="Odstavekseznama"/>
        <w:numPr>
          <w:ilvl w:val="0"/>
          <w:numId w:val="47"/>
        </w:numPr>
        <w:spacing w:line="276" w:lineRule="auto"/>
        <w:jc w:val="both"/>
        <w:rPr>
          <w:rFonts w:ascii="Arial" w:hAnsi="Arial" w:cs="Arial"/>
          <w:sz w:val="20"/>
          <w:szCs w:val="20"/>
        </w:rPr>
      </w:pPr>
      <w:r>
        <w:rPr>
          <w:rFonts w:ascii="Arial" w:hAnsi="Arial" w:cs="Arial"/>
          <w:sz w:val="20"/>
          <w:szCs w:val="20"/>
        </w:rPr>
        <w:t xml:space="preserve">podatki o </w:t>
      </w:r>
      <w:r w:rsidRPr="00390440">
        <w:rPr>
          <w:rFonts w:ascii="Arial" w:hAnsi="Arial" w:cs="Arial"/>
          <w:sz w:val="20"/>
          <w:szCs w:val="20"/>
        </w:rPr>
        <w:t>Zoisovih štipendijah, državnih štipendijah, kadrovskih štipendijah, štipendijah za deficitarne poklice ter štipendijah za Slovence v zamejstvu in po svetu.</w:t>
      </w:r>
    </w:p>
    <w:p w14:paraId="64436BEA" w14:textId="2BFE35C9" w:rsidR="008A3786" w:rsidRPr="00390440" w:rsidRDefault="00367114" w:rsidP="00DE1F79">
      <w:pPr>
        <w:spacing w:line="276" w:lineRule="auto"/>
        <w:jc w:val="both"/>
        <w:rPr>
          <w:rFonts w:ascii="Arial" w:hAnsi="Arial" w:cs="Arial"/>
          <w:sz w:val="20"/>
          <w:szCs w:val="20"/>
        </w:rPr>
      </w:pPr>
      <w:r w:rsidRPr="00390440">
        <w:rPr>
          <w:rFonts w:ascii="Arial" w:hAnsi="Arial" w:cs="Arial"/>
          <w:sz w:val="20"/>
          <w:szCs w:val="20"/>
          <w:u w:val="single"/>
        </w:rPr>
        <w:t>Direktorat za socialne zadeve</w:t>
      </w:r>
      <w:r w:rsidRPr="00390440">
        <w:rPr>
          <w:rFonts w:ascii="Arial" w:hAnsi="Arial" w:cs="Arial"/>
          <w:sz w:val="20"/>
          <w:szCs w:val="20"/>
        </w:rPr>
        <w:t>:</w:t>
      </w:r>
    </w:p>
    <w:p w14:paraId="6E3ED01A" w14:textId="2038CC4A" w:rsidR="00655A40" w:rsidRPr="00390440" w:rsidRDefault="00D60C23"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shd w:val="clear" w:color="auto" w:fill="FFFFFF"/>
        </w:rPr>
        <w:t>r</w:t>
      </w:r>
      <w:r w:rsidR="00923EA5" w:rsidRPr="00390440">
        <w:rPr>
          <w:rFonts w:ascii="Arial" w:hAnsi="Arial" w:cs="Arial"/>
          <w:sz w:val="20"/>
          <w:szCs w:val="20"/>
          <w:shd w:val="clear" w:color="auto" w:fill="FFFFFF"/>
        </w:rPr>
        <w:t>edna letna poročila zastopnic/-kov pravic oseb na področju duševnega zdravja - letno število obravnavanih oseb po spolu, posebej po spolu tudi obravnavane sebe nad 65 let</w:t>
      </w:r>
      <w:r w:rsidR="00791C55">
        <w:rPr>
          <w:rFonts w:ascii="Arial" w:hAnsi="Arial" w:cs="Arial"/>
          <w:sz w:val="20"/>
          <w:szCs w:val="20"/>
          <w:shd w:val="clear" w:color="auto" w:fill="FFFFFF"/>
        </w:rPr>
        <w:t>;</w:t>
      </w:r>
      <w:r w:rsidR="00923EA5" w:rsidRPr="00390440">
        <w:rPr>
          <w:rFonts w:ascii="Arial" w:hAnsi="Arial" w:cs="Arial"/>
          <w:sz w:val="20"/>
          <w:szCs w:val="20"/>
        </w:rPr>
        <w:t> </w:t>
      </w:r>
    </w:p>
    <w:p w14:paraId="72AE3B20" w14:textId="7AC25AD2" w:rsidR="008A3786" w:rsidRPr="00390440" w:rsidRDefault="00D60C23" w:rsidP="00DE1F79">
      <w:pPr>
        <w:pStyle w:val="Odstavekseznama"/>
        <w:numPr>
          <w:ilvl w:val="0"/>
          <w:numId w:val="47"/>
        </w:numPr>
        <w:spacing w:line="276" w:lineRule="auto"/>
        <w:jc w:val="both"/>
        <w:rPr>
          <w:rFonts w:ascii="Arial" w:hAnsi="Arial" w:cs="Arial"/>
          <w:sz w:val="20"/>
          <w:szCs w:val="20"/>
          <w:shd w:val="clear" w:color="auto" w:fill="FFFFFF"/>
        </w:rPr>
      </w:pPr>
      <w:r w:rsidRPr="00390440">
        <w:rPr>
          <w:rFonts w:ascii="Arial" w:hAnsi="Arial" w:cs="Arial"/>
          <w:sz w:val="20"/>
          <w:szCs w:val="20"/>
          <w:shd w:val="clear" w:color="auto" w:fill="FFFFFF"/>
        </w:rPr>
        <w:t>r</w:t>
      </w:r>
      <w:r w:rsidR="00923EA5" w:rsidRPr="00390440">
        <w:rPr>
          <w:rFonts w:ascii="Arial" w:hAnsi="Arial" w:cs="Arial"/>
          <w:sz w:val="20"/>
          <w:szCs w:val="20"/>
          <w:shd w:val="clear" w:color="auto" w:fill="FFFFFF"/>
        </w:rPr>
        <w:t>edna letna poročila koordinatork/-jev v obravnave v skupnosti (duševno zdravje) -  letno število obravnavanih oseb po spolu</w:t>
      </w:r>
      <w:r w:rsidRPr="00390440">
        <w:rPr>
          <w:rFonts w:ascii="Arial" w:hAnsi="Arial" w:cs="Arial"/>
          <w:sz w:val="20"/>
          <w:szCs w:val="20"/>
          <w:shd w:val="clear" w:color="auto" w:fill="FFFFFF"/>
        </w:rPr>
        <w:t>;</w:t>
      </w:r>
    </w:p>
    <w:p w14:paraId="397838FA" w14:textId="6BEA396D" w:rsidR="008A3786" w:rsidRPr="00390440" w:rsidRDefault="00D60C23" w:rsidP="00DE1F79">
      <w:pPr>
        <w:pStyle w:val="Odstavekseznama"/>
        <w:numPr>
          <w:ilvl w:val="0"/>
          <w:numId w:val="26"/>
        </w:numPr>
        <w:autoSpaceDE w:val="0"/>
        <w:autoSpaceDN w:val="0"/>
        <w:adjustRightInd w:val="0"/>
        <w:spacing w:after="120" w:line="276" w:lineRule="auto"/>
        <w:ind w:left="720"/>
        <w:jc w:val="both"/>
        <w:rPr>
          <w:rFonts w:ascii="Arial" w:hAnsi="Arial" w:cs="Arial"/>
          <w:sz w:val="20"/>
          <w:szCs w:val="20"/>
          <w:shd w:val="clear" w:color="auto" w:fill="FFFFFF"/>
        </w:rPr>
      </w:pPr>
      <w:r w:rsidRPr="00390440">
        <w:rPr>
          <w:rFonts w:ascii="Arial" w:hAnsi="Arial" w:cs="Arial"/>
          <w:sz w:val="20"/>
          <w:szCs w:val="20"/>
          <w:shd w:val="clear" w:color="auto" w:fill="FFFFFF"/>
        </w:rPr>
        <w:t xml:space="preserve">v </w:t>
      </w:r>
      <w:r w:rsidR="00923EA5" w:rsidRPr="00390440">
        <w:rPr>
          <w:rFonts w:ascii="Arial" w:hAnsi="Arial" w:cs="Arial"/>
          <w:sz w:val="20"/>
          <w:szCs w:val="20"/>
          <w:shd w:val="clear" w:color="auto" w:fill="FFFFFF"/>
        </w:rPr>
        <w:t>sistemu ISCSD – BSP (baza socialnih podatkov) se statistike po nalogah javnih pooblastil lahko izpisujejo po spolu nosilca</w:t>
      </w:r>
      <w:r w:rsidR="007F5459" w:rsidRPr="00390440">
        <w:rPr>
          <w:rFonts w:ascii="Arial" w:hAnsi="Arial" w:cs="Arial"/>
          <w:sz w:val="20"/>
          <w:szCs w:val="20"/>
          <w:shd w:val="clear" w:color="auto" w:fill="FFFFFF"/>
        </w:rPr>
        <w:t xml:space="preserve"> </w:t>
      </w:r>
      <w:r w:rsidR="00315C03" w:rsidRPr="00390440">
        <w:rPr>
          <w:rFonts w:ascii="Arial" w:hAnsi="Arial" w:cs="Arial"/>
          <w:sz w:val="20"/>
          <w:szCs w:val="20"/>
          <w:shd w:val="clear" w:color="auto" w:fill="FFFFFF"/>
        </w:rPr>
        <w:t>(glede na občino, obdobje, posamezen C</w:t>
      </w:r>
      <w:r w:rsidR="0008338F">
        <w:rPr>
          <w:rFonts w:ascii="Arial" w:hAnsi="Arial" w:cs="Arial"/>
          <w:sz w:val="20"/>
          <w:szCs w:val="20"/>
          <w:shd w:val="clear" w:color="auto" w:fill="FFFFFF"/>
        </w:rPr>
        <w:t xml:space="preserve">enter za socialno delo (v nadaljnjem besedilu: </w:t>
      </w:r>
      <w:r w:rsidR="0008338F" w:rsidRPr="00390440">
        <w:rPr>
          <w:rFonts w:ascii="Arial" w:hAnsi="Arial" w:cs="Arial"/>
          <w:sz w:val="20"/>
          <w:szCs w:val="20"/>
          <w:shd w:val="clear" w:color="auto" w:fill="FFFFFF"/>
        </w:rPr>
        <w:t>CSD</w:t>
      </w:r>
      <w:r w:rsidR="00315C03" w:rsidRPr="00390440">
        <w:rPr>
          <w:rFonts w:ascii="Arial" w:hAnsi="Arial" w:cs="Arial"/>
          <w:sz w:val="20"/>
          <w:szCs w:val="20"/>
          <w:shd w:val="clear" w:color="auto" w:fill="FFFFFF"/>
        </w:rPr>
        <w:t>)</w:t>
      </w:r>
      <w:r w:rsidRPr="00390440">
        <w:rPr>
          <w:rFonts w:ascii="Arial" w:hAnsi="Arial" w:cs="Arial"/>
          <w:sz w:val="20"/>
          <w:szCs w:val="20"/>
          <w:shd w:val="clear" w:color="auto" w:fill="FFFFFF"/>
        </w:rPr>
        <w:t>;</w:t>
      </w:r>
    </w:p>
    <w:p w14:paraId="74646261" w14:textId="7B36E5C5" w:rsidR="00923EA5" w:rsidRPr="00390440" w:rsidRDefault="00D60C23" w:rsidP="00DE1F79">
      <w:pPr>
        <w:pStyle w:val="Odstavekseznama"/>
        <w:numPr>
          <w:ilvl w:val="0"/>
          <w:numId w:val="26"/>
        </w:numPr>
        <w:autoSpaceDE w:val="0"/>
        <w:autoSpaceDN w:val="0"/>
        <w:adjustRightInd w:val="0"/>
        <w:spacing w:after="120" w:line="276" w:lineRule="auto"/>
        <w:ind w:left="720"/>
        <w:jc w:val="both"/>
        <w:rPr>
          <w:rFonts w:ascii="Arial" w:hAnsi="Arial" w:cs="Arial"/>
          <w:sz w:val="20"/>
          <w:szCs w:val="20"/>
          <w:shd w:val="clear" w:color="auto" w:fill="FFFFFF"/>
        </w:rPr>
      </w:pPr>
      <w:r w:rsidRPr="00390440">
        <w:rPr>
          <w:rFonts w:ascii="Arial" w:hAnsi="Arial" w:cs="Arial"/>
          <w:sz w:val="20"/>
          <w:szCs w:val="20"/>
          <w:shd w:val="clear" w:color="auto" w:fill="FFFFFF"/>
        </w:rPr>
        <w:t>v</w:t>
      </w:r>
      <w:r w:rsidR="00923EA5" w:rsidRPr="00390440">
        <w:rPr>
          <w:rFonts w:ascii="Arial" w:hAnsi="Arial" w:cs="Arial"/>
          <w:sz w:val="20"/>
          <w:szCs w:val="20"/>
          <w:shd w:val="clear" w:color="auto" w:fill="FFFFFF"/>
        </w:rPr>
        <w:t xml:space="preserve"> sistemu ISCSD – BSP se v </w:t>
      </w:r>
      <w:r w:rsidR="0008338F">
        <w:rPr>
          <w:rFonts w:ascii="Arial" w:hAnsi="Arial" w:cs="Arial"/>
          <w:sz w:val="20"/>
          <w:szCs w:val="20"/>
          <w:shd w:val="clear" w:color="auto" w:fill="FFFFFF"/>
        </w:rPr>
        <w:t>s</w:t>
      </w:r>
      <w:r w:rsidR="00923EA5" w:rsidRPr="00390440">
        <w:rPr>
          <w:rFonts w:ascii="Arial" w:hAnsi="Arial" w:cs="Arial"/>
          <w:sz w:val="20"/>
          <w:szCs w:val="20"/>
          <w:shd w:val="clear" w:color="auto" w:fill="FFFFFF"/>
        </w:rPr>
        <w:t>tatistike Nasilje lahko izpisujejo statistike glede na spol povzročitelja do žrtve</w:t>
      </w:r>
      <w:r w:rsidR="00315C03" w:rsidRPr="00390440">
        <w:rPr>
          <w:rFonts w:ascii="Arial" w:hAnsi="Arial" w:cs="Arial"/>
          <w:sz w:val="20"/>
          <w:szCs w:val="20"/>
          <w:shd w:val="clear" w:color="auto" w:fill="FFFFFF"/>
        </w:rPr>
        <w:t xml:space="preserve"> (prikaže se število povzročiteljev po spolu do žrtev po spolu)</w:t>
      </w:r>
      <w:r w:rsidRPr="00390440">
        <w:rPr>
          <w:rFonts w:ascii="Arial" w:hAnsi="Arial" w:cs="Arial"/>
          <w:sz w:val="20"/>
          <w:szCs w:val="20"/>
          <w:shd w:val="clear" w:color="auto" w:fill="FFFFFF"/>
        </w:rPr>
        <w:t>;</w:t>
      </w:r>
    </w:p>
    <w:p w14:paraId="05588259" w14:textId="37D244FB" w:rsidR="00D60C23" w:rsidRPr="00390440" w:rsidRDefault="00D60C23" w:rsidP="00DE1F79">
      <w:pPr>
        <w:pStyle w:val="Odstavekseznama"/>
        <w:numPr>
          <w:ilvl w:val="0"/>
          <w:numId w:val="26"/>
        </w:numPr>
        <w:autoSpaceDE w:val="0"/>
        <w:autoSpaceDN w:val="0"/>
        <w:adjustRightInd w:val="0"/>
        <w:spacing w:after="120" w:line="276" w:lineRule="auto"/>
        <w:ind w:left="720"/>
        <w:jc w:val="both"/>
        <w:rPr>
          <w:rFonts w:ascii="Arial" w:hAnsi="Arial" w:cs="Arial"/>
          <w:sz w:val="20"/>
          <w:szCs w:val="20"/>
          <w:shd w:val="clear" w:color="auto" w:fill="FFFFFF"/>
        </w:rPr>
      </w:pPr>
      <w:r w:rsidRPr="00390440">
        <w:rPr>
          <w:rFonts w:ascii="Arial" w:hAnsi="Arial" w:cs="Arial"/>
          <w:sz w:val="20"/>
          <w:szCs w:val="20"/>
          <w:shd w:val="clear" w:color="auto" w:fill="FFFFFF"/>
        </w:rPr>
        <w:t>k</w:t>
      </w:r>
      <w:r w:rsidR="00923EA5" w:rsidRPr="00390440">
        <w:rPr>
          <w:rFonts w:ascii="Arial" w:hAnsi="Arial" w:cs="Arial"/>
          <w:sz w:val="20"/>
          <w:szCs w:val="20"/>
          <w:shd w:val="clear" w:color="auto" w:fill="FFFFFF"/>
        </w:rPr>
        <w:t>rizni centri za mlade in krizna centra za odrasle žrtve nasilja - podatki o številu nameščenih otrok oz. mladostnikov glede na spol</w:t>
      </w:r>
      <w:r w:rsidR="00315C03" w:rsidRPr="00390440">
        <w:rPr>
          <w:rFonts w:ascii="Arial" w:hAnsi="Arial" w:cs="Arial"/>
          <w:sz w:val="20"/>
          <w:szCs w:val="20"/>
          <w:shd w:val="clear" w:color="auto" w:fill="FFFFFF"/>
        </w:rPr>
        <w:t xml:space="preserve"> (zbrani v rednih letnih poročilih)</w:t>
      </w:r>
      <w:r w:rsidRPr="00390440">
        <w:rPr>
          <w:rFonts w:ascii="Arial" w:hAnsi="Arial" w:cs="Arial"/>
          <w:sz w:val="20"/>
          <w:szCs w:val="20"/>
          <w:shd w:val="clear" w:color="auto" w:fill="FFFFFF"/>
        </w:rPr>
        <w:t>;</w:t>
      </w:r>
    </w:p>
    <w:p w14:paraId="274C1BA0" w14:textId="43E5B30B" w:rsidR="00923EA5" w:rsidRPr="00390440" w:rsidRDefault="00D60C23" w:rsidP="00DE1F79">
      <w:pPr>
        <w:pStyle w:val="Odstavekseznama"/>
        <w:numPr>
          <w:ilvl w:val="0"/>
          <w:numId w:val="26"/>
        </w:numPr>
        <w:autoSpaceDE w:val="0"/>
        <w:autoSpaceDN w:val="0"/>
        <w:adjustRightInd w:val="0"/>
        <w:spacing w:after="120" w:line="276" w:lineRule="auto"/>
        <w:ind w:left="720"/>
        <w:jc w:val="both"/>
        <w:rPr>
          <w:rFonts w:ascii="Arial" w:hAnsi="Arial" w:cs="Arial"/>
          <w:sz w:val="20"/>
          <w:szCs w:val="20"/>
          <w:shd w:val="clear" w:color="auto" w:fill="FFFFFF"/>
        </w:rPr>
      </w:pPr>
      <w:r w:rsidRPr="00390440">
        <w:rPr>
          <w:rFonts w:ascii="Arial" w:hAnsi="Arial" w:cs="Arial"/>
          <w:sz w:val="20"/>
          <w:szCs w:val="20"/>
          <w:shd w:val="clear" w:color="auto" w:fill="FFFFFF"/>
        </w:rPr>
        <w:t>p</w:t>
      </w:r>
      <w:r w:rsidR="00923EA5" w:rsidRPr="00390440">
        <w:rPr>
          <w:rFonts w:ascii="Arial" w:hAnsi="Arial" w:cs="Arial"/>
          <w:sz w:val="20"/>
          <w:szCs w:val="20"/>
          <w:shd w:val="clear" w:color="auto" w:fill="FFFFFF"/>
        </w:rPr>
        <w:t>rojekt Oskrba žrtev trgovine z ljudmi - krizna namestitev  - podatki o namestitvah glede na spol</w:t>
      </w:r>
      <w:r w:rsidRPr="00390440">
        <w:rPr>
          <w:rFonts w:ascii="Arial" w:hAnsi="Arial" w:cs="Arial"/>
          <w:sz w:val="20"/>
          <w:szCs w:val="20"/>
          <w:shd w:val="clear" w:color="auto" w:fill="FFFFFF"/>
        </w:rPr>
        <w:t>;</w:t>
      </w:r>
    </w:p>
    <w:p w14:paraId="2DCC8E83" w14:textId="29948266" w:rsidR="00923EA5" w:rsidRPr="0008338F" w:rsidRDefault="00D60C23" w:rsidP="00C964C9">
      <w:pPr>
        <w:pStyle w:val="Odstavekseznama"/>
        <w:numPr>
          <w:ilvl w:val="0"/>
          <w:numId w:val="26"/>
        </w:numPr>
        <w:autoSpaceDE w:val="0"/>
        <w:autoSpaceDN w:val="0"/>
        <w:adjustRightInd w:val="0"/>
        <w:spacing w:after="120" w:line="276" w:lineRule="auto"/>
        <w:ind w:left="720"/>
        <w:jc w:val="both"/>
        <w:rPr>
          <w:rFonts w:ascii="Arial" w:hAnsi="Arial" w:cs="Arial"/>
          <w:b/>
          <w:sz w:val="20"/>
          <w:szCs w:val="20"/>
        </w:rPr>
      </w:pPr>
      <w:r w:rsidRPr="0008338F">
        <w:rPr>
          <w:rFonts w:ascii="Arial" w:hAnsi="Arial" w:cs="Arial"/>
          <w:sz w:val="20"/>
          <w:szCs w:val="20"/>
        </w:rPr>
        <w:t>v</w:t>
      </w:r>
      <w:r w:rsidR="00923EA5" w:rsidRPr="0008338F">
        <w:rPr>
          <w:rFonts w:ascii="Arial" w:hAnsi="Arial" w:cs="Arial"/>
          <w:sz w:val="20"/>
          <w:szCs w:val="20"/>
          <w:shd w:val="clear" w:color="auto" w:fill="FFFFFF"/>
        </w:rPr>
        <w:t>se pravice iz javnih sredstev (</w:t>
      </w:r>
      <w:r w:rsidR="00923EA5" w:rsidRPr="0008338F">
        <w:rPr>
          <w:rFonts w:ascii="Arial" w:hAnsi="Arial" w:cs="Arial"/>
          <w:i/>
          <w:iCs/>
          <w:sz w:val="20"/>
          <w:szCs w:val="20"/>
          <w:shd w:val="clear" w:color="auto" w:fill="FFFFFF"/>
        </w:rPr>
        <w:t>Z</w:t>
      </w:r>
      <w:r w:rsidR="0008338F" w:rsidRPr="0008338F">
        <w:rPr>
          <w:rFonts w:ascii="Arial" w:hAnsi="Arial" w:cs="Arial"/>
          <w:i/>
          <w:iCs/>
          <w:sz w:val="20"/>
          <w:szCs w:val="20"/>
          <w:shd w:val="clear" w:color="auto" w:fill="FFFFFF"/>
        </w:rPr>
        <w:t>akon o uveljavljanju pravic iz javnih sredstev</w:t>
      </w:r>
      <w:r w:rsidR="0008338F" w:rsidRPr="0008338F">
        <w:rPr>
          <w:rFonts w:ascii="Arial" w:hAnsi="Arial" w:cs="Arial"/>
          <w:sz w:val="20"/>
          <w:szCs w:val="20"/>
          <w:shd w:val="clear" w:color="auto" w:fill="FFFFFF"/>
        </w:rPr>
        <w:t>;</w:t>
      </w:r>
      <w:r w:rsidR="0008338F">
        <w:rPr>
          <w:rFonts w:ascii="Arial" w:hAnsi="Arial" w:cs="Arial"/>
          <w:sz w:val="20"/>
          <w:szCs w:val="20"/>
          <w:shd w:val="clear" w:color="auto" w:fill="FFFFFF"/>
        </w:rPr>
        <w:t xml:space="preserve"> </w:t>
      </w:r>
      <w:r w:rsidR="0008338F" w:rsidRPr="0008338F">
        <w:rPr>
          <w:rFonts w:ascii="Arial" w:hAnsi="Arial" w:cs="Arial"/>
          <w:sz w:val="20"/>
          <w:szCs w:val="20"/>
          <w:shd w:val="clear" w:color="auto" w:fill="FFFFFF"/>
        </w:rPr>
        <w:t>Z</w:t>
      </w:r>
      <w:r w:rsidR="00923EA5" w:rsidRPr="0008338F">
        <w:rPr>
          <w:rFonts w:ascii="Arial" w:hAnsi="Arial" w:cs="Arial"/>
          <w:sz w:val="20"/>
          <w:szCs w:val="20"/>
          <w:shd w:val="clear" w:color="auto" w:fill="FFFFFF"/>
        </w:rPr>
        <w:t xml:space="preserve">UPJS): denarna socialna pomoč, otroški dodatek, varstveni dodatek, pravica do plačila prispevka za obvezno zdravstveno zavarovanje, pravica do kritja razlike do polne vrednosti zdravstvenih storitev, državna štipendija, znižano plačilo vrtca, oprostitev plačila socialnovarstvenih storitev, prispevek k plačilu družinskega pomočnika, subvencija najemnine, subvencija malice za učence in dijake, subvencija kosila za učence </w:t>
      </w:r>
      <w:r w:rsidR="00315C03" w:rsidRPr="0008338F">
        <w:rPr>
          <w:rFonts w:ascii="Arial" w:hAnsi="Arial" w:cs="Arial"/>
          <w:sz w:val="20"/>
          <w:szCs w:val="20"/>
          <w:shd w:val="clear" w:color="auto" w:fill="FFFFFF"/>
        </w:rPr>
        <w:t>(v informacijskem sistemu CSD je mogoče razbrati, kdo pravico ali prejemek koristi ločeno po spolu, za denarno socialno pomoč in varstveni dodatek se vodijo statistike tudi ločeno po spolu)</w:t>
      </w:r>
      <w:r w:rsidRPr="0008338F">
        <w:rPr>
          <w:rFonts w:ascii="Arial" w:hAnsi="Arial" w:cs="Arial"/>
          <w:sz w:val="20"/>
          <w:szCs w:val="20"/>
          <w:shd w:val="clear" w:color="auto" w:fill="FFFFFF"/>
        </w:rPr>
        <w:t>;</w:t>
      </w:r>
    </w:p>
    <w:p w14:paraId="4AE8341B" w14:textId="77777777" w:rsidR="00DC06B3" w:rsidRPr="00390440" w:rsidRDefault="00D60C23" w:rsidP="00DE1F79">
      <w:pPr>
        <w:pStyle w:val="Odstavekseznama"/>
        <w:numPr>
          <w:ilvl w:val="0"/>
          <w:numId w:val="26"/>
        </w:numPr>
        <w:autoSpaceDE w:val="0"/>
        <w:autoSpaceDN w:val="0"/>
        <w:adjustRightInd w:val="0"/>
        <w:spacing w:after="120" w:line="276" w:lineRule="auto"/>
        <w:ind w:left="720"/>
        <w:jc w:val="both"/>
        <w:rPr>
          <w:rFonts w:ascii="Arial" w:hAnsi="Arial" w:cs="Arial"/>
          <w:b/>
          <w:bCs/>
          <w:color w:val="000000"/>
          <w:sz w:val="20"/>
          <w:szCs w:val="20"/>
        </w:rPr>
      </w:pPr>
      <w:r w:rsidRPr="00390440">
        <w:rPr>
          <w:rFonts w:ascii="Arial" w:hAnsi="Arial" w:cs="Arial"/>
          <w:color w:val="000000"/>
          <w:sz w:val="20"/>
          <w:szCs w:val="20"/>
        </w:rPr>
        <w:t>p</w:t>
      </w:r>
      <w:r w:rsidR="009F3589" w:rsidRPr="00390440">
        <w:rPr>
          <w:rFonts w:ascii="Arial" w:hAnsi="Arial" w:cs="Arial"/>
          <w:color w:val="000000"/>
          <w:sz w:val="20"/>
          <w:szCs w:val="20"/>
        </w:rPr>
        <w:t xml:space="preserve">odatki </w:t>
      </w:r>
      <w:r w:rsidR="00DC06B3" w:rsidRPr="00390440">
        <w:rPr>
          <w:rFonts w:ascii="Arial" w:hAnsi="Arial" w:cs="Arial"/>
          <w:color w:val="000000"/>
          <w:sz w:val="20"/>
          <w:szCs w:val="20"/>
        </w:rPr>
        <w:t xml:space="preserve">po spolu </w:t>
      </w:r>
      <w:r w:rsidR="009F3589" w:rsidRPr="00390440">
        <w:rPr>
          <w:rFonts w:ascii="Arial" w:hAnsi="Arial" w:cs="Arial"/>
          <w:color w:val="000000"/>
          <w:sz w:val="20"/>
          <w:szCs w:val="20"/>
        </w:rPr>
        <w:t>o uporabnikih</w:t>
      </w:r>
      <w:r w:rsidRPr="00390440">
        <w:rPr>
          <w:rFonts w:ascii="Arial" w:hAnsi="Arial" w:cs="Arial"/>
          <w:color w:val="000000"/>
          <w:sz w:val="20"/>
          <w:szCs w:val="20"/>
        </w:rPr>
        <w:t>/-</w:t>
      </w:r>
      <w:proofErr w:type="spellStart"/>
      <w:r w:rsidRPr="00390440">
        <w:rPr>
          <w:rFonts w:ascii="Arial" w:hAnsi="Arial" w:cs="Arial"/>
          <w:color w:val="000000"/>
          <w:sz w:val="20"/>
          <w:szCs w:val="20"/>
        </w:rPr>
        <w:t>cah</w:t>
      </w:r>
      <w:proofErr w:type="spellEnd"/>
      <w:r w:rsidR="009F3589" w:rsidRPr="00390440">
        <w:rPr>
          <w:rFonts w:ascii="Arial" w:hAnsi="Arial" w:cs="Arial"/>
          <w:color w:val="000000"/>
          <w:sz w:val="20"/>
          <w:szCs w:val="20"/>
        </w:rPr>
        <w:t xml:space="preserve"> in zaposlenih (osebe s posebnimi potrebami) v varstveno delovnih centrih ter zavodih za usposabljanje</w:t>
      </w:r>
      <w:r w:rsidRPr="00390440">
        <w:rPr>
          <w:rFonts w:ascii="Arial" w:hAnsi="Arial" w:cs="Arial"/>
          <w:color w:val="000000"/>
          <w:sz w:val="20"/>
          <w:szCs w:val="20"/>
        </w:rPr>
        <w:t>;</w:t>
      </w:r>
    </w:p>
    <w:p w14:paraId="3A610C49" w14:textId="77777777" w:rsidR="00526AD8" w:rsidRPr="00390440" w:rsidRDefault="00D60C23" w:rsidP="00DE1F79">
      <w:pPr>
        <w:pStyle w:val="Odstavekseznama"/>
        <w:numPr>
          <w:ilvl w:val="0"/>
          <w:numId w:val="26"/>
        </w:numPr>
        <w:autoSpaceDE w:val="0"/>
        <w:autoSpaceDN w:val="0"/>
        <w:adjustRightInd w:val="0"/>
        <w:spacing w:after="120" w:line="276" w:lineRule="auto"/>
        <w:ind w:left="720"/>
        <w:jc w:val="both"/>
        <w:rPr>
          <w:rFonts w:ascii="Arial" w:hAnsi="Arial" w:cs="Arial"/>
          <w:bCs/>
          <w:color w:val="000000"/>
          <w:sz w:val="20"/>
          <w:szCs w:val="20"/>
        </w:rPr>
      </w:pPr>
      <w:r w:rsidRPr="00390440">
        <w:rPr>
          <w:rFonts w:ascii="Arial" w:hAnsi="Arial" w:cs="Arial"/>
          <w:color w:val="000000"/>
          <w:sz w:val="20"/>
          <w:szCs w:val="20"/>
        </w:rPr>
        <w:t>p</w:t>
      </w:r>
      <w:r w:rsidR="009F3589" w:rsidRPr="00390440">
        <w:rPr>
          <w:rFonts w:ascii="Arial" w:hAnsi="Arial" w:cs="Arial"/>
          <w:color w:val="000000"/>
          <w:sz w:val="20"/>
          <w:szCs w:val="20"/>
        </w:rPr>
        <w:t xml:space="preserve">odatki </w:t>
      </w:r>
      <w:r w:rsidR="00DC06B3" w:rsidRPr="00390440">
        <w:rPr>
          <w:rFonts w:ascii="Arial" w:hAnsi="Arial" w:cs="Arial"/>
          <w:color w:val="000000"/>
          <w:sz w:val="20"/>
          <w:szCs w:val="20"/>
        </w:rPr>
        <w:t xml:space="preserve">po spolu </w:t>
      </w:r>
      <w:r w:rsidR="009F3589" w:rsidRPr="00390440">
        <w:rPr>
          <w:rFonts w:ascii="Arial" w:hAnsi="Arial" w:cs="Arial"/>
          <w:color w:val="000000"/>
          <w:sz w:val="20"/>
          <w:szCs w:val="20"/>
        </w:rPr>
        <w:t>o uporabnikih</w:t>
      </w:r>
      <w:r w:rsidR="00DC06B3" w:rsidRPr="00390440">
        <w:rPr>
          <w:rFonts w:ascii="Arial" w:hAnsi="Arial" w:cs="Arial"/>
          <w:color w:val="000000"/>
          <w:sz w:val="20"/>
          <w:szCs w:val="20"/>
        </w:rPr>
        <w:t>/-</w:t>
      </w:r>
      <w:proofErr w:type="spellStart"/>
      <w:r w:rsidR="00DC06B3" w:rsidRPr="00390440">
        <w:rPr>
          <w:rFonts w:ascii="Arial" w:hAnsi="Arial" w:cs="Arial"/>
          <w:color w:val="000000"/>
          <w:sz w:val="20"/>
          <w:szCs w:val="20"/>
        </w:rPr>
        <w:t>cah</w:t>
      </w:r>
      <w:proofErr w:type="spellEnd"/>
      <w:r w:rsidR="009F3589" w:rsidRPr="00390440">
        <w:rPr>
          <w:rFonts w:ascii="Arial" w:hAnsi="Arial" w:cs="Arial"/>
          <w:color w:val="000000"/>
          <w:sz w:val="20"/>
          <w:szCs w:val="20"/>
        </w:rPr>
        <w:t>, vključenih v socialnovarstvene programe</w:t>
      </w:r>
      <w:r w:rsidR="00DC06B3" w:rsidRPr="00390440">
        <w:rPr>
          <w:rFonts w:ascii="Arial" w:hAnsi="Arial" w:cs="Arial"/>
          <w:color w:val="000000"/>
          <w:sz w:val="20"/>
          <w:szCs w:val="20"/>
        </w:rPr>
        <w:t xml:space="preserve">; </w:t>
      </w:r>
      <w:r w:rsidR="009F3589" w:rsidRPr="00390440">
        <w:rPr>
          <w:rFonts w:ascii="Arial" w:hAnsi="Arial" w:cs="Arial"/>
          <w:color w:val="000000"/>
          <w:sz w:val="20"/>
          <w:szCs w:val="20"/>
        </w:rPr>
        <w:t>prostovoljci</w:t>
      </w:r>
      <w:r w:rsidR="00DC06B3" w:rsidRPr="00390440">
        <w:rPr>
          <w:rFonts w:ascii="Arial" w:hAnsi="Arial" w:cs="Arial"/>
          <w:color w:val="000000"/>
          <w:sz w:val="20"/>
          <w:szCs w:val="20"/>
        </w:rPr>
        <w:t>/-</w:t>
      </w:r>
      <w:proofErr w:type="spellStart"/>
      <w:r w:rsidR="00DC06B3" w:rsidRPr="00390440">
        <w:rPr>
          <w:rFonts w:ascii="Arial" w:hAnsi="Arial" w:cs="Arial"/>
          <w:color w:val="000000"/>
          <w:sz w:val="20"/>
          <w:szCs w:val="20"/>
        </w:rPr>
        <w:t>ke</w:t>
      </w:r>
      <w:proofErr w:type="spellEnd"/>
      <w:r w:rsidR="009F3589" w:rsidRPr="00390440">
        <w:rPr>
          <w:rFonts w:ascii="Arial" w:hAnsi="Arial" w:cs="Arial"/>
          <w:color w:val="000000"/>
          <w:sz w:val="20"/>
          <w:szCs w:val="20"/>
        </w:rPr>
        <w:t>, ki so vključeni v socialnovarstvene programe</w:t>
      </w:r>
      <w:r w:rsidR="00526AD8" w:rsidRPr="00390440">
        <w:rPr>
          <w:rFonts w:ascii="Arial" w:hAnsi="Arial" w:cs="Arial"/>
          <w:color w:val="000000"/>
          <w:sz w:val="20"/>
          <w:szCs w:val="20"/>
        </w:rPr>
        <w:t>.</w:t>
      </w:r>
    </w:p>
    <w:p w14:paraId="33FA21A6" w14:textId="38211055" w:rsidR="00526AD8" w:rsidRPr="00390440" w:rsidRDefault="00526AD8" w:rsidP="00DE1F79">
      <w:pPr>
        <w:autoSpaceDE w:val="0"/>
        <w:autoSpaceDN w:val="0"/>
        <w:adjustRightInd w:val="0"/>
        <w:spacing w:after="200" w:line="276" w:lineRule="auto"/>
        <w:ind w:left="720"/>
        <w:jc w:val="both"/>
        <w:rPr>
          <w:rFonts w:ascii="Arial" w:hAnsi="Arial" w:cs="Arial"/>
          <w:bCs/>
          <w:color w:val="000000"/>
          <w:sz w:val="20"/>
          <w:szCs w:val="20"/>
        </w:rPr>
      </w:pPr>
      <w:r w:rsidRPr="00390440">
        <w:rPr>
          <w:rFonts w:ascii="Arial" w:hAnsi="Arial" w:cs="Arial"/>
          <w:bCs/>
          <w:color w:val="000000"/>
          <w:sz w:val="20"/>
          <w:szCs w:val="20"/>
        </w:rPr>
        <w:t xml:space="preserve">Leta 2019 so se na novo začeli zbirati podatki po spolu o številu upravičencev in upravičenk do denarne socialne pomoči, ki so delovno aktivni (Direktorat za socialne zadeve). </w:t>
      </w:r>
    </w:p>
    <w:p w14:paraId="7BB0DB11" w14:textId="75FAD62B" w:rsidR="00923EA5" w:rsidRPr="00390440" w:rsidRDefault="00367114" w:rsidP="00DE1F79">
      <w:pPr>
        <w:spacing w:line="276" w:lineRule="auto"/>
        <w:jc w:val="both"/>
        <w:rPr>
          <w:rFonts w:ascii="Arial" w:hAnsi="Arial" w:cs="Arial"/>
          <w:sz w:val="20"/>
          <w:szCs w:val="20"/>
        </w:rPr>
      </w:pPr>
      <w:r w:rsidRPr="00390440">
        <w:rPr>
          <w:rFonts w:ascii="Arial" w:hAnsi="Arial" w:cs="Arial"/>
          <w:sz w:val="20"/>
          <w:szCs w:val="20"/>
          <w:u w:val="single"/>
        </w:rPr>
        <w:t>Direktorat za družino</w:t>
      </w:r>
      <w:r w:rsidR="00996596" w:rsidRPr="00390440">
        <w:rPr>
          <w:rFonts w:ascii="Arial" w:hAnsi="Arial" w:cs="Arial"/>
          <w:sz w:val="20"/>
          <w:szCs w:val="20"/>
          <w:u w:val="single"/>
        </w:rPr>
        <w:t>:</w:t>
      </w:r>
      <w:r w:rsidRPr="00390440">
        <w:rPr>
          <w:rFonts w:ascii="Arial" w:hAnsi="Arial" w:cs="Arial"/>
          <w:sz w:val="20"/>
          <w:szCs w:val="20"/>
        </w:rPr>
        <w:t xml:space="preserve"> </w:t>
      </w:r>
    </w:p>
    <w:p w14:paraId="4AD10F9D" w14:textId="6854254C" w:rsidR="00923EA5" w:rsidRPr="00390440" w:rsidRDefault="00DC06B3" w:rsidP="00DE1F79">
      <w:pPr>
        <w:pStyle w:val="Odstavekseznama"/>
        <w:numPr>
          <w:ilvl w:val="0"/>
          <w:numId w:val="26"/>
        </w:numPr>
        <w:autoSpaceDE w:val="0"/>
        <w:autoSpaceDN w:val="0"/>
        <w:adjustRightInd w:val="0"/>
        <w:spacing w:after="120" w:line="276" w:lineRule="auto"/>
        <w:ind w:left="720"/>
        <w:jc w:val="both"/>
        <w:rPr>
          <w:rFonts w:ascii="Arial" w:hAnsi="Arial" w:cs="Arial"/>
          <w:sz w:val="20"/>
          <w:szCs w:val="20"/>
        </w:rPr>
      </w:pPr>
      <w:r w:rsidRPr="00390440">
        <w:rPr>
          <w:rFonts w:ascii="Arial" w:hAnsi="Arial" w:cs="Arial"/>
          <w:sz w:val="20"/>
          <w:szCs w:val="20"/>
        </w:rPr>
        <w:t xml:space="preserve">podatki CSD </w:t>
      </w:r>
      <w:r w:rsidR="00923EA5" w:rsidRPr="00390440">
        <w:rPr>
          <w:rFonts w:ascii="Arial" w:hAnsi="Arial" w:cs="Arial"/>
          <w:sz w:val="20"/>
          <w:szCs w:val="20"/>
        </w:rPr>
        <w:t>za področje nasilja</w:t>
      </w:r>
      <w:r w:rsidR="00352B31" w:rsidRPr="00390440">
        <w:rPr>
          <w:rFonts w:ascii="Arial" w:hAnsi="Arial" w:cs="Arial"/>
          <w:sz w:val="20"/>
          <w:szCs w:val="20"/>
        </w:rPr>
        <w:t>,</w:t>
      </w:r>
    </w:p>
    <w:p w14:paraId="5150DE5D" w14:textId="4444F8DA" w:rsidR="00923EA5" w:rsidRPr="00390440" w:rsidRDefault="00DC06B3" w:rsidP="00DE1F79">
      <w:pPr>
        <w:pStyle w:val="Odstavekseznama"/>
        <w:numPr>
          <w:ilvl w:val="0"/>
          <w:numId w:val="26"/>
        </w:numPr>
        <w:autoSpaceDE w:val="0"/>
        <w:autoSpaceDN w:val="0"/>
        <w:adjustRightInd w:val="0"/>
        <w:spacing w:after="120" w:line="276" w:lineRule="auto"/>
        <w:ind w:left="720"/>
        <w:jc w:val="both"/>
        <w:rPr>
          <w:rFonts w:ascii="Arial" w:hAnsi="Arial" w:cs="Arial"/>
          <w:sz w:val="20"/>
          <w:szCs w:val="20"/>
        </w:rPr>
      </w:pPr>
      <w:r w:rsidRPr="00390440">
        <w:rPr>
          <w:rFonts w:ascii="Arial" w:hAnsi="Arial" w:cs="Arial"/>
          <w:sz w:val="20"/>
          <w:szCs w:val="20"/>
        </w:rPr>
        <w:t>r</w:t>
      </w:r>
      <w:r w:rsidR="00923EA5" w:rsidRPr="00390440">
        <w:rPr>
          <w:rFonts w:ascii="Arial" w:hAnsi="Arial" w:cs="Arial"/>
          <w:sz w:val="20"/>
          <w:szCs w:val="20"/>
        </w:rPr>
        <w:t>ejništvo</w:t>
      </w:r>
      <w:r w:rsidRPr="00390440">
        <w:rPr>
          <w:rFonts w:ascii="Arial" w:hAnsi="Arial" w:cs="Arial"/>
          <w:sz w:val="20"/>
          <w:szCs w:val="20"/>
        </w:rPr>
        <w:t>:</w:t>
      </w:r>
      <w:r w:rsidR="00352B31" w:rsidRPr="00390440">
        <w:rPr>
          <w:rFonts w:ascii="Arial" w:hAnsi="Arial" w:cs="Arial"/>
          <w:sz w:val="20"/>
          <w:szCs w:val="20"/>
        </w:rPr>
        <w:t xml:space="preserve"> </w:t>
      </w:r>
      <w:r w:rsidR="00923EA5" w:rsidRPr="00390440">
        <w:rPr>
          <w:rFonts w:ascii="Arial" w:hAnsi="Arial" w:cs="Arial"/>
          <w:sz w:val="20"/>
          <w:szCs w:val="20"/>
        </w:rPr>
        <w:t>iz ISC</w:t>
      </w:r>
      <w:r w:rsidR="00352B31" w:rsidRPr="00390440">
        <w:rPr>
          <w:rFonts w:ascii="Arial" w:hAnsi="Arial" w:cs="Arial"/>
          <w:sz w:val="20"/>
          <w:szCs w:val="20"/>
        </w:rPr>
        <w:t>S</w:t>
      </w:r>
      <w:r w:rsidR="00923EA5" w:rsidRPr="00390440">
        <w:rPr>
          <w:rFonts w:ascii="Arial" w:hAnsi="Arial" w:cs="Arial"/>
          <w:sz w:val="20"/>
          <w:szCs w:val="20"/>
        </w:rPr>
        <w:t>D je mogoče razbrati spol</w:t>
      </w:r>
      <w:r w:rsidR="00352B31" w:rsidRPr="00390440">
        <w:rPr>
          <w:rFonts w:ascii="Arial" w:hAnsi="Arial" w:cs="Arial"/>
          <w:sz w:val="20"/>
          <w:szCs w:val="20"/>
        </w:rPr>
        <w:t>,</w:t>
      </w:r>
    </w:p>
    <w:p w14:paraId="266F77F1" w14:textId="7BE8B5D4" w:rsidR="00923EA5" w:rsidRPr="00390440" w:rsidRDefault="00923EA5" w:rsidP="00DE1F79">
      <w:pPr>
        <w:pStyle w:val="Odstavekseznama"/>
        <w:numPr>
          <w:ilvl w:val="0"/>
          <w:numId w:val="26"/>
        </w:numPr>
        <w:autoSpaceDE w:val="0"/>
        <w:autoSpaceDN w:val="0"/>
        <w:adjustRightInd w:val="0"/>
        <w:spacing w:after="120" w:line="276" w:lineRule="auto"/>
        <w:ind w:left="720"/>
        <w:jc w:val="both"/>
        <w:rPr>
          <w:rFonts w:ascii="Arial" w:hAnsi="Arial" w:cs="Arial"/>
          <w:sz w:val="20"/>
          <w:szCs w:val="20"/>
        </w:rPr>
      </w:pPr>
      <w:r w:rsidRPr="00390440">
        <w:rPr>
          <w:rFonts w:ascii="Arial" w:hAnsi="Arial" w:cs="Arial"/>
          <w:sz w:val="20"/>
          <w:szCs w:val="20"/>
        </w:rPr>
        <w:t xml:space="preserve">za vse pravice po </w:t>
      </w:r>
      <w:r w:rsidR="0008338F" w:rsidRPr="0008338F">
        <w:rPr>
          <w:rFonts w:ascii="Arial" w:hAnsi="Arial" w:cs="Arial"/>
          <w:i/>
          <w:iCs/>
          <w:sz w:val="20"/>
          <w:szCs w:val="20"/>
        </w:rPr>
        <w:t>Z</w:t>
      </w:r>
      <w:r w:rsidRPr="0008338F">
        <w:rPr>
          <w:rFonts w:ascii="Arial" w:hAnsi="Arial" w:cs="Arial"/>
          <w:i/>
          <w:iCs/>
          <w:sz w:val="20"/>
          <w:szCs w:val="20"/>
        </w:rPr>
        <w:t>akonu o starševskem varstvu in družinskih prejemkih</w:t>
      </w:r>
      <w:r w:rsidRPr="00390440">
        <w:rPr>
          <w:rFonts w:ascii="Arial" w:hAnsi="Arial" w:cs="Arial"/>
          <w:sz w:val="20"/>
          <w:szCs w:val="20"/>
        </w:rPr>
        <w:t xml:space="preserve"> (</w:t>
      </w:r>
      <w:r w:rsidR="0008338F">
        <w:rPr>
          <w:rFonts w:ascii="Arial" w:hAnsi="Arial" w:cs="Arial"/>
          <w:sz w:val="20"/>
          <w:szCs w:val="20"/>
        </w:rPr>
        <w:t xml:space="preserve">v nadaljnjem besedilu: </w:t>
      </w:r>
      <w:r w:rsidRPr="00390440">
        <w:rPr>
          <w:rFonts w:ascii="Arial" w:hAnsi="Arial" w:cs="Arial"/>
          <w:sz w:val="20"/>
          <w:szCs w:val="20"/>
        </w:rPr>
        <w:t>ZSDP):</w:t>
      </w:r>
      <w:r w:rsidR="00367114" w:rsidRPr="00390440">
        <w:rPr>
          <w:rFonts w:ascii="Arial" w:hAnsi="Arial" w:cs="Arial"/>
          <w:sz w:val="20"/>
          <w:szCs w:val="20"/>
        </w:rPr>
        <w:t xml:space="preserve"> </w:t>
      </w:r>
      <w:r w:rsidRPr="00390440">
        <w:rPr>
          <w:rFonts w:ascii="Arial" w:hAnsi="Arial" w:cs="Arial"/>
          <w:sz w:val="20"/>
          <w:szCs w:val="20"/>
        </w:rPr>
        <w:t xml:space="preserve">pravica do nadomestila, pravice iz naslova krajšega delovnega časa, pravica do plačila </w:t>
      </w:r>
      <w:r w:rsidRPr="00390440">
        <w:rPr>
          <w:rFonts w:ascii="Arial" w:hAnsi="Arial" w:cs="Arial"/>
          <w:sz w:val="20"/>
          <w:szCs w:val="20"/>
        </w:rPr>
        <w:lastRenderedPageBreak/>
        <w:t xml:space="preserve">prispevkov v primeru 4 ali več otrok; iz </w:t>
      </w:r>
      <w:r w:rsidR="00352B31" w:rsidRPr="00390440">
        <w:rPr>
          <w:rFonts w:ascii="Arial" w:hAnsi="Arial" w:cs="Arial"/>
          <w:sz w:val="20"/>
          <w:szCs w:val="20"/>
        </w:rPr>
        <w:t>IS</w:t>
      </w:r>
      <w:r w:rsidRPr="00390440">
        <w:rPr>
          <w:rFonts w:ascii="Arial" w:hAnsi="Arial" w:cs="Arial"/>
          <w:sz w:val="20"/>
          <w:szCs w:val="20"/>
        </w:rPr>
        <w:t>CSD je možno razbrati podatke, kdo pravico ali prejemek koristi (M/Ž oz. oče/mati)</w:t>
      </w:r>
    </w:p>
    <w:p w14:paraId="1D593072" w14:textId="2A36A088" w:rsidR="00923EA5" w:rsidRDefault="00923EA5" w:rsidP="00DE1F79">
      <w:pPr>
        <w:pStyle w:val="Odstavekseznama"/>
        <w:numPr>
          <w:ilvl w:val="0"/>
          <w:numId w:val="26"/>
        </w:numPr>
        <w:autoSpaceDE w:val="0"/>
        <w:autoSpaceDN w:val="0"/>
        <w:adjustRightInd w:val="0"/>
        <w:spacing w:after="120" w:line="276" w:lineRule="auto"/>
        <w:ind w:left="720"/>
        <w:jc w:val="both"/>
        <w:rPr>
          <w:rFonts w:ascii="Arial" w:hAnsi="Arial" w:cs="Arial"/>
          <w:sz w:val="20"/>
          <w:szCs w:val="20"/>
        </w:rPr>
      </w:pPr>
      <w:r w:rsidRPr="00390440">
        <w:rPr>
          <w:rFonts w:ascii="Arial" w:hAnsi="Arial" w:cs="Arial"/>
          <w:sz w:val="20"/>
          <w:szCs w:val="20"/>
        </w:rPr>
        <w:t xml:space="preserve">za vse družinske prejemke (ZSDP): starševski dodatek, pomoč ob rojstvu otroka, otroški dodatek, dodatek za veliko družino, dodatek za nego otroka, delno plačilo za izgubljeni dohodek; v sistemu iz </w:t>
      </w:r>
      <w:r w:rsidR="00352B31" w:rsidRPr="00390440">
        <w:rPr>
          <w:rFonts w:ascii="Arial" w:hAnsi="Arial" w:cs="Arial"/>
          <w:sz w:val="20"/>
          <w:szCs w:val="20"/>
        </w:rPr>
        <w:t>IS</w:t>
      </w:r>
      <w:r w:rsidRPr="00390440">
        <w:rPr>
          <w:rFonts w:ascii="Arial" w:hAnsi="Arial" w:cs="Arial"/>
          <w:sz w:val="20"/>
          <w:szCs w:val="20"/>
        </w:rPr>
        <w:t>CSD je možno razbrati podatke, kdo pravico ali prejemek koristi (M/Ž oz. oče/mati)</w:t>
      </w:r>
      <w:r w:rsidR="00367114" w:rsidRPr="00390440">
        <w:rPr>
          <w:rFonts w:ascii="Arial" w:hAnsi="Arial" w:cs="Arial"/>
          <w:sz w:val="20"/>
          <w:szCs w:val="20"/>
        </w:rPr>
        <w:t>.</w:t>
      </w:r>
    </w:p>
    <w:p w14:paraId="22A6E202" w14:textId="34ECFACE" w:rsidR="000966CE" w:rsidRPr="000966CE" w:rsidRDefault="000966CE" w:rsidP="00DE1F79">
      <w:pPr>
        <w:spacing w:line="276" w:lineRule="auto"/>
        <w:jc w:val="both"/>
        <w:rPr>
          <w:rFonts w:ascii="Arial" w:hAnsi="Arial" w:cs="Arial"/>
          <w:sz w:val="20"/>
          <w:szCs w:val="20"/>
          <w:u w:val="single"/>
        </w:rPr>
      </w:pPr>
      <w:r w:rsidRPr="000966CE">
        <w:rPr>
          <w:rFonts w:ascii="Arial" w:hAnsi="Arial" w:cs="Arial"/>
          <w:sz w:val="20"/>
          <w:szCs w:val="20"/>
          <w:u w:val="single"/>
        </w:rPr>
        <w:t>Direktorat za delovna razmerja in pravice iz dela</w:t>
      </w:r>
    </w:p>
    <w:p w14:paraId="2E9F2C9D" w14:textId="4C6ACE8A" w:rsidR="000966CE" w:rsidRPr="000966CE" w:rsidRDefault="000966CE" w:rsidP="00DE1F79">
      <w:pPr>
        <w:autoSpaceDE w:val="0"/>
        <w:autoSpaceDN w:val="0"/>
        <w:adjustRightInd w:val="0"/>
        <w:spacing w:after="0" w:line="276" w:lineRule="auto"/>
        <w:jc w:val="both"/>
        <w:rPr>
          <w:rFonts w:ascii="Arial" w:hAnsi="Arial" w:cs="Arial"/>
          <w:color w:val="000000"/>
          <w:sz w:val="20"/>
          <w:szCs w:val="20"/>
        </w:rPr>
      </w:pPr>
      <w:r w:rsidRPr="000966CE">
        <w:rPr>
          <w:rFonts w:ascii="Arial" w:hAnsi="Arial" w:cs="Arial"/>
          <w:color w:val="000000"/>
          <w:sz w:val="20"/>
          <w:szCs w:val="20"/>
        </w:rPr>
        <w:t>Sektor za varnost in zdravje pri delu se naslanja na podatke, ki jih zbira Inšpektorat RS za delo na podlagi 41. člena, skladno s katerim so delodajalci dolžni inšpekciji dela prijaviti vsako nezgodo pri delu s smrtnim izidom oziroma nezgodo pri delu, zaradi katere je delavec nezmožen za delo več kot tri delovne dni, kolektivno nezgodo, nevarni pojav in ugotovljeno poklicno bolezen. Obrazci za prijavo so  pripravljeni na podlagi metodologij Eurostata (ESAW in EODS), ki upoštevajo vidik spolov.</w:t>
      </w:r>
    </w:p>
    <w:p w14:paraId="1032AD4A" w14:textId="77777777" w:rsidR="00524FE1" w:rsidRDefault="00524FE1" w:rsidP="00DE1F79">
      <w:pPr>
        <w:spacing w:after="200" w:line="276" w:lineRule="auto"/>
        <w:jc w:val="both"/>
        <w:rPr>
          <w:rFonts w:ascii="Arial" w:hAnsi="Arial" w:cs="Arial"/>
          <w:sz w:val="20"/>
          <w:szCs w:val="20"/>
          <w:u w:val="single"/>
        </w:rPr>
      </w:pPr>
    </w:p>
    <w:p w14:paraId="01A43B5E" w14:textId="552F3C8C" w:rsidR="00996596" w:rsidRPr="00390440" w:rsidRDefault="00367114" w:rsidP="00DE1F79">
      <w:pPr>
        <w:spacing w:after="200" w:line="276" w:lineRule="auto"/>
        <w:jc w:val="both"/>
        <w:rPr>
          <w:rFonts w:ascii="Arial" w:hAnsi="Arial" w:cs="Arial"/>
          <w:sz w:val="20"/>
          <w:szCs w:val="20"/>
          <w:u w:val="single"/>
        </w:rPr>
      </w:pPr>
      <w:r w:rsidRPr="00390440">
        <w:rPr>
          <w:rFonts w:ascii="Arial" w:hAnsi="Arial" w:cs="Arial"/>
          <w:sz w:val="20"/>
          <w:szCs w:val="20"/>
          <w:u w:val="single"/>
        </w:rPr>
        <w:t>Inšpektorat RS za delo</w:t>
      </w:r>
    </w:p>
    <w:p w14:paraId="39B823E6" w14:textId="093ED2CF" w:rsidR="008611C3" w:rsidRPr="00390440" w:rsidRDefault="00134482" w:rsidP="00DE1F79">
      <w:pPr>
        <w:spacing w:after="200" w:line="276" w:lineRule="auto"/>
        <w:jc w:val="both"/>
        <w:rPr>
          <w:rFonts w:ascii="Arial" w:hAnsi="Arial" w:cs="Arial"/>
          <w:sz w:val="20"/>
          <w:szCs w:val="20"/>
        </w:rPr>
      </w:pPr>
      <w:r w:rsidRPr="00390440">
        <w:rPr>
          <w:rFonts w:ascii="Arial" w:hAnsi="Arial" w:cs="Arial"/>
          <w:sz w:val="20"/>
          <w:szCs w:val="20"/>
        </w:rPr>
        <w:t>P</w:t>
      </w:r>
      <w:r w:rsidR="00A272FE" w:rsidRPr="00390440">
        <w:rPr>
          <w:rFonts w:ascii="Arial" w:hAnsi="Arial" w:cs="Arial"/>
          <w:sz w:val="20"/>
          <w:szCs w:val="20"/>
        </w:rPr>
        <w:t xml:space="preserve">o spolu </w:t>
      </w:r>
      <w:r w:rsidR="00996596" w:rsidRPr="00390440">
        <w:rPr>
          <w:rFonts w:ascii="Arial" w:hAnsi="Arial" w:cs="Arial"/>
          <w:sz w:val="20"/>
          <w:szCs w:val="20"/>
        </w:rPr>
        <w:t xml:space="preserve">se </w:t>
      </w:r>
      <w:r w:rsidR="00367114" w:rsidRPr="00390440">
        <w:rPr>
          <w:rFonts w:ascii="Arial" w:hAnsi="Arial" w:cs="Arial"/>
          <w:sz w:val="20"/>
          <w:szCs w:val="20"/>
        </w:rPr>
        <w:t xml:space="preserve">zbirajo podatki v skladu z 41. členom </w:t>
      </w:r>
      <w:r w:rsidR="00367114" w:rsidRPr="00390440">
        <w:rPr>
          <w:rFonts w:ascii="Arial" w:hAnsi="Arial" w:cs="Arial"/>
          <w:i/>
          <w:sz w:val="20"/>
          <w:szCs w:val="20"/>
        </w:rPr>
        <w:t>Zakona o varnosti in zdravju pri delu</w:t>
      </w:r>
      <w:r w:rsidR="00367114" w:rsidRPr="00390440">
        <w:rPr>
          <w:rFonts w:ascii="Arial" w:hAnsi="Arial" w:cs="Arial"/>
          <w:sz w:val="20"/>
          <w:szCs w:val="20"/>
        </w:rPr>
        <w:t>, po katerem so d</w:t>
      </w:r>
      <w:r w:rsidR="00923EA5" w:rsidRPr="00390440">
        <w:rPr>
          <w:rFonts w:ascii="Arial" w:hAnsi="Arial" w:cs="Arial"/>
          <w:sz w:val="20"/>
          <w:szCs w:val="20"/>
        </w:rPr>
        <w:t>elodajalci dolžni inšpekciji dela prijaviti vsako nezgodo pri delu s smrtnim izidom oziroma nezgodo pri delu, zaradi katere je delavec nezmožen za delo več kot tri delovne dni, kolektivno nezgodo, nevarni pojav in ugotovljeno poklicno bolezen. Inšpektorat RS za delo vodi evidenco prijav in je njen upravljalec  (iz sistema je mogoče razbrati spol delavca/</w:t>
      </w:r>
      <w:proofErr w:type="spellStart"/>
      <w:r w:rsidR="00923EA5" w:rsidRPr="00390440">
        <w:rPr>
          <w:rFonts w:ascii="Arial" w:hAnsi="Arial" w:cs="Arial"/>
          <w:sz w:val="20"/>
          <w:szCs w:val="20"/>
        </w:rPr>
        <w:t>ke</w:t>
      </w:r>
      <w:proofErr w:type="spellEnd"/>
      <w:r w:rsidR="00923EA5" w:rsidRPr="00390440">
        <w:rPr>
          <w:rFonts w:ascii="Arial" w:hAnsi="Arial" w:cs="Arial"/>
          <w:sz w:val="20"/>
          <w:szCs w:val="20"/>
        </w:rPr>
        <w:t>).</w:t>
      </w:r>
    </w:p>
    <w:p w14:paraId="7AF53247" w14:textId="72B1745F" w:rsidR="00923EA5" w:rsidRPr="00390440" w:rsidRDefault="00205DDE"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color w:val="000000"/>
          <w:sz w:val="20"/>
          <w:szCs w:val="20"/>
        </w:rPr>
        <w:t>A</w:t>
      </w:r>
      <w:r w:rsidR="00EF6DD1" w:rsidRPr="00390440">
        <w:rPr>
          <w:rFonts w:ascii="Arial" w:hAnsi="Arial" w:cs="Arial"/>
          <w:b/>
          <w:color w:val="000000"/>
          <w:sz w:val="20"/>
          <w:szCs w:val="20"/>
        </w:rPr>
        <w:t>naliz</w:t>
      </w:r>
      <w:r w:rsidRPr="00390440">
        <w:rPr>
          <w:rFonts w:ascii="Arial" w:hAnsi="Arial" w:cs="Arial"/>
          <w:b/>
          <w:color w:val="000000"/>
          <w:sz w:val="20"/>
          <w:szCs w:val="20"/>
        </w:rPr>
        <w:t>e</w:t>
      </w:r>
      <w:r w:rsidR="001146E9" w:rsidRPr="00390440">
        <w:rPr>
          <w:rFonts w:ascii="Arial" w:hAnsi="Arial" w:cs="Arial"/>
          <w:b/>
          <w:color w:val="000000"/>
          <w:sz w:val="20"/>
          <w:szCs w:val="20"/>
        </w:rPr>
        <w:t xml:space="preserve"> in </w:t>
      </w:r>
      <w:r w:rsidR="00EF6DD1" w:rsidRPr="00390440">
        <w:rPr>
          <w:rFonts w:ascii="Arial" w:hAnsi="Arial" w:cs="Arial"/>
          <w:b/>
          <w:color w:val="000000"/>
          <w:sz w:val="20"/>
          <w:szCs w:val="20"/>
        </w:rPr>
        <w:t>raziskav</w:t>
      </w:r>
      <w:r w:rsidRPr="00390440">
        <w:rPr>
          <w:rFonts w:ascii="Arial" w:hAnsi="Arial" w:cs="Arial"/>
          <w:b/>
          <w:color w:val="000000"/>
          <w:sz w:val="20"/>
          <w:szCs w:val="20"/>
        </w:rPr>
        <w:t xml:space="preserve">e, ki vsebujejo vidik enakosti spolov ter </w:t>
      </w:r>
      <w:r w:rsidR="008611C3" w:rsidRPr="00390440">
        <w:rPr>
          <w:rFonts w:ascii="Arial" w:hAnsi="Arial" w:cs="Arial"/>
          <w:b/>
          <w:color w:val="000000"/>
          <w:sz w:val="20"/>
          <w:szCs w:val="20"/>
        </w:rPr>
        <w:t xml:space="preserve">navajajo </w:t>
      </w:r>
      <w:r w:rsidRPr="00390440">
        <w:rPr>
          <w:rFonts w:ascii="Arial" w:hAnsi="Arial" w:cs="Arial"/>
          <w:b/>
          <w:color w:val="000000"/>
          <w:sz w:val="20"/>
          <w:szCs w:val="20"/>
        </w:rPr>
        <w:t>podatke</w:t>
      </w:r>
      <w:r w:rsidR="00923EA5" w:rsidRPr="00390440">
        <w:rPr>
          <w:rFonts w:ascii="Arial" w:hAnsi="Arial" w:cs="Arial"/>
          <w:b/>
          <w:color w:val="000000"/>
          <w:sz w:val="20"/>
          <w:szCs w:val="20"/>
        </w:rPr>
        <w:t xml:space="preserve">, </w:t>
      </w:r>
      <w:r w:rsidRPr="00390440">
        <w:rPr>
          <w:rFonts w:ascii="Arial" w:hAnsi="Arial" w:cs="Arial"/>
          <w:b/>
          <w:color w:val="000000"/>
          <w:sz w:val="20"/>
          <w:szCs w:val="20"/>
        </w:rPr>
        <w:t>razčlenjene po spolu</w:t>
      </w:r>
    </w:p>
    <w:p w14:paraId="6D51A841" w14:textId="77777777" w:rsidR="00AB7993" w:rsidRDefault="00AB7993" w:rsidP="00DE1F79">
      <w:pPr>
        <w:autoSpaceDE w:val="0"/>
        <w:autoSpaceDN w:val="0"/>
        <w:adjustRightInd w:val="0"/>
        <w:spacing w:after="0" w:line="276" w:lineRule="auto"/>
        <w:jc w:val="both"/>
        <w:rPr>
          <w:rFonts w:ascii="Arial" w:hAnsi="Arial" w:cs="Arial"/>
          <w:sz w:val="20"/>
          <w:szCs w:val="20"/>
        </w:rPr>
      </w:pPr>
    </w:p>
    <w:p w14:paraId="6F2A62EB" w14:textId="77777777" w:rsidR="00AB7993" w:rsidRPr="00390440" w:rsidRDefault="00AB7993" w:rsidP="00DE1F79">
      <w:pPr>
        <w:spacing w:after="200" w:line="276" w:lineRule="auto"/>
        <w:jc w:val="both"/>
        <w:rPr>
          <w:rFonts w:ascii="Arial" w:hAnsi="Arial" w:cs="Arial"/>
          <w:sz w:val="20"/>
          <w:szCs w:val="20"/>
          <w:u w:val="single"/>
        </w:rPr>
      </w:pPr>
      <w:r w:rsidRPr="00390440">
        <w:rPr>
          <w:rFonts w:ascii="Arial" w:hAnsi="Arial" w:cs="Arial"/>
          <w:sz w:val="20"/>
          <w:szCs w:val="20"/>
          <w:u w:val="single"/>
        </w:rPr>
        <w:t>Direktorat za trg dela in zaposlovanje</w:t>
      </w:r>
    </w:p>
    <w:p w14:paraId="6B284A48" w14:textId="032EAEFA" w:rsidR="00AB7993" w:rsidRPr="00DE1F79" w:rsidRDefault="00AB7993" w:rsidP="00DE1F79">
      <w:pPr>
        <w:autoSpaceDE w:val="0"/>
        <w:autoSpaceDN w:val="0"/>
        <w:adjustRightInd w:val="0"/>
        <w:spacing w:after="0" w:line="276" w:lineRule="auto"/>
        <w:jc w:val="both"/>
        <w:rPr>
          <w:rFonts w:ascii="Arial" w:hAnsi="Arial" w:cs="Arial"/>
          <w:sz w:val="20"/>
          <w:szCs w:val="20"/>
        </w:rPr>
      </w:pPr>
      <w:r w:rsidRPr="00DE1F79">
        <w:rPr>
          <w:rFonts w:ascii="Arial" w:hAnsi="Arial" w:cs="Arial"/>
          <w:sz w:val="20"/>
          <w:szCs w:val="20"/>
        </w:rPr>
        <w:t>V letih 2018 in 2019 ni bilo izvedene analize ali raziskave s strani zunanjega izvajalca. Za obe navedeni leti pa je bilo pripravljeno</w:t>
      </w:r>
      <w:r w:rsidRPr="00DE1F79">
        <w:rPr>
          <w:rFonts w:ascii="Arial" w:hAnsi="Arial" w:cs="Arial"/>
          <w:b/>
          <w:bCs/>
          <w:sz w:val="20"/>
          <w:szCs w:val="20"/>
        </w:rPr>
        <w:t xml:space="preserve"> </w:t>
      </w:r>
      <w:r w:rsidRPr="00DE1F79">
        <w:rPr>
          <w:rFonts w:ascii="Arial" w:hAnsi="Arial" w:cs="Arial"/>
          <w:sz w:val="20"/>
          <w:szCs w:val="20"/>
        </w:rPr>
        <w:t>poročilo o izvajanju ukrepov države na trgu dela, s katerim se seznani tudi Vlado RS. Poročilo vsebuje opis izvajanja posameznih aktivnosti ukrepov na trgu dela. Večina podatkov je prikazanih tudi ločeno po spolu.</w:t>
      </w:r>
    </w:p>
    <w:p w14:paraId="03B69D60" w14:textId="77777777" w:rsidR="00AB7993" w:rsidRPr="00DE1F79" w:rsidRDefault="00AB7993" w:rsidP="00DE1F79">
      <w:pPr>
        <w:autoSpaceDE w:val="0"/>
        <w:autoSpaceDN w:val="0"/>
        <w:adjustRightInd w:val="0"/>
        <w:spacing w:after="0" w:line="276" w:lineRule="auto"/>
        <w:jc w:val="both"/>
        <w:rPr>
          <w:rFonts w:ascii="Arial" w:hAnsi="Arial" w:cs="Arial"/>
          <w:sz w:val="20"/>
          <w:szCs w:val="20"/>
        </w:rPr>
      </w:pPr>
    </w:p>
    <w:p w14:paraId="0FC03109" w14:textId="77777777" w:rsidR="00AB7993" w:rsidRPr="00DE1F79" w:rsidRDefault="00AB7993" w:rsidP="00DE1F79">
      <w:pPr>
        <w:autoSpaceDE w:val="0"/>
        <w:autoSpaceDN w:val="0"/>
        <w:adjustRightInd w:val="0"/>
        <w:spacing w:after="0" w:line="276" w:lineRule="auto"/>
        <w:jc w:val="both"/>
        <w:rPr>
          <w:rFonts w:ascii="Arial" w:hAnsi="Arial" w:cs="Arial"/>
          <w:sz w:val="20"/>
          <w:szCs w:val="20"/>
        </w:rPr>
      </w:pPr>
      <w:r w:rsidRPr="00DE1F79">
        <w:rPr>
          <w:rFonts w:ascii="Arial" w:hAnsi="Arial" w:cs="Arial"/>
          <w:sz w:val="20"/>
          <w:szCs w:val="20"/>
        </w:rPr>
        <w:t>Prav tako Zavod RS za zaposlovanje četrtletno poroča MDDSZ o izvajanju ukrepov na trgu dela. Večina podatkov je prikazanih tudi ločeno po spolu. Obenem vse analize, ki jih pripravlja Zavod RS za zaposlovanje v zvezi s posameznimi ciljnimi skupinami brezposelnih oseb na trgu dela, vsebujejo podatke, ločene po spolu.</w:t>
      </w:r>
    </w:p>
    <w:p w14:paraId="3653D92A" w14:textId="77777777" w:rsidR="00524FE1" w:rsidRDefault="00524FE1" w:rsidP="00DE1F79">
      <w:pPr>
        <w:spacing w:after="200" w:line="276" w:lineRule="auto"/>
        <w:jc w:val="both"/>
        <w:rPr>
          <w:rFonts w:ascii="Arial" w:eastAsia="Times New Roman" w:hAnsi="Arial" w:cs="Arial"/>
          <w:sz w:val="20"/>
          <w:szCs w:val="20"/>
          <w:u w:val="single"/>
          <w:lang w:eastAsia="sl-SI"/>
        </w:rPr>
      </w:pPr>
    </w:p>
    <w:p w14:paraId="1CCA4D9C" w14:textId="30FB5E0D" w:rsidR="008611C3" w:rsidRPr="00390440" w:rsidRDefault="008611C3" w:rsidP="00DE1F79">
      <w:pPr>
        <w:spacing w:after="200" w:line="276" w:lineRule="auto"/>
        <w:jc w:val="both"/>
        <w:rPr>
          <w:rFonts w:ascii="Arial" w:eastAsia="Times New Roman" w:hAnsi="Arial" w:cs="Arial"/>
          <w:sz w:val="20"/>
          <w:szCs w:val="20"/>
          <w:u w:val="single"/>
          <w:lang w:eastAsia="sl-SI"/>
        </w:rPr>
      </w:pPr>
      <w:r w:rsidRPr="00390440">
        <w:rPr>
          <w:rFonts w:ascii="Arial" w:eastAsia="Times New Roman" w:hAnsi="Arial" w:cs="Arial"/>
          <w:sz w:val="20"/>
          <w:szCs w:val="20"/>
          <w:u w:val="single"/>
          <w:lang w:eastAsia="sl-SI"/>
        </w:rPr>
        <w:t>Direktorat za socialne zadeve</w:t>
      </w:r>
    </w:p>
    <w:p w14:paraId="367807F3" w14:textId="0A3420F8" w:rsidR="008611C3" w:rsidRPr="00390440" w:rsidRDefault="00134482" w:rsidP="00DE1F79">
      <w:pPr>
        <w:spacing w:after="200" w:line="276" w:lineRule="auto"/>
        <w:jc w:val="both"/>
        <w:rPr>
          <w:rFonts w:ascii="Arial" w:eastAsia="Times New Roman" w:hAnsi="Arial" w:cs="Arial"/>
          <w:b/>
          <w:sz w:val="20"/>
          <w:szCs w:val="20"/>
          <w:lang w:eastAsia="sl-SI"/>
        </w:rPr>
      </w:pPr>
      <w:r w:rsidRPr="00390440">
        <w:rPr>
          <w:rFonts w:ascii="Arial" w:eastAsia="Times New Roman" w:hAnsi="Arial" w:cs="Arial"/>
          <w:sz w:val="20"/>
          <w:szCs w:val="20"/>
          <w:lang w:eastAsia="sl-SI"/>
        </w:rPr>
        <w:t xml:space="preserve">Analize in raziskave </w:t>
      </w:r>
      <w:r w:rsidR="00F10385" w:rsidRPr="00390440">
        <w:rPr>
          <w:rFonts w:ascii="Arial" w:eastAsia="Times New Roman" w:hAnsi="Arial" w:cs="Arial"/>
          <w:sz w:val="20"/>
          <w:szCs w:val="20"/>
          <w:lang w:eastAsia="sl-SI"/>
        </w:rPr>
        <w:t>v okviru programa dela Inštituta RS za socialno varstvo (</w:t>
      </w:r>
      <w:r w:rsidR="00055810" w:rsidRPr="00390440">
        <w:rPr>
          <w:rFonts w:ascii="Arial" w:eastAsia="Times New Roman" w:hAnsi="Arial" w:cs="Arial"/>
          <w:sz w:val="20"/>
          <w:szCs w:val="20"/>
          <w:lang w:eastAsia="sl-SI"/>
        </w:rPr>
        <w:t>v na</w:t>
      </w:r>
      <w:r w:rsidR="00EC583B">
        <w:rPr>
          <w:rFonts w:ascii="Arial" w:eastAsia="Times New Roman" w:hAnsi="Arial" w:cs="Arial"/>
          <w:sz w:val="20"/>
          <w:szCs w:val="20"/>
          <w:lang w:eastAsia="sl-SI"/>
        </w:rPr>
        <w:t>daljnjem</w:t>
      </w:r>
      <w:r w:rsidR="00055810" w:rsidRPr="00390440">
        <w:rPr>
          <w:rFonts w:ascii="Arial" w:eastAsia="Times New Roman" w:hAnsi="Arial" w:cs="Arial"/>
          <w:sz w:val="20"/>
          <w:szCs w:val="20"/>
          <w:lang w:eastAsia="sl-SI"/>
        </w:rPr>
        <w:t xml:space="preserve"> besedilu: </w:t>
      </w:r>
      <w:r w:rsidR="00F10385" w:rsidRPr="00390440">
        <w:rPr>
          <w:rFonts w:ascii="Arial" w:eastAsia="Times New Roman" w:hAnsi="Arial" w:cs="Arial"/>
          <w:sz w:val="20"/>
          <w:szCs w:val="20"/>
          <w:lang w:eastAsia="sl-SI"/>
        </w:rPr>
        <w:t>IRSSV) za področje social</w:t>
      </w:r>
      <w:r w:rsidR="00CB2633" w:rsidRPr="00390440">
        <w:rPr>
          <w:rFonts w:ascii="Arial" w:eastAsia="Times New Roman" w:hAnsi="Arial" w:cs="Arial"/>
          <w:sz w:val="20"/>
          <w:szCs w:val="20"/>
          <w:lang w:eastAsia="sl-SI"/>
        </w:rPr>
        <w:t>nega varstva</w:t>
      </w:r>
      <w:r w:rsidR="00F10385" w:rsidRPr="00390440">
        <w:rPr>
          <w:rFonts w:ascii="Arial" w:eastAsia="Times New Roman" w:hAnsi="Arial" w:cs="Arial"/>
          <w:sz w:val="20"/>
          <w:szCs w:val="20"/>
          <w:lang w:eastAsia="sl-SI"/>
        </w:rPr>
        <w:t>, ki vključujejo tudi podatke, razčlenjene po s</w:t>
      </w:r>
      <w:r w:rsidR="008611C3" w:rsidRPr="00390440">
        <w:rPr>
          <w:rFonts w:ascii="Arial" w:eastAsia="Times New Roman" w:hAnsi="Arial" w:cs="Arial"/>
          <w:sz w:val="20"/>
          <w:szCs w:val="20"/>
          <w:lang w:eastAsia="sl-SI"/>
        </w:rPr>
        <w:t>polu</w:t>
      </w:r>
      <w:r w:rsidR="00F10385" w:rsidRPr="00390440">
        <w:rPr>
          <w:rFonts w:ascii="Arial" w:eastAsia="Times New Roman" w:hAnsi="Arial" w:cs="Arial"/>
          <w:sz w:val="20"/>
          <w:szCs w:val="20"/>
          <w:lang w:eastAsia="sl-SI"/>
        </w:rPr>
        <w:t xml:space="preserve"> </w:t>
      </w:r>
      <w:r w:rsidR="008611C3" w:rsidRPr="00390440">
        <w:rPr>
          <w:rFonts w:ascii="Arial" w:eastAsia="Times New Roman" w:hAnsi="Arial" w:cs="Arial"/>
          <w:sz w:val="20"/>
          <w:szCs w:val="20"/>
          <w:lang w:eastAsia="sl-SI"/>
        </w:rPr>
        <w:t xml:space="preserve">za obdobje 2018-2020, </w:t>
      </w:r>
      <w:r w:rsidR="00F10385" w:rsidRPr="00390440">
        <w:rPr>
          <w:rFonts w:ascii="Arial" w:eastAsia="Times New Roman" w:hAnsi="Arial" w:cs="Arial"/>
          <w:sz w:val="20"/>
          <w:szCs w:val="20"/>
          <w:lang w:eastAsia="sl-SI"/>
        </w:rPr>
        <w:t>vključujejo</w:t>
      </w:r>
      <w:r w:rsidR="00F10385" w:rsidRPr="00390440">
        <w:rPr>
          <w:rFonts w:ascii="Arial" w:eastAsia="Times New Roman" w:hAnsi="Arial" w:cs="Arial"/>
          <w:b/>
          <w:sz w:val="20"/>
          <w:szCs w:val="20"/>
          <w:lang w:eastAsia="sl-SI"/>
        </w:rPr>
        <w:t>:</w:t>
      </w:r>
    </w:p>
    <w:p w14:paraId="6CF6BD1E" w14:textId="08F06D86" w:rsidR="009F3589" w:rsidRPr="00390440" w:rsidRDefault="00EA20B7" w:rsidP="00DE1F79">
      <w:pPr>
        <w:pStyle w:val="Odstavekseznama"/>
        <w:numPr>
          <w:ilvl w:val="0"/>
          <w:numId w:val="47"/>
        </w:numPr>
        <w:spacing w:line="276" w:lineRule="auto"/>
        <w:jc w:val="both"/>
        <w:rPr>
          <w:rFonts w:ascii="Arial" w:hAnsi="Arial" w:cs="Arial"/>
          <w:b/>
          <w:bCs/>
          <w:color w:val="000000"/>
          <w:sz w:val="20"/>
          <w:szCs w:val="20"/>
        </w:rPr>
      </w:pPr>
      <w:r w:rsidRPr="00390440">
        <w:rPr>
          <w:rFonts w:ascii="Arial" w:hAnsi="Arial" w:cs="Arial"/>
          <w:color w:val="000000"/>
          <w:sz w:val="20"/>
          <w:szCs w:val="20"/>
        </w:rPr>
        <w:t>s</w:t>
      </w:r>
      <w:r w:rsidR="009F3589" w:rsidRPr="00390440">
        <w:rPr>
          <w:rFonts w:ascii="Arial" w:hAnsi="Arial" w:cs="Arial"/>
          <w:color w:val="000000"/>
          <w:sz w:val="20"/>
          <w:szCs w:val="20"/>
        </w:rPr>
        <w:t>premljanje izvajanj</w:t>
      </w:r>
      <w:r w:rsidR="00CB2633" w:rsidRPr="00390440">
        <w:rPr>
          <w:rFonts w:ascii="Arial" w:hAnsi="Arial" w:cs="Arial"/>
          <w:color w:val="000000"/>
          <w:sz w:val="20"/>
          <w:szCs w:val="20"/>
        </w:rPr>
        <w:t>a</w:t>
      </w:r>
      <w:r w:rsidR="009F3589" w:rsidRPr="00390440">
        <w:rPr>
          <w:rFonts w:ascii="Arial" w:hAnsi="Arial" w:cs="Arial"/>
          <w:color w:val="000000"/>
          <w:sz w:val="20"/>
          <w:szCs w:val="20"/>
        </w:rPr>
        <w:t xml:space="preserve"> programov socialnega varstva - </w:t>
      </w:r>
      <w:r w:rsidR="00531520" w:rsidRPr="00390440">
        <w:rPr>
          <w:rFonts w:ascii="Arial" w:hAnsi="Arial" w:cs="Arial"/>
          <w:color w:val="000000"/>
          <w:sz w:val="20"/>
          <w:szCs w:val="20"/>
        </w:rPr>
        <w:t>p</w:t>
      </w:r>
      <w:r w:rsidR="009F3589" w:rsidRPr="00390440">
        <w:rPr>
          <w:rFonts w:ascii="Arial" w:hAnsi="Arial" w:cs="Arial"/>
          <w:color w:val="000000"/>
          <w:sz w:val="20"/>
          <w:szCs w:val="20"/>
        </w:rPr>
        <w:t>oročil</w:t>
      </w:r>
      <w:r w:rsidR="004157AB" w:rsidRPr="00390440">
        <w:rPr>
          <w:rFonts w:ascii="Arial" w:hAnsi="Arial" w:cs="Arial"/>
          <w:color w:val="000000"/>
          <w:sz w:val="20"/>
          <w:szCs w:val="20"/>
        </w:rPr>
        <w:t>a</w:t>
      </w:r>
      <w:r w:rsidR="009F3589" w:rsidRPr="00390440">
        <w:rPr>
          <w:rFonts w:ascii="Arial" w:hAnsi="Arial" w:cs="Arial"/>
          <w:color w:val="000000"/>
          <w:sz w:val="20"/>
          <w:szCs w:val="20"/>
        </w:rPr>
        <w:t xml:space="preserve"> o izvajanju programov v let</w:t>
      </w:r>
      <w:r w:rsidR="004157AB" w:rsidRPr="00390440">
        <w:rPr>
          <w:rFonts w:ascii="Arial" w:hAnsi="Arial" w:cs="Arial"/>
          <w:color w:val="000000"/>
          <w:sz w:val="20"/>
          <w:szCs w:val="20"/>
        </w:rPr>
        <w:t>ih</w:t>
      </w:r>
      <w:r w:rsidR="009F3589" w:rsidRPr="00390440">
        <w:rPr>
          <w:rFonts w:ascii="Arial" w:hAnsi="Arial" w:cs="Arial"/>
          <w:color w:val="000000"/>
          <w:sz w:val="20"/>
          <w:szCs w:val="20"/>
        </w:rPr>
        <w:t xml:space="preserve"> 2018</w:t>
      </w:r>
      <w:r w:rsidRPr="00390440">
        <w:rPr>
          <w:rFonts w:ascii="Arial" w:hAnsi="Arial" w:cs="Arial"/>
          <w:color w:val="000000"/>
          <w:sz w:val="20"/>
          <w:szCs w:val="20"/>
        </w:rPr>
        <w:t xml:space="preserve"> in 2019</w:t>
      </w:r>
    </w:p>
    <w:p w14:paraId="418C7628" w14:textId="77FBE357" w:rsidR="009F3589" w:rsidRPr="00390440" w:rsidRDefault="008611C3" w:rsidP="00DE1F79">
      <w:pPr>
        <w:pStyle w:val="Odstavekseznama"/>
        <w:numPr>
          <w:ilvl w:val="0"/>
          <w:numId w:val="47"/>
        </w:numPr>
        <w:spacing w:line="276" w:lineRule="auto"/>
        <w:jc w:val="both"/>
        <w:rPr>
          <w:rFonts w:ascii="Arial" w:hAnsi="Arial" w:cs="Arial"/>
          <w:b/>
          <w:bCs/>
          <w:color w:val="000000"/>
          <w:sz w:val="20"/>
          <w:szCs w:val="20"/>
        </w:rPr>
      </w:pPr>
      <w:r w:rsidRPr="00390440">
        <w:rPr>
          <w:rFonts w:ascii="Arial" w:hAnsi="Arial" w:cs="Arial"/>
          <w:color w:val="000000"/>
          <w:sz w:val="20"/>
          <w:szCs w:val="20"/>
        </w:rPr>
        <w:t>s</w:t>
      </w:r>
      <w:r w:rsidR="009F3589" w:rsidRPr="00390440">
        <w:rPr>
          <w:rFonts w:ascii="Arial" w:hAnsi="Arial" w:cs="Arial"/>
          <w:color w:val="000000"/>
          <w:sz w:val="20"/>
          <w:szCs w:val="20"/>
        </w:rPr>
        <w:t>ocialni položaj v Sloveniji</w:t>
      </w:r>
      <w:r w:rsidR="004157AB" w:rsidRPr="00390440">
        <w:rPr>
          <w:rFonts w:ascii="Arial" w:hAnsi="Arial" w:cs="Arial"/>
          <w:color w:val="000000"/>
          <w:sz w:val="20"/>
          <w:szCs w:val="20"/>
        </w:rPr>
        <w:t>:</w:t>
      </w:r>
      <w:r w:rsidR="00EC583B">
        <w:rPr>
          <w:rFonts w:ascii="Arial" w:hAnsi="Arial" w:cs="Arial"/>
          <w:color w:val="000000"/>
          <w:sz w:val="20"/>
          <w:szCs w:val="20"/>
        </w:rPr>
        <w:t xml:space="preserve"> </w:t>
      </w:r>
      <w:r w:rsidR="004157AB" w:rsidRPr="00390440">
        <w:rPr>
          <w:rFonts w:ascii="Arial" w:hAnsi="Arial" w:cs="Arial"/>
          <w:color w:val="000000"/>
          <w:sz w:val="20"/>
          <w:szCs w:val="20"/>
        </w:rPr>
        <w:t xml:space="preserve">za leti </w:t>
      </w:r>
      <w:r w:rsidR="009F3589" w:rsidRPr="00390440">
        <w:rPr>
          <w:rFonts w:ascii="Arial" w:hAnsi="Arial" w:cs="Arial"/>
          <w:color w:val="000000"/>
          <w:sz w:val="20"/>
          <w:szCs w:val="20"/>
        </w:rPr>
        <w:t>2017–2018</w:t>
      </w:r>
      <w:r w:rsidR="004157AB" w:rsidRPr="00390440">
        <w:rPr>
          <w:rFonts w:ascii="Arial" w:hAnsi="Arial" w:cs="Arial"/>
          <w:color w:val="000000"/>
          <w:sz w:val="20"/>
          <w:szCs w:val="20"/>
        </w:rPr>
        <w:t xml:space="preserve"> in 2018-2019</w:t>
      </w:r>
    </w:p>
    <w:p w14:paraId="50EE1DD0" w14:textId="74ED2952" w:rsidR="008611C3" w:rsidRPr="00390440" w:rsidRDefault="008611C3" w:rsidP="00DE1F79">
      <w:pPr>
        <w:pStyle w:val="Odstavekseznama"/>
        <w:numPr>
          <w:ilvl w:val="0"/>
          <w:numId w:val="47"/>
        </w:numPr>
        <w:spacing w:line="276" w:lineRule="auto"/>
        <w:jc w:val="both"/>
        <w:rPr>
          <w:rFonts w:ascii="Arial" w:hAnsi="Arial" w:cs="Arial"/>
          <w:color w:val="000000"/>
          <w:sz w:val="20"/>
          <w:szCs w:val="20"/>
        </w:rPr>
      </w:pPr>
      <w:r w:rsidRPr="00390440">
        <w:rPr>
          <w:rFonts w:ascii="Arial" w:hAnsi="Arial" w:cs="Arial"/>
          <w:color w:val="000000"/>
          <w:sz w:val="20"/>
          <w:szCs w:val="20"/>
        </w:rPr>
        <w:t>s</w:t>
      </w:r>
      <w:r w:rsidR="009F3589" w:rsidRPr="00390440">
        <w:rPr>
          <w:rFonts w:ascii="Arial" w:hAnsi="Arial" w:cs="Arial"/>
          <w:color w:val="000000"/>
          <w:sz w:val="20"/>
          <w:szCs w:val="20"/>
        </w:rPr>
        <w:t xml:space="preserve">premljanje izvajanja storitev v </w:t>
      </w:r>
      <w:r w:rsidR="00FB4DE4">
        <w:rPr>
          <w:rFonts w:ascii="Arial" w:hAnsi="Arial" w:cs="Arial"/>
          <w:color w:val="000000"/>
          <w:sz w:val="20"/>
          <w:szCs w:val="20"/>
        </w:rPr>
        <w:t xml:space="preserve">varstveno delovnih centrih (v nadaljnjem besedilu: </w:t>
      </w:r>
      <w:r w:rsidR="009F3589" w:rsidRPr="00390440">
        <w:rPr>
          <w:rFonts w:ascii="Arial" w:hAnsi="Arial" w:cs="Arial"/>
          <w:color w:val="000000"/>
          <w:sz w:val="20"/>
          <w:szCs w:val="20"/>
        </w:rPr>
        <w:t>VDC</w:t>
      </w:r>
      <w:r w:rsidR="00FB4DE4">
        <w:rPr>
          <w:rFonts w:ascii="Arial" w:hAnsi="Arial" w:cs="Arial"/>
          <w:color w:val="000000"/>
          <w:sz w:val="20"/>
          <w:szCs w:val="20"/>
        </w:rPr>
        <w:t>)</w:t>
      </w:r>
      <w:r w:rsidR="009F3589" w:rsidRPr="00390440">
        <w:rPr>
          <w:rFonts w:ascii="Arial" w:hAnsi="Arial" w:cs="Arial"/>
          <w:color w:val="000000"/>
          <w:sz w:val="20"/>
          <w:szCs w:val="20"/>
        </w:rPr>
        <w:t xml:space="preserve"> in </w:t>
      </w:r>
      <w:r w:rsidR="00FB4DE4">
        <w:rPr>
          <w:rFonts w:ascii="Arial" w:hAnsi="Arial" w:cs="Arial"/>
          <w:color w:val="000000"/>
          <w:sz w:val="20"/>
          <w:szCs w:val="20"/>
        </w:rPr>
        <w:t xml:space="preserve">centrih za usposabljanje, delo in varstvo ( v nadaljnjem besedilu: </w:t>
      </w:r>
      <w:r w:rsidR="009F3589" w:rsidRPr="00390440">
        <w:rPr>
          <w:rFonts w:ascii="Arial" w:hAnsi="Arial" w:cs="Arial"/>
          <w:color w:val="000000"/>
          <w:sz w:val="20"/>
          <w:szCs w:val="20"/>
        </w:rPr>
        <w:t>CUDV</w:t>
      </w:r>
      <w:r w:rsidR="00FB4DE4">
        <w:rPr>
          <w:rFonts w:ascii="Arial" w:hAnsi="Arial" w:cs="Arial"/>
          <w:color w:val="000000"/>
          <w:sz w:val="20"/>
          <w:szCs w:val="20"/>
        </w:rPr>
        <w:t>)</w:t>
      </w:r>
      <w:r w:rsidR="009F3589" w:rsidRPr="00390440">
        <w:rPr>
          <w:rFonts w:ascii="Arial" w:hAnsi="Arial" w:cs="Arial"/>
          <w:color w:val="000000"/>
          <w:sz w:val="20"/>
          <w:szCs w:val="20"/>
        </w:rPr>
        <w:t xml:space="preserve"> </w:t>
      </w:r>
      <w:r w:rsidR="00531520" w:rsidRPr="00390440">
        <w:rPr>
          <w:rFonts w:ascii="Arial" w:hAnsi="Arial" w:cs="Arial"/>
          <w:color w:val="000000"/>
          <w:sz w:val="20"/>
          <w:szCs w:val="20"/>
        </w:rPr>
        <w:t>z analizami stanja</w:t>
      </w:r>
    </w:p>
    <w:p w14:paraId="7383B3FF" w14:textId="4BC88DAE" w:rsidR="009F3589" w:rsidRPr="00390440" w:rsidRDefault="008611C3" w:rsidP="00DE1F79">
      <w:pPr>
        <w:pStyle w:val="Odstavekseznama"/>
        <w:numPr>
          <w:ilvl w:val="0"/>
          <w:numId w:val="47"/>
        </w:numPr>
        <w:spacing w:line="276" w:lineRule="auto"/>
        <w:jc w:val="both"/>
        <w:rPr>
          <w:rFonts w:ascii="Arial" w:hAnsi="Arial" w:cs="Arial"/>
          <w:color w:val="000000"/>
          <w:sz w:val="20"/>
          <w:szCs w:val="20"/>
        </w:rPr>
      </w:pPr>
      <w:r w:rsidRPr="00390440">
        <w:rPr>
          <w:rFonts w:ascii="Arial" w:hAnsi="Arial" w:cs="Arial"/>
          <w:color w:val="000000"/>
          <w:sz w:val="20"/>
          <w:szCs w:val="20"/>
        </w:rPr>
        <w:t xml:space="preserve">analiza izvajanja pomoči na domu </w:t>
      </w:r>
      <w:r w:rsidR="009F3589" w:rsidRPr="00390440">
        <w:rPr>
          <w:rFonts w:ascii="Arial" w:hAnsi="Arial" w:cs="Arial"/>
          <w:color w:val="000000"/>
          <w:sz w:val="20"/>
          <w:szCs w:val="20"/>
        </w:rPr>
        <w:t xml:space="preserve">- </w:t>
      </w:r>
      <w:r w:rsidR="00531520" w:rsidRPr="00390440">
        <w:rPr>
          <w:rFonts w:ascii="Arial" w:hAnsi="Arial" w:cs="Arial"/>
          <w:color w:val="000000"/>
          <w:sz w:val="20"/>
          <w:szCs w:val="20"/>
        </w:rPr>
        <w:t>a</w:t>
      </w:r>
      <w:r w:rsidR="009F3589" w:rsidRPr="00390440">
        <w:rPr>
          <w:rFonts w:ascii="Arial" w:hAnsi="Arial" w:cs="Arial"/>
          <w:color w:val="000000"/>
          <w:sz w:val="20"/>
          <w:szCs w:val="20"/>
        </w:rPr>
        <w:t>naliza stanja v letu 2018</w:t>
      </w:r>
      <w:r w:rsidR="004157AB" w:rsidRPr="00390440">
        <w:rPr>
          <w:rFonts w:ascii="Arial" w:hAnsi="Arial" w:cs="Arial"/>
          <w:color w:val="000000"/>
          <w:sz w:val="20"/>
          <w:szCs w:val="20"/>
        </w:rPr>
        <w:t xml:space="preserve"> in 2019</w:t>
      </w:r>
    </w:p>
    <w:p w14:paraId="1D37D73E" w14:textId="0697A077" w:rsidR="00A43982" w:rsidRPr="00390440" w:rsidRDefault="00134482"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color w:val="000000"/>
          <w:sz w:val="20"/>
          <w:szCs w:val="20"/>
        </w:rPr>
        <w:t>r</w:t>
      </w:r>
      <w:r w:rsidR="009F3589" w:rsidRPr="00390440">
        <w:rPr>
          <w:rFonts w:ascii="Arial" w:hAnsi="Arial" w:cs="Arial"/>
          <w:color w:val="000000"/>
          <w:sz w:val="20"/>
          <w:szCs w:val="20"/>
        </w:rPr>
        <w:t xml:space="preserve">azvoj in vzpostavitev celovitega modela socialne aktivacije – </w:t>
      </w:r>
      <w:r w:rsidRPr="00390440">
        <w:rPr>
          <w:rFonts w:ascii="Arial" w:hAnsi="Arial" w:cs="Arial"/>
          <w:color w:val="000000"/>
          <w:sz w:val="20"/>
          <w:szCs w:val="20"/>
        </w:rPr>
        <w:t>poroči</w:t>
      </w:r>
      <w:r w:rsidR="00531520" w:rsidRPr="00390440">
        <w:rPr>
          <w:rFonts w:ascii="Arial" w:hAnsi="Arial" w:cs="Arial"/>
          <w:color w:val="000000"/>
          <w:sz w:val="20"/>
          <w:szCs w:val="20"/>
        </w:rPr>
        <w:t>l</w:t>
      </w:r>
      <w:r w:rsidRPr="00390440">
        <w:rPr>
          <w:rFonts w:ascii="Arial" w:hAnsi="Arial" w:cs="Arial"/>
          <w:color w:val="000000"/>
          <w:sz w:val="20"/>
          <w:szCs w:val="20"/>
        </w:rPr>
        <w:t>o</w:t>
      </w:r>
      <w:r w:rsidR="009F3589" w:rsidRPr="00390440">
        <w:rPr>
          <w:rFonts w:ascii="Arial" w:hAnsi="Arial" w:cs="Arial"/>
          <w:color w:val="000000"/>
          <w:sz w:val="20"/>
          <w:szCs w:val="20"/>
        </w:rPr>
        <w:t xml:space="preserve"> </w:t>
      </w:r>
      <w:r w:rsidR="004157AB" w:rsidRPr="00390440">
        <w:rPr>
          <w:rFonts w:ascii="Arial" w:hAnsi="Arial" w:cs="Arial"/>
          <w:color w:val="000000"/>
          <w:sz w:val="20"/>
          <w:szCs w:val="20"/>
        </w:rPr>
        <w:t xml:space="preserve">za leti </w:t>
      </w:r>
      <w:r w:rsidR="009F3589" w:rsidRPr="00390440">
        <w:rPr>
          <w:rFonts w:ascii="Arial" w:hAnsi="Arial" w:cs="Arial"/>
          <w:color w:val="000000"/>
          <w:sz w:val="20"/>
          <w:szCs w:val="20"/>
        </w:rPr>
        <w:t>2018</w:t>
      </w:r>
      <w:r w:rsidR="004157AB" w:rsidRPr="00390440">
        <w:rPr>
          <w:rFonts w:ascii="Arial" w:hAnsi="Arial" w:cs="Arial"/>
          <w:color w:val="000000"/>
          <w:sz w:val="20"/>
          <w:szCs w:val="20"/>
        </w:rPr>
        <w:t xml:space="preserve"> in 2019</w:t>
      </w:r>
      <w:r w:rsidR="009F3589" w:rsidRPr="00390440">
        <w:rPr>
          <w:rFonts w:ascii="Arial" w:hAnsi="Arial" w:cs="Arial"/>
          <w:color w:val="000000"/>
          <w:sz w:val="20"/>
          <w:szCs w:val="20"/>
        </w:rPr>
        <w:t xml:space="preserve">; </w:t>
      </w:r>
    </w:p>
    <w:p w14:paraId="10C79960" w14:textId="35E51AA6" w:rsidR="009F3589" w:rsidRPr="00390440" w:rsidRDefault="00531520"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color w:val="000000"/>
          <w:sz w:val="20"/>
          <w:szCs w:val="20"/>
        </w:rPr>
        <w:lastRenderedPageBreak/>
        <w:t>a</w:t>
      </w:r>
      <w:r w:rsidR="00A43982" w:rsidRPr="00390440">
        <w:rPr>
          <w:rFonts w:ascii="Arial" w:hAnsi="Arial" w:cs="Arial"/>
          <w:color w:val="000000"/>
          <w:sz w:val="20"/>
          <w:szCs w:val="20"/>
        </w:rPr>
        <w:t>naliza upravičencev do dodatka za delovno aktivnost, oktober 2019 (razbrati je mogoče število upravičencev do denarne socialne pomoči, ki so delovno aktivni, po spolu)</w:t>
      </w:r>
    </w:p>
    <w:p w14:paraId="164A5948" w14:textId="43CE825D" w:rsidR="00CB2633" w:rsidRPr="00390440" w:rsidRDefault="00CB2633" w:rsidP="00DE1F79">
      <w:pPr>
        <w:spacing w:line="276" w:lineRule="auto"/>
        <w:jc w:val="both"/>
        <w:rPr>
          <w:rFonts w:ascii="Arial" w:hAnsi="Arial" w:cs="Arial"/>
          <w:sz w:val="20"/>
          <w:szCs w:val="20"/>
        </w:rPr>
      </w:pPr>
      <w:r w:rsidRPr="00390440">
        <w:rPr>
          <w:rFonts w:ascii="Arial" w:hAnsi="Arial" w:cs="Arial"/>
          <w:sz w:val="20"/>
          <w:szCs w:val="20"/>
        </w:rPr>
        <w:t xml:space="preserve">MDDSZ je v sodelovanju z </w:t>
      </w:r>
      <w:r w:rsidR="00055810" w:rsidRPr="00390440">
        <w:rPr>
          <w:rFonts w:ascii="Arial" w:hAnsi="Arial" w:cs="Arial"/>
          <w:sz w:val="20"/>
          <w:szCs w:val="20"/>
        </w:rPr>
        <w:t>IRSSV</w:t>
      </w:r>
      <w:r w:rsidRPr="00390440">
        <w:rPr>
          <w:rFonts w:ascii="Arial" w:hAnsi="Arial" w:cs="Arial"/>
          <w:sz w:val="20"/>
          <w:szCs w:val="20"/>
        </w:rPr>
        <w:t xml:space="preserve"> na področju spremljanja odraslih oseb z motnjami v duševnem in telesnem razvoju vzpostavil novo podatkovno bazo, v okviru katere se individualno zbirajo podatki (za vsakega upravičenca/-ko posebej) o upravičencih do socialno varstvenih storitev. Individualni način zbiranja podatkov omogoča za vsako posamezno področje izdelavo statističnih analiz in pregledov po spolni strukturi (npr. vključenost v storitve, prebivališče uporabnika, vrsta motnje, status uporabnika itd.). Podatke po spolu se zbira tudi za osebe, ki so na čakalnem seznamu oziroma so podale vlogo za vključitev v storitve, ki se izvajajo na tem področju ter tudi pri kadru, ki je zaposlen v predmetnih socialno varstvenih izvajalskih organizaci</w:t>
      </w:r>
      <w:r w:rsidR="00EC583B">
        <w:rPr>
          <w:rFonts w:ascii="Arial" w:hAnsi="Arial" w:cs="Arial"/>
          <w:sz w:val="20"/>
          <w:szCs w:val="20"/>
        </w:rPr>
        <w:t>j</w:t>
      </w:r>
      <w:r w:rsidRPr="00390440">
        <w:rPr>
          <w:rFonts w:ascii="Arial" w:hAnsi="Arial" w:cs="Arial"/>
          <w:sz w:val="20"/>
          <w:szCs w:val="20"/>
        </w:rPr>
        <w:t>ah (VDC in CUDV).</w:t>
      </w:r>
    </w:p>
    <w:p w14:paraId="0343EFA9" w14:textId="5A0EED4D" w:rsidR="00134482" w:rsidRPr="00390440" w:rsidRDefault="00134482" w:rsidP="00DE1F79">
      <w:pPr>
        <w:spacing w:after="200" w:line="276" w:lineRule="auto"/>
        <w:jc w:val="both"/>
        <w:rPr>
          <w:rFonts w:ascii="Arial" w:eastAsia="Times New Roman" w:hAnsi="Arial" w:cs="Arial"/>
          <w:sz w:val="20"/>
          <w:szCs w:val="20"/>
          <w:u w:val="single"/>
          <w:lang w:eastAsia="sl-SI"/>
        </w:rPr>
      </w:pPr>
      <w:r w:rsidRPr="00390440">
        <w:rPr>
          <w:rFonts w:ascii="Arial" w:eastAsia="Times New Roman" w:hAnsi="Arial" w:cs="Arial"/>
          <w:sz w:val="20"/>
          <w:szCs w:val="20"/>
          <w:u w:val="single"/>
          <w:lang w:eastAsia="sl-SI"/>
        </w:rPr>
        <w:t>Direktorat za družino</w:t>
      </w:r>
    </w:p>
    <w:p w14:paraId="08CDB0E8" w14:textId="76BC8684" w:rsidR="00F97DEB" w:rsidRPr="00390440" w:rsidRDefault="00134482" w:rsidP="00DE1F79">
      <w:pPr>
        <w:spacing w:after="200" w:line="276" w:lineRule="auto"/>
        <w:jc w:val="both"/>
        <w:rPr>
          <w:rFonts w:ascii="Arial" w:eastAsia="Times New Roman" w:hAnsi="Arial" w:cs="Arial"/>
          <w:sz w:val="20"/>
          <w:szCs w:val="20"/>
          <w:lang w:eastAsia="sl-SI"/>
        </w:rPr>
      </w:pPr>
      <w:r w:rsidRPr="00390440">
        <w:rPr>
          <w:rFonts w:ascii="Arial" w:eastAsia="Times New Roman" w:hAnsi="Arial" w:cs="Arial"/>
          <w:sz w:val="20"/>
          <w:szCs w:val="20"/>
          <w:lang w:eastAsia="sl-SI"/>
        </w:rPr>
        <w:t xml:space="preserve">Analize in raziskave </w:t>
      </w:r>
      <w:r w:rsidR="006E525F" w:rsidRPr="00390440">
        <w:rPr>
          <w:rFonts w:ascii="Arial" w:eastAsia="Times New Roman" w:hAnsi="Arial" w:cs="Arial"/>
          <w:sz w:val="20"/>
          <w:szCs w:val="20"/>
          <w:lang w:eastAsia="sl-SI"/>
        </w:rPr>
        <w:t xml:space="preserve">v okviru programa dela </w:t>
      </w:r>
      <w:r w:rsidR="00F97DEB" w:rsidRPr="00390440">
        <w:rPr>
          <w:rFonts w:ascii="Arial" w:eastAsia="Times New Roman" w:hAnsi="Arial" w:cs="Arial"/>
          <w:sz w:val="20"/>
          <w:szCs w:val="20"/>
          <w:lang w:eastAsia="sl-SI"/>
        </w:rPr>
        <w:t xml:space="preserve">IRSSV </w:t>
      </w:r>
      <w:r w:rsidR="006E525F" w:rsidRPr="00390440">
        <w:rPr>
          <w:rFonts w:ascii="Arial" w:eastAsia="Times New Roman" w:hAnsi="Arial" w:cs="Arial"/>
          <w:sz w:val="20"/>
          <w:szCs w:val="20"/>
          <w:lang w:eastAsia="sl-SI"/>
        </w:rPr>
        <w:t>za področje družine, ki vključujejo tudi podatke, razčlenjene po s</w:t>
      </w:r>
      <w:r w:rsidRPr="00390440">
        <w:rPr>
          <w:rFonts w:ascii="Arial" w:eastAsia="Times New Roman" w:hAnsi="Arial" w:cs="Arial"/>
          <w:sz w:val="20"/>
          <w:szCs w:val="20"/>
          <w:lang w:eastAsia="sl-SI"/>
        </w:rPr>
        <w:t>po</w:t>
      </w:r>
      <w:r w:rsidR="006E525F" w:rsidRPr="00390440">
        <w:rPr>
          <w:rFonts w:ascii="Arial" w:eastAsia="Times New Roman" w:hAnsi="Arial" w:cs="Arial"/>
          <w:sz w:val="20"/>
          <w:szCs w:val="20"/>
          <w:lang w:eastAsia="sl-SI"/>
        </w:rPr>
        <w:t>lu, vključujejo:</w:t>
      </w:r>
    </w:p>
    <w:p w14:paraId="7D75E1B0" w14:textId="3BEA1BAC" w:rsidR="00F97DEB" w:rsidRPr="00390440" w:rsidRDefault="00F97DEB" w:rsidP="00DE1F79">
      <w:pPr>
        <w:pStyle w:val="Odstavekseznama"/>
        <w:numPr>
          <w:ilvl w:val="0"/>
          <w:numId w:val="47"/>
        </w:numPr>
        <w:spacing w:line="276" w:lineRule="auto"/>
        <w:jc w:val="both"/>
        <w:rPr>
          <w:rFonts w:ascii="Arial" w:hAnsi="Arial" w:cs="Arial"/>
          <w:sz w:val="20"/>
          <w:szCs w:val="20"/>
        </w:rPr>
      </w:pPr>
      <w:r w:rsidRPr="00390440">
        <w:rPr>
          <w:rFonts w:ascii="Arial" w:eastAsia="Times New Roman" w:hAnsi="Arial" w:cs="Arial"/>
          <w:i/>
          <w:sz w:val="20"/>
          <w:szCs w:val="20"/>
        </w:rPr>
        <w:t>Indeks blaginje otrok</w:t>
      </w:r>
      <w:r w:rsidRPr="00390440">
        <w:rPr>
          <w:rFonts w:ascii="Arial" w:eastAsia="Times New Roman" w:hAnsi="Arial" w:cs="Arial"/>
          <w:sz w:val="20"/>
          <w:szCs w:val="20"/>
        </w:rPr>
        <w:t xml:space="preserve"> (IBO, 2018) in </w:t>
      </w:r>
      <w:r w:rsidR="003979C7" w:rsidRPr="00390440">
        <w:rPr>
          <w:rFonts w:ascii="Arial" w:eastAsia="Times New Roman" w:hAnsi="Arial" w:cs="Arial"/>
          <w:i/>
          <w:sz w:val="20"/>
          <w:szCs w:val="20"/>
        </w:rPr>
        <w:t>R</w:t>
      </w:r>
      <w:r w:rsidRPr="00390440">
        <w:rPr>
          <w:rFonts w:ascii="Arial" w:eastAsia="Times New Roman" w:hAnsi="Arial" w:cs="Arial"/>
          <w:i/>
          <w:sz w:val="20"/>
          <w:szCs w:val="20"/>
        </w:rPr>
        <w:t>egijski indeks blaginje otrok</w:t>
      </w:r>
      <w:r w:rsidRPr="00390440">
        <w:rPr>
          <w:rFonts w:ascii="Arial" w:eastAsia="Times New Roman" w:hAnsi="Arial" w:cs="Arial"/>
          <w:sz w:val="20"/>
          <w:szCs w:val="20"/>
        </w:rPr>
        <w:t xml:space="preserve"> (RIBO, 2019)</w:t>
      </w:r>
      <w:r w:rsidR="00A33A8A" w:rsidRPr="00390440">
        <w:rPr>
          <w:rFonts w:ascii="Arial" w:eastAsia="Times New Roman" w:hAnsi="Arial" w:cs="Arial"/>
          <w:b/>
          <w:sz w:val="20"/>
          <w:szCs w:val="20"/>
        </w:rPr>
        <w:t xml:space="preserve"> – </w:t>
      </w:r>
      <w:r w:rsidRPr="00390440">
        <w:rPr>
          <w:rFonts w:ascii="Arial" w:hAnsi="Arial" w:cs="Arial"/>
          <w:sz w:val="20"/>
          <w:szCs w:val="20"/>
        </w:rPr>
        <w:t xml:space="preserve">vse kazalnike in izbrana področja </w:t>
      </w:r>
      <w:r w:rsidR="00013B36">
        <w:rPr>
          <w:rFonts w:ascii="Arial" w:hAnsi="Arial" w:cs="Arial"/>
          <w:sz w:val="20"/>
          <w:szCs w:val="20"/>
        </w:rPr>
        <w:t xml:space="preserve">je </w:t>
      </w:r>
      <w:r w:rsidRPr="00390440">
        <w:rPr>
          <w:rFonts w:ascii="Arial" w:hAnsi="Arial" w:cs="Arial"/>
          <w:sz w:val="20"/>
          <w:szCs w:val="20"/>
        </w:rPr>
        <w:t>možno spremljati po spolu (</w:t>
      </w:r>
      <w:r w:rsidRPr="00524FE1">
        <w:rPr>
          <w:rFonts w:ascii="Arial" w:hAnsi="Arial" w:cs="Arial"/>
          <w:sz w:val="20"/>
          <w:szCs w:val="20"/>
        </w:rPr>
        <w:t>https://ibo.irssv.si/#/primerjava-spolov)</w:t>
      </w:r>
      <w:r w:rsidRPr="00390440">
        <w:rPr>
          <w:rFonts w:ascii="Arial" w:hAnsi="Arial" w:cs="Arial"/>
          <w:sz w:val="20"/>
          <w:szCs w:val="20"/>
        </w:rPr>
        <w:t>.</w:t>
      </w:r>
      <w:r w:rsidR="00A33A8A" w:rsidRPr="00390440">
        <w:rPr>
          <w:rFonts w:ascii="Arial" w:hAnsi="Arial" w:cs="Arial"/>
          <w:sz w:val="20"/>
          <w:szCs w:val="20"/>
        </w:rPr>
        <w:t xml:space="preserve"> Za RIBO so za vse slovenske regije podatki po področjih dostopni tudi po spolu (</w:t>
      </w:r>
      <w:r w:rsidR="00013B36" w:rsidRPr="0019372E">
        <w:rPr>
          <w:rFonts w:ascii="Arial" w:hAnsi="Arial" w:cs="Arial"/>
          <w:sz w:val="20"/>
          <w:szCs w:val="20"/>
        </w:rPr>
        <w:t>http://ribo.ipta.si/</w:t>
      </w:r>
      <w:r w:rsidR="00A33A8A" w:rsidRPr="00390440">
        <w:rPr>
          <w:rFonts w:ascii="Arial" w:hAnsi="Arial" w:cs="Arial"/>
          <w:sz w:val="20"/>
          <w:szCs w:val="20"/>
        </w:rPr>
        <w:t>)</w:t>
      </w:r>
      <w:r w:rsidR="00134482" w:rsidRPr="00390440">
        <w:rPr>
          <w:rFonts w:ascii="Arial" w:hAnsi="Arial" w:cs="Arial"/>
          <w:sz w:val="20"/>
          <w:szCs w:val="20"/>
        </w:rPr>
        <w:t>;</w:t>
      </w:r>
      <w:r w:rsidR="00013B36">
        <w:rPr>
          <w:rFonts w:ascii="Arial" w:hAnsi="Arial" w:cs="Arial"/>
          <w:sz w:val="20"/>
          <w:szCs w:val="20"/>
        </w:rPr>
        <w:t xml:space="preserve"> </w:t>
      </w:r>
      <w:r w:rsidR="00A33A8A" w:rsidRPr="00390440">
        <w:rPr>
          <w:rFonts w:ascii="Arial" w:hAnsi="Arial" w:cs="Arial"/>
          <w:bCs/>
          <w:sz w:val="20"/>
          <w:szCs w:val="20"/>
        </w:rPr>
        <w:t>P</w:t>
      </w:r>
      <w:r w:rsidRPr="00390440">
        <w:rPr>
          <w:rFonts w:ascii="Arial" w:hAnsi="Arial" w:cs="Arial"/>
          <w:bCs/>
          <w:sz w:val="20"/>
          <w:szCs w:val="20"/>
        </w:rPr>
        <w:t>regled položaja otrok in družin v Sloveniji (2018)</w:t>
      </w:r>
      <w:r w:rsidR="00A33A8A" w:rsidRPr="00390440">
        <w:rPr>
          <w:rFonts w:ascii="Arial" w:hAnsi="Arial" w:cs="Arial"/>
          <w:b/>
          <w:bCs/>
          <w:sz w:val="20"/>
          <w:szCs w:val="20"/>
        </w:rPr>
        <w:t xml:space="preserve"> - </w:t>
      </w:r>
      <w:r w:rsidRPr="00390440">
        <w:rPr>
          <w:rFonts w:ascii="Arial" w:hAnsi="Arial" w:cs="Arial"/>
          <w:sz w:val="20"/>
          <w:szCs w:val="20"/>
        </w:rPr>
        <w:t>pri analizi upoštevamo aktualne strateške dokumente in IRSSV indeks blaginje otrok, ki upošteva vse vidike blaginje otrok ter omogoča primerjavo razlik po spolu. Analiza je dopolnjena s podatki IRSSV spletne baze podatkov o otrocih, ter upošteva primerjavo blaginje med deklicami in dečki pri kazalnikih, ki to omogočajo</w:t>
      </w:r>
      <w:r w:rsidR="00134482" w:rsidRPr="00390440">
        <w:rPr>
          <w:rFonts w:ascii="Arial" w:hAnsi="Arial" w:cs="Arial"/>
          <w:sz w:val="20"/>
          <w:szCs w:val="20"/>
        </w:rPr>
        <w:t>;</w:t>
      </w:r>
    </w:p>
    <w:p w14:paraId="1C3F304C" w14:textId="4B6FB115" w:rsidR="00CB2633" w:rsidRPr="00390440" w:rsidRDefault="00F97DEB"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bCs/>
          <w:i/>
          <w:sz w:val="20"/>
          <w:szCs w:val="20"/>
        </w:rPr>
        <w:t>Orodje za informativni izračun preživnine</w:t>
      </w:r>
      <w:r w:rsidRPr="00390440">
        <w:rPr>
          <w:rFonts w:ascii="Arial" w:hAnsi="Arial" w:cs="Arial"/>
          <w:bCs/>
          <w:sz w:val="20"/>
          <w:szCs w:val="20"/>
        </w:rPr>
        <w:t xml:space="preserve"> (2018)</w:t>
      </w:r>
      <w:r w:rsidR="00A33A8A" w:rsidRPr="00390440">
        <w:rPr>
          <w:rFonts w:ascii="Arial" w:hAnsi="Arial" w:cs="Arial"/>
          <w:b/>
          <w:bCs/>
          <w:sz w:val="20"/>
          <w:szCs w:val="20"/>
        </w:rPr>
        <w:t xml:space="preserve"> - </w:t>
      </w:r>
      <w:r w:rsidRPr="00390440">
        <w:rPr>
          <w:rFonts w:ascii="Arial" w:hAnsi="Arial" w:cs="Arial"/>
          <w:sz w:val="20"/>
          <w:szCs w:val="20"/>
        </w:rPr>
        <w:t xml:space="preserve">pri izračunu primerne višine preživnine za otroka </w:t>
      </w:r>
      <w:r w:rsidR="00A33A8A" w:rsidRPr="00390440">
        <w:rPr>
          <w:rFonts w:ascii="Arial" w:hAnsi="Arial" w:cs="Arial"/>
          <w:sz w:val="20"/>
          <w:szCs w:val="20"/>
        </w:rPr>
        <w:t xml:space="preserve">je treba </w:t>
      </w:r>
      <w:r w:rsidRPr="00390440">
        <w:rPr>
          <w:rFonts w:ascii="Arial" w:hAnsi="Arial" w:cs="Arial"/>
          <w:sz w:val="20"/>
          <w:szCs w:val="20"/>
        </w:rPr>
        <w:t>upoštevati življenjske stroške obeh, mame in očeta. Na višino potreb otrok, za katere se preživnina določa, pa spolno nevtralno</w:t>
      </w:r>
      <w:r w:rsidR="00B377D4">
        <w:rPr>
          <w:rFonts w:ascii="Arial" w:hAnsi="Arial" w:cs="Arial"/>
          <w:sz w:val="20"/>
          <w:szCs w:val="20"/>
        </w:rPr>
        <w:t>;</w:t>
      </w:r>
    </w:p>
    <w:p w14:paraId="71E58A91" w14:textId="7041AEA2" w:rsidR="00F97DEB" w:rsidRDefault="00F97DEB"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bCs/>
          <w:i/>
          <w:sz w:val="20"/>
          <w:szCs w:val="20"/>
        </w:rPr>
        <w:t>Participacija otrok</w:t>
      </w:r>
      <w:r w:rsidRPr="00390440">
        <w:rPr>
          <w:rFonts w:ascii="Arial" w:hAnsi="Arial" w:cs="Arial"/>
          <w:bCs/>
          <w:sz w:val="20"/>
          <w:szCs w:val="20"/>
        </w:rPr>
        <w:t xml:space="preserve"> (2019)</w:t>
      </w:r>
      <w:r w:rsidR="006E525F" w:rsidRPr="00390440">
        <w:rPr>
          <w:rFonts w:ascii="Arial" w:hAnsi="Arial" w:cs="Arial"/>
          <w:bCs/>
          <w:sz w:val="20"/>
          <w:szCs w:val="20"/>
        </w:rPr>
        <w:t xml:space="preserve"> -</w:t>
      </w:r>
      <w:r w:rsidR="006E525F" w:rsidRPr="00390440">
        <w:rPr>
          <w:rFonts w:ascii="Arial" w:hAnsi="Arial" w:cs="Arial"/>
          <w:b/>
          <w:bCs/>
          <w:sz w:val="20"/>
          <w:szCs w:val="20"/>
        </w:rPr>
        <w:t xml:space="preserve"> </w:t>
      </w:r>
      <w:r w:rsidR="006E525F" w:rsidRPr="00390440">
        <w:rPr>
          <w:rFonts w:ascii="Arial" w:hAnsi="Arial" w:cs="Arial"/>
          <w:bCs/>
          <w:sz w:val="20"/>
          <w:szCs w:val="20"/>
        </w:rPr>
        <w:t>po</w:t>
      </w:r>
      <w:r w:rsidRPr="00390440">
        <w:rPr>
          <w:rFonts w:ascii="Arial" w:hAnsi="Arial" w:cs="Arial"/>
          <w:sz w:val="20"/>
          <w:szCs w:val="20"/>
        </w:rPr>
        <w:t xml:space="preserve"> vnaprej pripravljeni metodologiji predvideva enako zastopanost dečkov in deklic pri njihovem vključevanju v fokusne skupine, katerih ugotovitve služijo kot pomemben del za oceno participacije. Vidik spola je prav tako obravnavan pri oceni učinkovitosti že obstoječih javnih politik, ki imajo za cilj  povečati participacijo otrok v Sloveniji</w:t>
      </w:r>
      <w:r w:rsidR="00134482" w:rsidRPr="00390440">
        <w:rPr>
          <w:rFonts w:ascii="Arial" w:hAnsi="Arial" w:cs="Arial"/>
          <w:sz w:val="20"/>
          <w:szCs w:val="20"/>
        </w:rPr>
        <w:t>.</w:t>
      </w:r>
      <w:r w:rsidRPr="00390440">
        <w:rPr>
          <w:rFonts w:ascii="Arial" w:hAnsi="Arial" w:cs="Arial"/>
          <w:sz w:val="20"/>
          <w:szCs w:val="20"/>
        </w:rPr>
        <w:t xml:space="preserve"> </w:t>
      </w:r>
    </w:p>
    <w:p w14:paraId="22D56035" w14:textId="1BC86BE5" w:rsidR="00867F28" w:rsidRDefault="00867F28" w:rsidP="00DE1F79">
      <w:pPr>
        <w:spacing w:line="276" w:lineRule="auto"/>
        <w:jc w:val="both"/>
        <w:rPr>
          <w:rFonts w:ascii="Arial" w:hAnsi="Arial" w:cs="Arial"/>
          <w:sz w:val="20"/>
          <w:szCs w:val="20"/>
        </w:rPr>
      </w:pPr>
    </w:p>
    <w:p w14:paraId="72DFE636" w14:textId="4860B2BF" w:rsidR="00867F28" w:rsidRPr="00867F28" w:rsidRDefault="00867F28" w:rsidP="00DE1F79">
      <w:pPr>
        <w:spacing w:line="276" w:lineRule="auto"/>
        <w:jc w:val="both"/>
        <w:rPr>
          <w:rFonts w:ascii="Arial" w:hAnsi="Arial" w:cs="Arial"/>
          <w:sz w:val="20"/>
          <w:szCs w:val="20"/>
          <w:u w:val="single"/>
        </w:rPr>
      </w:pPr>
      <w:r w:rsidRPr="00867F28">
        <w:rPr>
          <w:rFonts w:ascii="Arial" w:hAnsi="Arial" w:cs="Arial"/>
          <w:sz w:val="20"/>
          <w:szCs w:val="20"/>
          <w:u w:val="single"/>
        </w:rPr>
        <w:t>Direktorat za delovna razmerja in pravice iz dela</w:t>
      </w:r>
    </w:p>
    <w:p w14:paraId="201216AC" w14:textId="1BB86E6B" w:rsidR="00867F28" w:rsidRPr="00867F28" w:rsidRDefault="00867F28" w:rsidP="00DE1F79">
      <w:pPr>
        <w:autoSpaceDE w:val="0"/>
        <w:autoSpaceDN w:val="0"/>
        <w:adjustRightInd w:val="0"/>
        <w:spacing w:after="0" w:line="276" w:lineRule="auto"/>
        <w:jc w:val="both"/>
        <w:rPr>
          <w:rFonts w:ascii="Arial" w:hAnsi="Arial" w:cs="Arial"/>
          <w:color w:val="000000"/>
          <w:sz w:val="20"/>
          <w:szCs w:val="20"/>
        </w:rPr>
      </w:pPr>
      <w:r w:rsidRPr="00867F28">
        <w:rPr>
          <w:rFonts w:ascii="Arial" w:hAnsi="Arial" w:cs="Arial"/>
          <w:color w:val="000000"/>
          <w:sz w:val="20"/>
          <w:szCs w:val="20"/>
        </w:rPr>
        <w:t xml:space="preserve">Leta 2018 je Sektor za varnost in zdravje pri delu objavil </w:t>
      </w:r>
      <w:r w:rsidRPr="00FB4DE4">
        <w:rPr>
          <w:rFonts w:ascii="Arial" w:hAnsi="Arial" w:cs="Arial"/>
          <w:i/>
          <w:iCs/>
          <w:color w:val="000000"/>
          <w:sz w:val="20"/>
          <w:szCs w:val="20"/>
        </w:rPr>
        <w:t>Drugo poročilo o psihosocialnih tveganjih na delovnem mestu v Sloveniji</w:t>
      </w:r>
      <w:r w:rsidRPr="00867F28">
        <w:rPr>
          <w:rFonts w:ascii="Arial" w:hAnsi="Arial" w:cs="Arial"/>
          <w:color w:val="000000"/>
          <w:sz w:val="20"/>
          <w:szCs w:val="20"/>
        </w:rPr>
        <w:t xml:space="preserve">, ki sta ga pripravila doc. dr. </w:t>
      </w:r>
      <w:proofErr w:type="spellStart"/>
      <w:r w:rsidRPr="00867F28">
        <w:rPr>
          <w:rFonts w:ascii="Arial" w:hAnsi="Arial" w:cs="Arial"/>
          <w:color w:val="000000"/>
          <w:sz w:val="20"/>
          <w:szCs w:val="20"/>
        </w:rPr>
        <w:t>Miroljub</w:t>
      </w:r>
      <w:proofErr w:type="spellEnd"/>
      <w:r w:rsidRPr="00867F28">
        <w:rPr>
          <w:rFonts w:ascii="Arial" w:hAnsi="Arial" w:cs="Arial"/>
          <w:color w:val="000000"/>
          <w:sz w:val="20"/>
          <w:szCs w:val="20"/>
        </w:rPr>
        <w:t xml:space="preserve"> Ignjatović in prof. dr. Aleksandra </w:t>
      </w:r>
      <w:proofErr w:type="spellStart"/>
      <w:r w:rsidRPr="00867F28">
        <w:rPr>
          <w:rFonts w:ascii="Arial" w:hAnsi="Arial" w:cs="Arial"/>
          <w:color w:val="000000"/>
          <w:sz w:val="20"/>
          <w:szCs w:val="20"/>
        </w:rPr>
        <w:t>Kanjuo</w:t>
      </w:r>
      <w:proofErr w:type="spellEnd"/>
      <w:r w:rsidRPr="00867F28">
        <w:rPr>
          <w:rFonts w:ascii="Arial" w:hAnsi="Arial" w:cs="Arial"/>
          <w:color w:val="000000"/>
          <w:sz w:val="20"/>
          <w:szCs w:val="20"/>
        </w:rPr>
        <w:t xml:space="preserve"> </w:t>
      </w:r>
      <w:proofErr w:type="spellStart"/>
      <w:r w:rsidRPr="00867F28">
        <w:rPr>
          <w:rFonts w:ascii="Arial" w:hAnsi="Arial" w:cs="Arial"/>
          <w:color w:val="000000"/>
          <w:sz w:val="20"/>
          <w:szCs w:val="20"/>
        </w:rPr>
        <w:t>Mrčela</w:t>
      </w:r>
      <w:proofErr w:type="spellEnd"/>
      <w:r w:rsidRPr="00867F28">
        <w:rPr>
          <w:rFonts w:ascii="Arial" w:hAnsi="Arial" w:cs="Arial"/>
          <w:color w:val="000000"/>
          <w:sz w:val="20"/>
          <w:szCs w:val="20"/>
        </w:rPr>
        <w:t>. Poročilo je temeljilo na podatkih Šeste evropske raziskave o delovnih pogojih (</w:t>
      </w:r>
      <w:proofErr w:type="spellStart"/>
      <w:r w:rsidRPr="00867F28">
        <w:rPr>
          <w:rFonts w:ascii="Arial" w:hAnsi="Arial" w:cs="Arial"/>
          <w:color w:val="000000"/>
          <w:sz w:val="20"/>
          <w:szCs w:val="20"/>
        </w:rPr>
        <w:t>Eurofound</w:t>
      </w:r>
      <w:proofErr w:type="spellEnd"/>
      <w:r w:rsidRPr="00867F28">
        <w:rPr>
          <w:rFonts w:ascii="Arial" w:hAnsi="Arial" w:cs="Arial"/>
          <w:color w:val="000000"/>
          <w:sz w:val="20"/>
          <w:szCs w:val="20"/>
        </w:rPr>
        <w:t>, 2015) in Druge evropske raziskave podjetij o novih in nastajajočih tveganjih (EU-OSHA, 2014), za kateri je MDDSZ naročilo povečanje slovenskega anketnega vzorca. Grafični prikazi in analize večinoma vsebujejo vidik spolov. Ključnega pomena za razumevanje razmer v slovenskem delovnem okolju pa je analiza podatkov o poškodbah pri delu in poklicnih boleznih ter o izpostavljenosti različnim tveganjem glede na spol.</w:t>
      </w:r>
    </w:p>
    <w:p w14:paraId="39EF358E" w14:textId="77777777" w:rsidR="00867F28" w:rsidRDefault="00867F28" w:rsidP="00DE1F79">
      <w:pPr>
        <w:spacing w:line="276" w:lineRule="auto"/>
        <w:jc w:val="both"/>
        <w:rPr>
          <w:rFonts w:ascii="Arial" w:hAnsi="Arial" w:cs="Arial"/>
          <w:sz w:val="20"/>
          <w:szCs w:val="20"/>
          <w:u w:val="single"/>
        </w:rPr>
      </w:pPr>
    </w:p>
    <w:p w14:paraId="1E333932" w14:textId="0D70C2D6" w:rsidR="00B55068" w:rsidRPr="00390440" w:rsidRDefault="00857A07" w:rsidP="00DE1F79">
      <w:pPr>
        <w:spacing w:line="276" w:lineRule="auto"/>
        <w:jc w:val="both"/>
        <w:rPr>
          <w:rFonts w:ascii="Arial" w:hAnsi="Arial" w:cs="Arial"/>
          <w:sz w:val="20"/>
          <w:szCs w:val="20"/>
        </w:rPr>
      </w:pPr>
      <w:r w:rsidRPr="00390440">
        <w:rPr>
          <w:rFonts w:ascii="Arial" w:hAnsi="Arial" w:cs="Arial"/>
          <w:sz w:val="20"/>
          <w:szCs w:val="20"/>
          <w:u w:val="single"/>
        </w:rPr>
        <w:t xml:space="preserve">Inšpektorat </w:t>
      </w:r>
      <w:r w:rsidR="00CB2633" w:rsidRPr="00390440">
        <w:rPr>
          <w:rFonts w:ascii="Arial" w:hAnsi="Arial" w:cs="Arial"/>
          <w:sz w:val="20"/>
          <w:szCs w:val="20"/>
          <w:u w:val="single"/>
        </w:rPr>
        <w:t xml:space="preserve">RS </w:t>
      </w:r>
      <w:r w:rsidRPr="00390440">
        <w:rPr>
          <w:rFonts w:ascii="Arial" w:hAnsi="Arial" w:cs="Arial"/>
          <w:sz w:val="20"/>
          <w:szCs w:val="20"/>
          <w:u w:val="single"/>
        </w:rPr>
        <w:t>za delo</w:t>
      </w:r>
      <w:r w:rsidR="009E10A7" w:rsidRPr="00390440">
        <w:rPr>
          <w:rFonts w:ascii="Arial" w:hAnsi="Arial" w:cs="Arial"/>
          <w:sz w:val="20"/>
          <w:szCs w:val="20"/>
        </w:rPr>
        <w:t xml:space="preserve"> </w:t>
      </w:r>
    </w:p>
    <w:p w14:paraId="57735EC1" w14:textId="18BF1782" w:rsidR="00923EA5" w:rsidRPr="00390440" w:rsidRDefault="00B55068" w:rsidP="00DE1F79">
      <w:pPr>
        <w:spacing w:line="276" w:lineRule="auto"/>
        <w:jc w:val="both"/>
        <w:rPr>
          <w:rFonts w:ascii="Arial" w:hAnsi="Arial" w:cs="Arial"/>
          <w:sz w:val="20"/>
          <w:szCs w:val="20"/>
        </w:rPr>
      </w:pPr>
      <w:r w:rsidRPr="00390440">
        <w:rPr>
          <w:rFonts w:ascii="Arial" w:hAnsi="Arial" w:cs="Arial"/>
          <w:sz w:val="20"/>
          <w:szCs w:val="20"/>
        </w:rPr>
        <w:t xml:space="preserve">Inšpektorat </w:t>
      </w:r>
      <w:r w:rsidR="00923EA5" w:rsidRPr="00390440">
        <w:rPr>
          <w:rFonts w:ascii="Arial" w:hAnsi="Arial" w:cs="Arial"/>
          <w:sz w:val="20"/>
          <w:szCs w:val="20"/>
        </w:rPr>
        <w:t xml:space="preserve">za svoje potrebe obdeluje podatke o nezgodah pri delu, predvsem v povezavi z  temeljnimi načeli zagotavljanja varnosti in zdravja delavcev </w:t>
      </w:r>
      <w:r w:rsidR="00BD56BF" w:rsidRPr="00390440">
        <w:rPr>
          <w:rFonts w:ascii="Arial" w:hAnsi="Arial" w:cs="Arial"/>
          <w:sz w:val="20"/>
          <w:szCs w:val="20"/>
        </w:rPr>
        <w:t xml:space="preserve">in delavk </w:t>
      </w:r>
      <w:r w:rsidR="00923EA5" w:rsidRPr="00390440">
        <w:rPr>
          <w:rFonts w:ascii="Arial" w:hAnsi="Arial" w:cs="Arial"/>
          <w:sz w:val="20"/>
          <w:szCs w:val="20"/>
        </w:rPr>
        <w:t>pri delu. Podatki lahko predstavljajo oceno tveganja za načrtovanje nalog inšpekcijskega nadzora na področju varnosti in zdravja pri delu.</w:t>
      </w:r>
    </w:p>
    <w:p w14:paraId="18DD833B" w14:textId="75B9AF6A" w:rsidR="002F08DD" w:rsidRPr="00390440" w:rsidRDefault="002F08DD" w:rsidP="00DE1F79">
      <w:pPr>
        <w:spacing w:line="276" w:lineRule="auto"/>
        <w:jc w:val="both"/>
        <w:rPr>
          <w:rFonts w:ascii="Arial" w:hAnsi="Arial" w:cs="Arial"/>
          <w:sz w:val="20"/>
          <w:szCs w:val="20"/>
        </w:rPr>
      </w:pPr>
      <w:r w:rsidRPr="00390440">
        <w:rPr>
          <w:rFonts w:ascii="Arial" w:hAnsi="Arial" w:cs="Arial"/>
          <w:sz w:val="20"/>
          <w:szCs w:val="20"/>
          <w:u w:val="single"/>
        </w:rPr>
        <w:t>Sektor za enake možnost</w:t>
      </w:r>
      <w:r w:rsidR="00655A40" w:rsidRPr="00390440">
        <w:rPr>
          <w:rFonts w:ascii="Arial" w:hAnsi="Arial" w:cs="Arial"/>
          <w:sz w:val="20"/>
          <w:szCs w:val="20"/>
          <w:u w:val="single"/>
        </w:rPr>
        <w:t>i</w:t>
      </w:r>
    </w:p>
    <w:p w14:paraId="219FD37A" w14:textId="34E20E15" w:rsidR="000F6A96" w:rsidRPr="000F6A96" w:rsidRDefault="000F6A96" w:rsidP="000F6A96">
      <w:pPr>
        <w:spacing w:line="276" w:lineRule="auto"/>
        <w:jc w:val="both"/>
        <w:rPr>
          <w:rFonts w:ascii="Arial" w:hAnsi="Arial" w:cs="Arial"/>
          <w:sz w:val="20"/>
          <w:szCs w:val="20"/>
        </w:rPr>
      </w:pPr>
      <w:r>
        <w:rPr>
          <w:rFonts w:ascii="Arial" w:hAnsi="Arial" w:cs="Arial"/>
          <w:sz w:val="20"/>
          <w:szCs w:val="20"/>
        </w:rPr>
        <w:t xml:space="preserve">Leta 2018 </w:t>
      </w:r>
      <w:r w:rsidRPr="00645D38">
        <w:rPr>
          <w:rFonts w:ascii="Arial" w:hAnsi="Arial" w:cs="Arial"/>
          <w:color w:val="000000"/>
          <w:sz w:val="20"/>
          <w:szCs w:val="20"/>
        </w:rPr>
        <w:t xml:space="preserve">so na Centru za družboslovno informatiko na Fakulteti za družbene vede izvedli </w:t>
      </w:r>
      <w:r w:rsidRPr="000F6A96">
        <w:rPr>
          <w:rFonts w:ascii="Arial" w:hAnsi="Arial" w:cs="Arial"/>
          <w:sz w:val="20"/>
          <w:szCs w:val="20"/>
        </w:rPr>
        <w:t>prva večj</w:t>
      </w:r>
      <w:r w:rsidR="00590E0C">
        <w:rPr>
          <w:rFonts w:ascii="Arial" w:hAnsi="Arial" w:cs="Arial"/>
          <w:sz w:val="20"/>
          <w:szCs w:val="20"/>
        </w:rPr>
        <w:t>o</w:t>
      </w:r>
      <w:r w:rsidRPr="000F6A96">
        <w:rPr>
          <w:rFonts w:ascii="Arial" w:hAnsi="Arial" w:cs="Arial"/>
          <w:sz w:val="20"/>
          <w:szCs w:val="20"/>
        </w:rPr>
        <w:t xml:space="preserve"> raziskav</w:t>
      </w:r>
      <w:r w:rsidR="00590E0C">
        <w:rPr>
          <w:rFonts w:ascii="Arial" w:hAnsi="Arial" w:cs="Arial"/>
          <w:sz w:val="20"/>
          <w:szCs w:val="20"/>
        </w:rPr>
        <w:t>o</w:t>
      </w:r>
      <w:r w:rsidRPr="000F6A96">
        <w:rPr>
          <w:rFonts w:ascii="Arial" w:hAnsi="Arial" w:cs="Arial"/>
          <w:sz w:val="20"/>
          <w:szCs w:val="20"/>
        </w:rPr>
        <w:t xml:space="preserve"> s področja spletnega nadlegovanja v Sloveniji</w:t>
      </w:r>
      <w:r>
        <w:rPr>
          <w:rFonts w:ascii="Arial" w:hAnsi="Arial" w:cs="Arial"/>
          <w:color w:val="000000"/>
          <w:sz w:val="20"/>
          <w:szCs w:val="20"/>
        </w:rPr>
        <w:t>. Raziskava</w:t>
      </w:r>
      <w:r w:rsidRPr="000F6A96">
        <w:rPr>
          <w:rFonts w:ascii="Arial" w:hAnsi="Arial" w:cs="Arial"/>
          <w:sz w:val="20"/>
          <w:szCs w:val="20"/>
        </w:rPr>
        <w:t xml:space="preserve"> </w:t>
      </w:r>
      <w:r>
        <w:rPr>
          <w:rFonts w:ascii="Arial" w:hAnsi="Arial" w:cs="Arial"/>
          <w:sz w:val="20"/>
          <w:szCs w:val="20"/>
        </w:rPr>
        <w:t xml:space="preserve">je bila izvedena v okviru projekta </w:t>
      </w:r>
      <w:proofErr w:type="spellStart"/>
      <w:r w:rsidRPr="000F6A96">
        <w:rPr>
          <w:rFonts w:ascii="Arial" w:hAnsi="Arial" w:cs="Arial"/>
          <w:sz w:val="20"/>
          <w:szCs w:val="20"/>
        </w:rPr>
        <w:t>Odklikni</w:t>
      </w:r>
      <w:proofErr w:type="spellEnd"/>
      <w:r>
        <w:rPr>
          <w:rFonts w:ascii="Arial" w:hAnsi="Arial" w:cs="Arial"/>
          <w:sz w:val="20"/>
          <w:szCs w:val="20"/>
        </w:rPr>
        <w:t xml:space="preserve">! </w:t>
      </w:r>
      <w:r w:rsidRPr="00645D38">
        <w:rPr>
          <w:rFonts w:ascii="Arial" w:hAnsi="Arial" w:cs="Arial"/>
          <w:color w:val="000000"/>
          <w:sz w:val="20"/>
          <w:szCs w:val="20"/>
        </w:rPr>
        <w:t xml:space="preserve">Ustavimo spletno nasilje nad ženskami in dekleti, </w:t>
      </w:r>
      <w:r>
        <w:rPr>
          <w:rFonts w:ascii="Arial" w:hAnsi="Arial" w:cs="Arial"/>
          <w:color w:val="000000"/>
          <w:sz w:val="20"/>
          <w:szCs w:val="20"/>
        </w:rPr>
        <w:t xml:space="preserve">ki ga je </w:t>
      </w:r>
      <w:r w:rsidR="00590E0C">
        <w:rPr>
          <w:rFonts w:ascii="Arial" w:hAnsi="Arial" w:cs="Arial"/>
          <w:color w:val="000000"/>
          <w:sz w:val="20"/>
          <w:szCs w:val="20"/>
        </w:rPr>
        <w:t xml:space="preserve">v letih 2017-2019 </w:t>
      </w:r>
      <w:r w:rsidRPr="00645D38">
        <w:rPr>
          <w:rFonts w:ascii="Arial" w:hAnsi="Arial" w:cs="Arial"/>
          <w:color w:val="000000"/>
          <w:sz w:val="20"/>
          <w:szCs w:val="20"/>
        </w:rPr>
        <w:t xml:space="preserve">sofinancirala EU </w:t>
      </w:r>
      <w:r w:rsidRPr="00645D38">
        <w:rPr>
          <w:rFonts w:ascii="Arial" w:hAnsi="Arial" w:cs="Arial"/>
          <w:color w:val="000000"/>
          <w:sz w:val="20"/>
          <w:szCs w:val="20"/>
        </w:rPr>
        <w:lastRenderedPageBreak/>
        <w:t>iz sredstev Programa za pravice,</w:t>
      </w:r>
      <w:r>
        <w:rPr>
          <w:rFonts w:ascii="Arial" w:hAnsi="Arial" w:cs="Arial"/>
          <w:color w:val="000000"/>
          <w:sz w:val="20"/>
          <w:szCs w:val="20"/>
        </w:rPr>
        <w:t xml:space="preserve"> </w:t>
      </w:r>
      <w:r w:rsidRPr="00645D38">
        <w:rPr>
          <w:rFonts w:ascii="Arial" w:hAnsi="Arial" w:cs="Arial"/>
          <w:color w:val="000000"/>
          <w:sz w:val="20"/>
          <w:szCs w:val="20"/>
        </w:rPr>
        <w:t>enakost in državljanstvo 2014 – 2020</w:t>
      </w:r>
      <w:r>
        <w:rPr>
          <w:rFonts w:ascii="Arial" w:hAnsi="Arial" w:cs="Arial"/>
          <w:color w:val="000000"/>
          <w:sz w:val="20"/>
          <w:szCs w:val="20"/>
        </w:rPr>
        <w:t xml:space="preserve">, </w:t>
      </w:r>
      <w:r>
        <w:rPr>
          <w:rFonts w:ascii="Arial" w:hAnsi="Arial" w:cs="Arial"/>
          <w:sz w:val="20"/>
          <w:szCs w:val="20"/>
        </w:rPr>
        <w:t>izvajalo pa MDDSZ s partnerji</w:t>
      </w:r>
      <w:r w:rsidRPr="00645D38">
        <w:rPr>
          <w:rFonts w:ascii="Arial" w:hAnsi="Arial" w:cs="Arial"/>
          <w:color w:val="000000"/>
          <w:sz w:val="20"/>
          <w:szCs w:val="20"/>
        </w:rPr>
        <w:t xml:space="preserve">. </w:t>
      </w:r>
      <w:r w:rsidRPr="000F6A96">
        <w:rPr>
          <w:rFonts w:ascii="Arial" w:hAnsi="Arial" w:cs="Arial"/>
          <w:sz w:val="20"/>
          <w:szCs w:val="20"/>
        </w:rPr>
        <w:t xml:space="preserve">V raziskavi </w:t>
      </w:r>
      <w:r w:rsidRPr="00645D38">
        <w:rPr>
          <w:rFonts w:ascii="Arial" w:hAnsi="Arial" w:cs="Arial"/>
          <w:color w:val="000000"/>
          <w:sz w:val="20"/>
          <w:szCs w:val="20"/>
        </w:rPr>
        <w:t>o razširjenosti in prepoznavanju spletnega nadlegovanja med mladimi v Sloveniji</w:t>
      </w:r>
      <w:r w:rsidRPr="000F6A96">
        <w:rPr>
          <w:rFonts w:ascii="Arial" w:hAnsi="Arial" w:cs="Arial"/>
          <w:sz w:val="20"/>
          <w:szCs w:val="20"/>
        </w:rPr>
        <w:t xml:space="preserve"> so sodelovali slovenski osnovnošolci</w:t>
      </w:r>
      <w:r w:rsidR="00590E0C">
        <w:rPr>
          <w:rFonts w:ascii="Arial" w:hAnsi="Arial" w:cs="Arial"/>
          <w:sz w:val="20"/>
          <w:szCs w:val="20"/>
        </w:rPr>
        <w:t xml:space="preserve"> in osnovnošolke</w:t>
      </w:r>
      <w:r w:rsidRPr="000F6A96">
        <w:rPr>
          <w:rFonts w:ascii="Arial" w:hAnsi="Arial" w:cs="Arial"/>
          <w:sz w:val="20"/>
          <w:szCs w:val="20"/>
        </w:rPr>
        <w:t>, 7., 8. in 9. razredov</w:t>
      </w:r>
      <w:r w:rsidR="00590E0C">
        <w:rPr>
          <w:rFonts w:ascii="Arial" w:hAnsi="Arial" w:cs="Arial"/>
          <w:sz w:val="20"/>
          <w:szCs w:val="20"/>
        </w:rPr>
        <w:t xml:space="preserve">. </w:t>
      </w:r>
      <w:r w:rsidRPr="000F6A96">
        <w:rPr>
          <w:rFonts w:ascii="Arial" w:hAnsi="Arial" w:cs="Arial"/>
          <w:sz w:val="20"/>
          <w:szCs w:val="20"/>
        </w:rPr>
        <w:t>Raziskava</w:t>
      </w:r>
      <w:r w:rsidR="00FB4DE4">
        <w:rPr>
          <w:rFonts w:ascii="Arial" w:hAnsi="Arial" w:cs="Arial"/>
          <w:sz w:val="20"/>
          <w:szCs w:val="20"/>
        </w:rPr>
        <w:t>, ki je proučevala</w:t>
      </w:r>
      <w:r w:rsidR="00590E0C">
        <w:rPr>
          <w:rFonts w:ascii="Arial" w:hAnsi="Arial" w:cs="Arial"/>
          <w:sz w:val="20"/>
          <w:szCs w:val="20"/>
        </w:rPr>
        <w:t>,</w:t>
      </w:r>
      <w:r w:rsidRPr="000F6A96">
        <w:rPr>
          <w:rFonts w:ascii="Arial" w:hAnsi="Arial" w:cs="Arial"/>
          <w:sz w:val="20"/>
          <w:szCs w:val="20"/>
        </w:rPr>
        <w:t xml:space="preserve"> kakšen odnos imajo mladi do spletnega nasilja, koliko mladih je že doživelo katero od oblik spletnega nasilja, katere oblik spletnega nasilja so že doživeli, kako se odzovejo na spletno nasilje, kje iščejo pomoč, če pride do spletnega nasilja</w:t>
      </w:r>
      <w:r w:rsidR="00590E0C">
        <w:rPr>
          <w:rFonts w:ascii="Arial" w:hAnsi="Arial" w:cs="Arial"/>
          <w:sz w:val="20"/>
          <w:szCs w:val="20"/>
        </w:rPr>
        <w:t xml:space="preserve"> ipd.</w:t>
      </w:r>
      <w:r w:rsidR="00FB4DE4">
        <w:rPr>
          <w:rFonts w:ascii="Arial" w:hAnsi="Arial" w:cs="Arial"/>
          <w:sz w:val="20"/>
          <w:szCs w:val="20"/>
        </w:rPr>
        <w:t>, je pokazala</w:t>
      </w:r>
      <w:r w:rsidR="00590E0C">
        <w:rPr>
          <w:rFonts w:ascii="Arial" w:hAnsi="Arial" w:cs="Arial"/>
          <w:sz w:val="20"/>
          <w:szCs w:val="20"/>
        </w:rPr>
        <w:t xml:space="preserve"> tudi na pomembne razlike med spoloma. </w:t>
      </w:r>
    </w:p>
    <w:p w14:paraId="0006FF5D" w14:textId="6CA4ACD9" w:rsidR="00923EA5" w:rsidRDefault="009E10A7" w:rsidP="00DE1F79">
      <w:pPr>
        <w:spacing w:line="276" w:lineRule="auto"/>
        <w:jc w:val="both"/>
        <w:rPr>
          <w:rFonts w:ascii="Arial" w:hAnsi="Arial" w:cs="Arial"/>
          <w:sz w:val="20"/>
          <w:szCs w:val="20"/>
        </w:rPr>
      </w:pPr>
      <w:r w:rsidRPr="00390440">
        <w:rPr>
          <w:rFonts w:ascii="Arial" w:hAnsi="Arial" w:cs="Arial"/>
          <w:sz w:val="20"/>
          <w:szCs w:val="20"/>
        </w:rPr>
        <w:t xml:space="preserve">V </w:t>
      </w:r>
      <w:r w:rsidR="00923EA5" w:rsidRPr="00390440">
        <w:rPr>
          <w:rFonts w:ascii="Arial" w:hAnsi="Arial" w:cs="Arial"/>
          <w:sz w:val="20"/>
          <w:szCs w:val="20"/>
        </w:rPr>
        <w:t>letu 20</w:t>
      </w:r>
      <w:r w:rsidR="00CB2633" w:rsidRPr="00390440">
        <w:rPr>
          <w:rFonts w:ascii="Arial" w:hAnsi="Arial" w:cs="Arial"/>
          <w:sz w:val="20"/>
          <w:szCs w:val="20"/>
        </w:rPr>
        <w:t>20</w:t>
      </w:r>
      <w:r w:rsidR="00923EA5" w:rsidRPr="00390440">
        <w:rPr>
          <w:rFonts w:ascii="Arial" w:hAnsi="Arial" w:cs="Arial"/>
          <w:sz w:val="20"/>
          <w:szCs w:val="20"/>
        </w:rPr>
        <w:t xml:space="preserve"> </w:t>
      </w:r>
      <w:r w:rsidR="002F08DD" w:rsidRPr="00390440">
        <w:rPr>
          <w:rFonts w:ascii="Arial" w:hAnsi="Arial" w:cs="Arial"/>
          <w:sz w:val="20"/>
          <w:szCs w:val="20"/>
        </w:rPr>
        <w:t>sta bili v okviru projekta Moje delo.</w:t>
      </w:r>
      <w:r w:rsidR="003979C7" w:rsidRPr="00390440">
        <w:rPr>
          <w:rFonts w:ascii="Arial" w:hAnsi="Arial" w:cs="Arial"/>
          <w:sz w:val="20"/>
          <w:szCs w:val="20"/>
        </w:rPr>
        <w:t xml:space="preserve"> </w:t>
      </w:r>
      <w:r w:rsidR="002F08DD" w:rsidRPr="00390440">
        <w:rPr>
          <w:rFonts w:ascii="Arial" w:hAnsi="Arial" w:cs="Arial"/>
          <w:sz w:val="20"/>
          <w:szCs w:val="20"/>
        </w:rPr>
        <w:t>Moja pokojnina izvedeni dve raziskavi:</w:t>
      </w:r>
      <w:r w:rsidR="00923EA5" w:rsidRPr="00390440">
        <w:rPr>
          <w:rFonts w:ascii="Arial" w:hAnsi="Arial" w:cs="Arial"/>
          <w:sz w:val="20"/>
          <w:szCs w:val="20"/>
        </w:rPr>
        <w:t xml:space="preserve"> </w:t>
      </w:r>
      <w:r w:rsidR="002F08DD" w:rsidRPr="00390440">
        <w:rPr>
          <w:rFonts w:ascii="Arial" w:hAnsi="Arial" w:cs="Arial"/>
          <w:i/>
          <w:sz w:val="20"/>
          <w:szCs w:val="20"/>
        </w:rPr>
        <w:t xml:space="preserve">Analiza vzrokov pokojninske vrzeli med ženskami in moškimi v Republiki Sloveniji </w:t>
      </w:r>
      <w:r w:rsidR="002F08DD" w:rsidRPr="00390440">
        <w:rPr>
          <w:rFonts w:ascii="Arial" w:hAnsi="Arial" w:cs="Arial"/>
          <w:sz w:val="20"/>
          <w:szCs w:val="20"/>
        </w:rPr>
        <w:t>(Inštitut za ekonomska raziskovanja</w:t>
      </w:r>
      <w:r w:rsidR="00BD56BF" w:rsidRPr="00390440">
        <w:rPr>
          <w:rFonts w:ascii="Arial" w:hAnsi="Arial" w:cs="Arial"/>
          <w:sz w:val="20"/>
          <w:szCs w:val="20"/>
        </w:rPr>
        <w:t>, april 2020</w:t>
      </w:r>
      <w:r w:rsidR="002F08DD" w:rsidRPr="00390440">
        <w:rPr>
          <w:rFonts w:ascii="Arial" w:hAnsi="Arial" w:cs="Arial"/>
          <w:sz w:val="20"/>
          <w:szCs w:val="20"/>
        </w:rPr>
        <w:t xml:space="preserve">) in </w:t>
      </w:r>
      <w:r w:rsidR="002F08DD" w:rsidRPr="00390440">
        <w:rPr>
          <w:rFonts w:ascii="Arial" w:hAnsi="Arial" w:cs="Arial"/>
          <w:i/>
          <w:sz w:val="20"/>
          <w:szCs w:val="20"/>
        </w:rPr>
        <w:t>Pokojninska vrzel med ženskami in moškimi</w:t>
      </w:r>
      <w:r w:rsidR="00526AD8" w:rsidRPr="00390440">
        <w:rPr>
          <w:rFonts w:ascii="Arial" w:hAnsi="Arial" w:cs="Arial"/>
          <w:i/>
          <w:sz w:val="20"/>
          <w:szCs w:val="20"/>
        </w:rPr>
        <w:t>: Poročilo o rezultatih kvalitativne analize</w:t>
      </w:r>
      <w:r w:rsidR="002F08DD" w:rsidRPr="00390440">
        <w:rPr>
          <w:rFonts w:ascii="Arial" w:hAnsi="Arial" w:cs="Arial"/>
          <w:sz w:val="20"/>
          <w:szCs w:val="20"/>
        </w:rPr>
        <w:t xml:space="preserve"> (Inštitut za razvojne in strokovne analize</w:t>
      </w:r>
      <w:r w:rsidR="00BD56BF" w:rsidRPr="00390440">
        <w:rPr>
          <w:rFonts w:ascii="Arial" w:hAnsi="Arial" w:cs="Arial"/>
          <w:sz w:val="20"/>
          <w:szCs w:val="20"/>
        </w:rPr>
        <w:t>, junij 2020</w:t>
      </w:r>
      <w:r w:rsidR="002F08DD" w:rsidRPr="00390440">
        <w:rPr>
          <w:rFonts w:ascii="Arial" w:hAnsi="Arial" w:cs="Arial"/>
          <w:sz w:val="20"/>
          <w:szCs w:val="20"/>
        </w:rPr>
        <w:t>).</w:t>
      </w:r>
      <w:r w:rsidR="00590E0C">
        <w:rPr>
          <w:rFonts w:ascii="Arial" w:hAnsi="Arial" w:cs="Arial"/>
          <w:sz w:val="20"/>
          <w:szCs w:val="20"/>
        </w:rPr>
        <w:t xml:space="preserve"> Analizi se osredotočata na ključne dejavnike, ki so generirali pokojninsko vrzel med ženskami in moškimi v Sloveniji.</w:t>
      </w:r>
    </w:p>
    <w:p w14:paraId="6819F81C" w14:textId="67383513" w:rsidR="00867F28" w:rsidRPr="00867F28" w:rsidRDefault="00867F28" w:rsidP="00DE1F79">
      <w:pPr>
        <w:autoSpaceDE w:val="0"/>
        <w:autoSpaceDN w:val="0"/>
        <w:adjustRightInd w:val="0"/>
        <w:spacing w:after="0" w:line="276" w:lineRule="auto"/>
        <w:rPr>
          <w:rFonts w:ascii="Helv" w:hAnsi="Helv" w:cs="Helv"/>
          <w:color w:val="000000"/>
          <w:sz w:val="20"/>
          <w:szCs w:val="20"/>
          <w:u w:val="single"/>
        </w:rPr>
      </w:pPr>
      <w:r w:rsidRPr="00867F28">
        <w:rPr>
          <w:rFonts w:ascii="Helv" w:hAnsi="Helv" w:cs="Helv"/>
          <w:color w:val="000000"/>
          <w:sz w:val="20"/>
          <w:szCs w:val="20"/>
          <w:u w:val="single"/>
        </w:rPr>
        <w:t>Direktorat za invalide</w:t>
      </w:r>
    </w:p>
    <w:p w14:paraId="6E3C56CE" w14:textId="77777777" w:rsidR="00867F28" w:rsidRDefault="00867F28" w:rsidP="00DE1F79">
      <w:pPr>
        <w:autoSpaceDE w:val="0"/>
        <w:autoSpaceDN w:val="0"/>
        <w:adjustRightInd w:val="0"/>
        <w:spacing w:after="0" w:line="276" w:lineRule="auto"/>
        <w:rPr>
          <w:rFonts w:ascii="Helv" w:hAnsi="Helv" w:cs="Helv"/>
          <w:color w:val="000000"/>
          <w:sz w:val="20"/>
          <w:szCs w:val="20"/>
        </w:rPr>
      </w:pPr>
    </w:p>
    <w:p w14:paraId="7D4AE6F1" w14:textId="1AC30D84" w:rsidR="00867F28" w:rsidRDefault="00867F28" w:rsidP="00DE1F79">
      <w:pPr>
        <w:autoSpaceDE w:val="0"/>
        <w:autoSpaceDN w:val="0"/>
        <w:adjustRightInd w:val="0"/>
        <w:spacing w:after="0" w:line="276" w:lineRule="auto"/>
        <w:rPr>
          <w:rFonts w:ascii="Helv" w:hAnsi="Helv" w:cs="Helv"/>
          <w:color w:val="000000"/>
          <w:sz w:val="20"/>
          <w:szCs w:val="20"/>
        </w:rPr>
      </w:pPr>
      <w:r>
        <w:rPr>
          <w:rFonts w:ascii="Helv" w:hAnsi="Helv" w:cs="Helv"/>
          <w:color w:val="000000"/>
          <w:sz w:val="20"/>
          <w:szCs w:val="20"/>
        </w:rPr>
        <w:t xml:space="preserve">V okviru </w:t>
      </w:r>
      <w:r w:rsidR="006521E5">
        <w:rPr>
          <w:rFonts w:ascii="Helv" w:hAnsi="Helv" w:cs="Helv"/>
          <w:color w:val="000000"/>
          <w:sz w:val="20"/>
          <w:szCs w:val="20"/>
        </w:rPr>
        <w:t>direktorata</w:t>
      </w:r>
      <w:r>
        <w:rPr>
          <w:rFonts w:ascii="Helv" w:hAnsi="Helv" w:cs="Helv"/>
          <w:color w:val="000000"/>
          <w:sz w:val="20"/>
          <w:szCs w:val="20"/>
        </w:rPr>
        <w:t xml:space="preserve"> je bila za leto 2018 izdelana analiza Inštituta RS za socialno varstvo "Spremljanje programov osebne asistence - analiza izvajanja programov v letu 2017. Poleg tega je Inštitut v letu 2019 pripravil </w:t>
      </w:r>
      <w:r w:rsidRPr="006521E5">
        <w:rPr>
          <w:rFonts w:ascii="Helv" w:hAnsi="Helv" w:cs="Helv"/>
          <w:i/>
          <w:iCs/>
          <w:color w:val="000000"/>
          <w:sz w:val="20"/>
          <w:szCs w:val="20"/>
        </w:rPr>
        <w:t>Vmesno poročilo o izvajanju naloge Evalvacija uvajanja Zakona o osebni asistenc</w:t>
      </w:r>
      <w:r w:rsidR="006521E5">
        <w:rPr>
          <w:rFonts w:ascii="Helv" w:hAnsi="Helv" w:cs="Helv"/>
          <w:i/>
          <w:iCs/>
          <w:color w:val="000000"/>
          <w:sz w:val="20"/>
          <w:szCs w:val="20"/>
        </w:rPr>
        <w:t>i</w:t>
      </w:r>
      <w:r>
        <w:rPr>
          <w:rFonts w:ascii="Helv" w:hAnsi="Helv" w:cs="Helv"/>
          <w:color w:val="000000"/>
          <w:sz w:val="20"/>
          <w:szCs w:val="20"/>
        </w:rPr>
        <w:t>. V obeh dokumentih je bila narejena analiza uporabnikov osebne asistence tudi ločeno po spolu.</w:t>
      </w:r>
    </w:p>
    <w:p w14:paraId="3D8AA6CF" w14:textId="77777777" w:rsidR="00867F28" w:rsidRDefault="00867F28" w:rsidP="00DE1F79">
      <w:pPr>
        <w:autoSpaceDE w:val="0"/>
        <w:autoSpaceDN w:val="0"/>
        <w:adjustRightInd w:val="0"/>
        <w:spacing w:after="0" w:line="276" w:lineRule="auto"/>
        <w:rPr>
          <w:rFonts w:ascii="Helv" w:hAnsi="Helv" w:cs="Helv"/>
          <w:color w:val="000000"/>
          <w:sz w:val="20"/>
          <w:szCs w:val="20"/>
        </w:rPr>
      </w:pPr>
    </w:p>
    <w:p w14:paraId="277F3FD2" w14:textId="25575590" w:rsidR="00923EA5" w:rsidRPr="00390440" w:rsidRDefault="00DA3EAB" w:rsidP="00DE1F79">
      <w:pPr>
        <w:pBdr>
          <w:top w:val="single" w:sz="4" w:space="0"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Zakonodaja in k</w:t>
      </w:r>
      <w:r w:rsidR="00923EA5" w:rsidRPr="00390440">
        <w:rPr>
          <w:rFonts w:ascii="Arial" w:hAnsi="Arial" w:cs="Arial"/>
          <w:b/>
          <w:sz w:val="20"/>
          <w:szCs w:val="20"/>
        </w:rPr>
        <w:t>ljučn</w:t>
      </w:r>
      <w:r w:rsidR="00205DDE" w:rsidRPr="00390440">
        <w:rPr>
          <w:rFonts w:ascii="Arial" w:hAnsi="Arial" w:cs="Arial"/>
          <w:b/>
          <w:sz w:val="20"/>
          <w:szCs w:val="20"/>
        </w:rPr>
        <w:t>i</w:t>
      </w:r>
      <w:r w:rsidR="00923EA5" w:rsidRPr="00390440">
        <w:rPr>
          <w:rFonts w:ascii="Arial" w:hAnsi="Arial" w:cs="Arial"/>
          <w:b/>
          <w:sz w:val="20"/>
          <w:szCs w:val="20"/>
        </w:rPr>
        <w:t xml:space="preserve"> stratešk</w:t>
      </w:r>
      <w:r w:rsidR="00205DDE" w:rsidRPr="00390440">
        <w:rPr>
          <w:rFonts w:ascii="Arial" w:hAnsi="Arial" w:cs="Arial"/>
          <w:b/>
          <w:sz w:val="20"/>
          <w:szCs w:val="20"/>
        </w:rPr>
        <w:t>i</w:t>
      </w:r>
      <w:r w:rsidR="00923EA5" w:rsidRPr="00390440">
        <w:rPr>
          <w:rFonts w:ascii="Arial" w:hAnsi="Arial" w:cs="Arial"/>
          <w:b/>
          <w:sz w:val="20"/>
          <w:szCs w:val="20"/>
        </w:rPr>
        <w:t xml:space="preserve"> dokument</w:t>
      </w:r>
      <w:r w:rsidR="00205DDE" w:rsidRPr="00390440">
        <w:rPr>
          <w:rFonts w:ascii="Arial" w:hAnsi="Arial" w:cs="Arial"/>
          <w:b/>
          <w:sz w:val="20"/>
          <w:szCs w:val="20"/>
        </w:rPr>
        <w:t>i</w:t>
      </w:r>
      <w:r w:rsidR="00923EA5" w:rsidRPr="00390440">
        <w:rPr>
          <w:rFonts w:ascii="Arial" w:hAnsi="Arial" w:cs="Arial"/>
          <w:b/>
          <w:sz w:val="20"/>
          <w:szCs w:val="20"/>
        </w:rPr>
        <w:t xml:space="preserve"> ministrstva</w:t>
      </w:r>
      <w:r w:rsidR="00205DDE" w:rsidRPr="00390440">
        <w:rPr>
          <w:rFonts w:ascii="Arial" w:hAnsi="Arial" w:cs="Arial"/>
          <w:b/>
          <w:sz w:val="20"/>
          <w:szCs w:val="20"/>
        </w:rPr>
        <w:t>, ki vsebujejo vidik enakosti spolov</w:t>
      </w:r>
      <w:r w:rsidR="00923EA5" w:rsidRPr="00390440">
        <w:rPr>
          <w:rFonts w:ascii="Arial" w:hAnsi="Arial" w:cs="Arial"/>
          <w:b/>
          <w:sz w:val="20"/>
          <w:szCs w:val="20"/>
        </w:rPr>
        <w:t xml:space="preserve">  </w:t>
      </w:r>
    </w:p>
    <w:p w14:paraId="7CFD9C0C" w14:textId="77777777" w:rsidR="000966CE" w:rsidRPr="00390440" w:rsidRDefault="000966CE" w:rsidP="00DE1F79">
      <w:pPr>
        <w:spacing w:line="276" w:lineRule="auto"/>
        <w:jc w:val="both"/>
        <w:rPr>
          <w:rFonts w:ascii="Arial" w:hAnsi="Arial" w:cs="Arial"/>
          <w:sz w:val="20"/>
          <w:szCs w:val="20"/>
          <w:u w:val="single"/>
        </w:rPr>
      </w:pPr>
      <w:r w:rsidRPr="00390440">
        <w:rPr>
          <w:rFonts w:ascii="Arial" w:hAnsi="Arial" w:cs="Arial"/>
          <w:sz w:val="20"/>
          <w:szCs w:val="20"/>
          <w:u w:val="single"/>
        </w:rPr>
        <w:t>Direktorat za delovna razmerja in pravice iz dela</w:t>
      </w:r>
    </w:p>
    <w:p w14:paraId="28586E26" w14:textId="77777777" w:rsidR="000966CE" w:rsidRPr="000966CE" w:rsidRDefault="000966CE" w:rsidP="00DE1F79">
      <w:pPr>
        <w:spacing w:line="276" w:lineRule="auto"/>
        <w:contextualSpacing/>
        <w:jc w:val="both"/>
        <w:rPr>
          <w:rFonts w:ascii="Arial" w:hAnsi="Arial" w:cs="Arial"/>
          <w:sz w:val="20"/>
          <w:szCs w:val="20"/>
        </w:rPr>
      </w:pPr>
      <w:r w:rsidRPr="000966CE">
        <w:rPr>
          <w:rFonts w:ascii="Arial" w:hAnsi="Arial" w:cs="Arial"/>
          <w:sz w:val="20"/>
          <w:szCs w:val="20"/>
        </w:rPr>
        <w:t xml:space="preserve">V okviru Sektorja za varnost in zdravje pri delu Leta 2018 je bila sprejeta </w:t>
      </w:r>
      <w:r w:rsidRPr="000966CE">
        <w:rPr>
          <w:rFonts w:ascii="Arial" w:hAnsi="Arial" w:cs="Arial"/>
          <w:i/>
          <w:sz w:val="20"/>
          <w:szCs w:val="20"/>
        </w:rPr>
        <w:t>Resolucija o nacionalnem programu varnosti in zdravja pri delu 2018–2027 (</w:t>
      </w:r>
      <w:proofErr w:type="spellStart"/>
      <w:r w:rsidRPr="000966CE">
        <w:rPr>
          <w:rFonts w:ascii="Arial" w:hAnsi="Arial" w:cs="Arial"/>
          <w:iCs/>
          <w:sz w:val="20"/>
          <w:szCs w:val="20"/>
        </w:rPr>
        <w:t>ReNPVZD</w:t>
      </w:r>
      <w:proofErr w:type="spellEnd"/>
      <w:r w:rsidRPr="000966CE">
        <w:rPr>
          <w:rFonts w:ascii="Arial" w:hAnsi="Arial" w:cs="Arial"/>
          <w:i/>
          <w:sz w:val="20"/>
          <w:szCs w:val="20"/>
        </w:rPr>
        <w:t xml:space="preserve"> 18-27), </w:t>
      </w:r>
      <w:r w:rsidRPr="000966CE">
        <w:rPr>
          <w:rFonts w:ascii="Arial" w:hAnsi="Arial" w:cs="Arial"/>
          <w:color w:val="000000"/>
          <w:sz w:val="20"/>
          <w:szCs w:val="20"/>
        </w:rPr>
        <w:t>na podlagi katere je Vlada RS istega leta sprejela Akcijski načrt za izvajanje ReNPVZD18-27 v prvem triletnem obdobju.</w:t>
      </w:r>
      <w:r w:rsidRPr="000966CE">
        <w:rPr>
          <w:rFonts w:ascii="Arial" w:hAnsi="Arial" w:cs="Arial"/>
          <w:sz w:val="20"/>
          <w:szCs w:val="20"/>
        </w:rPr>
        <w:t xml:space="preserve"> S</w:t>
      </w:r>
      <w:r w:rsidRPr="000966CE">
        <w:rPr>
          <w:rFonts w:ascii="Arial" w:hAnsi="Arial" w:cs="Arial"/>
          <w:sz w:val="20"/>
          <w:szCs w:val="20"/>
          <w:shd w:val="clear" w:color="auto" w:fill="FFFFFF"/>
        </w:rPr>
        <w:t>plošno sprejeta vizija na področju varnosti in zdravja pri delu v Sloveniji je ustvariti in vzdrževati delovno okolje, ki bo ohranjalo zdravje delavk in delavcev skozi celotno delovno dobo, da bodo lahko delali dlje in jim bo opravljeno delo v osebno zadovoljstvo. Resolucija izpostavlja vidik spola kot pomemben dejavnik za učinkovito upravljanje varnosti in zdravja pri delu.</w:t>
      </w:r>
    </w:p>
    <w:p w14:paraId="36D2BD6D" w14:textId="77777777" w:rsidR="000065ED" w:rsidRDefault="000065ED" w:rsidP="000065ED">
      <w:pPr>
        <w:spacing w:line="276" w:lineRule="auto"/>
        <w:jc w:val="both"/>
        <w:rPr>
          <w:rFonts w:ascii="Arial" w:eastAsia="Times New Roman" w:hAnsi="Arial" w:cs="Arial"/>
          <w:sz w:val="20"/>
          <w:szCs w:val="20"/>
          <w:u w:val="single"/>
        </w:rPr>
      </w:pPr>
    </w:p>
    <w:p w14:paraId="0D7F50CE" w14:textId="684B9652" w:rsidR="000065ED" w:rsidRPr="00390440" w:rsidRDefault="000065ED" w:rsidP="000065ED">
      <w:pPr>
        <w:spacing w:line="276" w:lineRule="auto"/>
        <w:jc w:val="both"/>
        <w:rPr>
          <w:rFonts w:ascii="Arial" w:eastAsia="Times New Roman" w:hAnsi="Arial" w:cs="Arial"/>
          <w:sz w:val="20"/>
          <w:szCs w:val="20"/>
          <w:u w:val="single"/>
        </w:rPr>
      </w:pPr>
      <w:r w:rsidRPr="00390440">
        <w:rPr>
          <w:rFonts w:ascii="Arial" w:eastAsia="Times New Roman" w:hAnsi="Arial" w:cs="Arial"/>
          <w:sz w:val="20"/>
          <w:szCs w:val="20"/>
          <w:u w:val="single"/>
        </w:rPr>
        <w:t>Direktorat za družino</w:t>
      </w:r>
    </w:p>
    <w:p w14:paraId="164CDA13" w14:textId="77777777" w:rsidR="000065ED" w:rsidRPr="00390440" w:rsidRDefault="000065ED" w:rsidP="000065ED">
      <w:pPr>
        <w:spacing w:line="276" w:lineRule="auto"/>
        <w:jc w:val="both"/>
        <w:rPr>
          <w:rFonts w:ascii="Arial" w:eastAsia="Times New Roman" w:hAnsi="Arial" w:cs="Arial"/>
          <w:sz w:val="20"/>
          <w:szCs w:val="20"/>
          <w:lang w:eastAsia="sl-SI"/>
        </w:rPr>
      </w:pPr>
      <w:r w:rsidRPr="00390440">
        <w:rPr>
          <w:rFonts w:ascii="Arial" w:eastAsia="Times New Roman" w:hAnsi="Arial" w:cs="Arial"/>
          <w:sz w:val="20"/>
          <w:szCs w:val="20"/>
        </w:rPr>
        <w:t xml:space="preserve">Februarja 2018 je bila sprejeta </w:t>
      </w:r>
      <w:r w:rsidRPr="00390440">
        <w:rPr>
          <w:rFonts w:ascii="Arial" w:eastAsia="Times New Roman" w:hAnsi="Arial" w:cs="Arial"/>
          <w:i/>
          <w:sz w:val="20"/>
          <w:szCs w:val="20"/>
        </w:rPr>
        <w:t xml:space="preserve">Resolucija o družinski politiki </w:t>
      </w:r>
      <w:r w:rsidRPr="00390440">
        <w:rPr>
          <w:rFonts w:ascii="Arial" w:hAnsi="Arial" w:cs="Arial"/>
          <w:i/>
          <w:sz w:val="20"/>
          <w:szCs w:val="20"/>
        </w:rPr>
        <w:t>2018-2028 “Vsem družinam prijazna družba”</w:t>
      </w:r>
      <w:r w:rsidRPr="00390440">
        <w:rPr>
          <w:rFonts w:ascii="Arial" w:hAnsi="Arial" w:cs="Arial"/>
          <w:sz w:val="20"/>
          <w:szCs w:val="20"/>
        </w:rPr>
        <w:t xml:space="preserve"> (ReDP18-28), strateški dokument, ki </w:t>
      </w:r>
      <w:r w:rsidRPr="00390440">
        <w:rPr>
          <w:rFonts w:ascii="Arial" w:eastAsia="Times New Roman" w:hAnsi="Arial" w:cs="Arial"/>
          <w:sz w:val="20"/>
          <w:szCs w:val="20"/>
        </w:rPr>
        <w:t xml:space="preserve">za obdobje od 2018 do 2028 določa cilje ter ukrepe na področju družinske politike. </w:t>
      </w:r>
      <w:r w:rsidRPr="00390440">
        <w:rPr>
          <w:rFonts w:ascii="Arial" w:eastAsia="Times New Roman" w:hAnsi="Arial" w:cs="Arial"/>
          <w:sz w:val="20"/>
          <w:szCs w:val="20"/>
          <w:lang w:eastAsia="sl-SI"/>
        </w:rPr>
        <w:t xml:space="preserve">Pomembne prvine družinske politike so tudi usklajevanje poklicnega in družinskega življenja, zagotavljanje enakih možnosti obeh spolov, vzpostavljanje širokega spektra programov in storitev za družine ter prispevanje k stroškom za lažje vzdrževanje otrok in varstvo družin v posebnih življenjskih okoliščinah. </w:t>
      </w:r>
    </w:p>
    <w:p w14:paraId="1D56BA56" w14:textId="48F2DC9F" w:rsidR="000065ED" w:rsidRPr="00390440" w:rsidRDefault="000065ED" w:rsidP="000065ED">
      <w:pPr>
        <w:pStyle w:val="odstavek"/>
        <w:shd w:val="clear" w:color="auto" w:fill="FFFFFF"/>
        <w:spacing w:before="240" w:beforeAutospacing="0" w:after="0" w:afterAutospacing="0" w:line="276" w:lineRule="auto"/>
        <w:jc w:val="both"/>
        <w:rPr>
          <w:rFonts w:ascii="Arial" w:hAnsi="Arial" w:cs="Arial"/>
          <w:sz w:val="20"/>
          <w:szCs w:val="20"/>
        </w:rPr>
      </w:pPr>
      <w:r w:rsidRPr="00390440">
        <w:rPr>
          <w:rFonts w:ascii="Arial" w:hAnsi="Arial" w:cs="Arial"/>
          <w:sz w:val="20"/>
          <w:szCs w:val="20"/>
        </w:rPr>
        <w:t xml:space="preserve">Februarja 2018 je bil sprejet </w:t>
      </w:r>
      <w:r w:rsidRPr="00390440">
        <w:rPr>
          <w:rFonts w:ascii="Arial" w:hAnsi="Arial" w:cs="Arial"/>
          <w:i/>
          <w:sz w:val="20"/>
          <w:szCs w:val="20"/>
        </w:rPr>
        <w:t>Zakon o spremembah in dopolnitvah Zakona o starševskem varstvu in družinskih prejemki</w:t>
      </w:r>
      <w:r w:rsidRPr="00390440">
        <w:rPr>
          <w:rFonts w:ascii="Arial" w:hAnsi="Arial" w:cs="Arial"/>
          <w:sz w:val="20"/>
          <w:szCs w:val="20"/>
        </w:rPr>
        <w:t xml:space="preserve">h (ZSDP-1B). Z ZSDP-1B je bil uveden bolj enostaven, pregleden in fleksibilen način izrabe 30 dnevnega očetovskega dopusta. </w:t>
      </w:r>
    </w:p>
    <w:p w14:paraId="233727E5" w14:textId="0DDFB803" w:rsidR="000065ED" w:rsidRDefault="000065ED" w:rsidP="000065ED">
      <w:pPr>
        <w:spacing w:before="240" w:line="276" w:lineRule="auto"/>
        <w:jc w:val="both"/>
        <w:rPr>
          <w:rFonts w:ascii="Arial" w:hAnsi="Arial" w:cs="Arial"/>
          <w:sz w:val="20"/>
          <w:szCs w:val="20"/>
          <w:lang w:eastAsia="sl-SI"/>
        </w:rPr>
      </w:pPr>
      <w:r w:rsidRPr="00390440">
        <w:rPr>
          <w:rFonts w:ascii="Arial" w:hAnsi="Arial" w:cs="Arial"/>
          <w:sz w:val="20"/>
          <w:szCs w:val="20"/>
        </w:rPr>
        <w:t xml:space="preserve">Decembra 2019 je bil sprejet </w:t>
      </w:r>
      <w:r w:rsidRPr="00390440">
        <w:rPr>
          <w:rFonts w:ascii="Arial" w:hAnsi="Arial" w:cs="Arial"/>
          <w:i/>
          <w:sz w:val="20"/>
          <w:szCs w:val="20"/>
        </w:rPr>
        <w:t>Zakon o spremembah in dopolnitvah Zakona o starševskem varstvu in družinskih prejemkih</w:t>
      </w:r>
      <w:r w:rsidRPr="00390440">
        <w:rPr>
          <w:rFonts w:ascii="Arial" w:hAnsi="Arial" w:cs="Arial"/>
          <w:sz w:val="20"/>
          <w:szCs w:val="20"/>
        </w:rPr>
        <w:t xml:space="preserve"> (</w:t>
      </w:r>
      <w:r w:rsidRPr="00390440">
        <w:rPr>
          <w:rFonts w:ascii="Arial" w:hAnsi="Arial" w:cs="Arial"/>
          <w:sz w:val="20"/>
          <w:szCs w:val="20"/>
          <w:lang w:eastAsia="sl-SI"/>
        </w:rPr>
        <w:t>ZSDP-1C). Z ZSDP-1C se je očetom ob rojstvu dvojčkov ali več hkrati živo rojenih otrok očetovski dopust podaljšal za dodatnih 10 dni za vsakega otroka. Očetovski dopust se je podaljšal za dodatnih 10 dni za vsakega nadaljnjega otroka tudi ob posvojitvi dvojčkov ali več hkrati živorojenih otrok ali več različno starih otrok do končanega prvega razreda osnovne šole najstarejšega otroka.</w:t>
      </w:r>
      <w:r w:rsidRPr="00390440">
        <w:rPr>
          <w:rFonts w:ascii="Arial" w:hAnsi="Arial" w:cs="Arial"/>
          <w:b/>
          <w:sz w:val="20"/>
          <w:szCs w:val="20"/>
          <w:lang w:eastAsia="sl-SI"/>
        </w:rPr>
        <w:t xml:space="preserve"> </w:t>
      </w:r>
      <w:r w:rsidRPr="00390440">
        <w:rPr>
          <w:rFonts w:ascii="Arial" w:hAnsi="Arial" w:cs="Arial"/>
          <w:iCs/>
          <w:sz w:val="20"/>
          <w:szCs w:val="20"/>
        </w:rPr>
        <w:t xml:space="preserve">Dvignilo se je najnižje izplačilo materinskega, očetovskega in starševskega nadomestila. Dvignila se je tudi višina nadomestila za tiste vlagatelje, ki dan pred nastopom dopusta niso zavarovani za starševsko varstvo, bili pa so zavarovani za starševsko varstvo v zadnjih treh letih vsaj 12 mesecev. Dvignil se je tudi starševski dodatek, ki pripada staršem, kadar niso upravičeni do materinskega, očetovskega </w:t>
      </w:r>
      <w:r w:rsidRPr="00390440">
        <w:rPr>
          <w:rFonts w:ascii="Arial" w:hAnsi="Arial" w:cs="Arial"/>
          <w:iCs/>
          <w:sz w:val="20"/>
          <w:szCs w:val="20"/>
        </w:rPr>
        <w:lastRenderedPageBreak/>
        <w:t>oziroma starševskega nadomestila, ker niso zavarovani za starševsko varstvo oziroma niso bili zavarovani za starševsko varstvo v zadnjih treh letih vsaj 12 mesecev (najpogosteje študentke in študenti).</w:t>
      </w:r>
      <w:r w:rsidR="00B377D4">
        <w:rPr>
          <w:rFonts w:ascii="Arial" w:hAnsi="Arial" w:cs="Arial"/>
          <w:iCs/>
          <w:sz w:val="20"/>
          <w:szCs w:val="20"/>
        </w:rPr>
        <w:t xml:space="preserve"> </w:t>
      </w:r>
      <w:r w:rsidRPr="00390440">
        <w:rPr>
          <w:rFonts w:ascii="Arial" w:hAnsi="Arial" w:cs="Arial"/>
          <w:sz w:val="20"/>
          <w:szCs w:val="20"/>
          <w:lang w:eastAsia="sl-SI"/>
        </w:rPr>
        <w:t>Z ZSDP-1C sta do delnega plačila za izgubljeni dohodek upravičena tudi oba starša hkrati, kadar začneta delati krajši delovni čas od polnega zaradi nege in varstva otroka iz tretjega odstavka 79. člena tega zakona, pri čemer mora krajši delovni čas obsegati najmanj polovično tedensko delovno obveznost. Materi, zaposleni za polni delovni čas</w:t>
      </w:r>
      <w:r w:rsidR="00B377D4">
        <w:rPr>
          <w:rFonts w:ascii="Arial" w:hAnsi="Arial" w:cs="Arial"/>
          <w:sz w:val="20"/>
          <w:szCs w:val="20"/>
          <w:lang w:eastAsia="sl-SI"/>
        </w:rPr>
        <w:t>,</w:t>
      </w:r>
      <w:r w:rsidRPr="00390440">
        <w:rPr>
          <w:rFonts w:ascii="Arial" w:hAnsi="Arial" w:cs="Arial"/>
          <w:sz w:val="20"/>
          <w:szCs w:val="20"/>
          <w:lang w:eastAsia="sl-SI"/>
        </w:rPr>
        <w:t xml:space="preserve"> pripada v času odmora za dojenje, na podlagi potrdila specialista pediatra, do 18. meseca starosti otroka, nadomestilo za eno uro dnevno, in sicer v višini sorazmernega dela osnove iz prvega, drugega ali tretjega odstavka 43. člena in 46. člena tega zakona (za izračun nadomestila se šteje enaka osnova kot za izračun materinskega/očetovskega/starševskega nadomestila).</w:t>
      </w:r>
    </w:p>
    <w:p w14:paraId="16024DF1" w14:textId="5AA3078E" w:rsidR="000065ED" w:rsidRPr="0059549F" w:rsidRDefault="000065ED" w:rsidP="000065ED">
      <w:pPr>
        <w:jc w:val="both"/>
        <w:rPr>
          <w:rFonts w:ascii="Arial" w:hAnsi="Arial" w:cs="Arial"/>
          <w:color w:val="000000"/>
          <w:sz w:val="20"/>
          <w:szCs w:val="20"/>
          <w:shd w:val="clear" w:color="auto" w:fill="FFFFFF"/>
        </w:rPr>
      </w:pPr>
      <w:r>
        <w:rPr>
          <w:rFonts w:ascii="Arial" w:hAnsi="Arial" w:cs="Arial"/>
          <w:sz w:val="20"/>
          <w:szCs w:val="20"/>
        </w:rPr>
        <w:t xml:space="preserve">Oktobra 2020 je bil sprejet </w:t>
      </w:r>
      <w:r w:rsidRPr="00FB4DE4">
        <w:rPr>
          <w:rFonts w:ascii="Arial" w:hAnsi="Arial" w:cs="Arial"/>
          <w:i/>
          <w:iCs/>
          <w:sz w:val="20"/>
          <w:szCs w:val="20"/>
        </w:rPr>
        <w:t>Zakon o spremembi Zakona o starševskem varstvu in družinskih prejemkih</w:t>
      </w:r>
      <w:r w:rsidRPr="0059549F">
        <w:rPr>
          <w:rFonts w:ascii="Arial" w:hAnsi="Arial" w:cs="Arial"/>
          <w:sz w:val="20"/>
          <w:szCs w:val="20"/>
        </w:rPr>
        <w:t xml:space="preserve"> (ZSDP-1D)</w:t>
      </w:r>
      <w:r>
        <w:rPr>
          <w:rFonts w:ascii="Arial" w:hAnsi="Arial" w:cs="Arial"/>
          <w:sz w:val="20"/>
          <w:szCs w:val="20"/>
        </w:rPr>
        <w:t xml:space="preserve">. </w:t>
      </w:r>
      <w:r w:rsidRPr="0059549F">
        <w:rPr>
          <w:rFonts w:ascii="Arial" w:hAnsi="Arial" w:cs="Arial"/>
          <w:color w:val="000000"/>
          <w:sz w:val="20"/>
          <w:szCs w:val="20"/>
          <w:shd w:val="clear" w:color="auto" w:fill="FFFFFF"/>
        </w:rPr>
        <w:t>Republika Slovenija staršem, ki delajo krajši delovni čas zaradi starševstva</w:t>
      </w:r>
      <w:r w:rsidR="00B377D4">
        <w:rPr>
          <w:rFonts w:ascii="Arial" w:hAnsi="Arial" w:cs="Arial"/>
          <w:color w:val="000000"/>
          <w:sz w:val="20"/>
          <w:szCs w:val="20"/>
          <w:shd w:val="clear" w:color="auto" w:fill="FFFFFF"/>
        </w:rPr>
        <w:t>,</w:t>
      </w:r>
      <w:r w:rsidRPr="0059549F">
        <w:rPr>
          <w:rFonts w:ascii="Arial" w:hAnsi="Arial" w:cs="Arial"/>
          <w:color w:val="000000"/>
          <w:sz w:val="20"/>
          <w:szCs w:val="20"/>
          <w:shd w:val="clear" w:color="auto" w:fill="FFFFFF"/>
        </w:rPr>
        <w:t xml:space="preserve"> od 1. 1. 2021 zagotavlja do polne delovne obveznosti plačilo prispevkov za socialno varnost od osnove iz 43. člena in prvega odstavka 46. člena tega zakona, vendar ne manj od sorazmernega dela minimalne place</w:t>
      </w:r>
      <w:r>
        <w:rPr>
          <w:rFonts w:ascii="Arial" w:hAnsi="Arial" w:cs="Arial"/>
          <w:color w:val="000000"/>
          <w:sz w:val="20"/>
          <w:szCs w:val="20"/>
          <w:shd w:val="clear" w:color="auto" w:fill="FFFFFF"/>
        </w:rPr>
        <w:t xml:space="preserve"> (enaka osnova kot za materinsko nadomestilo</w:t>
      </w:r>
      <w:r w:rsidR="00FB4DE4">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Pr="0059549F">
        <w:rPr>
          <w:rFonts w:ascii="Arial" w:hAnsi="Arial" w:cs="Arial"/>
          <w:sz w:val="20"/>
          <w:szCs w:val="20"/>
        </w:rPr>
        <w:t xml:space="preserve">Do 31. 12. 2020 </w:t>
      </w:r>
      <w:r>
        <w:rPr>
          <w:rFonts w:ascii="Arial" w:hAnsi="Arial" w:cs="Arial"/>
          <w:sz w:val="20"/>
          <w:szCs w:val="20"/>
        </w:rPr>
        <w:t xml:space="preserve">je </w:t>
      </w:r>
      <w:r w:rsidRPr="0059549F">
        <w:rPr>
          <w:rFonts w:ascii="Arial" w:hAnsi="Arial" w:cs="Arial"/>
          <w:sz w:val="20"/>
          <w:szCs w:val="20"/>
        </w:rPr>
        <w:t xml:space="preserve">Republika Slovenija </w:t>
      </w:r>
      <w:r w:rsidRPr="0059549F">
        <w:rPr>
          <w:rFonts w:ascii="Arial" w:hAnsi="Arial" w:cs="Arial"/>
          <w:color w:val="000000"/>
          <w:sz w:val="20"/>
          <w:szCs w:val="20"/>
          <w:shd w:val="clear" w:color="auto" w:fill="FFFFFF"/>
        </w:rPr>
        <w:t>zagotavlja</w:t>
      </w:r>
      <w:r>
        <w:rPr>
          <w:rFonts w:ascii="Arial" w:hAnsi="Arial" w:cs="Arial"/>
          <w:color w:val="000000"/>
          <w:sz w:val="20"/>
          <w:szCs w:val="20"/>
          <w:shd w:val="clear" w:color="auto" w:fill="FFFFFF"/>
        </w:rPr>
        <w:t>la</w:t>
      </w:r>
      <w:r w:rsidRPr="0059549F">
        <w:rPr>
          <w:rFonts w:ascii="Arial" w:hAnsi="Arial" w:cs="Arial"/>
          <w:color w:val="000000"/>
          <w:sz w:val="20"/>
          <w:szCs w:val="20"/>
          <w:shd w:val="clear" w:color="auto" w:fill="FFFFFF"/>
        </w:rPr>
        <w:t xml:space="preserve"> do polne delovne obveznosti plačilo prispevkov za socialno varnost od sorazmernega dela minimalne plače. </w:t>
      </w:r>
      <w:r>
        <w:rPr>
          <w:rFonts w:ascii="Arial" w:hAnsi="Arial" w:cs="Arial"/>
          <w:color w:val="000000"/>
          <w:sz w:val="20"/>
          <w:szCs w:val="20"/>
          <w:shd w:val="clear" w:color="auto" w:fill="FFFFFF"/>
        </w:rPr>
        <w:t xml:space="preserve"> </w:t>
      </w:r>
      <w:r w:rsidRPr="0059549F">
        <w:rPr>
          <w:rFonts w:ascii="Arial" w:hAnsi="Arial" w:cs="Arial"/>
          <w:color w:val="000000"/>
          <w:sz w:val="20"/>
          <w:szCs w:val="20"/>
          <w:shd w:val="clear" w:color="auto" w:fill="FFFFFF"/>
        </w:rPr>
        <w:t>S tem ukrepom se staršem ne bo znižala pokojnina, če bodo delali s krajšim delovnim časom zaradi starševstva, saj se jim prispevki plač</w:t>
      </w:r>
      <w:r>
        <w:rPr>
          <w:rFonts w:ascii="Arial" w:hAnsi="Arial" w:cs="Arial"/>
          <w:color w:val="000000"/>
          <w:sz w:val="20"/>
          <w:szCs w:val="20"/>
          <w:shd w:val="clear" w:color="auto" w:fill="FFFFFF"/>
        </w:rPr>
        <w:t>ujejo</w:t>
      </w:r>
      <w:r w:rsidRPr="0059549F">
        <w:rPr>
          <w:rFonts w:ascii="Arial" w:hAnsi="Arial" w:cs="Arial"/>
          <w:color w:val="000000"/>
          <w:sz w:val="20"/>
          <w:szCs w:val="20"/>
          <w:shd w:val="clear" w:color="auto" w:fill="FFFFFF"/>
        </w:rPr>
        <w:t xml:space="preserve"> od dejanske osnove (povprečje zadnjih 12 plač)</w:t>
      </w:r>
      <w:r w:rsidR="00FB4DE4">
        <w:rPr>
          <w:rFonts w:ascii="Arial" w:hAnsi="Arial" w:cs="Arial"/>
          <w:color w:val="000000"/>
          <w:sz w:val="20"/>
          <w:szCs w:val="20"/>
          <w:shd w:val="clear" w:color="auto" w:fill="FFFFFF"/>
        </w:rPr>
        <w:t>.</w:t>
      </w:r>
    </w:p>
    <w:p w14:paraId="7BD553EE" w14:textId="77777777" w:rsidR="000065ED" w:rsidRDefault="000065ED" w:rsidP="000065ED">
      <w:pPr>
        <w:spacing w:before="240" w:line="276" w:lineRule="auto"/>
        <w:jc w:val="both"/>
        <w:rPr>
          <w:rFonts w:ascii="Arial" w:hAnsi="Arial" w:cs="Arial"/>
          <w:sz w:val="20"/>
          <w:szCs w:val="20"/>
          <w:lang w:eastAsia="sl-SI"/>
        </w:rPr>
      </w:pPr>
      <w:r w:rsidRPr="00390440">
        <w:rPr>
          <w:rFonts w:ascii="Arial" w:hAnsi="Arial" w:cs="Arial"/>
          <w:sz w:val="20"/>
          <w:szCs w:val="20"/>
          <w:lang w:eastAsia="sl-SI"/>
        </w:rPr>
        <w:t xml:space="preserve">V pripravi je druga </w:t>
      </w:r>
      <w:r w:rsidRPr="00390440">
        <w:rPr>
          <w:rFonts w:ascii="Arial" w:hAnsi="Arial" w:cs="Arial"/>
          <w:i/>
          <w:sz w:val="20"/>
          <w:szCs w:val="20"/>
          <w:lang w:eastAsia="sl-SI"/>
        </w:rPr>
        <w:t>Resolucija o nacionalnem programu preprečevanja nasilja v družini in nasilja nad ženskami</w:t>
      </w:r>
      <w:r w:rsidRPr="00390440">
        <w:rPr>
          <w:rFonts w:ascii="Arial" w:hAnsi="Arial" w:cs="Arial"/>
          <w:sz w:val="20"/>
          <w:szCs w:val="20"/>
          <w:lang w:eastAsia="sl-SI"/>
        </w:rPr>
        <w:t>, katere namen je prepoznati ključna področja, pri katerih so zaznane pomanjkljivosti oziroma slabše delovanje na področju preprečevanja nasilja nad ženskami in nasilja v družini ter opredeliti cilje in ukrepe za njihovo izboljšanje.</w:t>
      </w:r>
    </w:p>
    <w:p w14:paraId="61D2FC3C" w14:textId="77777777" w:rsidR="004D74DF" w:rsidRPr="00390440" w:rsidRDefault="004D74DF" w:rsidP="00DE1F79">
      <w:pPr>
        <w:pStyle w:val="ZADEVA"/>
        <w:tabs>
          <w:tab w:val="clear" w:pos="1701"/>
          <w:tab w:val="left" w:pos="3350"/>
        </w:tabs>
        <w:spacing w:line="276" w:lineRule="auto"/>
        <w:jc w:val="both"/>
        <w:rPr>
          <w:rFonts w:cs="Arial"/>
          <w:b w:val="0"/>
          <w:szCs w:val="20"/>
          <w:u w:val="single"/>
          <w:lang w:val="sl-SI"/>
        </w:rPr>
      </w:pPr>
      <w:r w:rsidRPr="00390440">
        <w:rPr>
          <w:rFonts w:cs="Arial"/>
          <w:b w:val="0"/>
          <w:szCs w:val="20"/>
          <w:u w:val="single"/>
          <w:lang w:val="sl-SI"/>
        </w:rPr>
        <w:t xml:space="preserve">Sektor za enake možnosti </w:t>
      </w:r>
    </w:p>
    <w:p w14:paraId="76238354" w14:textId="77777777" w:rsidR="004D74DF" w:rsidRPr="00390440" w:rsidRDefault="004D74DF" w:rsidP="00DE1F79">
      <w:pPr>
        <w:pStyle w:val="ZADEVA"/>
        <w:tabs>
          <w:tab w:val="clear" w:pos="1701"/>
          <w:tab w:val="left" w:pos="3350"/>
        </w:tabs>
        <w:spacing w:line="276" w:lineRule="auto"/>
        <w:jc w:val="both"/>
        <w:rPr>
          <w:rFonts w:cs="Arial"/>
          <w:b w:val="0"/>
          <w:szCs w:val="20"/>
          <w:u w:val="single"/>
          <w:lang w:val="sl-SI"/>
        </w:rPr>
      </w:pPr>
    </w:p>
    <w:p w14:paraId="7828B669" w14:textId="1458BF5F" w:rsidR="004B7973" w:rsidRPr="00390440" w:rsidRDefault="004B7973" w:rsidP="00DE1F79">
      <w:pPr>
        <w:pStyle w:val="datumtevilka"/>
        <w:spacing w:line="276" w:lineRule="auto"/>
        <w:jc w:val="both"/>
        <w:rPr>
          <w:rFonts w:cs="Arial"/>
        </w:rPr>
      </w:pPr>
      <w:r w:rsidRPr="00390440">
        <w:rPr>
          <w:rFonts w:cs="Arial"/>
        </w:rPr>
        <w:t xml:space="preserve">S spremembo </w:t>
      </w:r>
      <w:r w:rsidRPr="00390440">
        <w:rPr>
          <w:rFonts w:cs="Arial"/>
          <w:i/>
        </w:rPr>
        <w:t>Zakona o enakih možnostih žensk in moških</w:t>
      </w:r>
      <w:r w:rsidRPr="00390440">
        <w:rPr>
          <w:rFonts w:cs="Arial"/>
        </w:rPr>
        <w:t xml:space="preserve"> (ZEMŽM) oktobra 2019 se je spremenil 14. člen, ki določa, da mora vlada upoštevati načelo uravnotežene zastopanosti spolov, to je najmanj 40-odstotno zastopanost enega spola pri sestavi posvetovalnih in usklajevalnih organov, delovnih teles ter delegacij, ki jih ustanovi po Zakonu o Vladi Republike Slovenije in Poslovniku Vlade Republike Slovenije, kot tudi pri imenovanju ali predlaganju predstavnic in predstavnikov vlade v organe upravljanja in nadzora oseb javnega prava. Dodan je bil drugi odstavek, ki določa izjeme, ki so bile pred tem opredeljene v podzakonskem aktu. Dodan je bil tudi novi 30. a člen, ki k spoštovanju načela uravnotežene zastopanosti spolov zavezuje tudi samoupravne lokalne skupnosti in samoupravne narodne skupnosti pri imenovanju ali predlaganju predstavnic in predstavnikov v organe upravljanja in nadzora oseb javnega prava. Samoupravne lokalne skupnosti, ki v skladu s svojimi nalogami in pristojnostmi urejajo številna z vidika enakosti žensk in moških pomembna področja življenja lokalnega prebivalstva, so namreč pomemben akter na področju doseganja dejanske enakosti žensk in moških.</w:t>
      </w:r>
    </w:p>
    <w:p w14:paraId="4CEAC1EB" w14:textId="77777777" w:rsidR="004B7973" w:rsidRPr="00390440" w:rsidRDefault="004B7973" w:rsidP="00DE1F79">
      <w:pPr>
        <w:pStyle w:val="datumtevilka"/>
        <w:spacing w:line="276" w:lineRule="auto"/>
        <w:jc w:val="both"/>
        <w:rPr>
          <w:rFonts w:cs="Arial"/>
        </w:rPr>
      </w:pPr>
    </w:p>
    <w:p w14:paraId="1623862E" w14:textId="78A5A035" w:rsidR="00C964C9" w:rsidRPr="00390440" w:rsidRDefault="00C964C9" w:rsidP="00C964C9">
      <w:pPr>
        <w:pStyle w:val="datumtevilka"/>
        <w:jc w:val="both"/>
        <w:rPr>
          <w:rFonts w:cs="Arial"/>
        </w:rPr>
      </w:pPr>
      <w:r>
        <w:rPr>
          <w:rFonts w:cs="Arial"/>
        </w:rPr>
        <w:t xml:space="preserve">Za izvajanje </w:t>
      </w:r>
      <w:r w:rsidRPr="00FB7418">
        <w:rPr>
          <w:rFonts w:cs="Arial"/>
          <w:i/>
          <w:iCs/>
        </w:rPr>
        <w:t>Resolucije o nacionalnem programu za enake možnosti žensk in moških 2015-2020</w:t>
      </w:r>
      <w:r>
        <w:rPr>
          <w:rFonts w:cs="Arial"/>
        </w:rPr>
        <w:t xml:space="preserve"> je bil leta 2018 sprejet </w:t>
      </w:r>
      <w:r w:rsidRPr="0043593C">
        <w:rPr>
          <w:rFonts w:cs="Arial"/>
          <w:i/>
          <w:iCs/>
        </w:rPr>
        <w:t>Periodični načrt o izvajanju Resolucije o nacionalnem programu za enake možnosti žensk in moških</w:t>
      </w:r>
      <w:r>
        <w:rPr>
          <w:rFonts w:cs="Arial"/>
          <w:i/>
          <w:iCs/>
        </w:rPr>
        <w:t xml:space="preserve"> 2015-2020 za leti 2018 in 2019, </w:t>
      </w:r>
      <w:r w:rsidRPr="00C964C9">
        <w:rPr>
          <w:rFonts w:cs="Arial"/>
        </w:rPr>
        <w:t xml:space="preserve">prav tako je bilo </w:t>
      </w:r>
      <w:r w:rsidR="00654825">
        <w:rPr>
          <w:rFonts w:cs="Arial"/>
        </w:rPr>
        <w:t>sprejeto</w:t>
      </w:r>
      <w:r>
        <w:rPr>
          <w:rFonts w:cs="Arial"/>
          <w:i/>
          <w:iCs/>
        </w:rPr>
        <w:t xml:space="preserve"> </w:t>
      </w:r>
      <w:r w:rsidR="00654825">
        <w:rPr>
          <w:rStyle w:val="Poudarek"/>
        </w:rPr>
        <w:t>Poročilo</w:t>
      </w:r>
      <w:r w:rsidR="00654825">
        <w:t xml:space="preserve"> o </w:t>
      </w:r>
      <w:r w:rsidR="00654825">
        <w:rPr>
          <w:rStyle w:val="Poudarek"/>
        </w:rPr>
        <w:t>izvajanju</w:t>
      </w:r>
      <w:r w:rsidR="00654825">
        <w:t xml:space="preserve"> </w:t>
      </w:r>
      <w:r w:rsidR="00654825" w:rsidRPr="00654825">
        <w:rPr>
          <w:i/>
          <w:iCs/>
        </w:rPr>
        <w:t xml:space="preserve">Periodičnega načrta za </w:t>
      </w:r>
      <w:r w:rsidR="00654825" w:rsidRPr="00654825">
        <w:rPr>
          <w:rStyle w:val="Poudarek"/>
          <w:i w:val="0"/>
          <w:iCs w:val="0"/>
        </w:rPr>
        <w:t>i</w:t>
      </w:r>
      <w:r w:rsidR="00654825">
        <w:rPr>
          <w:rStyle w:val="Poudarek"/>
        </w:rPr>
        <w:t>zvajanje Resolucije</w:t>
      </w:r>
      <w:r w:rsidR="00654825">
        <w:t xml:space="preserve"> o </w:t>
      </w:r>
      <w:r w:rsidR="00654825">
        <w:rPr>
          <w:rStyle w:val="Poudarek"/>
        </w:rPr>
        <w:t>nacionalnem programu</w:t>
      </w:r>
      <w:r w:rsidR="00654825">
        <w:t xml:space="preserve"> za </w:t>
      </w:r>
      <w:r w:rsidR="00654825">
        <w:rPr>
          <w:rStyle w:val="Poudarek"/>
        </w:rPr>
        <w:t>enake možnosti žensk</w:t>
      </w:r>
      <w:r w:rsidR="00654825">
        <w:t xml:space="preserve"> in </w:t>
      </w:r>
      <w:r w:rsidR="00654825">
        <w:rPr>
          <w:rStyle w:val="Poudarek"/>
        </w:rPr>
        <w:t>moških</w:t>
      </w:r>
      <w:r w:rsidR="00654825">
        <w:t xml:space="preserve"> 2015 – 2020 za leti </w:t>
      </w:r>
      <w:r w:rsidR="00654825">
        <w:rPr>
          <w:rStyle w:val="Poudarek"/>
        </w:rPr>
        <w:t>2018</w:t>
      </w:r>
      <w:r w:rsidR="00654825">
        <w:t xml:space="preserve"> in </w:t>
      </w:r>
      <w:r w:rsidR="00654825">
        <w:rPr>
          <w:rStyle w:val="Poudarek"/>
        </w:rPr>
        <w:t>2019</w:t>
      </w:r>
      <w:r w:rsidR="00654825">
        <w:t>.</w:t>
      </w:r>
      <w:r>
        <w:rPr>
          <w:rFonts w:cs="Arial"/>
          <w:i/>
          <w:iCs/>
        </w:rPr>
        <w:t xml:space="preserve"> </w:t>
      </w:r>
      <w:r w:rsidRPr="00390440">
        <w:rPr>
          <w:rFonts w:cs="Arial"/>
        </w:rPr>
        <w:t xml:space="preserve">V letu 2020 se je </w:t>
      </w:r>
      <w:r w:rsidR="00654825">
        <w:rPr>
          <w:rFonts w:cs="Arial"/>
        </w:rPr>
        <w:t xml:space="preserve">začel </w:t>
      </w:r>
      <w:r w:rsidRPr="00390440">
        <w:rPr>
          <w:rFonts w:cs="Arial"/>
        </w:rPr>
        <w:t>pripravlja</w:t>
      </w:r>
      <w:r w:rsidR="00654825">
        <w:rPr>
          <w:rFonts w:cs="Arial"/>
        </w:rPr>
        <w:t>ti</w:t>
      </w:r>
      <w:r w:rsidRPr="00390440">
        <w:rPr>
          <w:rFonts w:cs="Arial"/>
        </w:rPr>
        <w:t xml:space="preserve"> novi nacionalni program za enake možnosti žensk in moških za obdobje 2021-2030.  </w:t>
      </w:r>
    </w:p>
    <w:p w14:paraId="6BDF6355" w14:textId="77777777" w:rsidR="00C964C9" w:rsidRPr="00390440" w:rsidRDefault="00C964C9" w:rsidP="00C964C9">
      <w:pPr>
        <w:spacing w:line="276" w:lineRule="auto"/>
        <w:jc w:val="both"/>
        <w:rPr>
          <w:rFonts w:ascii="Arial" w:hAnsi="Arial" w:cs="Arial"/>
          <w:sz w:val="20"/>
          <w:szCs w:val="20"/>
          <w:u w:val="single"/>
        </w:rPr>
      </w:pPr>
    </w:p>
    <w:p w14:paraId="28190D68" w14:textId="77777777" w:rsidR="000966CE" w:rsidRDefault="000966CE" w:rsidP="00DE1F79">
      <w:pPr>
        <w:spacing w:line="276" w:lineRule="auto"/>
        <w:rPr>
          <w:rFonts w:ascii="Arial" w:eastAsiaTheme="majorEastAsia" w:hAnsi="Arial" w:cs="Arial"/>
          <w:sz w:val="20"/>
          <w:szCs w:val="20"/>
        </w:rPr>
      </w:pPr>
      <w:r>
        <w:rPr>
          <w:rFonts w:ascii="Arial" w:hAnsi="Arial" w:cs="Arial"/>
          <w:sz w:val="20"/>
          <w:szCs w:val="20"/>
        </w:rPr>
        <w:br w:type="page"/>
      </w:r>
    </w:p>
    <w:p w14:paraId="72688EC3" w14:textId="661E00FE" w:rsidR="00923EA5" w:rsidRPr="00390440" w:rsidRDefault="00923EA5" w:rsidP="00DE1F79">
      <w:pPr>
        <w:pStyle w:val="Naslov1"/>
        <w:spacing w:line="276" w:lineRule="auto"/>
        <w:jc w:val="both"/>
        <w:rPr>
          <w:rFonts w:ascii="Arial" w:hAnsi="Arial" w:cs="Arial"/>
          <w:color w:val="auto"/>
          <w:sz w:val="20"/>
          <w:szCs w:val="20"/>
        </w:rPr>
      </w:pPr>
      <w:bookmarkStart w:id="2" w:name="_Toc83715373"/>
      <w:r w:rsidRPr="00390440">
        <w:rPr>
          <w:rFonts w:ascii="Arial" w:hAnsi="Arial" w:cs="Arial"/>
          <w:color w:val="auto"/>
          <w:sz w:val="20"/>
          <w:szCs w:val="20"/>
        </w:rPr>
        <w:lastRenderedPageBreak/>
        <w:t>MINISTRSTVO ZA FINANCE</w:t>
      </w:r>
      <w:bookmarkEnd w:id="2"/>
    </w:p>
    <w:p w14:paraId="53DC3CB0" w14:textId="77777777" w:rsidR="00655A40" w:rsidRPr="00390440" w:rsidRDefault="00655A40" w:rsidP="00DE1F79">
      <w:pPr>
        <w:spacing w:line="276" w:lineRule="auto"/>
        <w:rPr>
          <w:rFonts w:ascii="Arial" w:hAnsi="Arial" w:cs="Arial"/>
          <w:sz w:val="20"/>
          <w:szCs w:val="20"/>
        </w:rPr>
      </w:pPr>
    </w:p>
    <w:p w14:paraId="3289C49C" w14:textId="17D5709D" w:rsidR="00923EA5" w:rsidRPr="00390440" w:rsidRDefault="00C4612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6A48613F" w14:textId="63D5E225" w:rsidR="00923EA5" w:rsidRPr="00390440" w:rsidRDefault="00923EA5" w:rsidP="00DE1F79">
      <w:pPr>
        <w:spacing w:line="276" w:lineRule="auto"/>
        <w:jc w:val="both"/>
        <w:rPr>
          <w:rFonts w:ascii="Arial" w:hAnsi="Arial" w:cs="Arial"/>
          <w:color w:val="000000"/>
          <w:sz w:val="20"/>
          <w:szCs w:val="20"/>
        </w:rPr>
      </w:pPr>
      <w:r w:rsidRPr="00390440">
        <w:rPr>
          <w:rFonts w:ascii="Arial" w:hAnsi="Arial" w:cs="Arial"/>
          <w:color w:val="000000"/>
          <w:sz w:val="20"/>
          <w:szCs w:val="20"/>
        </w:rPr>
        <w:t xml:space="preserve">Ministrstvo </w:t>
      </w:r>
      <w:r w:rsidR="00FA1B7E" w:rsidRPr="00390440">
        <w:rPr>
          <w:rFonts w:ascii="Arial" w:hAnsi="Arial" w:cs="Arial"/>
          <w:color w:val="000000"/>
          <w:sz w:val="20"/>
          <w:szCs w:val="20"/>
        </w:rPr>
        <w:t xml:space="preserve">za finance </w:t>
      </w:r>
      <w:r w:rsidR="00055810" w:rsidRPr="00390440">
        <w:rPr>
          <w:rFonts w:ascii="Arial" w:hAnsi="Arial" w:cs="Arial"/>
          <w:color w:val="000000"/>
          <w:sz w:val="20"/>
          <w:szCs w:val="20"/>
        </w:rPr>
        <w:t>(v nadal</w:t>
      </w:r>
      <w:r w:rsidR="00EC583B">
        <w:rPr>
          <w:rFonts w:ascii="Arial" w:hAnsi="Arial" w:cs="Arial"/>
          <w:color w:val="000000"/>
          <w:sz w:val="20"/>
          <w:szCs w:val="20"/>
        </w:rPr>
        <w:t>jnjem</w:t>
      </w:r>
      <w:r w:rsidR="00055810" w:rsidRPr="00390440">
        <w:rPr>
          <w:rFonts w:ascii="Arial" w:hAnsi="Arial" w:cs="Arial"/>
          <w:color w:val="000000"/>
          <w:sz w:val="20"/>
          <w:szCs w:val="20"/>
        </w:rPr>
        <w:t xml:space="preserve"> bes</w:t>
      </w:r>
      <w:r w:rsidR="004157AB" w:rsidRPr="00390440">
        <w:rPr>
          <w:rFonts w:ascii="Arial" w:hAnsi="Arial" w:cs="Arial"/>
          <w:color w:val="000000"/>
          <w:sz w:val="20"/>
          <w:szCs w:val="20"/>
        </w:rPr>
        <w:t>e</w:t>
      </w:r>
      <w:r w:rsidR="00055810" w:rsidRPr="00390440">
        <w:rPr>
          <w:rFonts w:ascii="Arial" w:hAnsi="Arial" w:cs="Arial"/>
          <w:color w:val="000000"/>
          <w:sz w:val="20"/>
          <w:szCs w:val="20"/>
        </w:rPr>
        <w:t xml:space="preserve">dilu: MF) </w:t>
      </w:r>
      <w:r w:rsidRPr="00390440">
        <w:rPr>
          <w:rFonts w:ascii="Arial" w:hAnsi="Arial" w:cs="Arial"/>
          <w:color w:val="000000"/>
          <w:sz w:val="20"/>
          <w:szCs w:val="20"/>
        </w:rPr>
        <w:t xml:space="preserve">ne zbira podatkov, </w:t>
      </w:r>
      <w:r w:rsidR="008A3786" w:rsidRPr="00390440">
        <w:rPr>
          <w:rFonts w:ascii="Arial" w:hAnsi="Arial" w:cs="Arial"/>
          <w:color w:val="000000"/>
          <w:sz w:val="20"/>
          <w:szCs w:val="20"/>
        </w:rPr>
        <w:t>razčlenjenih</w:t>
      </w:r>
      <w:r w:rsidRPr="00390440">
        <w:rPr>
          <w:rFonts w:ascii="Arial" w:hAnsi="Arial" w:cs="Arial"/>
          <w:color w:val="000000"/>
          <w:sz w:val="20"/>
          <w:szCs w:val="20"/>
        </w:rPr>
        <w:t xml:space="preserve"> po spolu. </w:t>
      </w:r>
    </w:p>
    <w:p w14:paraId="75C7A026" w14:textId="0217417B" w:rsidR="00923EA5" w:rsidRPr="00390440" w:rsidRDefault="00C4612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0657D216" w14:textId="5F81A495" w:rsidR="00923EA5" w:rsidRPr="00390440" w:rsidRDefault="00923EA5" w:rsidP="00DE1F79">
      <w:pPr>
        <w:spacing w:after="0" w:line="276" w:lineRule="auto"/>
        <w:jc w:val="both"/>
        <w:rPr>
          <w:rFonts w:ascii="Arial" w:eastAsia="Times New Roman" w:hAnsi="Arial" w:cs="Arial"/>
          <w:sz w:val="20"/>
          <w:szCs w:val="20"/>
          <w:lang w:eastAsia="sl-SI"/>
        </w:rPr>
      </w:pPr>
      <w:r w:rsidRPr="00390440">
        <w:rPr>
          <w:rFonts w:ascii="Arial" w:eastAsia="Times New Roman" w:hAnsi="Arial" w:cs="Arial"/>
          <w:sz w:val="20"/>
          <w:szCs w:val="20"/>
          <w:lang w:eastAsia="sl-SI"/>
        </w:rPr>
        <w:t>M</w:t>
      </w:r>
      <w:r w:rsidR="00055810" w:rsidRPr="00390440">
        <w:rPr>
          <w:rFonts w:ascii="Arial" w:eastAsia="Times New Roman" w:hAnsi="Arial" w:cs="Arial"/>
          <w:sz w:val="20"/>
          <w:szCs w:val="20"/>
          <w:lang w:eastAsia="sl-SI"/>
        </w:rPr>
        <w:t>F</w:t>
      </w:r>
      <w:r w:rsidRPr="00390440">
        <w:rPr>
          <w:rFonts w:ascii="Arial" w:eastAsia="Times New Roman" w:hAnsi="Arial" w:cs="Arial"/>
          <w:sz w:val="20"/>
          <w:szCs w:val="20"/>
          <w:lang w:eastAsia="sl-SI"/>
        </w:rPr>
        <w:t xml:space="preserve"> v </w:t>
      </w:r>
      <w:r w:rsidR="00B05299" w:rsidRPr="00390440">
        <w:rPr>
          <w:rFonts w:ascii="Arial" w:eastAsia="Times New Roman" w:hAnsi="Arial" w:cs="Arial"/>
          <w:sz w:val="20"/>
          <w:szCs w:val="20"/>
          <w:lang w:eastAsia="sl-SI"/>
        </w:rPr>
        <w:t>obdobju</w:t>
      </w:r>
      <w:r w:rsidRPr="00390440">
        <w:rPr>
          <w:rFonts w:ascii="Arial" w:eastAsia="Times New Roman" w:hAnsi="Arial" w:cs="Arial"/>
          <w:sz w:val="20"/>
          <w:szCs w:val="20"/>
          <w:lang w:eastAsia="sl-SI"/>
        </w:rPr>
        <w:t xml:space="preserve"> 201</w:t>
      </w:r>
      <w:r w:rsidR="00B05299" w:rsidRPr="00390440">
        <w:rPr>
          <w:rFonts w:ascii="Arial" w:eastAsia="Times New Roman" w:hAnsi="Arial" w:cs="Arial"/>
          <w:sz w:val="20"/>
          <w:szCs w:val="20"/>
          <w:lang w:eastAsia="sl-SI"/>
        </w:rPr>
        <w:t>8-2020</w:t>
      </w:r>
      <w:r w:rsidRPr="00390440">
        <w:rPr>
          <w:rFonts w:ascii="Arial" w:eastAsia="Times New Roman" w:hAnsi="Arial" w:cs="Arial"/>
          <w:sz w:val="20"/>
          <w:szCs w:val="20"/>
          <w:lang w:eastAsia="sl-SI"/>
        </w:rPr>
        <w:t xml:space="preserve"> ni pripravilo oziroma naročilo raziskav in analiz, ki bi vključevale vidik enakosti spolov</w:t>
      </w:r>
      <w:r w:rsidR="00DC000D" w:rsidRPr="00390440">
        <w:rPr>
          <w:rFonts w:ascii="Arial" w:eastAsia="Times New Roman" w:hAnsi="Arial" w:cs="Arial"/>
          <w:sz w:val="20"/>
          <w:szCs w:val="20"/>
          <w:lang w:eastAsia="sl-SI"/>
        </w:rPr>
        <w:t xml:space="preserve"> in podatke, razčlenjene po spolu.</w:t>
      </w:r>
    </w:p>
    <w:p w14:paraId="2816151E" w14:textId="77777777" w:rsidR="008A3786" w:rsidRPr="00390440" w:rsidRDefault="008A3786" w:rsidP="00DE1F79">
      <w:pPr>
        <w:spacing w:after="0" w:line="276" w:lineRule="auto"/>
        <w:jc w:val="both"/>
        <w:rPr>
          <w:rFonts w:ascii="Arial" w:eastAsia="Times New Roman" w:hAnsi="Arial" w:cs="Arial"/>
          <w:sz w:val="20"/>
          <w:szCs w:val="20"/>
          <w:lang w:eastAsia="sl-SI"/>
        </w:rPr>
      </w:pPr>
    </w:p>
    <w:p w14:paraId="72234844" w14:textId="7046785F" w:rsidR="00923EA5" w:rsidRPr="00390440" w:rsidRDefault="00BD56BF"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lang w:eastAsia="sl-SI"/>
        </w:rPr>
      </w:pPr>
      <w:r w:rsidRPr="00390440">
        <w:rPr>
          <w:rFonts w:ascii="Arial" w:hAnsi="Arial" w:cs="Arial"/>
          <w:b/>
          <w:color w:val="000000"/>
          <w:sz w:val="20"/>
          <w:szCs w:val="20"/>
          <w:lang w:eastAsia="sl-SI"/>
        </w:rPr>
        <w:t>Zakonodaja in k</w:t>
      </w:r>
      <w:r w:rsidR="00923EA5" w:rsidRPr="00390440">
        <w:rPr>
          <w:rFonts w:ascii="Arial" w:hAnsi="Arial" w:cs="Arial"/>
          <w:b/>
          <w:color w:val="000000"/>
          <w:sz w:val="20"/>
          <w:szCs w:val="20"/>
          <w:lang w:eastAsia="sl-SI"/>
        </w:rPr>
        <w:t>ljučn</w:t>
      </w:r>
      <w:r w:rsidR="00C4612B" w:rsidRPr="00390440">
        <w:rPr>
          <w:rFonts w:ascii="Arial" w:hAnsi="Arial" w:cs="Arial"/>
          <w:b/>
          <w:color w:val="000000"/>
          <w:sz w:val="20"/>
          <w:szCs w:val="20"/>
          <w:lang w:eastAsia="sl-SI"/>
        </w:rPr>
        <w:t>i</w:t>
      </w:r>
      <w:r w:rsidR="00923EA5" w:rsidRPr="00390440">
        <w:rPr>
          <w:rFonts w:ascii="Arial" w:hAnsi="Arial" w:cs="Arial"/>
          <w:b/>
          <w:color w:val="000000"/>
          <w:sz w:val="20"/>
          <w:szCs w:val="20"/>
          <w:lang w:eastAsia="sl-SI"/>
        </w:rPr>
        <w:t xml:space="preserve"> stratešk</w:t>
      </w:r>
      <w:r w:rsidR="00C4612B" w:rsidRPr="00390440">
        <w:rPr>
          <w:rFonts w:ascii="Arial" w:hAnsi="Arial" w:cs="Arial"/>
          <w:b/>
          <w:color w:val="000000"/>
          <w:sz w:val="20"/>
          <w:szCs w:val="20"/>
          <w:lang w:eastAsia="sl-SI"/>
        </w:rPr>
        <w:t>i</w:t>
      </w:r>
      <w:r w:rsidR="00923EA5" w:rsidRPr="00390440">
        <w:rPr>
          <w:rFonts w:ascii="Arial" w:hAnsi="Arial" w:cs="Arial"/>
          <w:b/>
          <w:color w:val="000000"/>
          <w:sz w:val="20"/>
          <w:szCs w:val="20"/>
          <w:lang w:eastAsia="sl-SI"/>
        </w:rPr>
        <w:t xml:space="preserve"> dokument</w:t>
      </w:r>
      <w:r w:rsidR="00C4612B" w:rsidRPr="00390440">
        <w:rPr>
          <w:rFonts w:ascii="Arial" w:hAnsi="Arial" w:cs="Arial"/>
          <w:b/>
          <w:color w:val="000000"/>
          <w:sz w:val="20"/>
          <w:szCs w:val="20"/>
          <w:lang w:eastAsia="sl-SI"/>
        </w:rPr>
        <w:t>i, ki vsebujejo vidik enakosti spolov</w:t>
      </w:r>
    </w:p>
    <w:p w14:paraId="4E985456" w14:textId="69489B4D" w:rsidR="00923EA5" w:rsidRPr="00390440" w:rsidRDefault="00923EA5" w:rsidP="00DE1F79">
      <w:pPr>
        <w:spacing w:after="0" w:line="276" w:lineRule="auto"/>
        <w:jc w:val="both"/>
        <w:rPr>
          <w:rFonts w:ascii="Arial" w:eastAsia="Times New Roman" w:hAnsi="Arial" w:cs="Arial"/>
          <w:sz w:val="20"/>
          <w:szCs w:val="20"/>
          <w:lang w:eastAsia="sl-SI"/>
        </w:rPr>
      </w:pPr>
      <w:r w:rsidRPr="00390440">
        <w:rPr>
          <w:rFonts w:ascii="Arial" w:eastAsia="Times New Roman" w:hAnsi="Arial" w:cs="Arial"/>
          <w:sz w:val="20"/>
          <w:szCs w:val="20"/>
          <w:lang w:eastAsia="sl-SI"/>
        </w:rPr>
        <w:t>M</w:t>
      </w:r>
      <w:r w:rsidR="00055810" w:rsidRPr="00390440">
        <w:rPr>
          <w:rFonts w:ascii="Arial" w:eastAsia="Times New Roman" w:hAnsi="Arial" w:cs="Arial"/>
          <w:sz w:val="20"/>
          <w:szCs w:val="20"/>
          <w:lang w:eastAsia="sl-SI"/>
        </w:rPr>
        <w:t>F</w:t>
      </w:r>
      <w:r w:rsidRPr="00390440">
        <w:rPr>
          <w:rFonts w:ascii="Arial" w:eastAsia="Times New Roman" w:hAnsi="Arial" w:cs="Arial"/>
          <w:sz w:val="20"/>
          <w:szCs w:val="20"/>
          <w:lang w:eastAsia="sl-SI"/>
        </w:rPr>
        <w:t xml:space="preserve"> v </w:t>
      </w:r>
      <w:r w:rsidR="0073120D" w:rsidRPr="00390440">
        <w:rPr>
          <w:rFonts w:ascii="Arial" w:eastAsia="Times New Roman" w:hAnsi="Arial" w:cs="Arial"/>
          <w:sz w:val="20"/>
          <w:szCs w:val="20"/>
          <w:lang w:eastAsia="sl-SI"/>
        </w:rPr>
        <w:t>obdobju</w:t>
      </w:r>
      <w:r w:rsidRPr="00390440">
        <w:rPr>
          <w:rFonts w:ascii="Arial" w:eastAsia="Times New Roman" w:hAnsi="Arial" w:cs="Arial"/>
          <w:sz w:val="20"/>
          <w:szCs w:val="20"/>
          <w:lang w:eastAsia="sl-SI"/>
        </w:rPr>
        <w:t xml:space="preserve"> 201</w:t>
      </w:r>
      <w:r w:rsidR="0073120D" w:rsidRPr="00390440">
        <w:rPr>
          <w:rFonts w:ascii="Arial" w:eastAsia="Times New Roman" w:hAnsi="Arial" w:cs="Arial"/>
          <w:sz w:val="20"/>
          <w:szCs w:val="20"/>
          <w:lang w:eastAsia="sl-SI"/>
        </w:rPr>
        <w:t>8-2020</w:t>
      </w:r>
      <w:r w:rsidRPr="00390440">
        <w:rPr>
          <w:rFonts w:ascii="Arial" w:eastAsia="Times New Roman" w:hAnsi="Arial" w:cs="Arial"/>
          <w:sz w:val="20"/>
          <w:szCs w:val="20"/>
          <w:lang w:eastAsia="sl-SI"/>
        </w:rPr>
        <w:t xml:space="preserve"> ni sprejelo </w:t>
      </w:r>
      <w:r w:rsidR="00544026" w:rsidRPr="00390440">
        <w:rPr>
          <w:rFonts w:ascii="Arial" w:eastAsia="Times New Roman" w:hAnsi="Arial" w:cs="Arial"/>
          <w:sz w:val="20"/>
          <w:szCs w:val="20"/>
          <w:lang w:eastAsia="sl-SI"/>
        </w:rPr>
        <w:t xml:space="preserve">zakonodaje ali </w:t>
      </w:r>
      <w:r w:rsidRPr="00390440">
        <w:rPr>
          <w:rFonts w:ascii="Arial" w:eastAsia="Times New Roman" w:hAnsi="Arial" w:cs="Arial"/>
          <w:sz w:val="20"/>
          <w:szCs w:val="20"/>
          <w:lang w:eastAsia="sl-SI"/>
        </w:rPr>
        <w:t>strateških dokumentov, ki bi vključevali vidik enakosti spolov.</w:t>
      </w:r>
    </w:p>
    <w:p w14:paraId="44E835FE" w14:textId="77777777" w:rsidR="00923EA5" w:rsidRPr="00390440" w:rsidRDefault="00923EA5" w:rsidP="00DE1F79">
      <w:pPr>
        <w:spacing w:after="0" w:line="276" w:lineRule="auto"/>
        <w:jc w:val="both"/>
        <w:rPr>
          <w:rFonts w:ascii="Arial" w:eastAsia="Times New Roman" w:hAnsi="Arial" w:cs="Arial"/>
          <w:sz w:val="20"/>
          <w:szCs w:val="20"/>
          <w:lang w:eastAsia="sl-SI"/>
        </w:rPr>
      </w:pPr>
    </w:p>
    <w:p w14:paraId="1B6C2772" w14:textId="77777777" w:rsidR="00260CFC" w:rsidRPr="00390440" w:rsidRDefault="00260CFC" w:rsidP="00DE1F79">
      <w:pPr>
        <w:spacing w:line="276" w:lineRule="auto"/>
        <w:jc w:val="both"/>
        <w:rPr>
          <w:rFonts w:ascii="Arial" w:hAnsi="Arial" w:cs="Arial"/>
          <w:iCs/>
          <w:color w:val="000000"/>
          <w:sz w:val="20"/>
          <w:szCs w:val="20"/>
        </w:rPr>
      </w:pPr>
      <w:r w:rsidRPr="00390440">
        <w:rPr>
          <w:rFonts w:ascii="Arial" w:hAnsi="Arial" w:cs="Arial"/>
          <w:iCs/>
          <w:color w:val="000000"/>
          <w:sz w:val="20"/>
          <w:szCs w:val="20"/>
        </w:rPr>
        <w:br w:type="page"/>
      </w:r>
    </w:p>
    <w:p w14:paraId="1F31EF8C" w14:textId="77777777" w:rsidR="00CA518B" w:rsidRPr="00390440" w:rsidRDefault="00CA518B" w:rsidP="00DE1F79">
      <w:pPr>
        <w:pStyle w:val="Naslov1"/>
        <w:spacing w:line="276" w:lineRule="auto"/>
        <w:jc w:val="both"/>
        <w:rPr>
          <w:rFonts w:ascii="Arial" w:hAnsi="Arial" w:cs="Arial"/>
          <w:color w:val="auto"/>
          <w:sz w:val="20"/>
          <w:szCs w:val="20"/>
        </w:rPr>
      </w:pPr>
      <w:bookmarkStart w:id="3" w:name="_Toc83715374"/>
      <w:r w:rsidRPr="00390440">
        <w:rPr>
          <w:rFonts w:ascii="Arial" w:hAnsi="Arial" w:cs="Arial"/>
          <w:color w:val="auto"/>
          <w:sz w:val="20"/>
          <w:szCs w:val="20"/>
        </w:rPr>
        <w:lastRenderedPageBreak/>
        <w:t>MINISTRSTVO ZA GOSPODARSKI RAZVOJ IN TEHNOLOGIJO</w:t>
      </w:r>
      <w:bookmarkEnd w:id="3"/>
    </w:p>
    <w:p w14:paraId="59BF8B00" w14:textId="77777777" w:rsidR="007B1E44" w:rsidRPr="00390440" w:rsidRDefault="007B1E44" w:rsidP="00DE1F79">
      <w:pPr>
        <w:spacing w:line="276" w:lineRule="auto"/>
        <w:jc w:val="both"/>
        <w:rPr>
          <w:rFonts w:ascii="Arial" w:hAnsi="Arial" w:cs="Arial"/>
          <w:sz w:val="20"/>
          <w:szCs w:val="20"/>
        </w:rPr>
      </w:pPr>
    </w:p>
    <w:p w14:paraId="51639AF3" w14:textId="77777777" w:rsidR="00C4612B" w:rsidRPr="00390440" w:rsidRDefault="00C4612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6E52F34A" w14:textId="68698723" w:rsidR="00CA518B" w:rsidRPr="00390440" w:rsidRDefault="00CA518B" w:rsidP="00DE1F79">
      <w:pPr>
        <w:spacing w:line="276" w:lineRule="auto"/>
        <w:jc w:val="both"/>
        <w:rPr>
          <w:rFonts w:ascii="Arial" w:hAnsi="Arial" w:cs="Arial"/>
          <w:sz w:val="20"/>
          <w:szCs w:val="20"/>
        </w:rPr>
      </w:pPr>
      <w:r w:rsidRPr="00390440">
        <w:rPr>
          <w:rFonts w:ascii="Arial" w:hAnsi="Arial" w:cs="Arial"/>
          <w:sz w:val="20"/>
          <w:szCs w:val="20"/>
        </w:rPr>
        <w:t xml:space="preserve">Slovenski podjetniški sklad kot izvajalska institucija </w:t>
      </w:r>
      <w:r w:rsidR="00055810" w:rsidRPr="00390440">
        <w:rPr>
          <w:rFonts w:ascii="Arial" w:hAnsi="Arial" w:cs="Arial"/>
          <w:sz w:val="20"/>
          <w:szCs w:val="20"/>
        </w:rPr>
        <w:t>Ministrstva za gospodarski razvoj in tehnologijo (</w:t>
      </w:r>
      <w:r w:rsidR="00284D14">
        <w:rPr>
          <w:rFonts w:ascii="Arial" w:hAnsi="Arial" w:cs="Arial"/>
          <w:sz w:val="20"/>
          <w:szCs w:val="20"/>
        </w:rPr>
        <w:t xml:space="preserve">v nadaljnjem  besedilu: </w:t>
      </w:r>
      <w:r w:rsidRPr="00390440">
        <w:rPr>
          <w:rFonts w:ascii="Arial" w:hAnsi="Arial" w:cs="Arial"/>
          <w:sz w:val="20"/>
          <w:szCs w:val="20"/>
        </w:rPr>
        <w:t>M</w:t>
      </w:r>
      <w:r w:rsidR="00C4612B" w:rsidRPr="00390440">
        <w:rPr>
          <w:rFonts w:ascii="Arial" w:hAnsi="Arial" w:cs="Arial"/>
          <w:sz w:val="20"/>
          <w:szCs w:val="20"/>
        </w:rPr>
        <w:t>GRT</w:t>
      </w:r>
      <w:r w:rsidR="00055810" w:rsidRPr="00390440">
        <w:rPr>
          <w:rFonts w:ascii="Arial" w:hAnsi="Arial" w:cs="Arial"/>
          <w:sz w:val="20"/>
          <w:szCs w:val="20"/>
        </w:rPr>
        <w:t>)</w:t>
      </w:r>
      <w:r w:rsidRPr="00390440">
        <w:rPr>
          <w:rFonts w:ascii="Arial" w:hAnsi="Arial" w:cs="Arial"/>
          <w:sz w:val="20"/>
          <w:szCs w:val="20"/>
        </w:rPr>
        <w:t xml:space="preserve"> </w:t>
      </w:r>
      <w:r w:rsidR="00B66614" w:rsidRPr="00390440">
        <w:rPr>
          <w:rFonts w:ascii="Arial" w:hAnsi="Arial" w:cs="Arial"/>
          <w:sz w:val="20"/>
          <w:szCs w:val="20"/>
        </w:rPr>
        <w:t xml:space="preserve">je leta 2018 </w:t>
      </w:r>
      <w:r w:rsidRPr="00390440">
        <w:rPr>
          <w:rFonts w:ascii="Arial" w:hAnsi="Arial" w:cs="Arial"/>
          <w:sz w:val="20"/>
          <w:szCs w:val="20"/>
        </w:rPr>
        <w:t>spremlja</w:t>
      </w:r>
      <w:r w:rsidR="0000274B" w:rsidRPr="00390440">
        <w:rPr>
          <w:rFonts w:ascii="Arial" w:hAnsi="Arial" w:cs="Arial"/>
          <w:sz w:val="20"/>
          <w:szCs w:val="20"/>
        </w:rPr>
        <w:t>la</w:t>
      </w:r>
      <w:r w:rsidRPr="00390440">
        <w:rPr>
          <w:rFonts w:ascii="Arial" w:hAnsi="Arial" w:cs="Arial"/>
          <w:sz w:val="20"/>
          <w:szCs w:val="20"/>
        </w:rPr>
        <w:t xml:space="preserve"> podatke, ločene po spolu</w:t>
      </w:r>
      <w:r w:rsidR="00A272FE" w:rsidRPr="00390440">
        <w:rPr>
          <w:rFonts w:ascii="Arial" w:hAnsi="Arial" w:cs="Arial"/>
          <w:sz w:val="20"/>
          <w:szCs w:val="20"/>
        </w:rPr>
        <w:t>,</w:t>
      </w:r>
      <w:r w:rsidRPr="00390440">
        <w:rPr>
          <w:rFonts w:ascii="Arial" w:hAnsi="Arial" w:cs="Arial"/>
          <w:sz w:val="20"/>
          <w:szCs w:val="20"/>
        </w:rPr>
        <w:t xml:space="preserve"> pri dveh ukrepih, in sicer pri ukrepu Spodbude za zagon inovativnih podjetij in ukrepu S</w:t>
      </w:r>
      <w:r w:rsidR="00B66614" w:rsidRPr="00390440">
        <w:rPr>
          <w:rFonts w:ascii="Arial" w:hAnsi="Arial" w:cs="Arial"/>
          <w:sz w:val="20"/>
          <w:szCs w:val="20"/>
        </w:rPr>
        <w:t>podbude za razvoj lesarstva.</w:t>
      </w:r>
    </w:p>
    <w:p w14:paraId="4569E59E" w14:textId="77777777" w:rsidR="00C4612B" w:rsidRPr="00390440" w:rsidRDefault="00C4612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2F830696" w14:textId="26E1DEA5" w:rsidR="00CA518B" w:rsidRPr="00390440" w:rsidRDefault="00CA518B" w:rsidP="00DE1F79">
      <w:pPr>
        <w:autoSpaceDE w:val="0"/>
        <w:autoSpaceDN w:val="0"/>
        <w:adjustRightInd w:val="0"/>
        <w:spacing w:line="276" w:lineRule="auto"/>
        <w:jc w:val="both"/>
        <w:rPr>
          <w:rFonts w:ascii="Arial" w:hAnsi="Arial" w:cs="Arial"/>
          <w:color w:val="000000"/>
          <w:sz w:val="20"/>
          <w:szCs w:val="20"/>
          <w:lang w:eastAsia="sl-SI"/>
        </w:rPr>
      </w:pPr>
      <w:r w:rsidRPr="00390440">
        <w:rPr>
          <w:rFonts w:ascii="Arial" w:hAnsi="Arial" w:cs="Arial"/>
          <w:iCs/>
          <w:color w:val="000000"/>
          <w:sz w:val="20"/>
          <w:szCs w:val="20"/>
          <w:lang w:eastAsia="sl-SI"/>
        </w:rPr>
        <w:t>M</w:t>
      </w:r>
      <w:r w:rsidR="00055810" w:rsidRPr="00390440">
        <w:rPr>
          <w:rFonts w:ascii="Arial" w:hAnsi="Arial" w:cs="Arial"/>
          <w:iCs/>
          <w:color w:val="000000"/>
          <w:sz w:val="20"/>
          <w:szCs w:val="20"/>
          <w:lang w:eastAsia="sl-SI"/>
        </w:rPr>
        <w:t>GRT</w:t>
      </w:r>
      <w:r w:rsidRPr="00390440">
        <w:rPr>
          <w:rFonts w:ascii="Arial" w:hAnsi="Arial" w:cs="Arial"/>
          <w:iCs/>
          <w:color w:val="000000"/>
          <w:sz w:val="20"/>
          <w:szCs w:val="20"/>
          <w:lang w:eastAsia="sl-SI"/>
        </w:rPr>
        <w:t xml:space="preserve"> v letih 201</w:t>
      </w:r>
      <w:r w:rsidR="0073120D" w:rsidRPr="00390440">
        <w:rPr>
          <w:rFonts w:ascii="Arial" w:hAnsi="Arial" w:cs="Arial"/>
          <w:iCs/>
          <w:color w:val="000000"/>
          <w:sz w:val="20"/>
          <w:szCs w:val="20"/>
          <w:lang w:eastAsia="sl-SI"/>
        </w:rPr>
        <w:t>8-2020</w:t>
      </w:r>
      <w:r w:rsidRPr="00390440">
        <w:rPr>
          <w:rFonts w:ascii="Arial" w:hAnsi="Arial" w:cs="Arial"/>
          <w:iCs/>
          <w:color w:val="000000"/>
          <w:sz w:val="20"/>
          <w:szCs w:val="20"/>
          <w:lang w:eastAsia="sl-SI"/>
        </w:rPr>
        <w:t xml:space="preserve"> ni naročilo ali izvedlo analiz ali raziskav, ki bi vključevale vidik enakosti spolov in podatke, </w:t>
      </w:r>
      <w:r w:rsidR="00C4612B" w:rsidRPr="00390440">
        <w:rPr>
          <w:rFonts w:ascii="Arial" w:hAnsi="Arial" w:cs="Arial"/>
          <w:iCs/>
          <w:color w:val="000000"/>
          <w:sz w:val="20"/>
          <w:szCs w:val="20"/>
          <w:lang w:eastAsia="sl-SI"/>
        </w:rPr>
        <w:t xml:space="preserve">razčlenjene </w:t>
      </w:r>
      <w:r w:rsidRPr="00390440">
        <w:rPr>
          <w:rFonts w:ascii="Arial" w:hAnsi="Arial" w:cs="Arial"/>
          <w:iCs/>
          <w:color w:val="000000"/>
          <w:sz w:val="20"/>
          <w:szCs w:val="20"/>
          <w:lang w:eastAsia="sl-SI"/>
        </w:rPr>
        <w:t>po spolu.</w:t>
      </w:r>
      <w:r w:rsidRPr="00390440">
        <w:rPr>
          <w:rFonts w:ascii="Arial" w:hAnsi="Arial" w:cs="Arial"/>
          <w:color w:val="000000"/>
          <w:sz w:val="20"/>
          <w:szCs w:val="20"/>
          <w:lang w:eastAsia="sl-SI"/>
        </w:rPr>
        <w:t xml:space="preserve"> </w:t>
      </w:r>
    </w:p>
    <w:p w14:paraId="6305C259" w14:textId="0FD922F3" w:rsidR="00956BC8" w:rsidRPr="00390440" w:rsidRDefault="00BD56BF"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lang w:eastAsia="sl-SI"/>
        </w:rPr>
      </w:pPr>
      <w:r w:rsidRPr="00390440">
        <w:rPr>
          <w:rFonts w:ascii="Arial" w:hAnsi="Arial" w:cs="Arial"/>
          <w:b/>
          <w:color w:val="000000"/>
          <w:sz w:val="20"/>
          <w:szCs w:val="20"/>
          <w:lang w:eastAsia="sl-SI"/>
        </w:rPr>
        <w:t>Zakonodaja in k</w:t>
      </w:r>
      <w:r w:rsidR="00956BC8" w:rsidRPr="00390440">
        <w:rPr>
          <w:rFonts w:ascii="Arial" w:hAnsi="Arial" w:cs="Arial"/>
          <w:b/>
          <w:color w:val="000000"/>
          <w:sz w:val="20"/>
          <w:szCs w:val="20"/>
          <w:lang w:eastAsia="sl-SI"/>
        </w:rPr>
        <w:t>ljučni strateški dokumenti, ki vsebujejo vidik enakosti spolov</w:t>
      </w:r>
    </w:p>
    <w:p w14:paraId="7282CB6C" w14:textId="20F1D616" w:rsidR="00C4612B" w:rsidRPr="00390440" w:rsidRDefault="00C4612B" w:rsidP="00DE1F79">
      <w:pPr>
        <w:spacing w:line="276" w:lineRule="auto"/>
        <w:jc w:val="both"/>
        <w:rPr>
          <w:rFonts w:ascii="Arial" w:hAnsi="Arial" w:cs="Arial"/>
          <w:iCs/>
          <w:sz w:val="20"/>
          <w:szCs w:val="20"/>
          <w:lang w:eastAsia="sl-SI"/>
        </w:rPr>
      </w:pPr>
      <w:r w:rsidRPr="00390440">
        <w:rPr>
          <w:rFonts w:ascii="Arial" w:eastAsia="Times New Roman" w:hAnsi="Arial" w:cs="Arial"/>
          <w:sz w:val="20"/>
          <w:szCs w:val="20"/>
          <w:lang w:eastAsia="sl-SI"/>
        </w:rPr>
        <w:t xml:space="preserve">Z namenom, da bi dosegli napredek na področju zastopanosti manj zastopanega spola v organih vodenja in nadzora teh družb ter oblikovanja (boljših) politik raznolikosti, </w:t>
      </w:r>
      <w:r w:rsidR="008A3786" w:rsidRPr="00390440">
        <w:rPr>
          <w:rFonts w:ascii="Arial" w:eastAsia="Times New Roman" w:hAnsi="Arial" w:cs="Arial"/>
          <w:sz w:val="20"/>
          <w:szCs w:val="20"/>
          <w:lang w:eastAsia="sl-SI"/>
        </w:rPr>
        <w:t>j</w:t>
      </w:r>
      <w:r w:rsidRPr="00390440">
        <w:rPr>
          <w:rFonts w:ascii="Arial" w:eastAsia="Times New Roman" w:hAnsi="Arial" w:cs="Arial"/>
          <w:sz w:val="20"/>
          <w:szCs w:val="20"/>
          <w:lang w:eastAsia="sl-SI"/>
        </w:rPr>
        <w:t xml:space="preserve">e MGRT </w:t>
      </w:r>
      <w:r w:rsidR="003979C7" w:rsidRPr="00390440">
        <w:rPr>
          <w:rFonts w:ascii="Arial" w:eastAsia="Times New Roman" w:hAnsi="Arial" w:cs="Arial"/>
          <w:sz w:val="20"/>
          <w:szCs w:val="20"/>
          <w:lang w:eastAsia="sl-SI"/>
        </w:rPr>
        <w:t xml:space="preserve">s spremembo </w:t>
      </w:r>
      <w:r w:rsidRPr="00390440">
        <w:rPr>
          <w:rFonts w:ascii="Arial" w:eastAsia="Times New Roman" w:hAnsi="Arial" w:cs="Arial"/>
          <w:sz w:val="20"/>
          <w:szCs w:val="20"/>
          <w:lang w:eastAsia="sl-SI"/>
        </w:rPr>
        <w:t xml:space="preserve"> </w:t>
      </w:r>
      <w:r w:rsidRPr="00390440">
        <w:rPr>
          <w:rFonts w:ascii="Arial" w:eastAsia="Times New Roman" w:hAnsi="Arial" w:cs="Arial"/>
          <w:i/>
          <w:sz w:val="20"/>
          <w:szCs w:val="20"/>
          <w:lang w:eastAsia="sl-SI"/>
        </w:rPr>
        <w:t>Zakona o gospodarskih družbah</w:t>
      </w:r>
      <w:r w:rsidRPr="00390440">
        <w:rPr>
          <w:rFonts w:ascii="Arial" w:eastAsia="Times New Roman" w:hAnsi="Arial" w:cs="Arial"/>
          <w:sz w:val="20"/>
          <w:szCs w:val="20"/>
          <w:lang w:eastAsia="sl-SI"/>
        </w:rPr>
        <w:t xml:space="preserve"> (novela ZGD-1K) določil</w:t>
      </w:r>
      <w:r w:rsidR="00956BC8" w:rsidRPr="00390440">
        <w:rPr>
          <w:rFonts w:ascii="Arial" w:eastAsia="Times New Roman" w:hAnsi="Arial" w:cs="Arial"/>
          <w:sz w:val="20"/>
          <w:szCs w:val="20"/>
          <w:lang w:eastAsia="sl-SI"/>
        </w:rPr>
        <w:t>o</w:t>
      </w:r>
      <w:r w:rsidRPr="00390440">
        <w:rPr>
          <w:rFonts w:ascii="Arial" w:eastAsia="Times New Roman" w:hAnsi="Arial" w:cs="Arial"/>
          <w:sz w:val="20"/>
          <w:szCs w:val="20"/>
          <w:lang w:eastAsia="sl-SI"/>
        </w:rPr>
        <w:t xml:space="preserve"> obveznost za velike in srednje družbe, ki revidirajo letna poročila, da v opisu politike raznolikosti razkrijejo razmerje obeh spolov v organih vodenja in nadzora, ki je primerno za družbo njene velikosti, cilje, ki jih družba zasleduje in vpliv na postopke izbire članov organov vodenja in nadzora</w:t>
      </w:r>
      <w:r w:rsidR="00956BC8" w:rsidRPr="00390440">
        <w:rPr>
          <w:rFonts w:ascii="Arial" w:eastAsia="Times New Roman" w:hAnsi="Arial" w:cs="Arial"/>
          <w:sz w:val="20"/>
          <w:szCs w:val="20"/>
          <w:lang w:eastAsia="sl-SI"/>
        </w:rPr>
        <w:t>.</w:t>
      </w:r>
    </w:p>
    <w:p w14:paraId="428B28D8" w14:textId="54D38B74" w:rsidR="00BD56BF" w:rsidRPr="00390440" w:rsidRDefault="00BD56BF" w:rsidP="00DE1F79">
      <w:pPr>
        <w:spacing w:line="276" w:lineRule="auto"/>
        <w:jc w:val="both"/>
        <w:rPr>
          <w:rFonts w:ascii="Arial" w:eastAsia="Times New Roman" w:hAnsi="Arial" w:cs="Arial"/>
          <w:color w:val="0000FF"/>
          <w:sz w:val="20"/>
          <w:szCs w:val="20"/>
          <w:lang w:eastAsia="sl-SI"/>
        </w:rPr>
      </w:pPr>
      <w:r w:rsidRPr="00390440">
        <w:rPr>
          <w:rFonts w:ascii="Arial" w:hAnsi="Arial" w:cs="Arial"/>
          <w:iCs/>
          <w:color w:val="000000"/>
          <w:sz w:val="20"/>
          <w:szCs w:val="20"/>
          <w:lang w:eastAsia="sl-SI"/>
        </w:rPr>
        <w:t>M</w:t>
      </w:r>
      <w:r w:rsidR="00055810" w:rsidRPr="00390440">
        <w:rPr>
          <w:rFonts w:ascii="Arial" w:hAnsi="Arial" w:cs="Arial"/>
          <w:iCs/>
          <w:color w:val="000000"/>
          <w:sz w:val="20"/>
          <w:szCs w:val="20"/>
          <w:lang w:eastAsia="sl-SI"/>
        </w:rPr>
        <w:t xml:space="preserve">GRT </w:t>
      </w:r>
      <w:r w:rsidRPr="00390440">
        <w:rPr>
          <w:rFonts w:ascii="Arial" w:hAnsi="Arial" w:cs="Arial"/>
          <w:iCs/>
          <w:color w:val="000000"/>
          <w:sz w:val="20"/>
          <w:szCs w:val="20"/>
          <w:lang w:eastAsia="sl-SI"/>
        </w:rPr>
        <w:t>v obdobju 2018-2020 ni sprejelo strateških dokumentov, ki bi vključevali vidik enakosti spolov.</w:t>
      </w:r>
      <w:r w:rsidRPr="00390440">
        <w:rPr>
          <w:rFonts w:ascii="Arial" w:eastAsia="Times New Roman" w:hAnsi="Arial" w:cs="Arial"/>
          <w:color w:val="0000FF"/>
          <w:sz w:val="20"/>
          <w:szCs w:val="20"/>
          <w:lang w:eastAsia="sl-SI"/>
        </w:rPr>
        <w:t xml:space="preserve"> </w:t>
      </w:r>
    </w:p>
    <w:p w14:paraId="3608A755" w14:textId="5F847F3C" w:rsidR="00CA518B" w:rsidRPr="00390440" w:rsidRDefault="00CA518B" w:rsidP="00DE1F79">
      <w:pPr>
        <w:pStyle w:val="podpisi"/>
        <w:spacing w:line="276" w:lineRule="auto"/>
        <w:jc w:val="both"/>
        <w:rPr>
          <w:rFonts w:cs="Arial"/>
          <w:iCs/>
          <w:color w:val="000000"/>
          <w:szCs w:val="20"/>
          <w:lang w:val="sl-SI" w:eastAsia="sl-SI"/>
        </w:rPr>
      </w:pPr>
    </w:p>
    <w:p w14:paraId="050830A3" w14:textId="77777777" w:rsidR="00CA518B" w:rsidRPr="00390440" w:rsidRDefault="00CA518B" w:rsidP="00DE1F79">
      <w:pPr>
        <w:spacing w:line="276" w:lineRule="auto"/>
        <w:jc w:val="both"/>
        <w:rPr>
          <w:rFonts w:ascii="Arial" w:hAnsi="Arial" w:cs="Arial"/>
          <w:iCs/>
          <w:color w:val="000000"/>
          <w:sz w:val="20"/>
          <w:szCs w:val="20"/>
          <w:lang w:eastAsia="sl-SI"/>
        </w:rPr>
      </w:pPr>
    </w:p>
    <w:p w14:paraId="263E9F01" w14:textId="77777777" w:rsidR="00260CFC" w:rsidRPr="00390440" w:rsidRDefault="00260CFC" w:rsidP="00DE1F79">
      <w:pPr>
        <w:spacing w:line="276" w:lineRule="auto"/>
        <w:jc w:val="both"/>
        <w:rPr>
          <w:rFonts w:ascii="Arial" w:hAnsi="Arial" w:cs="Arial"/>
          <w:iCs/>
          <w:color w:val="000000"/>
          <w:sz w:val="20"/>
          <w:szCs w:val="20"/>
          <w:lang w:eastAsia="sl-SI"/>
        </w:rPr>
      </w:pPr>
      <w:r w:rsidRPr="00390440">
        <w:rPr>
          <w:rFonts w:ascii="Arial" w:hAnsi="Arial" w:cs="Arial"/>
          <w:iCs/>
          <w:color w:val="000000"/>
          <w:sz w:val="20"/>
          <w:szCs w:val="20"/>
          <w:lang w:eastAsia="sl-SI"/>
        </w:rPr>
        <w:br w:type="page"/>
      </w:r>
    </w:p>
    <w:p w14:paraId="4B66AF45" w14:textId="77777777" w:rsidR="00CA518B" w:rsidRPr="00390440" w:rsidRDefault="00B74A85" w:rsidP="00DE1F79">
      <w:pPr>
        <w:pStyle w:val="Naslov1"/>
        <w:spacing w:line="276" w:lineRule="auto"/>
        <w:jc w:val="both"/>
        <w:rPr>
          <w:rFonts w:ascii="Arial" w:hAnsi="Arial" w:cs="Arial"/>
          <w:color w:val="auto"/>
          <w:sz w:val="20"/>
          <w:szCs w:val="20"/>
        </w:rPr>
      </w:pPr>
      <w:r w:rsidRPr="00390440">
        <w:rPr>
          <w:rFonts w:ascii="Arial" w:hAnsi="Arial" w:cs="Arial"/>
          <w:iCs/>
          <w:color w:val="auto"/>
          <w:sz w:val="20"/>
          <w:szCs w:val="20"/>
        </w:rPr>
        <w:lastRenderedPageBreak/>
        <w:t xml:space="preserve"> </w:t>
      </w:r>
      <w:bookmarkStart w:id="4" w:name="_Toc83715375"/>
      <w:r w:rsidR="00CA518B" w:rsidRPr="00390440">
        <w:rPr>
          <w:rFonts w:ascii="Arial" w:hAnsi="Arial" w:cs="Arial"/>
          <w:color w:val="auto"/>
          <w:sz w:val="20"/>
          <w:szCs w:val="20"/>
        </w:rPr>
        <w:t>MINISTRSTVO ZA INFRASTRUKTURO</w:t>
      </w:r>
      <w:bookmarkEnd w:id="4"/>
    </w:p>
    <w:p w14:paraId="3D5ED5F7" w14:textId="77777777" w:rsidR="00CA518B" w:rsidRPr="00390440" w:rsidRDefault="00CA518B" w:rsidP="00DE1F79">
      <w:pPr>
        <w:pStyle w:val="Glava"/>
        <w:spacing w:line="276" w:lineRule="auto"/>
        <w:jc w:val="both"/>
        <w:rPr>
          <w:rFonts w:cs="Arial"/>
          <w:b/>
          <w:szCs w:val="20"/>
          <w:lang w:val="sl-SI"/>
        </w:rPr>
      </w:pPr>
    </w:p>
    <w:p w14:paraId="6B80B440" w14:textId="77777777" w:rsidR="00956BC8" w:rsidRPr="00390440" w:rsidRDefault="00956BC8"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7008BA6A" w14:textId="0F81273C" w:rsidR="00F22BA3" w:rsidRPr="00390440" w:rsidRDefault="00AC7A58" w:rsidP="00DE1F79">
      <w:pPr>
        <w:autoSpaceDE w:val="0"/>
        <w:autoSpaceDN w:val="0"/>
        <w:adjustRightInd w:val="0"/>
        <w:spacing w:line="276" w:lineRule="auto"/>
        <w:jc w:val="both"/>
        <w:rPr>
          <w:rFonts w:ascii="Arial" w:hAnsi="Arial" w:cs="Arial"/>
          <w:color w:val="000000"/>
          <w:sz w:val="20"/>
          <w:szCs w:val="20"/>
          <w:lang w:eastAsia="sl-SI"/>
        </w:rPr>
      </w:pPr>
      <w:r w:rsidRPr="00390440">
        <w:rPr>
          <w:rFonts w:ascii="Arial" w:hAnsi="Arial" w:cs="Arial"/>
          <w:color w:val="000000"/>
          <w:sz w:val="20"/>
          <w:szCs w:val="20"/>
          <w:lang w:eastAsia="sl-SI"/>
        </w:rPr>
        <w:t xml:space="preserve">Ministrstvo </w:t>
      </w:r>
      <w:r w:rsidR="00055810" w:rsidRPr="00390440">
        <w:rPr>
          <w:rFonts w:ascii="Arial" w:hAnsi="Arial" w:cs="Arial"/>
          <w:color w:val="000000"/>
          <w:sz w:val="20"/>
          <w:szCs w:val="20"/>
          <w:lang w:eastAsia="sl-SI"/>
        </w:rPr>
        <w:t>z infrastrukturo (v nadaljnjem besedilu: MI) ne razpolaga z rednimi zbi</w:t>
      </w:r>
      <w:r w:rsidR="00724D88" w:rsidRPr="00390440">
        <w:rPr>
          <w:rFonts w:ascii="Arial" w:hAnsi="Arial" w:cs="Arial"/>
          <w:color w:val="000000"/>
          <w:sz w:val="20"/>
          <w:szCs w:val="20"/>
          <w:lang w:eastAsia="sl-SI"/>
        </w:rPr>
        <w:t>r</w:t>
      </w:r>
      <w:r w:rsidR="00055810" w:rsidRPr="00390440">
        <w:rPr>
          <w:rFonts w:ascii="Arial" w:hAnsi="Arial" w:cs="Arial"/>
          <w:color w:val="000000"/>
          <w:sz w:val="20"/>
          <w:szCs w:val="20"/>
          <w:lang w:eastAsia="sl-SI"/>
        </w:rPr>
        <w:t>kami podatkov, razčlenjenih po spolu.</w:t>
      </w:r>
      <w:r w:rsidRPr="00390440">
        <w:rPr>
          <w:rFonts w:ascii="Arial" w:hAnsi="Arial" w:cs="Arial"/>
          <w:color w:val="000000"/>
          <w:sz w:val="20"/>
          <w:szCs w:val="20"/>
          <w:lang w:eastAsia="sl-SI"/>
        </w:rPr>
        <w:t xml:space="preserve"> </w:t>
      </w:r>
    </w:p>
    <w:p w14:paraId="2B3A7539" w14:textId="77777777" w:rsidR="006E5E6B" w:rsidRPr="00390440" w:rsidRDefault="006E5E6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6B28FED2" w14:textId="53525F03" w:rsidR="00CA518B" w:rsidRPr="00390440" w:rsidRDefault="004D1529" w:rsidP="00DE1F79">
      <w:pPr>
        <w:autoSpaceDE w:val="0"/>
        <w:autoSpaceDN w:val="0"/>
        <w:adjustRightInd w:val="0"/>
        <w:spacing w:line="276" w:lineRule="auto"/>
        <w:jc w:val="both"/>
        <w:rPr>
          <w:rFonts w:ascii="Arial" w:hAnsi="Arial" w:cs="Arial"/>
          <w:color w:val="000000"/>
          <w:sz w:val="20"/>
          <w:szCs w:val="20"/>
          <w:lang w:eastAsia="sl-SI"/>
        </w:rPr>
      </w:pPr>
      <w:r w:rsidRPr="00390440">
        <w:rPr>
          <w:rFonts w:ascii="Arial" w:hAnsi="Arial" w:cs="Arial"/>
          <w:color w:val="000000"/>
          <w:sz w:val="20"/>
          <w:szCs w:val="20"/>
          <w:lang w:eastAsia="sl-SI"/>
        </w:rPr>
        <w:t xml:space="preserve">V obdobju 2018-2020 </w:t>
      </w:r>
      <w:r w:rsidR="00055810" w:rsidRPr="00390440">
        <w:rPr>
          <w:rFonts w:ascii="Arial" w:hAnsi="Arial" w:cs="Arial"/>
          <w:color w:val="000000"/>
          <w:sz w:val="20"/>
          <w:szCs w:val="20"/>
          <w:lang w:eastAsia="sl-SI"/>
        </w:rPr>
        <w:t>MI</w:t>
      </w:r>
      <w:r w:rsidRPr="00390440">
        <w:rPr>
          <w:rFonts w:ascii="Arial" w:hAnsi="Arial" w:cs="Arial"/>
          <w:color w:val="000000"/>
          <w:sz w:val="20"/>
          <w:szCs w:val="20"/>
          <w:lang w:eastAsia="sl-SI"/>
        </w:rPr>
        <w:t xml:space="preserve"> ni naročilo ali izvedlo analiz in raziskav, ki vključujejo vidik spola oziroma vsebujejo podatke, razčlenjene po spolu.</w:t>
      </w:r>
    </w:p>
    <w:p w14:paraId="6EFDB1F6" w14:textId="230224C7" w:rsidR="00956BC8" w:rsidRPr="00390440" w:rsidRDefault="00BD56BF"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lang w:eastAsia="sl-SI"/>
        </w:rPr>
      </w:pPr>
      <w:r w:rsidRPr="00390440">
        <w:rPr>
          <w:rFonts w:ascii="Arial" w:hAnsi="Arial" w:cs="Arial"/>
          <w:b/>
          <w:color w:val="000000"/>
          <w:sz w:val="20"/>
          <w:szCs w:val="20"/>
          <w:lang w:eastAsia="sl-SI"/>
        </w:rPr>
        <w:t>Zakonodaja in k</w:t>
      </w:r>
      <w:r w:rsidR="00956BC8" w:rsidRPr="00390440">
        <w:rPr>
          <w:rFonts w:ascii="Arial" w:hAnsi="Arial" w:cs="Arial"/>
          <w:b/>
          <w:color w:val="000000"/>
          <w:sz w:val="20"/>
          <w:szCs w:val="20"/>
          <w:lang w:eastAsia="sl-SI"/>
        </w:rPr>
        <w:t>ljučni strateški dokumenti, ki vsebujejo vidik enakosti spolov</w:t>
      </w:r>
    </w:p>
    <w:p w14:paraId="6848591D" w14:textId="2A01C099" w:rsidR="00CA518B" w:rsidRPr="00390440" w:rsidRDefault="00390440" w:rsidP="00DE1F79">
      <w:pPr>
        <w:pStyle w:val="Glava"/>
        <w:spacing w:line="276" w:lineRule="auto"/>
        <w:jc w:val="both"/>
        <w:rPr>
          <w:rFonts w:cs="Arial"/>
          <w:szCs w:val="20"/>
          <w:lang w:val="sl-SI"/>
        </w:rPr>
      </w:pPr>
      <w:r w:rsidRPr="00390440">
        <w:rPr>
          <w:rFonts w:cs="Arial"/>
          <w:szCs w:val="20"/>
          <w:lang w:val="sl-SI"/>
        </w:rPr>
        <w:t>Na MI</w:t>
      </w:r>
      <w:r w:rsidR="00CA518B" w:rsidRPr="00390440">
        <w:rPr>
          <w:rFonts w:cs="Arial"/>
          <w:szCs w:val="20"/>
          <w:lang w:val="sl-SI"/>
        </w:rPr>
        <w:t xml:space="preserve"> v let</w:t>
      </w:r>
      <w:r w:rsidR="004D03A2" w:rsidRPr="00390440">
        <w:rPr>
          <w:rFonts w:cs="Arial"/>
          <w:szCs w:val="20"/>
          <w:lang w:val="sl-SI"/>
        </w:rPr>
        <w:t>ih</w:t>
      </w:r>
      <w:r w:rsidR="00CA518B" w:rsidRPr="00390440">
        <w:rPr>
          <w:rFonts w:cs="Arial"/>
          <w:szCs w:val="20"/>
          <w:lang w:val="sl-SI"/>
        </w:rPr>
        <w:t xml:space="preserve"> 201</w:t>
      </w:r>
      <w:r w:rsidR="004D1529" w:rsidRPr="00390440">
        <w:rPr>
          <w:rFonts w:cs="Arial"/>
          <w:szCs w:val="20"/>
          <w:lang w:val="sl-SI"/>
        </w:rPr>
        <w:t>8-2020</w:t>
      </w:r>
      <w:r w:rsidR="004D03A2" w:rsidRPr="00390440">
        <w:rPr>
          <w:rFonts w:cs="Arial"/>
          <w:szCs w:val="20"/>
          <w:lang w:val="sl-SI"/>
        </w:rPr>
        <w:t xml:space="preserve"> </w:t>
      </w:r>
      <w:r w:rsidR="00CA518B" w:rsidRPr="00390440">
        <w:rPr>
          <w:rFonts w:cs="Arial"/>
          <w:szCs w:val="20"/>
          <w:lang w:val="sl-SI"/>
        </w:rPr>
        <w:t xml:space="preserve">ni </w:t>
      </w:r>
      <w:r w:rsidRPr="00390440">
        <w:rPr>
          <w:rFonts w:cs="Arial"/>
          <w:szCs w:val="20"/>
          <w:lang w:val="sl-SI"/>
        </w:rPr>
        <w:t xml:space="preserve">bila sprejeta </w:t>
      </w:r>
      <w:r w:rsidR="00B22ED3" w:rsidRPr="00390440">
        <w:rPr>
          <w:rFonts w:cs="Arial"/>
          <w:szCs w:val="20"/>
          <w:lang w:val="sl-SI"/>
        </w:rPr>
        <w:t>zakon</w:t>
      </w:r>
      <w:r w:rsidR="00B23E0D" w:rsidRPr="00390440">
        <w:rPr>
          <w:rFonts w:cs="Arial"/>
          <w:szCs w:val="20"/>
          <w:lang w:val="sl-SI"/>
        </w:rPr>
        <w:t>odaj</w:t>
      </w:r>
      <w:r w:rsidRPr="00390440">
        <w:rPr>
          <w:rFonts w:cs="Arial"/>
          <w:szCs w:val="20"/>
          <w:lang w:val="sl-SI"/>
        </w:rPr>
        <w:t>a</w:t>
      </w:r>
      <w:r w:rsidR="00B22ED3" w:rsidRPr="00390440">
        <w:rPr>
          <w:rFonts w:cs="Arial"/>
          <w:szCs w:val="20"/>
          <w:lang w:val="sl-SI"/>
        </w:rPr>
        <w:t xml:space="preserve"> ali </w:t>
      </w:r>
      <w:r w:rsidR="00CA518B" w:rsidRPr="00390440">
        <w:rPr>
          <w:rFonts w:cs="Arial"/>
          <w:szCs w:val="20"/>
          <w:lang w:val="sl-SI"/>
        </w:rPr>
        <w:t>strateški dokument</w:t>
      </w:r>
      <w:r w:rsidRPr="00390440">
        <w:rPr>
          <w:rFonts w:cs="Arial"/>
          <w:szCs w:val="20"/>
          <w:lang w:val="sl-SI"/>
        </w:rPr>
        <w:t>i</w:t>
      </w:r>
      <w:r w:rsidR="00CA518B" w:rsidRPr="00390440">
        <w:rPr>
          <w:rFonts w:cs="Arial"/>
          <w:szCs w:val="20"/>
          <w:lang w:val="sl-SI"/>
        </w:rPr>
        <w:t xml:space="preserve">, ki bi vključevali vidik enakosti spolov.  </w:t>
      </w:r>
    </w:p>
    <w:p w14:paraId="3A8FA32C" w14:textId="77777777" w:rsidR="00CA518B" w:rsidRPr="00390440" w:rsidRDefault="00CA518B" w:rsidP="00DE1F79">
      <w:pPr>
        <w:spacing w:line="276" w:lineRule="auto"/>
        <w:jc w:val="both"/>
        <w:rPr>
          <w:rFonts w:ascii="Arial" w:hAnsi="Arial" w:cs="Arial"/>
          <w:iCs/>
          <w:color w:val="000000"/>
          <w:sz w:val="20"/>
          <w:szCs w:val="20"/>
        </w:rPr>
      </w:pPr>
    </w:p>
    <w:p w14:paraId="3373AF91" w14:textId="77777777" w:rsidR="00260CFC" w:rsidRPr="00390440" w:rsidRDefault="00260CFC" w:rsidP="00DE1F79">
      <w:pPr>
        <w:spacing w:line="276" w:lineRule="auto"/>
        <w:jc w:val="both"/>
        <w:rPr>
          <w:rFonts w:ascii="Arial" w:hAnsi="Arial" w:cs="Arial"/>
          <w:iCs/>
          <w:color w:val="000000"/>
          <w:sz w:val="20"/>
          <w:szCs w:val="20"/>
        </w:rPr>
      </w:pPr>
      <w:r w:rsidRPr="00390440">
        <w:rPr>
          <w:rFonts w:ascii="Arial" w:hAnsi="Arial" w:cs="Arial"/>
          <w:iCs/>
          <w:color w:val="000000"/>
          <w:sz w:val="20"/>
          <w:szCs w:val="20"/>
        </w:rPr>
        <w:br w:type="page"/>
      </w:r>
    </w:p>
    <w:p w14:paraId="78232CAF" w14:textId="77777777" w:rsidR="00A67A73" w:rsidRPr="00390440" w:rsidRDefault="00B91140" w:rsidP="00DE1F79">
      <w:pPr>
        <w:pStyle w:val="Naslov1"/>
        <w:spacing w:line="276" w:lineRule="auto"/>
        <w:jc w:val="both"/>
        <w:rPr>
          <w:rFonts w:ascii="Arial" w:hAnsi="Arial" w:cs="Arial"/>
          <w:color w:val="auto"/>
          <w:sz w:val="20"/>
          <w:szCs w:val="20"/>
        </w:rPr>
      </w:pPr>
      <w:bookmarkStart w:id="5" w:name="_Toc83715376"/>
      <w:r w:rsidRPr="00390440">
        <w:rPr>
          <w:rFonts w:ascii="Arial" w:hAnsi="Arial" w:cs="Arial"/>
          <w:color w:val="auto"/>
          <w:sz w:val="20"/>
          <w:szCs w:val="20"/>
        </w:rPr>
        <w:lastRenderedPageBreak/>
        <w:t>M</w:t>
      </w:r>
      <w:r w:rsidR="00662AE1" w:rsidRPr="00390440">
        <w:rPr>
          <w:rFonts w:ascii="Arial" w:hAnsi="Arial" w:cs="Arial"/>
          <w:color w:val="auto"/>
          <w:sz w:val="20"/>
          <w:szCs w:val="20"/>
        </w:rPr>
        <w:t>INISTRSTVO ZA IZOBRAŽEVANJE, ZNANOST IN ŠPORT</w:t>
      </w:r>
      <w:bookmarkEnd w:id="5"/>
    </w:p>
    <w:p w14:paraId="78761BB3" w14:textId="77777777" w:rsidR="00A67A73" w:rsidRPr="00390440" w:rsidRDefault="00A67A73" w:rsidP="00DE1F79">
      <w:pPr>
        <w:spacing w:after="0" w:line="276" w:lineRule="auto"/>
        <w:jc w:val="both"/>
        <w:rPr>
          <w:rFonts w:ascii="Arial" w:hAnsi="Arial" w:cs="Arial"/>
          <w:b/>
          <w:sz w:val="20"/>
          <w:szCs w:val="20"/>
        </w:rPr>
      </w:pPr>
    </w:p>
    <w:p w14:paraId="575E434A" w14:textId="77777777" w:rsidR="00956BC8" w:rsidRPr="00390440" w:rsidRDefault="00956BC8"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241103B0" w14:textId="7DBD4D87" w:rsidR="00996596" w:rsidRPr="00390440" w:rsidRDefault="00055810" w:rsidP="00DE1F79">
      <w:pPr>
        <w:spacing w:after="0" w:line="276" w:lineRule="auto"/>
        <w:jc w:val="both"/>
        <w:rPr>
          <w:rFonts w:ascii="Arial" w:hAnsi="Arial" w:cs="Arial"/>
          <w:iCs/>
          <w:sz w:val="20"/>
          <w:szCs w:val="20"/>
        </w:rPr>
      </w:pPr>
      <w:r w:rsidRPr="00390440">
        <w:rPr>
          <w:rFonts w:ascii="Arial" w:hAnsi="Arial" w:cs="Arial"/>
          <w:iCs/>
          <w:sz w:val="20"/>
          <w:szCs w:val="20"/>
        </w:rPr>
        <w:t xml:space="preserve">Ministrstvo za izobraževanje, znanost in šport (v nadaljnjem besedilu: </w:t>
      </w:r>
      <w:r w:rsidR="00F63142" w:rsidRPr="00390440">
        <w:rPr>
          <w:rFonts w:ascii="Arial" w:hAnsi="Arial" w:cs="Arial"/>
          <w:iCs/>
          <w:sz w:val="20"/>
          <w:szCs w:val="20"/>
        </w:rPr>
        <w:t>M</w:t>
      </w:r>
      <w:r w:rsidR="00AC7A58" w:rsidRPr="00390440">
        <w:rPr>
          <w:rFonts w:ascii="Arial" w:hAnsi="Arial" w:cs="Arial"/>
          <w:iCs/>
          <w:sz w:val="20"/>
          <w:szCs w:val="20"/>
        </w:rPr>
        <w:t>IZŠ</w:t>
      </w:r>
      <w:r w:rsidRPr="00390440">
        <w:rPr>
          <w:rFonts w:ascii="Arial" w:hAnsi="Arial" w:cs="Arial"/>
          <w:iCs/>
          <w:sz w:val="20"/>
          <w:szCs w:val="20"/>
        </w:rPr>
        <w:t>)</w:t>
      </w:r>
      <w:r w:rsidR="00F63142" w:rsidRPr="00390440">
        <w:rPr>
          <w:rFonts w:ascii="Arial" w:hAnsi="Arial" w:cs="Arial"/>
          <w:iCs/>
          <w:sz w:val="20"/>
          <w:szCs w:val="20"/>
        </w:rPr>
        <w:t xml:space="preserve"> redno zbira</w:t>
      </w:r>
      <w:r w:rsidR="00996596" w:rsidRPr="00390440">
        <w:rPr>
          <w:rFonts w:ascii="Arial" w:hAnsi="Arial" w:cs="Arial"/>
          <w:iCs/>
          <w:sz w:val="20"/>
          <w:szCs w:val="20"/>
        </w:rPr>
        <w:t xml:space="preserve"> </w:t>
      </w:r>
      <w:r w:rsidR="00F63142" w:rsidRPr="00390440">
        <w:rPr>
          <w:rFonts w:ascii="Arial" w:hAnsi="Arial" w:cs="Arial"/>
          <w:iCs/>
          <w:sz w:val="20"/>
          <w:szCs w:val="20"/>
        </w:rPr>
        <w:t xml:space="preserve">naslednje </w:t>
      </w:r>
      <w:r w:rsidR="00996596" w:rsidRPr="00390440">
        <w:rPr>
          <w:rFonts w:ascii="Arial" w:hAnsi="Arial" w:cs="Arial"/>
          <w:iCs/>
          <w:sz w:val="20"/>
          <w:szCs w:val="20"/>
        </w:rPr>
        <w:t>podatk</w:t>
      </w:r>
      <w:r w:rsidR="00F63142" w:rsidRPr="00390440">
        <w:rPr>
          <w:rFonts w:ascii="Arial" w:hAnsi="Arial" w:cs="Arial"/>
          <w:iCs/>
          <w:sz w:val="20"/>
          <w:szCs w:val="20"/>
        </w:rPr>
        <w:t>e</w:t>
      </w:r>
      <w:r w:rsidR="00996596" w:rsidRPr="00390440">
        <w:rPr>
          <w:rFonts w:ascii="Arial" w:hAnsi="Arial" w:cs="Arial"/>
          <w:iCs/>
          <w:sz w:val="20"/>
          <w:szCs w:val="20"/>
        </w:rPr>
        <w:t xml:space="preserve"> po spolu:</w:t>
      </w:r>
    </w:p>
    <w:p w14:paraId="1A13CC2F" w14:textId="77777777" w:rsidR="00055810" w:rsidRPr="00390440" w:rsidRDefault="00055810" w:rsidP="00DE1F79">
      <w:pPr>
        <w:spacing w:after="0" w:line="276" w:lineRule="auto"/>
        <w:jc w:val="both"/>
        <w:rPr>
          <w:rFonts w:ascii="Arial" w:hAnsi="Arial" w:cs="Arial"/>
          <w:bCs/>
          <w:iCs/>
          <w:sz w:val="20"/>
          <w:szCs w:val="20"/>
          <w:u w:val="single"/>
        </w:rPr>
      </w:pPr>
    </w:p>
    <w:p w14:paraId="6576165D" w14:textId="77777777" w:rsidR="003B16DC" w:rsidRPr="00390440" w:rsidRDefault="003B16DC" w:rsidP="00DE1F79">
      <w:pPr>
        <w:spacing w:after="0" w:line="276" w:lineRule="auto"/>
        <w:jc w:val="both"/>
        <w:rPr>
          <w:rFonts w:ascii="Arial" w:hAnsi="Arial" w:cs="Arial"/>
          <w:iCs/>
          <w:sz w:val="20"/>
          <w:szCs w:val="20"/>
        </w:rPr>
      </w:pPr>
      <w:r w:rsidRPr="00390440">
        <w:rPr>
          <w:rFonts w:ascii="Arial" w:hAnsi="Arial" w:cs="Arial"/>
          <w:bCs/>
          <w:iCs/>
          <w:sz w:val="20"/>
          <w:szCs w:val="20"/>
          <w:u w:val="single"/>
        </w:rPr>
        <w:t>Sektor za srednje šole</w:t>
      </w:r>
      <w:r w:rsidR="00996596" w:rsidRPr="00390440">
        <w:rPr>
          <w:rFonts w:ascii="Arial" w:hAnsi="Arial" w:cs="Arial"/>
          <w:iCs/>
          <w:sz w:val="20"/>
          <w:szCs w:val="20"/>
          <w:u w:val="single"/>
        </w:rPr>
        <w:t>:</w:t>
      </w:r>
    </w:p>
    <w:p w14:paraId="3626C903" w14:textId="703938D7" w:rsidR="008A3786" w:rsidRPr="00390440" w:rsidRDefault="007A24D9"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D</w:t>
      </w:r>
      <w:r w:rsidR="0009763B" w:rsidRPr="00390440">
        <w:rPr>
          <w:rFonts w:ascii="Arial" w:hAnsi="Arial" w:cs="Arial"/>
          <w:iCs/>
          <w:sz w:val="20"/>
          <w:szCs w:val="20"/>
        </w:rPr>
        <w:t>ijaki</w:t>
      </w:r>
      <w:r w:rsidR="00544026" w:rsidRPr="00390440">
        <w:rPr>
          <w:rFonts w:ascii="Arial" w:hAnsi="Arial" w:cs="Arial"/>
          <w:iCs/>
          <w:sz w:val="20"/>
          <w:szCs w:val="20"/>
        </w:rPr>
        <w:t>/-inje</w:t>
      </w:r>
      <w:r w:rsidR="00F63142" w:rsidRPr="00390440">
        <w:rPr>
          <w:rFonts w:ascii="Arial" w:hAnsi="Arial" w:cs="Arial"/>
          <w:iCs/>
          <w:sz w:val="20"/>
          <w:szCs w:val="20"/>
        </w:rPr>
        <w:t xml:space="preserve"> </w:t>
      </w:r>
      <w:r w:rsidR="0009763B" w:rsidRPr="00390440">
        <w:rPr>
          <w:rFonts w:ascii="Arial" w:hAnsi="Arial" w:cs="Arial"/>
          <w:iCs/>
          <w:sz w:val="20"/>
          <w:szCs w:val="20"/>
        </w:rPr>
        <w:t>v Centralni evidenci udeležencev vzgoje in izobraževanja</w:t>
      </w:r>
      <w:r w:rsidR="00FB4DE4" w:rsidRPr="00FB4DE4">
        <w:rPr>
          <w:rFonts w:ascii="Arial" w:hAnsi="Arial" w:cs="Arial"/>
          <w:iCs/>
          <w:sz w:val="20"/>
          <w:szCs w:val="20"/>
        </w:rPr>
        <w:t xml:space="preserve"> </w:t>
      </w:r>
      <w:r w:rsidR="00FB4DE4">
        <w:rPr>
          <w:rFonts w:ascii="Arial" w:hAnsi="Arial" w:cs="Arial"/>
          <w:iCs/>
          <w:sz w:val="20"/>
          <w:szCs w:val="20"/>
        </w:rPr>
        <w:t xml:space="preserve">(v nadaljnjem besedilu: </w:t>
      </w:r>
      <w:r w:rsidR="00FB4DE4" w:rsidRPr="00390440">
        <w:rPr>
          <w:rFonts w:ascii="Arial" w:hAnsi="Arial" w:cs="Arial"/>
          <w:iCs/>
          <w:sz w:val="20"/>
          <w:szCs w:val="20"/>
        </w:rPr>
        <w:t>CEUVIZ</w:t>
      </w:r>
      <w:r w:rsidR="002B144C" w:rsidRPr="00390440">
        <w:rPr>
          <w:rFonts w:ascii="Arial" w:hAnsi="Arial" w:cs="Arial"/>
          <w:iCs/>
          <w:sz w:val="20"/>
          <w:szCs w:val="20"/>
        </w:rPr>
        <w:t>),</w:t>
      </w:r>
      <w:r w:rsidR="00975C67" w:rsidRPr="00390440">
        <w:rPr>
          <w:rFonts w:ascii="Arial" w:hAnsi="Arial" w:cs="Arial"/>
          <w:iCs/>
          <w:sz w:val="20"/>
          <w:szCs w:val="20"/>
        </w:rPr>
        <w:t xml:space="preserve"> </w:t>
      </w:r>
    </w:p>
    <w:p w14:paraId="32E6F18D" w14:textId="08FA4BDD" w:rsidR="0009763B" w:rsidRPr="00390440" w:rsidRDefault="007A24D9"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V</w:t>
      </w:r>
      <w:r w:rsidR="0009763B" w:rsidRPr="00390440">
        <w:rPr>
          <w:rFonts w:ascii="Arial" w:hAnsi="Arial" w:cs="Arial"/>
          <w:iCs/>
          <w:sz w:val="20"/>
          <w:szCs w:val="20"/>
        </w:rPr>
        <w:t>pis v dijaške domove,</w:t>
      </w:r>
    </w:p>
    <w:p w14:paraId="60CD8A28" w14:textId="77777777" w:rsidR="0009763B" w:rsidRPr="00390440" w:rsidRDefault="007A24D9"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V</w:t>
      </w:r>
      <w:r w:rsidR="0009763B" w:rsidRPr="00390440">
        <w:rPr>
          <w:rFonts w:ascii="Arial" w:hAnsi="Arial" w:cs="Arial"/>
          <w:iCs/>
          <w:sz w:val="20"/>
          <w:szCs w:val="20"/>
        </w:rPr>
        <w:t>pis v srednje šole,</w:t>
      </w:r>
    </w:p>
    <w:p w14:paraId="483A1BDD" w14:textId="77777777" w:rsidR="00352B31" w:rsidRPr="00390440" w:rsidRDefault="007A24D9"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Š</w:t>
      </w:r>
      <w:r w:rsidR="0009763B" w:rsidRPr="00390440">
        <w:rPr>
          <w:rFonts w:ascii="Arial" w:hAnsi="Arial" w:cs="Arial"/>
          <w:iCs/>
          <w:sz w:val="20"/>
          <w:szCs w:val="20"/>
        </w:rPr>
        <w:t>olska prehrana,</w:t>
      </w:r>
    </w:p>
    <w:p w14:paraId="0E062998" w14:textId="5E468751" w:rsidR="000B5B56" w:rsidRPr="00390440" w:rsidRDefault="0009763B"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ŠOL-S (M) začetek šolskega leta, zbira</w:t>
      </w:r>
      <w:r w:rsidR="00975C67" w:rsidRPr="00390440">
        <w:rPr>
          <w:rFonts w:ascii="Arial" w:hAnsi="Arial" w:cs="Arial"/>
          <w:iCs/>
          <w:sz w:val="20"/>
          <w:szCs w:val="20"/>
        </w:rPr>
        <w:t xml:space="preserve">jo se </w:t>
      </w:r>
      <w:r w:rsidRPr="00390440">
        <w:rPr>
          <w:rFonts w:ascii="Arial" w:hAnsi="Arial" w:cs="Arial"/>
          <w:iCs/>
          <w:sz w:val="20"/>
          <w:szCs w:val="20"/>
        </w:rPr>
        <w:t>po posameznih srednjih šolah:</w:t>
      </w:r>
      <w:r w:rsidR="00655A40" w:rsidRPr="00390440">
        <w:rPr>
          <w:rFonts w:ascii="Arial" w:hAnsi="Arial" w:cs="Arial"/>
          <w:iCs/>
          <w:sz w:val="20"/>
          <w:szCs w:val="20"/>
        </w:rPr>
        <w:t xml:space="preserve"> š</w:t>
      </w:r>
      <w:r w:rsidRPr="00390440">
        <w:rPr>
          <w:rFonts w:ascii="Arial" w:hAnsi="Arial" w:cs="Arial"/>
          <w:iCs/>
          <w:sz w:val="20"/>
          <w:szCs w:val="20"/>
        </w:rPr>
        <w:t>tevilo dijakov</w:t>
      </w:r>
      <w:r w:rsidR="00F63142" w:rsidRPr="00390440">
        <w:rPr>
          <w:rFonts w:ascii="Arial" w:hAnsi="Arial" w:cs="Arial"/>
          <w:iCs/>
          <w:sz w:val="20"/>
          <w:szCs w:val="20"/>
        </w:rPr>
        <w:t xml:space="preserve">/-inj </w:t>
      </w:r>
      <w:r w:rsidRPr="00390440">
        <w:rPr>
          <w:rFonts w:ascii="Arial" w:hAnsi="Arial" w:cs="Arial"/>
          <w:iCs/>
          <w:sz w:val="20"/>
          <w:szCs w:val="20"/>
        </w:rPr>
        <w:t>po letih rojstva, letnikih in vrstah izobraževalnih programov (vir</w:t>
      </w:r>
      <w:r w:rsidR="00FB4DE4">
        <w:rPr>
          <w:rFonts w:ascii="Arial" w:hAnsi="Arial" w:cs="Arial"/>
          <w:iCs/>
          <w:sz w:val="20"/>
          <w:szCs w:val="20"/>
        </w:rPr>
        <w:t>:</w:t>
      </w:r>
      <w:r w:rsidRPr="00390440">
        <w:rPr>
          <w:rFonts w:ascii="Arial" w:hAnsi="Arial" w:cs="Arial"/>
          <w:iCs/>
          <w:sz w:val="20"/>
          <w:szCs w:val="20"/>
        </w:rPr>
        <w:t xml:space="preserve"> CEUVIZ),število dijakov</w:t>
      </w:r>
      <w:r w:rsidR="00F63142" w:rsidRPr="00390440">
        <w:rPr>
          <w:rFonts w:ascii="Arial" w:hAnsi="Arial" w:cs="Arial"/>
          <w:iCs/>
          <w:sz w:val="20"/>
          <w:szCs w:val="20"/>
        </w:rPr>
        <w:t xml:space="preserve">/-inj </w:t>
      </w:r>
      <w:r w:rsidRPr="00390440">
        <w:rPr>
          <w:rFonts w:ascii="Arial" w:hAnsi="Arial" w:cs="Arial"/>
          <w:iCs/>
          <w:sz w:val="20"/>
          <w:szCs w:val="20"/>
        </w:rPr>
        <w:t>prvega letnika (brez ponavljalcev</w:t>
      </w:r>
      <w:r w:rsidR="00F63142" w:rsidRPr="00390440">
        <w:rPr>
          <w:rFonts w:ascii="Arial" w:hAnsi="Arial" w:cs="Arial"/>
          <w:iCs/>
          <w:sz w:val="20"/>
          <w:szCs w:val="20"/>
        </w:rPr>
        <w:t>(-alk</w:t>
      </w:r>
      <w:r w:rsidRPr="00390440">
        <w:rPr>
          <w:rFonts w:ascii="Arial" w:hAnsi="Arial" w:cs="Arial"/>
          <w:iCs/>
          <w:sz w:val="20"/>
          <w:szCs w:val="20"/>
        </w:rPr>
        <w:t>) po prejšnji izobrazbi (vrsti izobraževalnega programa),število dijakov</w:t>
      </w:r>
      <w:r w:rsidR="00F63142" w:rsidRPr="00390440">
        <w:rPr>
          <w:rFonts w:ascii="Arial" w:hAnsi="Arial" w:cs="Arial"/>
          <w:iCs/>
          <w:sz w:val="20"/>
          <w:szCs w:val="20"/>
        </w:rPr>
        <w:t>/-inj</w:t>
      </w:r>
      <w:r w:rsidRPr="00390440">
        <w:rPr>
          <w:rFonts w:ascii="Arial" w:hAnsi="Arial" w:cs="Arial"/>
          <w:iCs/>
          <w:sz w:val="20"/>
          <w:szCs w:val="20"/>
        </w:rPr>
        <w:t xml:space="preserve"> s posebnimi potrebami po letnikih, izobraževalnih programih oz. nazivih poklicne strokovne izobrazbe ter vrstah motenj,</w:t>
      </w:r>
      <w:r w:rsidR="002B144C" w:rsidRPr="00390440">
        <w:rPr>
          <w:rFonts w:ascii="Arial" w:hAnsi="Arial" w:cs="Arial"/>
          <w:iCs/>
          <w:sz w:val="20"/>
          <w:szCs w:val="20"/>
        </w:rPr>
        <w:t xml:space="preserve"> </w:t>
      </w:r>
      <w:r w:rsidRPr="00390440">
        <w:rPr>
          <w:rFonts w:ascii="Arial" w:hAnsi="Arial" w:cs="Arial"/>
          <w:iCs/>
          <w:sz w:val="20"/>
          <w:szCs w:val="20"/>
        </w:rPr>
        <w:t>število dijakov</w:t>
      </w:r>
      <w:r w:rsidR="00F63142" w:rsidRPr="00390440">
        <w:rPr>
          <w:rFonts w:ascii="Arial" w:hAnsi="Arial" w:cs="Arial"/>
          <w:iCs/>
          <w:sz w:val="20"/>
          <w:szCs w:val="20"/>
        </w:rPr>
        <w:t>/-inj</w:t>
      </w:r>
      <w:r w:rsidRPr="00390440">
        <w:rPr>
          <w:rFonts w:ascii="Arial" w:hAnsi="Arial" w:cs="Arial"/>
          <w:iCs/>
          <w:sz w:val="20"/>
          <w:szCs w:val="20"/>
        </w:rPr>
        <w:t xml:space="preserve"> po izobraževalnih programih oz. nazivih poklicne strokovne izobrazbe, letnikih ter normativnih oddelkih in skupinah, posebej ponavljalcev</w:t>
      </w:r>
      <w:r w:rsidR="00F63142" w:rsidRPr="00390440">
        <w:rPr>
          <w:rFonts w:ascii="Arial" w:hAnsi="Arial" w:cs="Arial"/>
          <w:iCs/>
          <w:sz w:val="20"/>
          <w:szCs w:val="20"/>
        </w:rPr>
        <w:t>/-alk</w:t>
      </w:r>
      <w:r w:rsidRPr="00390440">
        <w:rPr>
          <w:rFonts w:ascii="Arial" w:hAnsi="Arial" w:cs="Arial"/>
          <w:iCs/>
          <w:sz w:val="20"/>
          <w:szCs w:val="20"/>
        </w:rPr>
        <w:t>;</w:t>
      </w:r>
    </w:p>
    <w:p w14:paraId="619DFD32" w14:textId="33353D16" w:rsidR="0009763B" w:rsidRPr="00390440" w:rsidRDefault="0009763B"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ŠOL-S (M) konec šolskega leta, zbira</w:t>
      </w:r>
      <w:r w:rsidR="00975C67" w:rsidRPr="00390440">
        <w:rPr>
          <w:rFonts w:ascii="Arial" w:hAnsi="Arial" w:cs="Arial"/>
          <w:iCs/>
          <w:sz w:val="20"/>
          <w:szCs w:val="20"/>
        </w:rPr>
        <w:t>jo se</w:t>
      </w:r>
      <w:r w:rsidRPr="00390440">
        <w:rPr>
          <w:rFonts w:ascii="Arial" w:hAnsi="Arial" w:cs="Arial"/>
          <w:iCs/>
          <w:sz w:val="20"/>
          <w:szCs w:val="20"/>
        </w:rPr>
        <w:t xml:space="preserve"> po posameznih srednjih šolah:</w:t>
      </w:r>
      <w:r w:rsidR="00655A40" w:rsidRPr="00390440">
        <w:rPr>
          <w:rFonts w:ascii="Arial" w:hAnsi="Arial" w:cs="Arial"/>
          <w:iCs/>
          <w:sz w:val="20"/>
          <w:szCs w:val="20"/>
        </w:rPr>
        <w:t xml:space="preserve"> d</w:t>
      </w:r>
      <w:r w:rsidRPr="00390440">
        <w:rPr>
          <w:rFonts w:ascii="Arial" w:hAnsi="Arial" w:cs="Arial"/>
          <w:iCs/>
          <w:sz w:val="20"/>
          <w:szCs w:val="20"/>
        </w:rPr>
        <w:t>ijaki</w:t>
      </w:r>
      <w:r w:rsidR="00F63142" w:rsidRPr="00390440">
        <w:rPr>
          <w:rFonts w:ascii="Arial" w:hAnsi="Arial" w:cs="Arial"/>
          <w:iCs/>
          <w:sz w:val="20"/>
          <w:szCs w:val="20"/>
        </w:rPr>
        <w:t>/-inje</w:t>
      </w:r>
      <w:r w:rsidRPr="00390440">
        <w:rPr>
          <w:rFonts w:ascii="Arial" w:hAnsi="Arial" w:cs="Arial"/>
          <w:iCs/>
          <w:sz w:val="20"/>
          <w:szCs w:val="20"/>
        </w:rPr>
        <w:t xml:space="preserve"> po uspehu po izobraževalnih programih oz. nazivih poklicne strokovne izobrazbe in letnikih (število dijakov</w:t>
      </w:r>
      <w:r w:rsidR="00F63142" w:rsidRPr="00390440">
        <w:rPr>
          <w:rFonts w:ascii="Arial" w:hAnsi="Arial" w:cs="Arial"/>
          <w:iCs/>
          <w:sz w:val="20"/>
          <w:szCs w:val="20"/>
        </w:rPr>
        <w:t>/-inj</w:t>
      </w:r>
      <w:r w:rsidRPr="00390440">
        <w:rPr>
          <w:rFonts w:ascii="Arial" w:hAnsi="Arial" w:cs="Arial"/>
          <w:iCs/>
          <w:sz w:val="20"/>
          <w:szCs w:val="20"/>
        </w:rPr>
        <w:t xml:space="preserve"> ob začetku šolskega leta, število dijakov</w:t>
      </w:r>
      <w:r w:rsidR="00F63142" w:rsidRPr="00390440">
        <w:rPr>
          <w:rFonts w:ascii="Arial" w:hAnsi="Arial" w:cs="Arial"/>
          <w:iCs/>
          <w:sz w:val="20"/>
          <w:szCs w:val="20"/>
        </w:rPr>
        <w:t>/-inj</w:t>
      </w:r>
      <w:r w:rsidRPr="00390440">
        <w:rPr>
          <w:rFonts w:ascii="Arial" w:hAnsi="Arial" w:cs="Arial"/>
          <w:iCs/>
          <w:sz w:val="20"/>
          <w:szCs w:val="20"/>
        </w:rPr>
        <w:t xml:space="preserve"> ob koncu šolskega leta, število dijakov</w:t>
      </w:r>
      <w:r w:rsidR="00F63142" w:rsidRPr="00390440">
        <w:rPr>
          <w:rFonts w:ascii="Arial" w:hAnsi="Arial" w:cs="Arial"/>
          <w:iCs/>
          <w:sz w:val="20"/>
          <w:szCs w:val="20"/>
        </w:rPr>
        <w:t>/-inj</w:t>
      </w:r>
      <w:r w:rsidRPr="00390440">
        <w:rPr>
          <w:rFonts w:ascii="Arial" w:hAnsi="Arial" w:cs="Arial"/>
          <w:iCs/>
          <w:sz w:val="20"/>
          <w:szCs w:val="20"/>
        </w:rPr>
        <w:t>, ki obiskujejo še drugo šolo, drug program, število dijakov</w:t>
      </w:r>
      <w:r w:rsidR="00F63142" w:rsidRPr="00390440">
        <w:rPr>
          <w:rFonts w:ascii="Arial" w:hAnsi="Arial" w:cs="Arial"/>
          <w:iCs/>
          <w:sz w:val="20"/>
          <w:szCs w:val="20"/>
        </w:rPr>
        <w:t>/-inj</w:t>
      </w:r>
      <w:r w:rsidRPr="00390440">
        <w:rPr>
          <w:rFonts w:ascii="Arial" w:hAnsi="Arial" w:cs="Arial"/>
          <w:iCs/>
          <w:sz w:val="20"/>
          <w:szCs w:val="20"/>
        </w:rPr>
        <w:t>, ki so se med šolskim letom izpisali iz programa, število na novo vključenih dijakov</w:t>
      </w:r>
      <w:r w:rsidR="00F63142" w:rsidRPr="00390440">
        <w:rPr>
          <w:rFonts w:ascii="Arial" w:hAnsi="Arial" w:cs="Arial"/>
          <w:iCs/>
          <w:sz w:val="20"/>
          <w:szCs w:val="20"/>
        </w:rPr>
        <w:t>/-inj</w:t>
      </w:r>
      <w:r w:rsidRPr="00390440">
        <w:rPr>
          <w:rFonts w:ascii="Arial" w:hAnsi="Arial" w:cs="Arial"/>
          <w:iCs/>
          <w:sz w:val="20"/>
          <w:szCs w:val="20"/>
        </w:rPr>
        <w:t xml:space="preserve"> med šolskim letom, število dijakov</w:t>
      </w:r>
      <w:r w:rsidR="00F63142" w:rsidRPr="00390440">
        <w:rPr>
          <w:rFonts w:ascii="Arial" w:hAnsi="Arial" w:cs="Arial"/>
          <w:iCs/>
          <w:sz w:val="20"/>
          <w:szCs w:val="20"/>
        </w:rPr>
        <w:t>/-inj</w:t>
      </w:r>
      <w:r w:rsidRPr="00390440">
        <w:rPr>
          <w:rFonts w:ascii="Arial" w:hAnsi="Arial" w:cs="Arial"/>
          <w:iCs/>
          <w:sz w:val="20"/>
          <w:szCs w:val="20"/>
        </w:rPr>
        <w:t>, ki so uspešno zaključili letnik oz. napredujejo).</w:t>
      </w:r>
    </w:p>
    <w:p w14:paraId="05075623" w14:textId="77777777" w:rsidR="0009763B" w:rsidRPr="00390440" w:rsidRDefault="0009763B" w:rsidP="00DE1F79">
      <w:pPr>
        <w:spacing w:line="276" w:lineRule="auto"/>
        <w:jc w:val="both"/>
        <w:rPr>
          <w:rFonts w:ascii="Arial" w:hAnsi="Arial" w:cs="Arial"/>
          <w:iCs/>
          <w:sz w:val="20"/>
          <w:szCs w:val="20"/>
        </w:rPr>
      </w:pPr>
      <w:r w:rsidRPr="00390440">
        <w:rPr>
          <w:rFonts w:ascii="Arial" w:hAnsi="Arial" w:cs="Arial"/>
          <w:iCs/>
          <w:sz w:val="20"/>
          <w:szCs w:val="20"/>
        </w:rPr>
        <w:t xml:space="preserve">Pri podatkih o vpisu v srednje šole </w:t>
      </w:r>
      <w:r w:rsidR="00975C67" w:rsidRPr="00390440">
        <w:rPr>
          <w:rFonts w:ascii="Arial" w:hAnsi="Arial" w:cs="Arial"/>
          <w:iCs/>
          <w:sz w:val="20"/>
          <w:szCs w:val="20"/>
        </w:rPr>
        <w:t xml:space="preserve">se </w:t>
      </w:r>
      <w:r w:rsidRPr="00390440">
        <w:rPr>
          <w:rFonts w:ascii="Arial" w:hAnsi="Arial" w:cs="Arial"/>
          <w:iCs/>
          <w:sz w:val="20"/>
          <w:szCs w:val="20"/>
        </w:rPr>
        <w:t>zbira</w:t>
      </w:r>
      <w:r w:rsidR="00975C67" w:rsidRPr="00390440">
        <w:rPr>
          <w:rFonts w:ascii="Arial" w:hAnsi="Arial" w:cs="Arial"/>
          <w:iCs/>
          <w:sz w:val="20"/>
          <w:szCs w:val="20"/>
        </w:rPr>
        <w:t>jo</w:t>
      </w:r>
      <w:r w:rsidRPr="00390440">
        <w:rPr>
          <w:rFonts w:ascii="Arial" w:hAnsi="Arial" w:cs="Arial"/>
          <w:iCs/>
          <w:sz w:val="20"/>
          <w:szCs w:val="20"/>
        </w:rPr>
        <w:t xml:space="preserve"> podatk</w:t>
      </w:r>
      <w:r w:rsidR="00975C67" w:rsidRPr="00390440">
        <w:rPr>
          <w:rFonts w:ascii="Arial" w:hAnsi="Arial" w:cs="Arial"/>
          <w:iCs/>
          <w:sz w:val="20"/>
          <w:szCs w:val="20"/>
        </w:rPr>
        <w:t>i</w:t>
      </w:r>
      <w:r w:rsidRPr="00390440">
        <w:rPr>
          <w:rFonts w:ascii="Arial" w:hAnsi="Arial" w:cs="Arial"/>
          <w:iCs/>
          <w:sz w:val="20"/>
          <w:szCs w:val="20"/>
        </w:rPr>
        <w:t xml:space="preserve"> za vsako šolo </w:t>
      </w:r>
      <w:r w:rsidR="00975C67" w:rsidRPr="00390440">
        <w:rPr>
          <w:rFonts w:ascii="Arial" w:hAnsi="Arial" w:cs="Arial"/>
          <w:iCs/>
          <w:sz w:val="20"/>
          <w:szCs w:val="20"/>
        </w:rPr>
        <w:t>t</w:t>
      </w:r>
      <w:r w:rsidRPr="00390440">
        <w:rPr>
          <w:rFonts w:ascii="Arial" w:hAnsi="Arial" w:cs="Arial"/>
          <w:iCs/>
          <w:sz w:val="20"/>
          <w:szCs w:val="20"/>
        </w:rPr>
        <w:t xml:space="preserve">udi po spolu, sumarno pa </w:t>
      </w:r>
      <w:r w:rsidR="00975C67" w:rsidRPr="00390440">
        <w:rPr>
          <w:rFonts w:ascii="Arial" w:hAnsi="Arial" w:cs="Arial"/>
          <w:iCs/>
          <w:sz w:val="20"/>
          <w:szCs w:val="20"/>
        </w:rPr>
        <w:t xml:space="preserve">se </w:t>
      </w:r>
      <w:r w:rsidRPr="00390440">
        <w:rPr>
          <w:rFonts w:ascii="Arial" w:hAnsi="Arial" w:cs="Arial"/>
          <w:iCs/>
          <w:sz w:val="20"/>
          <w:szCs w:val="20"/>
        </w:rPr>
        <w:t>jih ne more povezati.</w:t>
      </w:r>
    </w:p>
    <w:p w14:paraId="05803092" w14:textId="77777777" w:rsidR="007F5459" w:rsidRPr="00390440" w:rsidRDefault="00662AE1" w:rsidP="00DE1F79">
      <w:pPr>
        <w:spacing w:after="0" w:line="276" w:lineRule="auto"/>
        <w:jc w:val="both"/>
        <w:rPr>
          <w:rFonts w:ascii="Arial" w:hAnsi="Arial" w:cs="Arial"/>
          <w:iCs/>
          <w:sz w:val="20"/>
          <w:szCs w:val="20"/>
          <w:u w:val="single"/>
        </w:rPr>
      </w:pPr>
      <w:r w:rsidRPr="00390440">
        <w:rPr>
          <w:rFonts w:ascii="Arial" w:hAnsi="Arial" w:cs="Arial"/>
          <w:bCs/>
          <w:iCs/>
          <w:sz w:val="20"/>
          <w:szCs w:val="20"/>
          <w:u w:val="single"/>
        </w:rPr>
        <w:t>S</w:t>
      </w:r>
      <w:r w:rsidR="00731C73" w:rsidRPr="00390440">
        <w:rPr>
          <w:rFonts w:ascii="Arial" w:hAnsi="Arial" w:cs="Arial"/>
          <w:bCs/>
          <w:iCs/>
          <w:sz w:val="20"/>
          <w:szCs w:val="20"/>
          <w:u w:val="single"/>
        </w:rPr>
        <w:t>ektor za višje šolstvo</w:t>
      </w:r>
      <w:r w:rsidR="003B16DC" w:rsidRPr="00390440">
        <w:rPr>
          <w:rFonts w:ascii="Arial" w:hAnsi="Arial" w:cs="Arial"/>
          <w:bCs/>
          <w:iCs/>
          <w:sz w:val="20"/>
          <w:szCs w:val="20"/>
          <w:u w:val="single"/>
        </w:rPr>
        <w:t xml:space="preserve"> in izobraževanje odraslih</w:t>
      </w:r>
      <w:r w:rsidR="009E5B48" w:rsidRPr="00390440">
        <w:rPr>
          <w:rFonts w:ascii="Arial" w:hAnsi="Arial" w:cs="Arial"/>
          <w:iCs/>
          <w:sz w:val="20"/>
          <w:szCs w:val="20"/>
          <w:u w:val="single"/>
        </w:rPr>
        <w:t>:</w:t>
      </w:r>
      <w:r w:rsidR="007F5459" w:rsidRPr="00390440">
        <w:rPr>
          <w:rFonts w:ascii="Arial" w:hAnsi="Arial" w:cs="Arial"/>
          <w:iCs/>
          <w:sz w:val="20"/>
          <w:szCs w:val="20"/>
          <w:u w:val="single"/>
        </w:rPr>
        <w:t xml:space="preserve"> </w:t>
      </w:r>
    </w:p>
    <w:p w14:paraId="21D3F8D4" w14:textId="4B1F583A" w:rsidR="007F5459" w:rsidRPr="00390440" w:rsidRDefault="007F5459"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Študenti</w:t>
      </w:r>
      <w:r w:rsidR="00F63142" w:rsidRPr="00390440">
        <w:rPr>
          <w:rFonts w:ascii="Arial" w:hAnsi="Arial" w:cs="Arial"/>
          <w:iCs/>
          <w:sz w:val="20"/>
          <w:szCs w:val="20"/>
        </w:rPr>
        <w:t>/-</w:t>
      </w:r>
      <w:proofErr w:type="spellStart"/>
      <w:r w:rsidR="00F63142" w:rsidRPr="00390440">
        <w:rPr>
          <w:rFonts w:ascii="Arial" w:hAnsi="Arial" w:cs="Arial"/>
          <w:iCs/>
          <w:sz w:val="20"/>
          <w:szCs w:val="20"/>
        </w:rPr>
        <w:t>ke</w:t>
      </w:r>
      <w:proofErr w:type="spellEnd"/>
      <w:r w:rsidRPr="00390440">
        <w:rPr>
          <w:rFonts w:ascii="Arial" w:hAnsi="Arial" w:cs="Arial"/>
          <w:iCs/>
          <w:sz w:val="20"/>
          <w:szCs w:val="20"/>
        </w:rPr>
        <w:t xml:space="preserve"> višjih strokovnih šol in odrasli, vpisani v javno veljavne programe prek aplikacije CEUVIZ;</w:t>
      </w:r>
    </w:p>
    <w:p w14:paraId="5BFDA1CC" w14:textId="77777777" w:rsidR="007F5459" w:rsidRPr="00390440" w:rsidRDefault="0056231A"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 xml:space="preserve">Odrasli, vpisani v ostale programe na področju izobraževanja odraslih prek aplikacije za spremljanje </w:t>
      </w:r>
      <w:r w:rsidRPr="00390440">
        <w:rPr>
          <w:rFonts w:ascii="Arial" w:hAnsi="Arial" w:cs="Arial"/>
          <w:i/>
          <w:iCs/>
          <w:sz w:val="20"/>
          <w:szCs w:val="20"/>
        </w:rPr>
        <w:t>Resolucije o Nacionalnem programu izobraževanja odraslih v Republiki Sloveniji</w:t>
      </w:r>
      <w:r w:rsidRPr="00390440">
        <w:rPr>
          <w:rFonts w:ascii="Arial" w:hAnsi="Arial" w:cs="Arial"/>
          <w:iCs/>
          <w:sz w:val="20"/>
          <w:szCs w:val="20"/>
        </w:rPr>
        <w:t xml:space="preserve"> (</w:t>
      </w:r>
      <w:proofErr w:type="spellStart"/>
      <w:r w:rsidRPr="00390440">
        <w:rPr>
          <w:rFonts w:ascii="Arial" w:hAnsi="Arial" w:cs="Arial"/>
          <w:iCs/>
          <w:sz w:val="20"/>
          <w:szCs w:val="20"/>
        </w:rPr>
        <w:t>ReNPIO</w:t>
      </w:r>
      <w:proofErr w:type="spellEnd"/>
      <w:r w:rsidRPr="00390440">
        <w:rPr>
          <w:rFonts w:ascii="Arial" w:hAnsi="Arial" w:cs="Arial"/>
          <w:iCs/>
          <w:sz w:val="20"/>
          <w:szCs w:val="20"/>
        </w:rPr>
        <w:t>),</w:t>
      </w:r>
    </w:p>
    <w:p w14:paraId="2C350593" w14:textId="7F575994" w:rsidR="0056231A" w:rsidRPr="00390440" w:rsidRDefault="0056231A"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Udeleženci</w:t>
      </w:r>
      <w:r w:rsidR="00F63142" w:rsidRPr="00390440">
        <w:rPr>
          <w:rFonts w:ascii="Arial" w:hAnsi="Arial" w:cs="Arial"/>
          <w:iCs/>
          <w:sz w:val="20"/>
          <w:szCs w:val="20"/>
        </w:rPr>
        <w:t>/-</w:t>
      </w:r>
      <w:proofErr w:type="spellStart"/>
      <w:r w:rsidR="00F63142" w:rsidRPr="00390440">
        <w:rPr>
          <w:rFonts w:ascii="Arial" w:hAnsi="Arial" w:cs="Arial"/>
          <w:iCs/>
          <w:sz w:val="20"/>
          <w:szCs w:val="20"/>
        </w:rPr>
        <w:t>ke</w:t>
      </w:r>
      <w:proofErr w:type="spellEnd"/>
      <w:r w:rsidRPr="00390440">
        <w:rPr>
          <w:rFonts w:ascii="Arial" w:hAnsi="Arial" w:cs="Arial"/>
          <w:iCs/>
          <w:sz w:val="20"/>
          <w:szCs w:val="20"/>
        </w:rPr>
        <w:t>, vključeni v projekte, financirane iz Evropskega socialnega sklada,   skladno z navodili in določili izvajanja evropske kohezijske politike.</w:t>
      </w:r>
    </w:p>
    <w:p w14:paraId="0923928D" w14:textId="31CDB710" w:rsidR="0056231A" w:rsidRPr="00390440" w:rsidRDefault="0056231A" w:rsidP="00DE1F79">
      <w:pPr>
        <w:spacing w:after="200" w:line="276" w:lineRule="auto"/>
        <w:ind w:left="65"/>
        <w:jc w:val="both"/>
        <w:rPr>
          <w:rFonts w:ascii="Arial" w:hAnsi="Arial" w:cs="Arial"/>
          <w:iCs/>
          <w:sz w:val="20"/>
          <w:szCs w:val="20"/>
        </w:rPr>
      </w:pPr>
      <w:r w:rsidRPr="00390440">
        <w:rPr>
          <w:rFonts w:ascii="Arial" w:hAnsi="Arial" w:cs="Arial"/>
          <w:iCs/>
          <w:sz w:val="20"/>
          <w:szCs w:val="20"/>
        </w:rPr>
        <w:t xml:space="preserve">V letu 2017 so  </w:t>
      </w:r>
      <w:r w:rsidR="00055810" w:rsidRPr="00390440">
        <w:rPr>
          <w:rFonts w:ascii="Arial" w:hAnsi="Arial" w:cs="Arial"/>
          <w:iCs/>
          <w:sz w:val="20"/>
          <w:szCs w:val="20"/>
        </w:rPr>
        <w:t>se začeli zbira</w:t>
      </w:r>
      <w:r w:rsidR="00DE1F79">
        <w:rPr>
          <w:rFonts w:ascii="Arial" w:hAnsi="Arial" w:cs="Arial"/>
          <w:iCs/>
          <w:sz w:val="20"/>
          <w:szCs w:val="20"/>
        </w:rPr>
        <w:t>t</w:t>
      </w:r>
      <w:r w:rsidR="00055810" w:rsidRPr="00390440">
        <w:rPr>
          <w:rFonts w:ascii="Arial" w:hAnsi="Arial" w:cs="Arial"/>
          <w:iCs/>
          <w:sz w:val="20"/>
          <w:szCs w:val="20"/>
        </w:rPr>
        <w:t xml:space="preserve">i </w:t>
      </w:r>
      <w:r w:rsidRPr="00390440">
        <w:rPr>
          <w:rFonts w:ascii="Arial" w:hAnsi="Arial" w:cs="Arial"/>
          <w:iCs/>
          <w:sz w:val="20"/>
          <w:szCs w:val="20"/>
        </w:rPr>
        <w:t xml:space="preserve">nekateri podatki visokega šolstva, ločeni po spolu, npr. v </w:t>
      </w:r>
      <w:hyperlink r:id="rId9" w:history="1">
        <w:r w:rsidRPr="00390440">
          <w:rPr>
            <w:rStyle w:val="Hiperpovezava"/>
            <w:rFonts w:ascii="Arial" w:hAnsi="Arial" w:cs="Arial"/>
            <w:iCs/>
            <w:color w:val="auto"/>
            <w:sz w:val="20"/>
            <w:szCs w:val="20"/>
            <w:u w:val="none"/>
          </w:rPr>
          <w:t>Analizi prijave in vpisa</w:t>
        </w:r>
      </w:hyperlink>
      <w:r w:rsidRPr="00390440">
        <w:rPr>
          <w:rStyle w:val="Hiperpovezava"/>
          <w:rFonts w:ascii="Arial" w:hAnsi="Arial" w:cs="Arial"/>
          <w:iCs/>
          <w:color w:val="auto"/>
          <w:sz w:val="20"/>
          <w:szCs w:val="20"/>
          <w:u w:val="none"/>
        </w:rPr>
        <w:t>.</w:t>
      </w:r>
      <w:r w:rsidRPr="00390440">
        <w:rPr>
          <w:rFonts w:ascii="Arial" w:hAnsi="Arial" w:cs="Arial"/>
          <w:iCs/>
          <w:sz w:val="20"/>
          <w:szCs w:val="20"/>
        </w:rPr>
        <w:t xml:space="preserve"> </w:t>
      </w:r>
    </w:p>
    <w:p w14:paraId="34B9DCE7" w14:textId="7D474430" w:rsidR="00927805" w:rsidRPr="00390440" w:rsidRDefault="00927805" w:rsidP="00DE1F79">
      <w:pPr>
        <w:spacing w:after="200" w:line="276" w:lineRule="auto"/>
        <w:ind w:left="65"/>
        <w:jc w:val="both"/>
        <w:rPr>
          <w:rFonts w:ascii="Arial" w:hAnsi="Arial" w:cs="Arial"/>
          <w:iCs/>
          <w:sz w:val="20"/>
          <w:szCs w:val="20"/>
        </w:rPr>
      </w:pPr>
      <w:r w:rsidRPr="00390440">
        <w:rPr>
          <w:rFonts w:ascii="Arial" w:hAnsi="Arial" w:cs="Arial"/>
          <w:i/>
          <w:iCs/>
          <w:sz w:val="20"/>
          <w:szCs w:val="20"/>
        </w:rPr>
        <w:t>Zako</w:t>
      </w:r>
      <w:r w:rsidR="002B144C" w:rsidRPr="00390440">
        <w:rPr>
          <w:rFonts w:ascii="Arial" w:hAnsi="Arial" w:cs="Arial"/>
          <w:i/>
          <w:iCs/>
          <w:sz w:val="20"/>
          <w:szCs w:val="20"/>
        </w:rPr>
        <w:t>n</w:t>
      </w:r>
      <w:r w:rsidRPr="00390440">
        <w:rPr>
          <w:rFonts w:ascii="Arial" w:hAnsi="Arial" w:cs="Arial"/>
          <w:i/>
          <w:iCs/>
          <w:sz w:val="20"/>
          <w:szCs w:val="20"/>
        </w:rPr>
        <w:t xml:space="preserve"> o visokem šolstvu</w:t>
      </w:r>
      <w:r w:rsidRPr="00390440">
        <w:rPr>
          <w:rFonts w:ascii="Arial" w:hAnsi="Arial" w:cs="Arial"/>
          <w:iCs/>
          <w:sz w:val="20"/>
          <w:szCs w:val="20"/>
        </w:rPr>
        <w:t xml:space="preserve"> </w:t>
      </w:r>
      <w:r w:rsidRPr="00390440">
        <w:rPr>
          <w:rFonts w:ascii="Arial" w:hAnsi="Arial" w:cs="Arial"/>
          <w:bCs/>
          <w:sz w:val="20"/>
          <w:szCs w:val="20"/>
        </w:rPr>
        <w:t>v 81.e členu določa, da se v</w:t>
      </w:r>
      <w:r w:rsidRPr="00390440">
        <w:rPr>
          <w:rFonts w:ascii="Arial" w:hAnsi="Arial" w:cs="Arial"/>
          <w:sz w:val="20"/>
          <w:szCs w:val="20"/>
        </w:rPr>
        <w:t xml:space="preserve"> </w:t>
      </w:r>
      <w:proofErr w:type="spellStart"/>
      <w:r w:rsidRPr="00390440">
        <w:rPr>
          <w:rFonts w:ascii="Arial" w:hAnsi="Arial" w:cs="Arial"/>
          <w:sz w:val="20"/>
          <w:szCs w:val="20"/>
        </w:rPr>
        <w:t>eVŠ</w:t>
      </w:r>
      <w:proofErr w:type="spellEnd"/>
      <w:r w:rsidRPr="00390440">
        <w:rPr>
          <w:rFonts w:ascii="Arial" w:hAnsi="Arial" w:cs="Arial"/>
          <w:sz w:val="20"/>
          <w:szCs w:val="20"/>
        </w:rPr>
        <w:t xml:space="preserve"> evidenci študentov in diplomantov vodijo podatki oseb, ki so pridobile status študenta v skladu s tem zakonom, in sicer tudi po spolu.</w:t>
      </w:r>
    </w:p>
    <w:p w14:paraId="4521A10A" w14:textId="77777777" w:rsidR="0009763B" w:rsidRPr="00390440" w:rsidRDefault="0009763B" w:rsidP="00DE1F79">
      <w:pPr>
        <w:spacing w:after="0" w:line="276" w:lineRule="auto"/>
        <w:jc w:val="both"/>
        <w:rPr>
          <w:rFonts w:ascii="Arial" w:hAnsi="Arial" w:cs="Arial"/>
          <w:iCs/>
          <w:sz w:val="20"/>
          <w:szCs w:val="20"/>
          <w:u w:val="single"/>
        </w:rPr>
      </w:pPr>
      <w:r w:rsidRPr="00390440">
        <w:rPr>
          <w:rFonts w:ascii="Arial" w:hAnsi="Arial" w:cs="Arial"/>
          <w:bCs/>
          <w:iCs/>
          <w:sz w:val="20"/>
          <w:szCs w:val="20"/>
          <w:u w:val="single"/>
        </w:rPr>
        <w:t>Direktorat za znanost</w:t>
      </w:r>
      <w:r w:rsidR="00971248" w:rsidRPr="00390440">
        <w:rPr>
          <w:rFonts w:ascii="Arial" w:hAnsi="Arial" w:cs="Arial"/>
          <w:iCs/>
          <w:sz w:val="20"/>
          <w:szCs w:val="20"/>
          <w:u w:val="single"/>
        </w:rPr>
        <w:t>:</w:t>
      </w:r>
    </w:p>
    <w:p w14:paraId="6D434689" w14:textId="77777777" w:rsidR="00655A40" w:rsidRPr="00390440" w:rsidRDefault="00655A40" w:rsidP="00DE1F79">
      <w:pPr>
        <w:spacing w:after="0" w:line="276" w:lineRule="auto"/>
        <w:jc w:val="both"/>
        <w:rPr>
          <w:rFonts w:ascii="Arial" w:hAnsi="Arial" w:cs="Arial"/>
          <w:iCs/>
          <w:sz w:val="20"/>
          <w:szCs w:val="20"/>
        </w:rPr>
      </w:pPr>
    </w:p>
    <w:p w14:paraId="362BE83B" w14:textId="6232D66F" w:rsidR="0009763B" w:rsidRPr="00390440" w:rsidRDefault="00055810"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p</w:t>
      </w:r>
      <w:r w:rsidR="0009763B" w:rsidRPr="00390440">
        <w:rPr>
          <w:rFonts w:ascii="Arial" w:hAnsi="Arial" w:cs="Arial"/>
          <w:iCs/>
          <w:sz w:val="20"/>
          <w:szCs w:val="20"/>
        </w:rPr>
        <w:t xml:space="preserve">lače zaposlenih raziskovalcev in raziskovalk v Sloveniji, </w:t>
      </w:r>
    </w:p>
    <w:p w14:paraId="4D78F2FA" w14:textId="23ED8E57" w:rsidR="0009763B" w:rsidRPr="00390440" w:rsidRDefault="00055810" w:rsidP="00DE1F79">
      <w:pPr>
        <w:pStyle w:val="Odstavekseznama"/>
        <w:numPr>
          <w:ilvl w:val="0"/>
          <w:numId w:val="47"/>
        </w:numPr>
        <w:spacing w:line="276" w:lineRule="auto"/>
        <w:jc w:val="both"/>
        <w:rPr>
          <w:rFonts w:ascii="Arial" w:hAnsi="Arial" w:cs="Arial"/>
          <w:iCs/>
          <w:sz w:val="20"/>
          <w:szCs w:val="20"/>
        </w:rPr>
      </w:pPr>
      <w:r w:rsidRPr="00390440">
        <w:rPr>
          <w:rFonts w:ascii="Arial" w:hAnsi="Arial" w:cs="Arial"/>
          <w:iCs/>
          <w:sz w:val="20"/>
          <w:szCs w:val="20"/>
        </w:rPr>
        <w:t>s</w:t>
      </w:r>
      <w:r w:rsidR="0009763B" w:rsidRPr="00390440">
        <w:rPr>
          <w:rFonts w:ascii="Arial" w:hAnsi="Arial" w:cs="Arial"/>
          <w:iCs/>
          <w:sz w:val="20"/>
          <w:szCs w:val="20"/>
        </w:rPr>
        <w:t>estava upravnih odborov v javnih raziskovalnih zavodih po spolu</w:t>
      </w:r>
    </w:p>
    <w:p w14:paraId="65FB33D1" w14:textId="77777777" w:rsidR="005F3D34" w:rsidRPr="00390440" w:rsidRDefault="0009763B" w:rsidP="00DE1F79">
      <w:pPr>
        <w:spacing w:after="0" w:line="276" w:lineRule="auto"/>
        <w:jc w:val="both"/>
        <w:rPr>
          <w:rFonts w:ascii="Arial" w:hAnsi="Arial" w:cs="Arial"/>
          <w:iCs/>
          <w:sz w:val="20"/>
          <w:szCs w:val="20"/>
        </w:rPr>
      </w:pPr>
      <w:r w:rsidRPr="00390440">
        <w:rPr>
          <w:rFonts w:ascii="Arial" w:hAnsi="Arial" w:cs="Arial"/>
          <w:bCs/>
          <w:iCs/>
          <w:sz w:val="20"/>
          <w:szCs w:val="20"/>
          <w:u w:val="single"/>
        </w:rPr>
        <w:t>Urad RS za mladino</w:t>
      </w:r>
      <w:r w:rsidR="00971248" w:rsidRPr="00390440">
        <w:rPr>
          <w:rFonts w:ascii="Arial" w:hAnsi="Arial" w:cs="Arial"/>
          <w:iCs/>
          <w:sz w:val="20"/>
          <w:szCs w:val="20"/>
          <w:u w:val="single"/>
        </w:rPr>
        <w:t>:</w:t>
      </w:r>
      <w:r w:rsidRPr="00390440">
        <w:rPr>
          <w:rFonts w:ascii="Arial" w:hAnsi="Arial" w:cs="Arial"/>
          <w:iCs/>
          <w:sz w:val="20"/>
          <w:szCs w:val="20"/>
        </w:rPr>
        <w:t xml:space="preserve"> </w:t>
      </w:r>
    </w:p>
    <w:p w14:paraId="1DB32CC8" w14:textId="77777777" w:rsidR="005F3D34" w:rsidRPr="00390440" w:rsidRDefault="005F3D34" w:rsidP="00DE1F79">
      <w:pPr>
        <w:spacing w:after="0" w:line="276" w:lineRule="auto"/>
        <w:jc w:val="both"/>
        <w:rPr>
          <w:rFonts w:ascii="Arial" w:hAnsi="Arial" w:cs="Arial"/>
          <w:iCs/>
          <w:sz w:val="20"/>
          <w:szCs w:val="20"/>
        </w:rPr>
      </w:pPr>
    </w:p>
    <w:p w14:paraId="23F83405" w14:textId="70FFBAEE" w:rsidR="00A67A73" w:rsidRPr="00390440" w:rsidRDefault="0009763B" w:rsidP="00DE1F79">
      <w:pPr>
        <w:spacing w:after="0" w:line="276" w:lineRule="auto"/>
        <w:jc w:val="both"/>
        <w:rPr>
          <w:rFonts w:ascii="Arial" w:hAnsi="Arial" w:cs="Arial"/>
          <w:iCs/>
          <w:sz w:val="20"/>
          <w:szCs w:val="20"/>
        </w:rPr>
      </w:pPr>
      <w:r w:rsidRPr="00390440">
        <w:rPr>
          <w:rFonts w:ascii="Arial" w:hAnsi="Arial" w:cs="Arial"/>
          <w:iCs/>
          <w:sz w:val="20"/>
          <w:szCs w:val="20"/>
        </w:rPr>
        <w:t xml:space="preserve">Urad </w:t>
      </w:r>
      <w:r w:rsidR="00C06E4E" w:rsidRPr="00390440">
        <w:rPr>
          <w:rFonts w:ascii="Arial" w:hAnsi="Arial" w:cs="Arial"/>
          <w:iCs/>
          <w:sz w:val="20"/>
          <w:szCs w:val="20"/>
        </w:rPr>
        <w:t xml:space="preserve">zbira </w:t>
      </w:r>
      <w:r w:rsidRPr="00390440">
        <w:rPr>
          <w:rFonts w:ascii="Arial" w:hAnsi="Arial" w:cs="Arial"/>
          <w:iCs/>
          <w:sz w:val="20"/>
          <w:szCs w:val="20"/>
        </w:rPr>
        <w:t xml:space="preserve">nekatere podatke, ločene po spolu, </w:t>
      </w:r>
      <w:r w:rsidR="00C06E4E" w:rsidRPr="00390440">
        <w:rPr>
          <w:rFonts w:ascii="Arial" w:hAnsi="Arial" w:cs="Arial"/>
          <w:iCs/>
          <w:sz w:val="20"/>
          <w:szCs w:val="20"/>
        </w:rPr>
        <w:t>za potrebe</w:t>
      </w:r>
      <w:r w:rsidRPr="00390440">
        <w:rPr>
          <w:rFonts w:ascii="Arial" w:hAnsi="Arial" w:cs="Arial"/>
          <w:iCs/>
          <w:sz w:val="20"/>
          <w:szCs w:val="20"/>
        </w:rPr>
        <w:t xml:space="preserve"> </w:t>
      </w:r>
      <w:r w:rsidRPr="00390440">
        <w:rPr>
          <w:rFonts w:ascii="Arial" w:hAnsi="Arial" w:cs="Arial"/>
          <w:i/>
          <w:iCs/>
          <w:sz w:val="20"/>
          <w:szCs w:val="20"/>
        </w:rPr>
        <w:t>Resolucije o nacionalnem programu za mladino,</w:t>
      </w:r>
      <w:r w:rsidRPr="00390440">
        <w:rPr>
          <w:rFonts w:ascii="Arial" w:hAnsi="Arial" w:cs="Arial"/>
          <w:iCs/>
          <w:sz w:val="20"/>
          <w:szCs w:val="20"/>
        </w:rPr>
        <w:t xml:space="preserve"> vendar urad sam teh podatkov ne zbira, ampak jih pridobi od drugih ministrstev. </w:t>
      </w:r>
    </w:p>
    <w:p w14:paraId="03F078F0" w14:textId="77777777" w:rsidR="001C0F28" w:rsidRPr="00390440" w:rsidRDefault="001C0F28" w:rsidP="00DE1F79">
      <w:pPr>
        <w:spacing w:after="0" w:line="276" w:lineRule="auto"/>
        <w:jc w:val="both"/>
        <w:rPr>
          <w:rFonts w:ascii="Arial" w:hAnsi="Arial" w:cs="Arial"/>
          <w:iCs/>
          <w:sz w:val="20"/>
          <w:szCs w:val="20"/>
        </w:rPr>
      </w:pPr>
    </w:p>
    <w:p w14:paraId="3B5C4FDA" w14:textId="77777777" w:rsidR="00B12882" w:rsidRPr="00390440" w:rsidRDefault="00B12882" w:rsidP="00DE1F79">
      <w:pPr>
        <w:spacing w:after="0" w:line="276" w:lineRule="auto"/>
        <w:jc w:val="both"/>
        <w:rPr>
          <w:rFonts w:ascii="Arial" w:hAnsi="Arial" w:cs="Arial"/>
          <w:iCs/>
          <w:sz w:val="20"/>
          <w:szCs w:val="20"/>
        </w:rPr>
      </w:pPr>
      <w:r w:rsidRPr="00390440">
        <w:rPr>
          <w:rFonts w:ascii="Arial" w:hAnsi="Arial" w:cs="Arial"/>
          <w:iCs/>
          <w:sz w:val="20"/>
          <w:szCs w:val="20"/>
        </w:rPr>
        <w:lastRenderedPageBreak/>
        <w:t>Ostali sektorji sami ne zbirajo podatkov po spolu; poslužujejo se podatkov, ki jih zbira Statistični urad.</w:t>
      </w:r>
    </w:p>
    <w:p w14:paraId="5F702EAB" w14:textId="77777777" w:rsidR="00A67A73" w:rsidRPr="00390440" w:rsidRDefault="00A67A73" w:rsidP="00DE1F79">
      <w:pPr>
        <w:spacing w:after="0" w:line="276" w:lineRule="auto"/>
        <w:jc w:val="both"/>
        <w:rPr>
          <w:rFonts w:ascii="Arial" w:hAnsi="Arial" w:cs="Arial"/>
          <w:iCs/>
          <w:sz w:val="20"/>
          <w:szCs w:val="20"/>
        </w:rPr>
      </w:pPr>
    </w:p>
    <w:p w14:paraId="00E18B4E" w14:textId="77777777" w:rsidR="006E5E6B" w:rsidRPr="00390440" w:rsidRDefault="006E5E6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0EB250AA" w14:textId="5D3AFDA7" w:rsidR="0062484D" w:rsidRPr="0062484D" w:rsidRDefault="0062484D" w:rsidP="0062484D">
      <w:pPr>
        <w:pStyle w:val="Pripombabesedilo"/>
        <w:spacing w:line="276" w:lineRule="auto"/>
        <w:rPr>
          <w:rFonts w:ascii="Arial" w:hAnsi="Arial" w:cs="Arial"/>
        </w:rPr>
      </w:pPr>
      <w:r w:rsidRPr="0062484D">
        <w:rPr>
          <w:rFonts w:ascii="Arial" w:hAnsi="Arial" w:cs="Arial"/>
        </w:rPr>
        <w:t xml:space="preserve">V obdobju med leti 2018 – 2020 je tekel ciljno-raziskovalni projekt, katerega nosilna raziskovalna organizacija je bila Univerza v Ljubljani, Pedagoška fakulteta, z naslovom </w:t>
      </w:r>
      <w:r w:rsidRPr="00173909">
        <w:rPr>
          <w:rFonts w:ascii="Arial" w:hAnsi="Arial" w:cs="Arial"/>
          <w:i/>
          <w:iCs/>
        </w:rPr>
        <w:t>Enakost spolov na področju izobraževanja</w:t>
      </w:r>
      <w:r w:rsidRPr="0062484D">
        <w:rPr>
          <w:rFonts w:ascii="Arial" w:hAnsi="Arial" w:cs="Arial"/>
        </w:rPr>
        <w:t xml:space="preserve">. Projekt zajema  analize, ki vsebujejo vidik enakosti spolov. </w:t>
      </w:r>
    </w:p>
    <w:p w14:paraId="464A341C" w14:textId="77777777" w:rsidR="0062484D" w:rsidRPr="00390440" w:rsidRDefault="0062484D" w:rsidP="00DE1F79">
      <w:pPr>
        <w:spacing w:after="0" w:line="276" w:lineRule="auto"/>
        <w:ind w:left="360"/>
        <w:jc w:val="both"/>
        <w:rPr>
          <w:rFonts w:ascii="Arial" w:hAnsi="Arial" w:cs="Arial"/>
          <w:b/>
          <w:color w:val="000000"/>
          <w:sz w:val="20"/>
          <w:szCs w:val="20"/>
        </w:rPr>
      </w:pPr>
    </w:p>
    <w:p w14:paraId="15A11E36" w14:textId="587D4B86" w:rsidR="00956BC8" w:rsidRPr="00390440" w:rsidRDefault="00BD56BF"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lang w:eastAsia="sl-SI"/>
        </w:rPr>
      </w:pPr>
      <w:r w:rsidRPr="00390440">
        <w:rPr>
          <w:rFonts w:ascii="Arial" w:hAnsi="Arial" w:cs="Arial"/>
          <w:b/>
          <w:color w:val="000000"/>
          <w:sz w:val="20"/>
          <w:szCs w:val="20"/>
          <w:lang w:eastAsia="sl-SI"/>
        </w:rPr>
        <w:t>Zakonodaja in k</w:t>
      </w:r>
      <w:r w:rsidR="00956BC8" w:rsidRPr="00390440">
        <w:rPr>
          <w:rFonts w:ascii="Arial" w:hAnsi="Arial" w:cs="Arial"/>
          <w:b/>
          <w:color w:val="000000"/>
          <w:sz w:val="20"/>
          <w:szCs w:val="20"/>
          <w:lang w:eastAsia="sl-SI"/>
        </w:rPr>
        <w:t>ljučni strateški dokumenti, ki vsebujejo vidik enakosti spolov</w:t>
      </w:r>
    </w:p>
    <w:p w14:paraId="3CB0F691" w14:textId="6359B460" w:rsidR="004D1529" w:rsidRPr="00390440" w:rsidRDefault="004D1529" w:rsidP="00DE1F79">
      <w:pPr>
        <w:spacing w:line="276" w:lineRule="auto"/>
        <w:rPr>
          <w:rFonts w:ascii="Arial" w:eastAsiaTheme="majorEastAsia" w:hAnsi="Arial" w:cs="Arial"/>
          <w:color w:val="2E74B5" w:themeColor="accent1" w:themeShade="BF"/>
          <w:sz w:val="20"/>
          <w:szCs w:val="20"/>
        </w:rPr>
      </w:pPr>
      <w:r w:rsidRPr="00390440">
        <w:rPr>
          <w:rFonts w:ascii="Arial" w:hAnsi="Arial" w:cs="Arial"/>
          <w:sz w:val="20"/>
          <w:szCs w:val="20"/>
        </w:rPr>
        <w:t>V letih 2018-2020 ni</w:t>
      </w:r>
      <w:r w:rsidR="00DE1F79">
        <w:rPr>
          <w:rFonts w:ascii="Arial" w:hAnsi="Arial" w:cs="Arial"/>
          <w:sz w:val="20"/>
          <w:szCs w:val="20"/>
        </w:rPr>
        <w:t>so</w:t>
      </w:r>
      <w:r w:rsidR="00B23E0D" w:rsidRPr="00390440">
        <w:rPr>
          <w:rFonts w:ascii="Arial" w:hAnsi="Arial" w:cs="Arial"/>
          <w:sz w:val="20"/>
          <w:szCs w:val="20"/>
        </w:rPr>
        <w:t xml:space="preserve"> bil</w:t>
      </w:r>
      <w:r w:rsidR="00DE1F79">
        <w:rPr>
          <w:rFonts w:ascii="Arial" w:hAnsi="Arial" w:cs="Arial"/>
          <w:sz w:val="20"/>
          <w:szCs w:val="20"/>
        </w:rPr>
        <w:t>i</w:t>
      </w:r>
      <w:r w:rsidR="00B23E0D" w:rsidRPr="00390440">
        <w:rPr>
          <w:rFonts w:ascii="Arial" w:hAnsi="Arial" w:cs="Arial"/>
          <w:sz w:val="20"/>
          <w:szCs w:val="20"/>
        </w:rPr>
        <w:t xml:space="preserve"> sprejet</w:t>
      </w:r>
      <w:r w:rsidR="00DE1F79">
        <w:rPr>
          <w:rFonts w:ascii="Arial" w:hAnsi="Arial" w:cs="Arial"/>
          <w:sz w:val="20"/>
          <w:szCs w:val="20"/>
        </w:rPr>
        <w:t>i</w:t>
      </w:r>
      <w:r w:rsidR="00B23E0D" w:rsidRPr="00390440">
        <w:rPr>
          <w:rFonts w:ascii="Arial" w:hAnsi="Arial" w:cs="Arial"/>
          <w:sz w:val="20"/>
          <w:szCs w:val="20"/>
        </w:rPr>
        <w:t xml:space="preserve"> zakonodaja</w:t>
      </w:r>
      <w:r w:rsidR="00B22ED3" w:rsidRPr="00390440">
        <w:rPr>
          <w:rFonts w:ascii="Arial" w:hAnsi="Arial" w:cs="Arial"/>
          <w:sz w:val="20"/>
          <w:szCs w:val="20"/>
        </w:rPr>
        <w:t xml:space="preserve"> ali </w:t>
      </w:r>
      <w:r w:rsidR="00C06E4E" w:rsidRPr="00390440">
        <w:rPr>
          <w:rFonts w:ascii="Arial" w:hAnsi="Arial" w:cs="Arial"/>
          <w:sz w:val="20"/>
          <w:szCs w:val="20"/>
        </w:rPr>
        <w:t>s</w:t>
      </w:r>
      <w:r w:rsidRPr="00390440">
        <w:rPr>
          <w:rFonts w:ascii="Arial" w:hAnsi="Arial" w:cs="Arial"/>
          <w:sz w:val="20"/>
          <w:szCs w:val="20"/>
        </w:rPr>
        <w:t>trateški dokument</w:t>
      </w:r>
      <w:r w:rsidR="00C06E4E" w:rsidRPr="00390440">
        <w:rPr>
          <w:rFonts w:ascii="Arial" w:hAnsi="Arial" w:cs="Arial"/>
          <w:sz w:val="20"/>
          <w:szCs w:val="20"/>
        </w:rPr>
        <w:t>i</w:t>
      </w:r>
      <w:r w:rsidRPr="00390440">
        <w:rPr>
          <w:rFonts w:ascii="Arial" w:hAnsi="Arial" w:cs="Arial"/>
          <w:sz w:val="20"/>
          <w:szCs w:val="20"/>
        </w:rPr>
        <w:t xml:space="preserve">, ki </w:t>
      </w:r>
      <w:r w:rsidR="00C06E4E" w:rsidRPr="00390440">
        <w:rPr>
          <w:rFonts w:ascii="Arial" w:hAnsi="Arial" w:cs="Arial"/>
          <w:sz w:val="20"/>
          <w:szCs w:val="20"/>
        </w:rPr>
        <w:t>bi vseb</w:t>
      </w:r>
      <w:r w:rsidR="00B22ED3" w:rsidRPr="00390440">
        <w:rPr>
          <w:rFonts w:ascii="Arial" w:hAnsi="Arial" w:cs="Arial"/>
          <w:sz w:val="20"/>
          <w:szCs w:val="20"/>
        </w:rPr>
        <w:t>o</w:t>
      </w:r>
      <w:r w:rsidR="00C06E4E" w:rsidRPr="00390440">
        <w:rPr>
          <w:rFonts w:ascii="Arial" w:hAnsi="Arial" w:cs="Arial"/>
          <w:sz w:val="20"/>
          <w:szCs w:val="20"/>
        </w:rPr>
        <w:t>vali</w:t>
      </w:r>
      <w:r w:rsidRPr="00390440">
        <w:rPr>
          <w:rFonts w:ascii="Arial" w:hAnsi="Arial" w:cs="Arial"/>
          <w:sz w:val="20"/>
          <w:szCs w:val="20"/>
        </w:rPr>
        <w:t xml:space="preserve"> vidik </w:t>
      </w:r>
      <w:r w:rsidR="00C06E4E" w:rsidRPr="00390440">
        <w:rPr>
          <w:rFonts w:ascii="Arial" w:hAnsi="Arial" w:cs="Arial"/>
          <w:sz w:val="20"/>
          <w:szCs w:val="20"/>
        </w:rPr>
        <w:t>enakosti spolov.</w:t>
      </w:r>
      <w:r w:rsidRPr="00390440">
        <w:rPr>
          <w:rFonts w:ascii="Arial" w:hAnsi="Arial" w:cs="Arial"/>
          <w:sz w:val="20"/>
          <w:szCs w:val="20"/>
        </w:rPr>
        <w:br w:type="page"/>
      </w:r>
    </w:p>
    <w:p w14:paraId="40CD5D29" w14:textId="5E3BF19D" w:rsidR="00CA518B" w:rsidRPr="00390440" w:rsidRDefault="00CA518B" w:rsidP="00DE1F79">
      <w:pPr>
        <w:pStyle w:val="Naslov1"/>
        <w:spacing w:line="276" w:lineRule="auto"/>
        <w:jc w:val="both"/>
        <w:rPr>
          <w:rFonts w:ascii="Arial" w:hAnsi="Arial" w:cs="Arial"/>
          <w:color w:val="auto"/>
          <w:sz w:val="20"/>
          <w:szCs w:val="20"/>
        </w:rPr>
      </w:pPr>
      <w:bookmarkStart w:id="6" w:name="_Toc83715377"/>
      <w:r w:rsidRPr="00390440">
        <w:rPr>
          <w:rFonts w:ascii="Arial" w:hAnsi="Arial" w:cs="Arial"/>
          <w:color w:val="auto"/>
          <w:sz w:val="20"/>
          <w:szCs w:val="20"/>
        </w:rPr>
        <w:lastRenderedPageBreak/>
        <w:t>MINISTRS</w:t>
      </w:r>
      <w:r w:rsidR="00D9745C" w:rsidRPr="00390440">
        <w:rPr>
          <w:rFonts w:ascii="Arial" w:hAnsi="Arial" w:cs="Arial"/>
          <w:color w:val="auto"/>
          <w:sz w:val="20"/>
          <w:szCs w:val="20"/>
        </w:rPr>
        <w:t>T</w:t>
      </w:r>
      <w:r w:rsidRPr="00390440">
        <w:rPr>
          <w:rFonts w:ascii="Arial" w:hAnsi="Arial" w:cs="Arial"/>
          <w:color w:val="auto"/>
          <w:sz w:val="20"/>
          <w:szCs w:val="20"/>
        </w:rPr>
        <w:t>VO ZA JAVNO UPRAVO</w:t>
      </w:r>
      <w:bookmarkEnd w:id="6"/>
    </w:p>
    <w:p w14:paraId="217BCA95" w14:textId="77777777" w:rsidR="00CA518B" w:rsidRPr="00390440" w:rsidRDefault="00CA518B" w:rsidP="00DE1F79">
      <w:pPr>
        <w:spacing w:line="276" w:lineRule="auto"/>
        <w:jc w:val="both"/>
        <w:rPr>
          <w:rFonts w:ascii="Arial" w:hAnsi="Arial" w:cs="Arial"/>
          <w:b/>
          <w:sz w:val="20"/>
          <w:szCs w:val="20"/>
        </w:rPr>
      </w:pPr>
    </w:p>
    <w:p w14:paraId="6152F786" w14:textId="77777777" w:rsidR="00956BC8" w:rsidRPr="00390440" w:rsidRDefault="00956BC8"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1231E355" w14:textId="263E45B5" w:rsidR="00971248" w:rsidRPr="00390440" w:rsidRDefault="00F63142" w:rsidP="00DE1F79">
      <w:pPr>
        <w:spacing w:line="276" w:lineRule="auto"/>
        <w:jc w:val="both"/>
        <w:rPr>
          <w:rFonts w:ascii="Arial" w:hAnsi="Arial" w:cs="Arial"/>
          <w:sz w:val="20"/>
          <w:szCs w:val="20"/>
        </w:rPr>
      </w:pPr>
      <w:r w:rsidRPr="00390440">
        <w:rPr>
          <w:rFonts w:ascii="Arial" w:hAnsi="Arial" w:cs="Arial"/>
          <w:sz w:val="20"/>
          <w:szCs w:val="20"/>
        </w:rPr>
        <w:t xml:space="preserve">Na </w:t>
      </w:r>
      <w:r w:rsidR="00055810" w:rsidRPr="00390440">
        <w:rPr>
          <w:rFonts w:ascii="Arial" w:hAnsi="Arial" w:cs="Arial"/>
          <w:sz w:val="20"/>
          <w:szCs w:val="20"/>
        </w:rPr>
        <w:t>Ministrstvu za javno upravo (v nada</w:t>
      </w:r>
      <w:r w:rsidR="00EC583B">
        <w:rPr>
          <w:rFonts w:ascii="Arial" w:hAnsi="Arial" w:cs="Arial"/>
          <w:sz w:val="20"/>
          <w:szCs w:val="20"/>
        </w:rPr>
        <w:t>ljnjem</w:t>
      </w:r>
      <w:r w:rsidR="00055810" w:rsidRPr="00390440">
        <w:rPr>
          <w:rFonts w:ascii="Arial" w:hAnsi="Arial" w:cs="Arial"/>
          <w:sz w:val="20"/>
          <w:szCs w:val="20"/>
        </w:rPr>
        <w:t xml:space="preserve"> besedilu: </w:t>
      </w:r>
      <w:r w:rsidRPr="00390440">
        <w:rPr>
          <w:rFonts w:ascii="Arial" w:hAnsi="Arial" w:cs="Arial"/>
          <w:sz w:val="20"/>
          <w:szCs w:val="20"/>
        </w:rPr>
        <w:t>M</w:t>
      </w:r>
      <w:r w:rsidR="00AC7A58" w:rsidRPr="00390440">
        <w:rPr>
          <w:rFonts w:ascii="Arial" w:hAnsi="Arial" w:cs="Arial"/>
          <w:sz w:val="20"/>
          <w:szCs w:val="20"/>
        </w:rPr>
        <w:t>JU</w:t>
      </w:r>
      <w:r w:rsidR="00055810" w:rsidRPr="00390440">
        <w:rPr>
          <w:rFonts w:ascii="Arial" w:hAnsi="Arial" w:cs="Arial"/>
          <w:sz w:val="20"/>
          <w:szCs w:val="20"/>
        </w:rPr>
        <w:t xml:space="preserve">) </w:t>
      </w:r>
      <w:r w:rsidRPr="00390440">
        <w:rPr>
          <w:rFonts w:ascii="Arial" w:hAnsi="Arial" w:cs="Arial"/>
          <w:sz w:val="20"/>
          <w:szCs w:val="20"/>
        </w:rPr>
        <w:t xml:space="preserve"> upravo se redno zbirajo naslednji podatki po spolu:</w:t>
      </w:r>
    </w:p>
    <w:p w14:paraId="0097DC80" w14:textId="0AE804AA" w:rsidR="00076773" w:rsidRPr="00390440" w:rsidRDefault="00076773" w:rsidP="00DE1F79">
      <w:pPr>
        <w:spacing w:line="276" w:lineRule="auto"/>
        <w:jc w:val="both"/>
        <w:rPr>
          <w:rFonts w:ascii="Arial" w:hAnsi="Arial" w:cs="Arial"/>
          <w:sz w:val="20"/>
          <w:szCs w:val="20"/>
        </w:rPr>
      </w:pPr>
      <w:r w:rsidRPr="00390440">
        <w:rPr>
          <w:rFonts w:ascii="Arial" w:hAnsi="Arial" w:cs="Arial"/>
          <w:sz w:val="20"/>
          <w:szCs w:val="20"/>
          <w:u w:val="single"/>
        </w:rPr>
        <w:t>Direktorat za javni sektor, Sektor za upravljanje s kadrovskimi viri (SUKV)</w:t>
      </w:r>
      <w:r w:rsidRPr="00390440">
        <w:rPr>
          <w:rFonts w:ascii="Arial" w:hAnsi="Arial" w:cs="Arial"/>
          <w:sz w:val="20"/>
          <w:szCs w:val="20"/>
        </w:rPr>
        <w:t xml:space="preserve">:   </w:t>
      </w:r>
    </w:p>
    <w:p w14:paraId="5CF2CF79" w14:textId="77777777" w:rsidR="00076773" w:rsidRPr="00390440" w:rsidRDefault="00076773"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rPr>
        <w:t>število in delež žensk med zaposlenimi</w:t>
      </w:r>
      <w:r w:rsidR="003541B7" w:rsidRPr="00390440">
        <w:rPr>
          <w:rFonts w:ascii="Arial" w:hAnsi="Arial" w:cs="Arial"/>
          <w:sz w:val="20"/>
          <w:szCs w:val="20"/>
        </w:rPr>
        <w:t>,</w:t>
      </w:r>
      <w:r w:rsidRPr="00390440">
        <w:rPr>
          <w:rFonts w:ascii="Arial" w:hAnsi="Arial" w:cs="Arial"/>
          <w:sz w:val="20"/>
          <w:szCs w:val="20"/>
        </w:rPr>
        <w:t xml:space="preserve"> </w:t>
      </w:r>
    </w:p>
    <w:p w14:paraId="6A0E3EE8" w14:textId="77777777" w:rsidR="00076773" w:rsidRPr="00390440" w:rsidRDefault="00076773"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rPr>
        <w:t>delež žensk in moških po organih državne uprave</w:t>
      </w:r>
      <w:r w:rsidR="003541B7" w:rsidRPr="00390440">
        <w:rPr>
          <w:rFonts w:ascii="Arial" w:hAnsi="Arial" w:cs="Arial"/>
          <w:sz w:val="20"/>
          <w:szCs w:val="20"/>
        </w:rPr>
        <w:t>,</w:t>
      </w:r>
      <w:r w:rsidRPr="00390440">
        <w:rPr>
          <w:rFonts w:ascii="Arial" w:hAnsi="Arial" w:cs="Arial"/>
          <w:sz w:val="20"/>
          <w:szCs w:val="20"/>
        </w:rPr>
        <w:t xml:space="preserve"> </w:t>
      </w:r>
    </w:p>
    <w:p w14:paraId="3F902971" w14:textId="77777777" w:rsidR="00076773" w:rsidRPr="00390440" w:rsidRDefault="00076773"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rPr>
        <w:t>število in delež žensk med zaposlenimi po skupinah organov državne uprave</w:t>
      </w:r>
      <w:r w:rsidR="003541B7" w:rsidRPr="00390440">
        <w:rPr>
          <w:rFonts w:ascii="Arial" w:hAnsi="Arial" w:cs="Arial"/>
          <w:sz w:val="20"/>
          <w:szCs w:val="20"/>
        </w:rPr>
        <w:t>,</w:t>
      </w:r>
      <w:r w:rsidRPr="00390440">
        <w:rPr>
          <w:rFonts w:ascii="Arial" w:hAnsi="Arial" w:cs="Arial"/>
          <w:sz w:val="20"/>
          <w:szCs w:val="20"/>
        </w:rPr>
        <w:t xml:space="preserve"> (ministrstva, organi v sestavi ministrstev, vladne službe in upravne enote)</w:t>
      </w:r>
      <w:r w:rsidR="003541B7" w:rsidRPr="00390440">
        <w:rPr>
          <w:rFonts w:ascii="Arial" w:hAnsi="Arial" w:cs="Arial"/>
          <w:sz w:val="20"/>
          <w:szCs w:val="20"/>
        </w:rPr>
        <w:t>,</w:t>
      </w:r>
    </w:p>
    <w:p w14:paraId="1892A1C1" w14:textId="77777777" w:rsidR="00076773" w:rsidRPr="00390440" w:rsidRDefault="00076773"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rPr>
        <w:t>število funkcionarjev in število žensk med njimi</w:t>
      </w:r>
      <w:r w:rsidR="003541B7" w:rsidRPr="00390440">
        <w:rPr>
          <w:rFonts w:ascii="Arial" w:hAnsi="Arial" w:cs="Arial"/>
          <w:sz w:val="20"/>
          <w:szCs w:val="20"/>
        </w:rPr>
        <w:t>,</w:t>
      </w:r>
    </w:p>
    <w:p w14:paraId="4C542A73" w14:textId="77777777" w:rsidR="00076773" w:rsidRPr="00390440" w:rsidRDefault="00076773"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rPr>
        <w:t>število uradnikov na položaju in delež žensk med njimi</w:t>
      </w:r>
      <w:r w:rsidR="003541B7" w:rsidRPr="00390440">
        <w:rPr>
          <w:rFonts w:ascii="Arial" w:hAnsi="Arial" w:cs="Arial"/>
          <w:sz w:val="20"/>
          <w:szCs w:val="20"/>
        </w:rPr>
        <w:t>,</w:t>
      </w:r>
      <w:r w:rsidRPr="00390440">
        <w:rPr>
          <w:rFonts w:ascii="Arial" w:hAnsi="Arial" w:cs="Arial"/>
          <w:sz w:val="20"/>
          <w:szCs w:val="20"/>
        </w:rPr>
        <w:t xml:space="preserve"> </w:t>
      </w:r>
    </w:p>
    <w:p w14:paraId="53ED669A" w14:textId="77777777" w:rsidR="00076773" w:rsidRPr="00390440" w:rsidRDefault="00076773"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rPr>
        <w:t>število in delež zaposlenih žensk po vrsti delovnega mesta</w:t>
      </w:r>
      <w:r w:rsidR="003541B7" w:rsidRPr="00390440">
        <w:rPr>
          <w:rFonts w:ascii="Arial" w:hAnsi="Arial" w:cs="Arial"/>
          <w:sz w:val="20"/>
          <w:szCs w:val="20"/>
        </w:rPr>
        <w:t>,</w:t>
      </w:r>
      <w:r w:rsidRPr="00390440">
        <w:rPr>
          <w:rFonts w:ascii="Arial" w:hAnsi="Arial" w:cs="Arial"/>
          <w:sz w:val="20"/>
          <w:szCs w:val="20"/>
        </w:rPr>
        <w:t xml:space="preserve"> </w:t>
      </w:r>
    </w:p>
    <w:p w14:paraId="55860034" w14:textId="77777777" w:rsidR="00076773" w:rsidRPr="00390440" w:rsidRDefault="00076773"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rPr>
        <w:t>število uradnikov po kariernih razredih in stopnjah nazivov ter delež žensk</w:t>
      </w:r>
      <w:r w:rsidR="003541B7" w:rsidRPr="00390440">
        <w:rPr>
          <w:rFonts w:ascii="Arial" w:hAnsi="Arial" w:cs="Arial"/>
          <w:sz w:val="20"/>
          <w:szCs w:val="20"/>
        </w:rPr>
        <w:t>,</w:t>
      </w:r>
      <w:r w:rsidRPr="00390440">
        <w:rPr>
          <w:rFonts w:ascii="Arial" w:hAnsi="Arial" w:cs="Arial"/>
          <w:sz w:val="20"/>
          <w:szCs w:val="20"/>
        </w:rPr>
        <w:t xml:space="preserve"> </w:t>
      </w:r>
    </w:p>
    <w:p w14:paraId="6C8403E0" w14:textId="77777777" w:rsidR="00F22BA3" w:rsidRPr="00390440" w:rsidRDefault="00076773"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rPr>
        <w:t>število zaposlenih po ravneh izobrazbe in delež žensk med njimi</w:t>
      </w:r>
      <w:r w:rsidR="003541B7" w:rsidRPr="00390440">
        <w:rPr>
          <w:rFonts w:ascii="Arial" w:hAnsi="Arial" w:cs="Arial"/>
          <w:sz w:val="20"/>
          <w:szCs w:val="20"/>
        </w:rPr>
        <w:t>.</w:t>
      </w:r>
      <w:r w:rsidRPr="00390440">
        <w:rPr>
          <w:rFonts w:ascii="Arial" w:hAnsi="Arial" w:cs="Arial"/>
          <w:sz w:val="20"/>
          <w:szCs w:val="20"/>
        </w:rPr>
        <w:t xml:space="preserve"> </w:t>
      </w:r>
    </w:p>
    <w:p w14:paraId="67A9E7FB" w14:textId="77777777" w:rsidR="006E5E6B" w:rsidRPr="00390440" w:rsidRDefault="006E5E6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2BE1791D" w14:textId="40B6C774" w:rsidR="00AC7A58" w:rsidRPr="00390440" w:rsidRDefault="001C0F28" w:rsidP="00DE1F79">
      <w:pPr>
        <w:spacing w:line="276" w:lineRule="auto"/>
        <w:jc w:val="both"/>
        <w:rPr>
          <w:rFonts w:ascii="Arial" w:hAnsi="Arial" w:cs="Arial"/>
          <w:sz w:val="20"/>
          <w:szCs w:val="20"/>
        </w:rPr>
      </w:pPr>
      <w:r w:rsidRPr="00390440">
        <w:rPr>
          <w:rFonts w:ascii="Arial" w:hAnsi="Arial" w:cs="Arial"/>
          <w:sz w:val="20"/>
          <w:szCs w:val="20"/>
          <w:u w:val="single"/>
        </w:rPr>
        <w:t>D</w:t>
      </w:r>
      <w:r w:rsidR="00076773" w:rsidRPr="00390440">
        <w:rPr>
          <w:rFonts w:ascii="Arial" w:hAnsi="Arial" w:cs="Arial"/>
          <w:sz w:val="20"/>
          <w:szCs w:val="20"/>
          <w:u w:val="single"/>
        </w:rPr>
        <w:t xml:space="preserve">irektorat za javni sektor, </w:t>
      </w:r>
      <w:r w:rsidRPr="00390440">
        <w:rPr>
          <w:rFonts w:ascii="Arial" w:hAnsi="Arial" w:cs="Arial"/>
          <w:sz w:val="20"/>
          <w:szCs w:val="20"/>
          <w:u w:val="single"/>
        </w:rPr>
        <w:t>Sektor za upravljanje s kadrovskimi viri</w:t>
      </w:r>
      <w:r w:rsidRPr="00390440">
        <w:rPr>
          <w:rFonts w:ascii="Arial" w:hAnsi="Arial" w:cs="Arial"/>
          <w:sz w:val="20"/>
          <w:szCs w:val="20"/>
        </w:rPr>
        <w:t xml:space="preserve"> </w:t>
      </w:r>
      <w:r w:rsidR="001A7274" w:rsidRPr="00390440">
        <w:rPr>
          <w:rFonts w:ascii="Arial" w:hAnsi="Arial" w:cs="Arial"/>
          <w:sz w:val="20"/>
          <w:szCs w:val="20"/>
        </w:rPr>
        <w:t>(SUKV)</w:t>
      </w:r>
    </w:p>
    <w:p w14:paraId="4109ABE8" w14:textId="255D6F55" w:rsidR="001C0F28" w:rsidRPr="00390440" w:rsidRDefault="001A7274" w:rsidP="00DE1F79">
      <w:pPr>
        <w:spacing w:line="276" w:lineRule="auto"/>
        <w:jc w:val="both"/>
        <w:rPr>
          <w:rFonts w:ascii="Arial" w:hAnsi="Arial" w:cs="Arial"/>
          <w:sz w:val="20"/>
          <w:szCs w:val="20"/>
        </w:rPr>
      </w:pPr>
      <w:r w:rsidRPr="00390440">
        <w:rPr>
          <w:rFonts w:ascii="Arial" w:hAnsi="Arial" w:cs="Arial"/>
          <w:sz w:val="20"/>
          <w:szCs w:val="20"/>
        </w:rPr>
        <w:t>Na direktoratu so pripravili</w:t>
      </w:r>
      <w:r w:rsidR="001C0F28" w:rsidRPr="00390440">
        <w:rPr>
          <w:rFonts w:ascii="Arial" w:hAnsi="Arial" w:cs="Arial"/>
          <w:sz w:val="20"/>
          <w:szCs w:val="20"/>
        </w:rPr>
        <w:t xml:space="preserve"> </w:t>
      </w:r>
      <w:r w:rsidR="00546826" w:rsidRPr="00390440">
        <w:rPr>
          <w:rFonts w:ascii="Arial" w:hAnsi="Arial" w:cs="Arial"/>
          <w:sz w:val="20"/>
          <w:szCs w:val="20"/>
        </w:rPr>
        <w:t>k</w:t>
      </w:r>
      <w:r w:rsidR="001C0F28" w:rsidRPr="00390440">
        <w:rPr>
          <w:rFonts w:ascii="Arial" w:hAnsi="Arial" w:cs="Arial"/>
          <w:sz w:val="20"/>
          <w:szCs w:val="20"/>
        </w:rPr>
        <w:t>adrovsk</w:t>
      </w:r>
      <w:r w:rsidR="00546826" w:rsidRPr="00390440">
        <w:rPr>
          <w:rFonts w:ascii="Arial" w:hAnsi="Arial" w:cs="Arial"/>
          <w:sz w:val="20"/>
          <w:szCs w:val="20"/>
        </w:rPr>
        <w:t>a</w:t>
      </w:r>
      <w:r w:rsidR="001C0F28" w:rsidRPr="00390440">
        <w:rPr>
          <w:rFonts w:ascii="Arial" w:hAnsi="Arial" w:cs="Arial"/>
          <w:sz w:val="20"/>
          <w:szCs w:val="20"/>
        </w:rPr>
        <w:t xml:space="preserve"> poročil</w:t>
      </w:r>
      <w:r w:rsidR="00546826" w:rsidRPr="00390440">
        <w:rPr>
          <w:rFonts w:ascii="Arial" w:hAnsi="Arial" w:cs="Arial"/>
          <w:sz w:val="20"/>
          <w:szCs w:val="20"/>
        </w:rPr>
        <w:t>a</w:t>
      </w:r>
      <w:r w:rsidR="001C0F28" w:rsidRPr="00390440">
        <w:rPr>
          <w:rFonts w:ascii="Arial" w:hAnsi="Arial" w:cs="Arial"/>
          <w:sz w:val="20"/>
          <w:szCs w:val="20"/>
        </w:rPr>
        <w:t xml:space="preserve"> za let</w:t>
      </w:r>
      <w:r w:rsidR="00546826" w:rsidRPr="00390440">
        <w:rPr>
          <w:rFonts w:ascii="Arial" w:hAnsi="Arial" w:cs="Arial"/>
          <w:sz w:val="20"/>
          <w:szCs w:val="20"/>
        </w:rPr>
        <w:t>a</w:t>
      </w:r>
      <w:r w:rsidR="001C0F28" w:rsidRPr="00390440">
        <w:rPr>
          <w:rFonts w:ascii="Arial" w:hAnsi="Arial" w:cs="Arial"/>
          <w:sz w:val="20"/>
          <w:szCs w:val="20"/>
        </w:rPr>
        <w:t xml:space="preserve"> 201</w:t>
      </w:r>
      <w:r w:rsidR="00546826" w:rsidRPr="00390440">
        <w:rPr>
          <w:rFonts w:ascii="Arial" w:hAnsi="Arial" w:cs="Arial"/>
          <w:sz w:val="20"/>
          <w:szCs w:val="20"/>
        </w:rPr>
        <w:t>8, 2</w:t>
      </w:r>
      <w:r w:rsidR="00C06E4E" w:rsidRPr="00390440">
        <w:rPr>
          <w:rFonts w:ascii="Arial" w:hAnsi="Arial" w:cs="Arial"/>
          <w:sz w:val="20"/>
          <w:szCs w:val="20"/>
        </w:rPr>
        <w:t>0</w:t>
      </w:r>
      <w:r w:rsidR="00546826" w:rsidRPr="00390440">
        <w:rPr>
          <w:rFonts w:ascii="Arial" w:hAnsi="Arial" w:cs="Arial"/>
          <w:sz w:val="20"/>
          <w:szCs w:val="20"/>
        </w:rPr>
        <w:t>19 in 2020</w:t>
      </w:r>
      <w:r w:rsidR="00004096" w:rsidRPr="00390440">
        <w:rPr>
          <w:rFonts w:ascii="Arial" w:hAnsi="Arial" w:cs="Arial"/>
          <w:sz w:val="20"/>
          <w:szCs w:val="20"/>
        </w:rPr>
        <w:t xml:space="preserve"> (na dan 31.12.)</w:t>
      </w:r>
      <w:r w:rsidR="00546826" w:rsidRPr="00390440">
        <w:rPr>
          <w:rFonts w:ascii="Arial" w:hAnsi="Arial" w:cs="Arial"/>
          <w:sz w:val="20"/>
          <w:szCs w:val="20"/>
        </w:rPr>
        <w:t xml:space="preserve">, v katerih </w:t>
      </w:r>
      <w:r w:rsidRPr="00390440">
        <w:rPr>
          <w:rFonts w:ascii="Arial" w:hAnsi="Arial" w:cs="Arial"/>
          <w:sz w:val="20"/>
          <w:szCs w:val="20"/>
        </w:rPr>
        <w:t xml:space="preserve">so navedeni </w:t>
      </w:r>
      <w:r w:rsidR="00546826" w:rsidRPr="00390440">
        <w:rPr>
          <w:rFonts w:ascii="Arial" w:hAnsi="Arial" w:cs="Arial"/>
          <w:sz w:val="20"/>
          <w:szCs w:val="20"/>
        </w:rPr>
        <w:t>podatk</w:t>
      </w:r>
      <w:r w:rsidRPr="00390440">
        <w:rPr>
          <w:rFonts w:ascii="Arial" w:hAnsi="Arial" w:cs="Arial"/>
          <w:sz w:val="20"/>
          <w:szCs w:val="20"/>
        </w:rPr>
        <w:t>i</w:t>
      </w:r>
      <w:r w:rsidR="00546826" w:rsidRPr="00390440">
        <w:rPr>
          <w:rFonts w:ascii="Arial" w:hAnsi="Arial" w:cs="Arial"/>
          <w:sz w:val="20"/>
          <w:szCs w:val="20"/>
        </w:rPr>
        <w:t xml:space="preserve">, </w:t>
      </w:r>
      <w:r w:rsidRPr="00390440">
        <w:rPr>
          <w:rFonts w:ascii="Arial" w:hAnsi="Arial" w:cs="Arial"/>
          <w:sz w:val="20"/>
          <w:szCs w:val="20"/>
        </w:rPr>
        <w:t>razčlenjeni po spolu</w:t>
      </w:r>
      <w:r w:rsidR="001C0F28" w:rsidRPr="00390440">
        <w:rPr>
          <w:rFonts w:ascii="Arial" w:hAnsi="Arial" w:cs="Arial"/>
          <w:sz w:val="20"/>
          <w:szCs w:val="20"/>
        </w:rPr>
        <w:t xml:space="preserve">: </w:t>
      </w:r>
    </w:p>
    <w:p w14:paraId="2B14BDDF" w14:textId="41B9884F" w:rsidR="001C0F28" w:rsidRPr="00390440" w:rsidRDefault="001C0F28"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število in delež žensk med zaposlenimi</w:t>
      </w:r>
      <w:r w:rsidR="00544026" w:rsidRPr="00390440">
        <w:rPr>
          <w:rFonts w:ascii="Arial" w:hAnsi="Arial" w:cs="Arial"/>
          <w:sz w:val="20"/>
          <w:szCs w:val="20"/>
        </w:rPr>
        <w:t>,</w:t>
      </w:r>
      <w:r w:rsidRPr="00390440">
        <w:rPr>
          <w:rFonts w:ascii="Arial" w:hAnsi="Arial" w:cs="Arial"/>
          <w:sz w:val="20"/>
          <w:szCs w:val="20"/>
        </w:rPr>
        <w:t xml:space="preserve"> </w:t>
      </w:r>
    </w:p>
    <w:p w14:paraId="55C4DEA4" w14:textId="4306200B" w:rsidR="001C0F28" w:rsidRPr="00390440" w:rsidRDefault="001C0F28"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delež žensk in moških po organih državne uprave</w:t>
      </w:r>
      <w:r w:rsidR="00546826" w:rsidRPr="00390440">
        <w:rPr>
          <w:rFonts w:ascii="Arial" w:hAnsi="Arial" w:cs="Arial"/>
          <w:sz w:val="20"/>
          <w:szCs w:val="20"/>
        </w:rPr>
        <w:t>,</w:t>
      </w:r>
    </w:p>
    <w:p w14:paraId="7C9E101E" w14:textId="5D081BA3" w:rsidR="001C0F28" w:rsidRPr="00390440" w:rsidRDefault="001C0F28"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število in delež žensk med zaposlenimi na po skupinah organov državne uprave (ministrstva, organi v sestavi ministrstev, vladne službe in upravne enote)</w:t>
      </w:r>
      <w:r w:rsidR="003541B7" w:rsidRPr="00390440">
        <w:rPr>
          <w:rFonts w:ascii="Arial" w:hAnsi="Arial" w:cs="Arial"/>
          <w:sz w:val="20"/>
          <w:szCs w:val="20"/>
        </w:rPr>
        <w:t>,</w:t>
      </w:r>
    </w:p>
    <w:p w14:paraId="56DD473B" w14:textId="05AF1578" w:rsidR="001C0F28" w:rsidRPr="00390440" w:rsidRDefault="001C0F28"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število funkcionarjev</w:t>
      </w:r>
      <w:r w:rsidR="00544026" w:rsidRPr="00390440">
        <w:rPr>
          <w:rFonts w:ascii="Arial" w:hAnsi="Arial" w:cs="Arial"/>
          <w:sz w:val="20"/>
          <w:szCs w:val="20"/>
        </w:rPr>
        <w:t>,</w:t>
      </w:r>
      <w:r w:rsidRPr="00390440">
        <w:rPr>
          <w:rFonts w:ascii="Arial" w:hAnsi="Arial" w:cs="Arial"/>
          <w:sz w:val="20"/>
          <w:szCs w:val="20"/>
        </w:rPr>
        <w:t xml:space="preserve"> </w:t>
      </w:r>
    </w:p>
    <w:p w14:paraId="020297DA" w14:textId="28D75D1C" w:rsidR="001C0F28" w:rsidRPr="00390440" w:rsidRDefault="001C0F28"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število uradnikov na položaju</w:t>
      </w:r>
      <w:r w:rsidR="00544026" w:rsidRPr="00390440">
        <w:rPr>
          <w:rFonts w:ascii="Arial" w:hAnsi="Arial" w:cs="Arial"/>
          <w:sz w:val="20"/>
          <w:szCs w:val="20"/>
        </w:rPr>
        <w:t>,</w:t>
      </w:r>
      <w:r w:rsidRPr="00390440">
        <w:rPr>
          <w:rFonts w:ascii="Arial" w:hAnsi="Arial" w:cs="Arial"/>
          <w:sz w:val="20"/>
          <w:szCs w:val="20"/>
        </w:rPr>
        <w:t xml:space="preserve"> </w:t>
      </w:r>
    </w:p>
    <w:p w14:paraId="38882B83" w14:textId="691BBDB5" w:rsidR="001C0F28" w:rsidRPr="00390440" w:rsidRDefault="001C0F28"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število in delež zaposlenih žensk po vrsti delovnega mesta</w:t>
      </w:r>
      <w:r w:rsidR="003541B7" w:rsidRPr="00390440">
        <w:rPr>
          <w:rFonts w:ascii="Arial" w:hAnsi="Arial" w:cs="Arial"/>
          <w:sz w:val="20"/>
          <w:szCs w:val="20"/>
        </w:rPr>
        <w:t>,</w:t>
      </w:r>
      <w:r w:rsidRPr="00390440">
        <w:rPr>
          <w:rFonts w:ascii="Arial" w:hAnsi="Arial" w:cs="Arial"/>
          <w:sz w:val="20"/>
          <w:szCs w:val="20"/>
        </w:rPr>
        <w:t xml:space="preserve"> </w:t>
      </w:r>
    </w:p>
    <w:p w14:paraId="5AFA059A" w14:textId="6849ADFB" w:rsidR="001C0F28" w:rsidRPr="00390440" w:rsidRDefault="001C0F28"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 xml:space="preserve">število </w:t>
      </w:r>
      <w:r w:rsidR="00546826" w:rsidRPr="00390440">
        <w:rPr>
          <w:rFonts w:ascii="Arial" w:hAnsi="Arial" w:cs="Arial"/>
          <w:sz w:val="20"/>
          <w:szCs w:val="20"/>
        </w:rPr>
        <w:t xml:space="preserve">in delež </w:t>
      </w:r>
      <w:r w:rsidRPr="00390440">
        <w:rPr>
          <w:rFonts w:ascii="Arial" w:hAnsi="Arial" w:cs="Arial"/>
          <w:sz w:val="20"/>
          <w:szCs w:val="20"/>
        </w:rPr>
        <w:t>uradnikov</w:t>
      </w:r>
      <w:r w:rsidR="00546826" w:rsidRPr="00390440">
        <w:rPr>
          <w:rFonts w:ascii="Arial" w:hAnsi="Arial" w:cs="Arial"/>
          <w:sz w:val="20"/>
          <w:szCs w:val="20"/>
        </w:rPr>
        <w:t xml:space="preserve"> </w:t>
      </w:r>
      <w:r w:rsidRPr="00390440">
        <w:rPr>
          <w:rFonts w:ascii="Arial" w:hAnsi="Arial" w:cs="Arial"/>
          <w:sz w:val="20"/>
          <w:szCs w:val="20"/>
        </w:rPr>
        <w:t>po kariernih razredih in stopnjah nazivov</w:t>
      </w:r>
      <w:r w:rsidR="00544026" w:rsidRPr="00390440">
        <w:rPr>
          <w:rFonts w:ascii="Arial" w:hAnsi="Arial" w:cs="Arial"/>
          <w:sz w:val="20"/>
          <w:szCs w:val="20"/>
        </w:rPr>
        <w:t>,</w:t>
      </w:r>
      <w:r w:rsidRPr="00390440">
        <w:rPr>
          <w:rFonts w:ascii="Arial" w:hAnsi="Arial" w:cs="Arial"/>
          <w:sz w:val="20"/>
          <w:szCs w:val="20"/>
        </w:rPr>
        <w:t xml:space="preserve"> </w:t>
      </w:r>
    </w:p>
    <w:p w14:paraId="16CD8654" w14:textId="6DA45F3B" w:rsidR="00B66614" w:rsidRPr="00390440" w:rsidRDefault="001C0F28" w:rsidP="00DE1F79">
      <w:pPr>
        <w:pStyle w:val="Odstavekseznama"/>
        <w:numPr>
          <w:ilvl w:val="0"/>
          <w:numId w:val="13"/>
        </w:numPr>
        <w:spacing w:line="276" w:lineRule="auto"/>
        <w:jc w:val="both"/>
        <w:rPr>
          <w:rFonts w:ascii="Arial" w:hAnsi="Arial" w:cs="Arial"/>
          <w:i/>
          <w:sz w:val="20"/>
          <w:szCs w:val="20"/>
        </w:rPr>
      </w:pPr>
      <w:r w:rsidRPr="00390440">
        <w:rPr>
          <w:rFonts w:ascii="Arial" w:hAnsi="Arial" w:cs="Arial"/>
          <w:sz w:val="20"/>
          <w:szCs w:val="20"/>
        </w:rPr>
        <w:t>število zaposlenih po ravneh izobrazbe in delež žensk med njimi</w:t>
      </w:r>
      <w:r w:rsidR="00544026" w:rsidRPr="00390440">
        <w:rPr>
          <w:rFonts w:ascii="Arial" w:hAnsi="Arial" w:cs="Arial"/>
          <w:sz w:val="20"/>
          <w:szCs w:val="20"/>
        </w:rPr>
        <w:t>.</w:t>
      </w:r>
      <w:r w:rsidRPr="00390440">
        <w:rPr>
          <w:rFonts w:ascii="Arial" w:hAnsi="Arial" w:cs="Arial"/>
          <w:sz w:val="20"/>
          <w:szCs w:val="20"/>
        </w:rPr>
        <w:t xml:space="preserve"> </w:t>
      </w:r>
    </w:p>
    <w:p w14:paraId="4685D1C6" w14:textId="77777777" w:rsidR="00B66614" w:rsidRPr="00390440" w:rsidRDefault="00B66614" w:rsidP="00DE1F79">
      <w:pPr>
        <w:spacing w:line="276" w:lineRule="auto"/>
        <w:jc w:val="both"/>
        <w:rPr>
          <w:rFonts w:ascii="Arial" w:hAnsi="Arial" w:cs="Arial"/>
          <w:sz w:val="20"/>
          <w:szCs w:val="20"/>
        </w:rPr>
      </w:pPr>
      <w:r w:rsidRPr="00390440">
        <w:rPr>
          <w:rFonts w:ascii="Arial" w:hAnsi="Arial" w:cs="Arial"/>
          <w:sz w:val="20"/>
          <w:szCs w:val="20"/>
        </w:rPr>
        <w:t>Na podlagi podatkov občinskih volilnih komisij je Služba za lokalno samoupravo pripravila zbir statističnih podatkov o udeležbi občank in občanov na rednih lokalnih volitvah 2018 po spolu, starostnih skupinah  in glede na državljanstvo.</w:t>
      </w:r>
    </w:p>
    <w:p w14:paraId="370425D1" w14:textId="1BB87396" w:rsidR="002F08DD" w:rsidRPr="00390440" w:rsidRDefault="00B22ED3"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Zakonoda</w:t>
      </w:r>
      <w:r w:rsidR="004D74DF" w:rsidRPr="00390440">
        <w:rPr>
          <w:rFonts w:ascii="Arial" w:hAnsi="Arial" w:cs="Arial"/>
          <w:b/>
          <w:sz w:val="20"/>
          <w:szCs w:val="20"/>
        </w:rPr>
        <w:t>ja</w:t>
      </w:r>
      <w:r w:rsidRPr="00390440">
        <w:rPr>
          <w:rFonts w:ascii="Arial" w:hAnsi="Arial" w:cs="Arial"/>
          <w:b/>
          <w:sz w:val="20"/>
          <w:szCs w:val="20"/>
        </w:rPr>
        <w:t xml:space="preserve"> in k</w:t>
      </w:r>
      <w:r w:rsidR="002F08DD" w:rsidRPr="00390440">
        <w:rPr>
          <w:rFonts w:ascii="Arial" w:hAnsi="Arial" w:cs="Arial"/>
          <w:b/>
          <w:sz w:val="20"/>
          <w:szCs w:val="20"/>
        </w:rPr>
        <w:t xml:space="preserve">ljučni strateški dokumenti ministrstva, ki vsebujejo vidik enakosti spolov  </w:t>
      </w:r>
    </w:p>
    <w:p w14:paraId="7AE8D321" w14:textId="5799E093" w:rsidR="00260CFC" w:rsidRPr="00390440" w:rsidRDefault="00076773" w:rsidP="00DE1F79">
      <w:pPr>
        <w:spacing w:line="276" w:lineRule="auto"/>
        <w:jc w:val="both"/>
        <w:rPr>
          <w:rFonts w:ascii="Arial" w:hAnsi="Arial" w:cs="Arial"/>
          <w:sz w:val="20"/>
          <w:szCs w:val="20"/>
        </w:rPr>
      </w:pPr>
      <w:r w:rsidRPr="00390440">
        <w:rPr>
          <w:rFonts w:ascii="Arial" w:hAnsi="Arial" w:cs="Arial"/>
          <w:sz w:val="20"/>
          <w:szCs w:val="20"/>
        </w:rPr>
        <w:t>V letih 201</w:t>
      </w:r>
      <w:r w:rsidR="00546826" w:rsidRPr="00390440">
        <w:rPr>
          <w:rFonts w:ascii="Arial" w:hAnsi="Arial" w:cs="Arial"/>
          <w:sz w:val="20"/>
          <w:szCs w:val="20"/>
        </w:rPr>
        <w:t>8-2020</w:t>
      </w:r>
      <w:r w:rsidRPr="00390440">
        <w:rPr>
          <w:rFonts w:ascii="Arial" w:hAnsi="Arial" w:cs="Arial"/>
          <w:sz w:val="20"/>
          <w:szCs w:val="20"/>
        </w:rPr>
        <w:t xml:space="preserve"> ni bilo sprejetih strateških dokumentov, ki bi vključevali vidik enakosti spolov in podatke, ločene po spolu. </w:t>
      </w:r>
    </w:p>
    <w:p w14:paraId="50F88E53" w14:textId="77777777" w:rsidR="00260CFC" w:rsidRPr="00390440" w:rsidRDefault="00260CFC" w:rsidP="00DE1F79">
      <w:pPr>
        <w:spacing w:line="276" w:lineRule="auto"/>
        <w:jc w:val="both"/>
        <w:rPr>
          <w:rFonts w:ascii="Arial" w:hAnsi="Arial" w:cs="Arial"/>
          <w:sz w:val="20"/>
          <w:szCs w:val="20"/>
        </w:rPr>
      </w:pPr>
    </w:p>
    <w:p w14:paraId="6A78F15F" w14:textId="77777777" w:rsidR="00260CFC" w:rsidRPr="00390440" w:rsidRDefault="00260CFC" w:rsidP="00DE1F79">
      <w:pPr>
        <w:spacing w:line="276" w:lineRule="auto"/>
        <w:jc w:val="both"/>
        <w:rPr>
          <w:rFonts w:ascii="Arial" w:hAnsi="Arial" w:cs="Arial"/>
          <w:sz w:val="20"/>
          <w:szCs w:val="20"/>
        </w:rPr>
      </w:pPr>
      <w:r w:rsidRPr="00390440">
        <w:rPr>
          <w:rFonts w:ascii="Arial" w:hAnsi="Arial" w:cs="Arial"/>
          <w:sz w:val="20"/>
          <w:szCs w:val="20"/>
        </w:rPr>
        <w:br w:type="page"/>
      </w:r>
    </w:p>
    <w:p w14:paraId="3CD0C6F1" w14:textId="77777777" w:rsidR="00ED557E" w:rsidRPr="00390440" w:rsidRDefault="00ED557E" w:rsidP="00DE1F79">
      <w:pPr>
        <w:pStyle w:val="Naslov1"/>
        <w:spacing w:line="276" w:lineRule="auto"/>
        <w:jc w:val="both"/>
        <w:rPr>
          <w:rFonts w:ascii="Arial" w:hAnsi="Arial" w:cs="Arial"/>
          <w:color w:val="auto"/>
          <w:sz w:val="20"/>
          <w:szCs w:val="20"/>
        </w:rPr>
      </w:pPr>
      <w:bookmarkStart w:id="7" w:name="_Toc83715378"/>
      <w:r w:rsidRPr="00390440">
        <w:rPr>
          <w:rFonts w:ascii="Arial" w:hAnsi="Arial" w:cs="Arial"/>
          <w:color w:val="auto"/>
          <w:sz w:val="20"/>
          <w:szCs w:val="20"/>
        </w:rPr>
        <w:lastRenderedPageBreak/>
        <w:t>MINISTRSTVO ZA KMETIJSTVO, GOZDARSTVO IN PREHRANO</w:t>
      </w:r>
      <w:bookmarkEnd w:id="7"/>
    </w:p>
    <w:p w14:paraId="306CE7F0" w14:textId="77777777" w:rsidR="007B1E44" w:rsidRPr="00390440" w:rsidRDefault="007B1E44" w:rsidP="00DE1F79">
      <w:pPr>
        <w:spacing w:line="276" w:lineRule="auto"/>
        <w:jc w:val="both"/>
        <w:rPr>
          <w:rFonts w:ascii="Arial" w:hAnsi="Arial" w:cs="Arial"/>
          <w:sz w:val="20"/>
          <w:szCs w:val="20"/>
        </w:rPr>
      </w:pPr>
    </w:p>
    <w:p w14:paraId="46EEAEFD" w14:textId="77777777" w:rsidR="00956BC8" w:rsidRPr="00390440" w:rsidRDefault="00956BC8"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1C3B99E4" w14:textId="3E050712" w:rsidR="00004096" w:rsidRPr="00390440" w:rsidRDefault="00055810" w:rsidP="00DE1F79">
      <w:pPr>
        <w:spacing w:line="276" w:lineRule="auto"/>
        <w:jc w:val="both"/>
        <w:rPr>
          <w:rFonts w:ascii="Arial" w:hAnsi="Arial" w:cs="Arial"/>
          <w:sz w:val="20"/>
          <w:szCs w:val="20"/>
        </w:rPr>
      </w:pPr>
      <w:r w:rsidRPr="00390440">
        <w:rPr>
          <w:rFonts w:ascii="Arial" w:hAnsi="Arial" w:cs="Arial"/>
          <w:sz w:val="20"/>
          <w:szCs w:val="20"/>
        </w:rPr>
        <w:t>Ministrstvo za kmetijstvo, gozdarstvo in prehrano (v nadaljn</w:t>
      </w:r>
      <w:r w:rsidR="00EC583B">
        <w:rPr>
          <w:rFonts w:ascii="Arial" w:hAnsi="Arial" w:cs="Arial"/>
          <w:sz w:val="20"/>
          <w:szCs w:val="20"/>
        </w:rPr>
        <w:t>j</w:t>
      </w:r>
      <w:r w:rsidRPr="00390440">
        <w:rPr>
          <w:rFonts w:ascii="Arial" w:hAnsi="Arial" w:cs="Arial"/>
          <w:sz w:val="20"/>
          <w:szCs w:val="20"/>
        </w:rPr>
        <w:t xml:space="preserve">em besedilu: </w:t>
      </w:r>
      <w:r w:rsidR="00004096" w:rsidRPr="00390440">
        <w:rPr>
          <w:rFonts w:ascii="Arial" w:hAnsi="Arial" w:cs="Arial"/>
          <w:sz w:val="20"/>
          <w:szCs w:val="20"/>
        </w:rPr>
        <w:t>MKGP</w:t>
      </w:r>
      <w:r w:rsidRPr="00390440">
        <w:rPr>
          <w:rFonts w:ascii="Arial" w:hAnsi="Arial" w:cs="Arial"/>
          <w:sz w:val="20"/>
          <w:szCs w:val="20"/>
        </w:rPr>
        <w:t>)</w:t>
      </w:r>
      <w:r w:rsidR="00004096" w:rsidRPr="00390440">
        <w:rPr>
          <w:rFonts w:ascii="Arial" w:hAnsi="Arial" w:cs="Arial"/>
          <w:sz w:val="20"/>
          <w:szCs w:val="20"/>
        </w:rPr>
        <w:t xml:space="preserve"> zbira podatke, ločene po spolu</w:t>
      </w:r>
      <w:r w:rsidRPr="00390440">
        <w:rPr>
          <w:rFonts w:ascii="Arial" w:hAnsi="Arial" w:cs="Arial"/>
          <w:sz w:val="20"/>
          <w:szCs w:val="20"/>
        </w:rPr>
        <w:t>,</w:t>
      </w:r>
      <w:r w:rsidR="00004096" w:rsidRPr="00390440">
        <w:rPr>
          <w:rFonts w:ascii="Arial" w:hAnsi="Arial" w:cs="Arial"/>
          <w:sz w:val="20"/>
          <w:szCs w:val="20"/>
        </w:rPr>
        <w:t xml:space="preserve"> in sicer na naslednji NOE:</w:t>
      </w:r>
    </w:p>
    <w:p w14:paraId="2DDC1DFB" w14:textId="77777777" w:rsidR="005F3D34" w:rsidRPr="00390440" w:rsidRDefault="00004096" w:rsidP="00DE1F79">
      <w:pPr>
        <w:spacing w:line="276" w:lineRule="auto"/>
        <w:jc w:val="both"/>
        <w:rPr>
          <w:rFonts w:ascii="Arial" w:hAnsi="Arial" w:cs="Arial"/>
          <w:sz w:val="20"/>
          <w:szCs w:val="20"/>
          <w:u w:val="single"/>
        </w:rPr>
      </w:pPr>
      <w:r w:rsidRPr="00390440">
        <w:rPr>
          <w:rFonts w:ascii="Arial" w:hAnsi="Arial" w:cs="Arial"/>
          <w:sz w:val="20"/>
          <w:szCs w:val="20"/>
          <w:u w:val="single"/>
        </w:rPr>
        <w:t>Direktorat za kmetijstvo (DK), Sektor za podeželje</w:t>
      </w:r>
    </w:p>
    <w:p w14:paraId="358B85D0" w14:textId="56BD76BE" w:rsidR="00004096" w:rsidRPr="00390440" w:rsidRDefault="005F3D34" w:rsidP="00DE1F79">
      <w:pPr>
        <w:spacing w:line="276" w:lineRule="auto"/>
        <w:jc w:val="both"/>
        <w:rPr>
          <w:rFonts w:ascii="Arial" w:hAnsi="Arial" w:cs="Arial"/>
          <w:sz w:val="20"/>
          <w:szCs w:val="20"/>
        </w:rPr>
      </w:pPr>
      <w:r w:rsidRPr="00390440">
        <w:rPr>
          <w:rFonts w:ascii="Arial" w:hAnsi="Arial" w:cs="Arial"/>
          <w:sz w:val="20"/>
          <w:szCs w:val="20"/>
        </w:rPr>
        <w:t>V</w:t>
      </w:r>
      <w:r w:rsidR="00004096" w:rsidRPr="00390440">
        <w:rPr>
          <w:rFonts w:ascii="Arial" w:hAnsi="Arial" w:cs="Arial"/>
          <w:sz w:val="20"/>
          <w:szCs w:val="20"/>
        </w:rPr>
        <w:t xml:space="preserve"> okviru </w:t>
      </w:r>
      <w:r w:rsidR="00004096" w:rsidRPr="00390440">
        <w:rPr>
          <w:rFonts w:ascii="Arial" w:hAnsi="Arial" w:cs="Arial"/>
          <w:i/>
          <w:sz w:val="20"/>
          <w:szCs w:val="20"/>
        </w:rPr>
        <w:t>Programa razvoja podeželja Republike Slovenije za obdobje 2014 – 2020</w:t>
      </w:r>
      <w:r w:rsidR="00004096" w:rsidRPr="00390440">
        <w:rPr>
          <w:rFonts w:ascii="Arial" w:hAnsi="Arial" w:cs="Arial"/>
          <w:sz w:val="20"/>
          <w:szCs w:val="20"/>
        </w:rPr>
        <w:t xml:space="preserve"> (PRP 2014 – 2020)</w:t>
      </w:r>
      <w:r w:rsidRPr="00390440">
        <w:rPr>
          <w:rFonts w:ascii="Arial" w:hAnsi="Arial" w:cs="Arial"/>
          <w:sz w:val="20"/>
          <w:szCs w:val="20"/>
        </w:rPr>
        <w:t xml:space="preserve"> se zbirajo podatki tudi po spolu, </w:t>
      </w:r>
      <w:r w:rsidR="00004096" w:rsidRPr="00390440">
        <w:rPr>
          <w:rFonts w:ascii="Arial" w:hAnsi="Arial" w:cs="Arial"/>
          <w:sz w:val="20"/>
          <w:szCs w:val="20"/>
        </w:rPr>
        <w:t>in sicer za naslednje (pod)ukrepe:</w:t>
      </w:r>
    </w:p>
    <w:p w14:paraId="44994910" w14:textId="77777777" w:rsidR="00004096" w:rsidRPr="00390440" w:rsidRDefault="00004096"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M04.1 Podpora za naložbe v kmetijska gospodarstva;</w:t>
      </w:r>
    </w:p>
    <w:p w14:paraId="4794D61C" w14:textId="77777777" w:rsidR="00004096" w:rsidRPr="00390440" w:rsidRDefault="00004096"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M04.2 Podpora za naložbe v predelavo/trženje in/ali razvoj kmetijskih proizvodov;</w:t>
      </w:r>
    </w:p>
    <w:p w14:paraId="33E6CE35" w14:textId="77777777" w:rsidR="00004096" w:rsidRPr="00390440" w:rsidRDefault="00004096"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M06.1 Pomoč za zagon dejavnosti za mlade kmete;</w:t>
      </w:r>
    </w:p>
    <w:p w14:paraId="38819F85" w14:textId="77777777" w:rsidR="00004096" w:rsidRPr="00390440" w:rsidRDefault="00004096"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M06.3 Pomoč za zagon dejavnosti, namenjena razvoju majhnih kmetij;</w:t>
      </w:r>
    </w:p>
    <w:p w14:paraId="5FD18A1B" w14:textId="77777777" w:rsidR="00004096" w:rsidRPr="00390440" w:rsidRDefault="00004096"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M08.4 Podpora za odpravo škode v gozdovih zaradi gozdnih požarov ter naravnih nesreč in katastrofičnih dogodkov - operacija: Ureditev gozdnih vlak, potrebnih za izvedbo sanacije gozdov;</w:t>
      </w:r>
    </w:p>
    <w:p w14:paraId="04AC1105" w14:textId="77777777" w:rsidR="00004096" w:rsidRPr="00390440" w:rsidRDefault="00004096" w:rsidP="00DE1F79">
      <w:pPr>
        <w:pStyle w:val="Odstavekseznama"/>
        <w:numPr>
          <w:ilvl w:val="0"/>
          <w:numId w:val="13"/>
        </w:numPr>
        <w:spacing w:line="276" w:lineRule="auto"/>
        <w:jc w:val="both"/>
        <w:rPr>
          <w:rFonts w:ascii="Arial" w:hAnsi="Arial" w:cs="Arial"/>
          <w:sz w:val="20"/>
          <w:szCs w:val="20"/>
        </w:rPr>
      </w:pPr>
      <w:r w:rsidRPr="00390440">
        <w:rPr>
          <w:rFonts w:ascii="Arial" w:hAnsi="Arial" w:cs="Arial"/>
          <w:sz w:val="20"/>
          <w:szCs w:val="20"/>
        </w:rPr>
        <w:t>M0 8.6 Podpora za naložbe v gozdarske tehnologije ter predelavo, mobilizacijo in trženje gozdnih proizvodov.</w:t>
      </w:r>
    </w:p>
    <w:p w14:paraId="3664B755" w14:textId="57F51C61" w:rsidR="00004096" w:rsidRPr="00390440" w:rsidRDefault="00004096" w:rsidP="00DE1F79">
      <w:pPr>
        <w:spacing w:line="276" w:lineRule="auto"/>
        <w:jc w:val="both"/>
        <w:rPr>
          <w:rFonts w:ascii="Arial" w:hAnsi="Arial" w:cs="Arial"/>
          <w:sz w:val="20"/>
          <w:szCs w:val="20"/>
        </w:rPr>
      </w:pPr>
      <w:r w:rsidRPr="00390440">
        <w:rPr>
          <w:rFonts w:ascii="Arial" w:hAnsi="Arial" w:cs="Arial"/>
          <w:sz w:val="20"/>
          <w:szCs w:val="20"/>
        </w:rPr>
        <w:t xml:space="preserve">V okviru izvajanja PRP pri </w:t>
      </w:r>
      <w:proofErr w:type="spellStart"/>
      <w:r w:rsidRPr="00390440">
        <w:rPr>
          <w:rFonts w:ascii="Arial" w:hAnsi="Arial" w:cs="Arial"/>
          <w:sz w:val="20"/>
          <w:szCs w:val="20"/>
        </w:rPr>
        <w:t>podukrepu</w:t>
      </w:r>
      <w:proofErr w:type="spellEnd"/>
      <w:r w:rsidRPr="00390440">
        <w:rPr>
          <w:rFonts w:ascii="Arial" w:hAnsi="Arial" w:cs="Arial"/>
          <w:sz w:val="20"/>
          <w:szCs w:val="20"/>
        </w:rPr>
        <w:t xml:space="preserve"> 6.1 Pomoč za zagon dejavnosti za mlade kmete se zbira podatke po spolu in starosti. Podatki služijo izračunavanju povprečne starosti upravičencev in upravičenk za ukrep.</w:t>
      </w:r>
    </w:p>
    <w:p w14:paraId="50DA0B6C" w14:textId="5353388C" w:rsidR="00004096" w:rsidRPr="00390440" w:rsidRDefault="00004096" w:rsidP="00DE1F79">
      <w:pPr>
        <w:spacing w:line="276" w:lineRule="auto"/>
        <w:jc w:val="both"/>
        <w:rPr>
          <w:rFonts w:ascii="Arial" w:hAnsi="Arial" w:cs="Arial"/>
          <w:sz w:val="20"/>
          <w:szCs w:val="20"/>
        </w:rPr>
      </w:pPr>
      <w:r w:rsidRPr="00390440">
        <w:rPr>
          <w:rFonts w:ascii="Arial" w:hAnsi="Arial" w:cs="Arial"/>
          <w:sz w:val="20"/>
          <w:szCs w:val="20"/>
        </w:rPr>
        <w:t xml:space="preserve">Pri ukrepu LEADER se zbirajo podatki o ustvarjenih delovnih mestih po spolu na podlagi predloženih Letnih poročil LAS. Podatke zbira Sektor za strukturno politiko Direktorata za kmetijstvo. </w:t>
      </w:r>
    </w:p>
    <w:p w14:paraId="4DC7D08B" w14:textId="77777777" w:rsidR="00004096" w:rsidRPr="00390440" w:rsidRDefault="00004096" w:rsidP="00DE1F79">
      <w:pPr>
        <w:spacing w:line="276" w:lineRule="auto"/>
        <w:jc w:val="both"/>
        <w:rPr>
          <w:rFonts w:ascii="Arial" w:hAnsi="Arial" w:cs="Arial"/>
          <w:sz w:val="20"/>
          <w:szCs w:val="20"/>
        </w:rPr>
      </w:pPr>
      <w:r w:rsidRPr="00390440">
        <w:rPr>
          <w:rFonts w:ascii="Arial" w:hAnsi="Arial" w:cs="Arial"/>
          <w:sz w:val="20"/>
          <w:szCs w:val="20"/>
        </w:rPr>
        <w:t>Podatke zbira Agencija RS za kmetijske trge in razvoj podeželja (ARSKTRP), ki deluje kot organ v sestavi ministrstva.</w:t>
      </w:r>
    </w:p>
    <w:p w14:paraId="3C238059" w14:textId="77777777" w:rsidR="00004096" w:rsidRPr="00390440" w:rsidRDefault="00004096" w:rsidP="00DE1F79">
      <w:pPr>
        <w:pStyle w:val="Glava"/>
        <w:tabs>
          <w:tab w:val="center" w:pos="5245"/>
        </w:tabs>
        <w:spacing w:line="276" w:lineRule="auto"/>
        <w:jc w:val="both"/>
        <w:rPr>
          <w:rFonts w:eastAsia="Arial Unicode MS" w:cs="Arial"/>
          <w:szCs w:val="20"/>
          <w:lang w:val="sl-SI"/>
        </w:rPr>
      </w:pPr>
    </w:p>
    <w:p w14:paraId="1974619A" w14:textId="77777777" w:rsidR="00474C09" w:rsidRPr="00390440" w:rsidRDefault="00474C09" w:rsidP="00DE1F79">
      <w:pPr>
        <w:spacing w:line="276" w:lineRule="auto"/>
        <w:jc w:val="both"/>
        <w:rPr>
          <w:rFonts w:ascii="Arial" w:hAnsi="Arial" w:cs="Arial"/>
          <w:sz w:val="20"/>
          <w:szCs w:val="20"/>
          <w:u w:val="single"/>
        </w:rPr>
      </w:pPr>
      <w:r w:rsidRPr="00390440">
        <w:rPr>
          <w:rFonts w:ascii="Arial" w:hAnsi="Arial" w:cs="Arial"/>
          <w:sz w:val="20"/>
          <w:szCs w:val="20"/>
          <w:u w:val="single"/>
        </w:rPr>
        <w:t xml:space="preserve">Direktorat za hrano in ribištvo </w:t>
      </w:r>
    </w:p>
    <w:p w14:paraId="6A20AEFD" w14:textId="3587A276" w:rsidR="00474C09" w:rsidRPr="00390440" w:rsidRDefault="00004096" w:rsidP="00DE1F79">
      <w:pPr>
        <w:spacing w:line="276" w:lineRule="auto"/>
        <w:jc w:val="both"/>
        <w:rPr>
          <w:rFonts w:ascii="Arial" w:hAnsi="Arial" w:cs="Arial"/>
          <w:sz w:val="20"/>
          <w:szCs w:val="20"/>
        </w:rPr>
      </w:pPr>
      <w:r w:rsidRPr="00390440">
        <w:rPr>
          <w:rFonts w:ascii="Arial" w:hAnsi="Arial" w:cs="Arial"/>
          <w:sz w:val="20"/>
          <w:szCs w:val="20"/>
        </w:rPr>
        <w:t xml:space="preserve">Zbirajo se </w:t>
      </w:r>
      <w:r w:rsidR="00474C09" w:rsidRPr="00390440">
        <w:rPr>
          <w:rFonts w:ascii="Arial" w:hAnsi="Arial" w:cs="Arial"/>
          <w:sz w:val="20"/>
          <w:szCs w:val="20"/>
        </w:rPr>
        <w:t>podatk</w:t>
      </w:r>
      <w:r w:rsidRPr="00390440">
        <w:rPr>
          <w:rFonts w:ascii="Arial" w:hAnsi="Arial" w:cs="Arial"/>
          <w:sz w:val="20"/>
          <w:szCs w:val="20"/>
        </w:rPr>
        <w:t>i</w:t>
      </w:r>
      <w:r w:rsidR="00474C09" w:rsidRPr="00390440">
        <w:rPr>
          <w:rFonts w:ascii="Arial" w:hAnsi="Arial" w:cs="Arial"/>
          <w:sz w:val="20"/>
          <w:szCs w:val="20"/>
        </w:rPr>
        <w:t xml:space="preserve"> po spolu upravičencev </w:t>
      </w:r>
      <w:r w:rsidRPr="00390440">
        <w:rPr>
          <w:rFonts w:ascii="Arial" w:hAnsi="Arial" w:cs="Arial"/>
          <w:sz w:val="20"/>
          <w:szCs w:val="20"/>
        </w:rPr>
        <w:t xml:space="preserve">in upravičenk </w:t>
      </w:r>
      <w:r w:rsidR="00474C09" w:rsidRPr="00390440">
        <w:rPr>
          <w:rFonts w:ascii="Arial" w:hAnsi="Arial" w:cs="Arial"/>
          <w:sz w:val="20"/>
          <w:szCs w:val="20"/>
        </w:rPr>
        <w:t xml:space="preserve">v okviru zbiranja podatkov o operacijah, ki se izvajajo preko </w:t>
      </w:r>
      <w:r w:rsidR="00C964C9" w:rsidRPr="00C964C9">
        <w:rPr>
          <w:i/>
          <w:iCs/>
        </w:rPr>
        <w:t>Operativnega programa za izvajanje Evropskega sklada za pomorstvo in ribištvo v Republiki Sloveniji za obdobje 2014-2020</w:t>
      </w:r>
      <w:r w:rsidR="00C964C9">
        <w:t xml:space="preserve"> (v nadaljnjem besedilu: </w:t>
      </w:r>
      <w:r w:rsidR="00474C09" w:rsidRPr="00390440">
        <w:rPr>
          <w:rFonts w:ascii="Arial" w:hAnsi="Arial" w:cs="Arial"/>
          <w:sz w:val="20"/>
          <w:szCs w:val="20"/>
        </w:rPr>
        <w:t>OP ESPR 2014-2020</w:t>
      </w:r>
      <w:r w:rsidR="00C964C9">
        <w:rPr>
          <w:rFonts w:ascii="Arial" w:hAnsi="Arial" w:cs="Arial"/>
          <w:sz w:val="20"/>
          <w:szCs w:val="20"/>
        </w:rPr>
        <w:t>)</w:t>
      </w:r>
      <w:r w:rsidR="00474C09" w:rsidRPr="00390440">
        <w:rPr>
          <w:rFonts w:ascii="Arial" w:hAnsi="Arial" w:cs="Arial"/>
          <w:sz w:val="20"/>
          <w:szCs w:val="20"/>
        </w:rPr>
        <w:t>.</w:t>
      </w:r>
    </w:p>
    <w:p w14:paraId="0FC800E1" w14:textId="77777777" w:rsidR="006E5E6B" w:rsidRPr="00390440" w:rsidRDefault="006E5E6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2D6A49DF" w14:textId="36F7E7F2" w:rsidR="003B3B2B" w:rsidRPr="00390440" w:rsidRDefault="003B3B2B" w:rsidP="00DE1F79">
      <w:pPr>
        <w:autoSpaceDE w:val="0"/>
        <w:autoSpaceDN w:val="0"/>
        <w:adjustRightInd w:val="0"/>
        <w:spacing w:line="276" w:lineRule="auto"/>
        <w:jc w:val="both"/>
        <w:rPr>
          <w:rFonts w:ascii="Arial" w:hAnsi="Arial" w:cs="Arial"/>
          <w:bCs/>
          <w:color w:val="000000"/>
          <w:sz w:val="20"/>
          <w:szCs w:val="20"/>
          <w:u w:val="single"/>
          <w:lang w:eastAsia="sl-SI"/>
        </w:rPr>
      </w:pPr>
      <w:r w:rsidRPr="00390440">
        <w:rPr>
          <w:rFonts w:ascii="Arial" w:hAnsi="Arial" w:cs="Arial"/>
          <w:sz w:val="20"/>
          <w:szCs w:val="20"/>
          <w:u w:val="single"/>
        </w:rPr>
        <w:t>Direktorat za kmetijstvo, Sektor za podeželje</w:t>
      </w:r>
    </w:p>
    <w:p w14:paraId="51B272F0" w14:textId="5D460AE2" w:rsidR="003B3B2B" w:rsidRPr="00390440" w:rsidRDefault="00ED557E" w:rsidP="00DE1F79">
      <w:pPr>
        <w:spacing w:line="276" w:lineRule="auto"/>
        <w:jc w:val="both"/>
        <w:rPr>
          <w:rFonts w:ascii="Arial" w:hAnsi="Arial" w:cs="Arial"/>
          <w:color w:val="000000"/>
          <w:sz w:val="20"/>
          <w:szCs w:val="20"/>
          <w:lang w:eastAsia="sl-SI"/>
        </w:rPr>
      </w:pPr>
      <w:r w:rsidRPr="00390440">
        <w:rPr>
          <w:rFonts w:ascii="Arial" w:hAnsi="Arial" w:cs="Arial"/>
          <w:bCs/>
          <w:color w:val="000000"/>
          <w:sz w:val="20"/>
          <w:szCs w:val="20"/>
          <w:lang w:eastAsia="sl-SI"/>
        </w:rPr>
        <w:t xml:space="preserve">V letnih poročilih o izvajanju </w:t>
      </w:r>
      <w:r w:rsidRPr="00390440">
        <w:rPr>
          <w:rFonts w:ascii="Arial" w:hAnsi="Arial" w:cs="Arial"/>
          <w:bCs/>
          <w:i/>
          <w:color w:val="000000"/>
          <w:sz w:val="20"/>
          <w:szCs w:val="20"/>
          <w:lang w:eastAsia="sl-SI"/>
        </w:rPr>
        <w:t>Programa razvoja podeželja</w:t>
      </w:r>
      <w:r w:rsidRPr="00390440">
        <w:rPr>
          <w:rFonts w:ascii="Arial" w:hAnsi="Arial" w:cs="Arial"/>
          <w:bCs/>
          <w:color w:val="000000"/>
          <w:sz w:val="20"/>
          <w:szCs w:val="20"/>
          <w:lang w:eastAsia="sl-SI"/>
        </w:rPr>
        <w:t xml:space="preserve"> (v nadaljnjem besedilu: PRP) se </w:t>
      </w:r>
      <w:r w:rsidR="00FB4766" w:rsidRPr="00390440">
        <w:rPr>
          <w:rFonts w:ascii="Arial" w:hAnsi="Arial" w:cs="Arial"/>
          <w:bCs/>
          <w:color w:val="000000"/>
          <w:sz w:val="20"/>
          <w:szCs w:val="20"/>
          <w:lang w:eastAsia="sl-SI"/>
        </w:rPr>
        <w:t xml:space="preserve">o enakosti spolov </w:t>
      </w:r>
      <w:r w:rsidRPr="00390440">
        <w:rPr>
          <w:rFonts w:ascii="Arial" w:hAnsi="Arial" w:cs="Arial"/>
          <w:bCs/>
          <w:color w:val="000000"/>
          <w:sz w:val="20"/>
          <w:szCs w:val="20"/>
          <w:lang w:eastAsia="sl-SI"/>
        </w:rPr>
        <w:t>posebej poroča v okviru poglavja "Spodbujanje enakosti moških in žensk ter nediskriminacija (člen 7 Uredbe (EU) št. 1303/2013)". Enakost spolov in nediskriminacija so</w:t>
      </w:r>
      <w:r w:rsidR="00B65119" w:rsidRPr="00390440">
        <w:rPr>
          <w:rFonts w:ascii="Arial" w:hAnsi="Arial" w:cs="Arial"/>
          <w:bCs/>
          <w:color w:val="000000"/>
          <w:sz w:val="20"/>
          <w:szCs w:val="20"/>
          <w:lang w:eastAsia="sl-SI"/>
        </w:rPr>
        <w:t xml:space="preserve"> (bodo) </w:t>
      </w:r>
      <w:r w:rsidRPr="00390440">
        <w:rPr>
          <w:rFonts w:ascii="Arial" w:hAnsi="Arial" w:cs="Arial"/>
          <w:bCs/>
          <w:color w:val="000000"/>
          <w:sz w:val="20"/>
          <w:szCs w:val="20"/>
          <w:lang w:eastAsia="sl-SI"/>
        </w:rPr>
        <w:t xml:space="preserve"> tudi teme vrednotenj v letih 2019 in 2024.</w:t>
      </w:r>
      <w:r w:rsidR="003B3B2B" w:rsidRPr="00390440">
        <w:rPr>
          <w:rFonts w:ascii="Arial" w:hAnsi="Arial" w:cs="Arial"/>
          <w:bCs/>
          <w:color w:val="000000"/>
          <w:sz w:val="20"/>
          <w:szCs w:val="20"/>
          <w:lang w:eastAsia="sl-SI"/>
        </w:rPr>
        <w:t xml:space="preserve"> </w:t>
      </w:r>
      <w:r w:rsidR="003B3B2B" w:rsidRPr="00390440">
        <w:rPr>
          <w:rFonts w:ascii="Arial" w:hAnsi="Arial" w:cs="Arial"/>
          <w:sz w:val="20"/>
          <w:szCs w:val="20"/>
        </w:rPr>
        <w:t xml:space="preserve"> V okviru vrednotenja »Presoja dosežkov in vplivov PRP 2014 – 2020« za leto 2018 je bilo odgovorjeno na vprašanje: V kolikšni meri je PRP 2014 – 2020 spodbujal enakost moških in žensk ter nediskriminacijo?« Ocenjeni so bili ukrepi, sprejeti za zagotovitev, da se med celotno pripravo in izvajanjem programa, vključno v zvezi s spremljanjem, poročanjem in vrednotenjem, upoštevata in</w:t>
      </w:r>
      <w:r w:rsidR="008F5AED" w:rsidRPr="00390440">
        <w:rPr>
          <w:rFonts w:ascii="Arial" w:hAnsi="Arial" w:cs="Arial"/>
          <w:sz w:val="20"/>
          <w:szCs w:val="20"/>
        </w:rPr>
        <w:t xml:space="preserve"> spodbujata enakost moških in žensk ter vključevanje vidika enakosti spolov.</w:t>
      </w:r>
      <w:r w:rsidR="008F5AED" w:rsidRPr="00390440">
        <w:rPr>
          <w:rFonts w:ascii="Arial" w:hAnsi="Arial" w:cs="Arial"/>
          <w:color w:val="000000"/>
          <w:sz w:val="20"/>
          <w:szCs w:val="20"/>
          <w:lang w:eastAsia="sl-SI"/>
        </w:rPr>
        <w:t xml:space="preserve"> </w:t>
      </w:r>
    </w:p>
    <w:p w14:paraId="50E92E75" w14:textId="77777777" w:rsidR="008F5AED" w:rsidRPr="00390440" w:rsidRDefault="008F5AED" w:rsidP="00DE1F79">
      <w:pPr>
        <w:spacing w:after="0" w:line="276" w:lineRule="auto"/>
        <w:jc w:val="both"/>
        <w:rPr>
          <w:rFonts w:ascii="Arial" w:hAnsi="Arial" w:cs="Arial"/>
          <w:color w:val="000000"/>
          <w:sz w:val="20"/>
          <w:szCs w:val="20"/>
          <w:lang w:eastAsia="sl-SI"/>
        </w:rPr>
      </w:pPr>
    </w:p>
    <w:p w14:paraId="10AD1216" w14:textId="717130F2" w:rsidR="002F08DD" w:rsidRPr="00390440" w:rsidRDefault="00BC3502"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Zakonod</w:t>
      </w:r>
      <w:r w:rsidR="004D74DF" w:rsidRPr="00390440">
        <w:rPr>
          <w:rFonts w:ascii="Arial" w:hAnsi="Arial" w:cs="Arial"/>
          <w:b/>
          <w:sz w:val="20"/>
          <w:szCs w:val="20"/>
        </w:rPr>
        <w:t>a</w:t>
      </w:r>
      <w:r w:rsidRPr="00390440">
        <w:rPr>
          <w:rFonts w:ascii="Arial" w:hAnsi="Arial" w:cs="Arial"/>
          <w:b/>
          <w:sz w:val="20"/>
          <w:szCs w:val="20"/>
        </w:rPr>
        <w:t>ja in k</w:t>
      </w:r>
      <w:r w:rsidR="002F08DD" w:rsidRPr="00390440">
        <w:rPr>
          <w:rFonts w:ascii="Arial" w:hAnsi="Arial" w:cs="Arial"/>
          <w:b/>
          <w:sz w:val="20"/>
          <w:szCs w:val="20"/>
        </w:rPr>
        <w:t xml:space="preserve">ljučni strateški dokumenti ministrstva, ki vsebujejo vidik enakosti spolov  </w:t>
      </w:r>
    </w:p>
    <w:p w14:paraId="08FCCD84" w14:textId="65D0BEE1" w:rsidR="00032E08" w:rsidRPr="00390440" w:rsidRDefault="00ED557E" w:rsidP="00DE1F79">
      <w:pPr>
        <w:pStyle w:val="podpisi"/>
        <w:spacing w:line="276" w:lineRule="auto"/>
        <w:jc w:val="both"/>
        <w:rPr>
          <w:rFonts w:cs="Arial"/>
          <w:iCs/>
          <w:szCs w:val="20"/>
          <w:lang w:val="sl-SI" w:eastAsia="sl-SI"/>
        </w:rPr>
      </w:pPr>
      <w:r w:rsidRPr="00390440">
        <w:rPr>
          <w:rFonts w:cs="Arial"/>
          <w:iCs/>
          <w:szCs w:val="20"/>
          <w:lang w:val="sl-SI" w:eastAsia="sl-SI"/>
        </w:rPr>
        <w:lastRenderedPageBreak/>
        <w:t>Vidik enakosti spolov je vključen v PRP (2017)</w:t>
      </w:r>
      <w:r w:rsidR="00E33192" w:rsidRPr="00390440">
        <w:rPr>
          <w:rFonts w:cs="Arial"/>
          <w:iCs/>
          <w:szCs w:val="20"/>
          <w:lang w:val="sl-SI" w:eastAsia="sl-SI"/>
        </w:rPr>
        <w:t xml:space="preserve"> </w:t>
      </w:r>
      <w:r w:rsidR="00C964C9">
        <w:rPr>
          <w:rFonts w:cs="Arial"/>
          <w:iCs/>
          <w:szCs w:val="20"/>
          <w:lang w:val="sl-SI" w:eastAsia="sl-SI"/>
        </w:rPr>
        <w:t xml:space="preserve">in v </w:t>
      </w:r>
      <w:r w:rsidR="00EC5A34" w:rsidRPr="00390440">
        <w:rPr>
          <w:rFonts w:cs="Arial"/>
          <w:iCs/>
          <w:szCs w:val="20"/>
          <w:lang w:val="sl-SI" w:eastAsia="sl-SI"/>
        </w:rPr>
        <w:t>OP ESPR 2014-2020, za izvajanje katerega sta bil</w:t>
      </w:r>
      <w:r w:rsidR="003B3B2B" w:rsidRPr="00390440">
        <w:rPr>
          <w:rFonts w:cs="Arial"/>
          <w:iCs/>
          <w:szCs w:val="20"/>
          <w:lang w:val="sl-SI" w:eastAsia="sl-SI"/>
        </w:rPr>
        <w:t>a</w:t>
      </w:r>
      <w:r w:rsidR="00EC5A34" w:rsidRPr="00390440">
        <w:rPr>
          <w:rFonts w:cs="Arial"/>
          <w:iCs/>
          <w:szCs w:val="20"/>
          <w:lang w:val="sl-SI" w:eastAsia="sl-SI"/>
        </w:rPr>
        <w:t xml:space="preserve"> predložen</w:t>
      </w:r>
      <w:r w:rsidR="003B3B2B" w:rsidRPr="00390440">
        <w:rPr>
          <w:rFonts w:cs="Arial"/>
          <w:iCs/>
          <w:szCs w:val="20"/>
          <w:lang w:val="sl-SI" w:eastAsia="sl-SI"/>
        </w:rPr>
        <w:t>a</w:t>
      </w:r>
      <w:r w:rsidR="00EC5A34" w:rsidRPr="00390440">
        <w:rPr>
          <w:rFonts w:cs="Arial"/>
          <w:iCs/>
          <w:szCs w:val="20"/>
          <w:lang w:val="sl-SI" w:eastAsia="sl-SI"/>
        </w:rPr>
        <w:t xml:space="preserve"> tudi letn</w:t>
      </w:r>
      <w:r w:rsidR="003B3B2B" w:rsidRPr="00390440">
        <w:rPr>
          <w:rFonts w:cs="Arial"/>
          <w:iCs/>
          <w:szCs w:val="20"/>
          <w:lang w:val="sl-SI" w:eastAsia="sl-SI"/>
        </w:rPr>
        <w:t>a</w:t>
      </w:r>
      <w:r w:rsidR="00EC5A34" w:rsidRPr="00390440">
        <w:rPr>
          <w:rFonts w:cs="Arial"/>
          <w:iCs/>
          <w:szCs w:val="20"/>
          <w:lang w:val="sl-SI" w:eastAsia="sl-SI"/>
        </w:rPr>
        <w:t xml:space="preserve"> poročil</w:t>
      </w:r>
      <w:r w:rsidR="003B3B2B" w:rsidRPr="00390440">
        <w:rPr>
          <w:rFonts w:cs="Arial"/>
          <w:iCs/>
          <w:szCs w:val="20"/>
          <w:lang w:val="sl-SI" w:eastAsia="sl-SI"/>
        </w:rPr>
        <w:t>a</w:t>
      </w:r>
      <w:r w:rsidR="00EC5A34" w:rsidRPr="00390440">
        <w:rPr>
          <w:rFonts w:cs="Arial"/>
          <w:iCs/>
          <w:szCs w:val="20"/>
          <w:lang w:val="sl-SI" w:eastAsia="sl-SI"/>
        </w:rPr>
        <w:t>.</w:t>
      </w:r>
      <w:r w:rsidR="004640B1" w:rsidRPr="00390440">
        <w:rPr>
          <w:rFonts w:cs="Arial"/>
          <w:iCs/>
          <w:szCs w:val="20"/>
          <w:lang w:val="sl-SI" w:eastAsia="sl-SI"/>
        </w:rPr>
        <w:t xml:space="preserve"> </w:t>
      </w:r>
    </w:p>
    <w:p w14:paraId="6564F7E0" w14:textId="77777777" w:rsidR="00032E08" w:rsidRPr="00390440" w:rsidRDefault="00032E08" w:rsidP="00DE1F79">
      <w:pPr>
        <w:pStyle w:val="podpisi"/>
        <w:spacing w:line="276" w:lineRule="auto"/>
        <w:jc w:val="both"/>
        <w:rPr>
          <w:rFonts w:cs="Arial"/>
          <w:iCs/>
          <w:szCs w:val="20"/>
          <w:lang w:val="sl-SI" w:eastAsia="sl-SI"/>
        </w:rPr>
      </w:pPr>
    </w:p>
    <w:p w14:paraId="6D862BAE" w14:textId="77777777" w:rsidR="00032E08" w:rsidRPr="00390440" w:rsidRDefault="00032E08" w:rsidP="00DE1F79">
      <w:pPr>
        <w:spacing w:line="276" w:lineRule="auto"/>
        <w:jc w:val="both"/>
        <w:rPr>
          <w:rFonts w:ascii="Arial" w:eastAsia="Times New Roman" w:hAnsi="Arial" w:cs="Arial"/>
          <w:iCs/>
          <w:sz w:val="20"/>
          <w:szCs w:val="20"/>
          <w:lang w:eastAsia="sl-SI"/>
        </w:rPr>
      </w:pPr>
      <w:r w:rsidRPr="00390440">
        <w:rPr>
          <w:rFonts w:ascii="Arial" w:hAnsi="Arial" w:cs="Arial"/>
          <w:iCs/>
          <w:sz w:val="20"/>
          <w:szCs w:val="20"/>
          <w:lang w:eastAsia="sl-SI"/>
        </w:rPr>
        <w:br w:type="page"/>
      </w:r>
    </w:p>
    <w:p w14:paraId="4F46B436" w14:textId="77777777" w:rsidR="00A67A73" w:rsidRPr="00390440" w:rsidRDefault="00F35A30" w:rsidP="00DE1F79">
      <w:pPr>
        <w:pStyle w:val="Naslov1"/>
        <w:spacing w:line="276" w:lineRule="auto"/>
        <w:jc w:val="both"/>
        <w:rPr>
          <w:rFonts w:ascii="Arial" w:hAnsi="Arial" w:cs="Arial"/>
          <w:color w:val="auto"/>
          <w:sz w:val="20"/>
          <w:szCs w:val="20"/>
        </w:rPr>
      </w:pPr>
      <w:bookmarkStart w:id="8" w:name="_Toc83715379"/>
      <w:r w:rsidRPr="00390440">
        <w:rPr>
          <w:rFonts w:ascii="Arial" w:hAnsi="Arial" w:cs="Arial"/>
          <w:color w:val="auto"/>
          <w:sz w:val="20"/>
          <w:szCs w:val="20"/>
        </w:rPr>
        <w:lastRenderedPageBreak/>
        <w:t>M</w:t>
      </w:r>
      <w:r w:rsidR="00B91140" w:rsidRPr="00390440">
        <w:rPr>
          <w:rFonts w:ascii="Arial" w:hAnsi="Arial" w:cs="Arial"/>
          <w:color w:val="auto"/>
          <w:sz w:val="20"/>
          <w:szCs w:val="20"/>
        </w:rPr>
        <w:t>INISTRSTVO ZA KULTURO</w:t>
      </w:r>
      <w:bookmarkEnd w:id="8"/>
      <w:r w:rsidR="00A67A73" w:rsidRPr="00390440">
        <w:rPr>
          <w:rFonts w:ascii="Arial" w:hAnsi="Arial" w:cs="Arial"/>
          <w:color w:val="auto"/>
          <w:sz w:val="20"/>
          <w:szCs w:val="20"/>
        </w:rPr>
        <w:t xml:space="preserve"> </w:t>
      </w:r>
    </w:p>
    <w:p w14:paraId="667C5B26" w14:textId="77777777" w:rsidR="007B1E44" w:rsidRPr="00390440" w:rsidRDefault="007B1E44" w:rsidP="00DE1F79">
      <w:pPr>
        <w:spacing w:line="276" w:lineRule="auto"/>
        <w:jc w:val="both"/>
        <w:rPr>
          <w:rFonts w:ascii="Arial" w:hAnsi="Arial" w:cs="Arial"/>
          <w:sz w:val="20"/>
          <w:szCs w:val="20"/>
        </w:rPr>
      </w:pPr>
    </w:p>
    <w:p w14:paraId="4DBBFB8C" w14:textId="396718DF" w:rsidR="00956BC8" w:rsidRPr="00390440" w:rsidRDefault="00004096" w:rsidP="00DE1F79">
      <w:pPr>
        <w:pBdr>
          <w:top w:val="single" w:sz="4" w:space="1" w:color="auto"/>
          <w:left w:val="single" w:sz="4" w:space="7" w:color="auto"/>
          <w:bottom w:val="single" w:sz="4" w:space="1" w:color="auto"/>
          <w:right w:val="single" w:sz="4" w:space="4" w:color="auto"/>
        </w:pBdr>
        <w:spacing w:line="276" w:lineRule="auto"/>
        <w:ind w:left="180"/>
        <w:jc w:val="both"/>
        <w:rPr>
          <w:rFonts w:ascii="Arial" w:hAnsi="Arial" w:cs="Arial"/>
          <w:b/>
          <w:color w:val="000000"/>
          <w:sz w:val="20"/>
          <w:szCs w:val="20"/>
        </w:rPr>
      </w:pPr>
      <w:r w:rsidRPr="00390440">
        <w:rPr>
          <w:rFonts w:ascii="Arial" w:hAnsi="Arial" w:cs="Arial"/>
          <w:b/>
          <w:color w:val="000000"/>
          <w:sz w:val="20"/>
          <w:szCs w:val="20"/>
        </w:rPr>
        <w:t>Podatk</w:t>
      </w:r>
      <w:r w:rsidR="00956BC8" w:rsidRPr="00390440">
        <w:rPr>
          <w:rFonts w:ascii="Arial" w:hAnsi="Arial" w:cs="Arial"/>
          <w:b/>
          <w:color w:val="000000"/>
          <w:sz w:val="20"/>
          <w:szCs w:val="20"/>
        </w:rPr>
        <w:t>i, razčlenjeni po spolu, ki se zbirajo v okviru ministrstva</w:t>
      </w:r>
    </w:p>
    <w:p w14:paraId="0CF4B392" w14:textId="61ED20F8" w:rsidR="00055810" w:rsidRPr="00390440" w:rsidRDefault="00055810" w:rsidP="00DE1F79">
      <w:pPr>
        <w:autoSpaceDE w:val="0"/>
        <w:autoSpaceDN w:val="0"/>
        <w:adjustRightInd w:val="0"/>
        <w:spacing w:after="0" w:line="276" w:lineRule="auto"/>
        <w:jc w:val="both"/>
        <w:rPr>
          <w:rFonts w:ascii="Arial" w:hAnsi="Arial" w:cs="Arial"/>
          <w:color w:val="000000"/>
          <w:sz w:val="20"/>
          <w:szCs w:val="20"/>
        </w:rPr>
      </w:pPr>
      <w:r w:rsidRPr="00390440">
        <w:rPr>
          <w:rFonts w:ascii="Arial" w:hAnsi="Arial" w:cs="Arial"/>
          <w:color w:val="000000"/>
          <w:sz w:val="20"/>
          <w:szCs w:val="20"/>
        </w:rPr>
        <w:t xml:space="preserve">Ministrstvo za kulturo </w:t>
      </w:r>
      <w:r w:rsidR="00D33194" w:rsidRPr="00390440">
        <w:rPr>
          <w:rFonts w:ascii="Arial" w:hAnsi="Arial" w:cs="Arial"/>
          <w:color w:val="000000"/>
          <w:sz w:val="20"/>
          <w:szCs w:val="20"/>
        </w:rPr>
        <w:t>(v nadaljn</w:t>
      </w:r>
      <w:r w:rsidR="00EC583B">
        <w:rPr>
          <w:rFonts w:ascii="Arial" w:hAnsi="Arial" w:cs="Arial"/>
          <w:color w:val="000000"/>
          <w:sz w:val="20"/>
          <w:szCs w:val="20"/>
        </w:rPr>
        <w:t>j</w:t>
      </w:r>
      <w:r w:rsidR="00D33194" w:rsidRPr="00390440">
        <w:rPr>
          <w:rFonts w:ascii="Arial" w:hAnsi="Arial" w:cs="Arial"/>
          <w:color w:val="000000"/>
          <w:sz w:val="20"/>
          <w:szCs w:val="20"/>
        </w:rPr>
        <w:t xml:space="preserve">em besedilu: MK) je v navedenem obdobju zbiralo naslednje podatke po spolu:  </w:t>
      </w:r>
    </w:p>
    <w:p w14:paraId="22999DFD" w14:textId="77777777" w:rsidR="00055810" w:rsidRPr="00390440" w:rsidRDefault="00055810" w:rsidP="00DE1F79">
      <w:pPr>
        <w:autoSpaceDE w:val="0"/>
        <w:autoSpaceDN w:val="0"/>
        <w:adjustRightInd w:val="0"/>
        <w:spacing w:after="0" w:line="276" w:lineRule="auto"/>
        <w:jc w:val="both"/>
        <w:rPr>
          <w:rFonts w:ascii="Arial" w:hAnsi="Arial" w:cs="Arial"/>
          <w:color w:val="000000"/>
          <w:sz w:val="20"/>
          <w:szCs w:val="20"/>
          <w:u w:val="single"/>
        </w:rPr>
      </w:pPr>
    </w:p>
    <w:p w14:paraId="1F3C8B78" w14:textId="747EF5DE" w:rsidR="005F3D34" w:rsidRPr="00390440" w:rsidRDefault="005F3D34" w:rsidP="00DE1F79">
      <w:pPr>
        <w:autoSpaceDE w:val="0"/>
        <w:autoSpaceDN w:val="0"/>
        <w:adjustRightInd w:val="0"/>
        <w:spacing w:after="0" w:line="276" w:lineRule="auto"/>
        <w:jc w:val="both"/>
        <w:rPr>
          <w:rFonts w:ascii="Arial" w:hAnsi="Arial" w:cs="Arial"/>
          <w:color w:val="000000"/>
          <w:sz w:val="20"/>
          <w:szCs w:val="20"/>
          <w:u w:val="single"/>
        </w:rPr>
      </w:pPr>
      <w:r w:rsidRPr="00390440">
        <w:rPr>
          <w:rFonts w:ascii="Arial" w:hAnsi="Arial" w:cs="Arial"/>
          <w:color w:val="000000"/>
          <w:sz w:val="20"/>
          <w:szCs w:val="20"/>
          <w:u w:val="single"/>
        </w:rPr>
        <w:t>Služba za kulturne raznolikosti in človekove pravice</w:t>
      </w:r>
    </w:p>
    <w:p w14:paraId="70BF431F" w14:textId="77777777" w:rsidR="005F3D34" w:rsidRPr="00390440" w:rsidRDefault="005F3D34" w:rsidP="00DE1F79">
      <w:pPr>
        <w:autoSpaceDE w:val="0"/>
        <w:autoSpaceDN w:val="0"/>
        <w:adjustRightInd w:val="0"/>
        <w:spacing w:after="0" w:line="276" w:lineRule="auto"/>
        <w:jc w:val="both"/>
        <w:rPr>
          <w:rFonts w:ascii="Arial" w:hAnsi="Arial" w:cs="Arial"/>
          <w:color w:val="000000"/>
          <w:sz w:val="20"/>
          <w:szCs w:val="20"/>
        </w:rPr>
      </w:pPr>
    </w:p>
    <w:p w14:paraId="641DCF16" w14:textId="77777777" w:rsidR="000E045D" w:rsidRPr="00390440" w:rsidRDefault="000E045D" w:rsidP="00DE1F79">
      <w:pPr>
        <w:autoSpaceDE w:val="0"/>
        <w:autoSpaceDN w:val="0"/>
        <w:adjustRightInd w:val="0"/>
        <w:spacing w:after="0" w:line="276" w:lineRule="auto"/>
        <w:jc w:val="both"/>
        <w:rPr>
          <w:rFonts w:ascii="Arial" w:hAnsi="Arial" w:cs="Arial"/>
          <w:color w:val="000000"/>
          <w:sz w:val="20"/>
          <w:szCs w:val="20"/>
        </w:rPr>
      </w:pPr>
      <w:r w:rsidRPr="00390440">
        <w:rPr>
          <w:rFonts w:ascii="Arial" w:hAnsi="Arial" w:cs="Arial"/>
          <w:color w:val="000000"/>
          <w:sz w:val="20"/>
          <w:szCs w:val="20"/>
        </w:rPr>
        <w:t>V javnem razpisu za izbor kulturnih projektov romske skupnosti in v  javnem razpisu za izbor kulturnih projektov nemško govoreče etnične skupine v RS je eden izmed prednostnih kriterijev spodbujanje aktivnosti, ki vključujejo ženske ali so projekti njim namenjeni. Na podlagi tega Služba za kulturne raznolikosti in človekove pravice vsako leto zbira podatke, koliko takih projektov je bilo sofinanciranih.</w:t>
      </w:r>
    </w:p>
    <w:p w14:paraId="669E5E99" w14:textId="77777777" w:rsidR="000E045D" w:rsidRPr="00390440" w:rsidRDefault="000E045D" w:rsidP="00DE1F79">
      <w:pPr>
        <w:autoSpaceDE w:val="0"/>
        <w:autoSpaceDN w:val="0"/>
        <w:adjustRightInd w:val="0"/>
        <w:spacing w:after="0" w:line="276" w:lineRule="auto"/>
        <w:jc w:val="both"/>
        <w:rPr>
          <w:rFonts w:ascii="Arial" w:hAnsi="Arial" w:cs="Arial"/>
          <w:color w:val="000000"/>
          <w:sz w:val="20"/>
          <w:szCs w:val="20"/>
        </w:rPr>
      </w:pPr>
    </w:p>
    <w:p w14:paraId="6C097C75" w14:textId="77777777" w:rsidR="008331CE" w:rsidRPr="00390440" w:rsidRDefault="008331CE" w:rsidP="00DE1F79">
      <w:pPr>
        <w:spacing w:after="0" w:line="276" w:lineRule="auto"/>
        <w:jc w:val="both"/>
        <w:rPr>
          <w:rFonts w:ascii="Arial" w:hAnsi="Arial" w:cs="Arial"/>
          <w:iCs/>
          <w:color w:val="000000"/>
          <w:sz w:val="20"/>
          <w:szCs w:val="20"/>
        </w:rPr>
      </w:pPr>
      <w:r w:rsidRPr="00390440">
        <w:rPr>
          <w:rFonts w:ascii="Arial" w:hAnsi="Arial" w:cs="Arial"/>
          <w:iCs/>
          <w:color w:val="000000"/>
          <w:sz w:val="20"/>
          <w:szCs w:val="20"/>
        </w:rPr>
        <w:t xml:space="preserve">V okviru Javnega razpisa za izbor operacij za večjo socialno vključenost pripadnikov ranljivih družbenih skupin na področju kulture v okviru evropskega socialnega sklada v letih 2018 – 2019 je bilo oblikovano merilo za ocenjevanje </w:t>
      </w:r>
      <w:r w:rsidRPr="00390440">
        <w:rPr>
          <w:rFonts w:ascii="Arial" w:hAnsi="Arial" w:cs="Arial"/>
          <w:i/>
          <w:iCs/>
          <w:color w:val="000000"/>
          <w:sz w:val="20"/>
          <w:szCs w:val="20"/>
        </w:rPr>
        <w:t>»</w:t>
      </w:r>
      <w:r w:rsidRPr="00390440">
        <w:rPr>
          <w:rFonts w:ascii="Arial" w:hAnsi="Arial" w:cs="Arial"/>
          <w:iCs/>
          <w:color w:val="000000"/>
          <w:sz w:val="20"/>
          <w:szCs w:val="20"/>
        </w:rPr>
        <w:t>sofinancirane operacije spodbujajo enake možnosti žensk in moških</w:t>
      </w:r>
      <w:r>
        <w:rPr>
          <w:rFonts w:ascii="Arial" w:hAnsi="Arial" w:cs="Arial"/>
          <w:iCs/>
          <w:color w:val="000000"/>
          <w:sz w:val="20"/>
          <w:szCs w:val="20"/>
        </w:rPr>
        <w:t>«</w:t>
      </w:r>
      <w:r w:rsidRPr="00390440">
        <w:rPr>
          <w:rFonts w:ascii="Arial" w:hAnsi="Arial" w:cs="Arial"/>
          <w:iCs/>
          <w:color w:val="000000"/>
          <w:sz w:val="20"/>
          <w:szCs w:val="20"/>
        </w:rPr>
        <w:t>.</w:t>
      </w:r>
      <w:r w:rsidRPr="00390440">
        <w:rPr>
          <w:rFonts w:ascii="Arial" w:hAnsi="Arial" w:cs="Arial"/>
          <w:i/>
          <w:iCs/>
          <w:color w:val="000000"/>
          <w:sz w:val="20"/>
          <w:szCs w:val="20"/>
        </w:rPr>
        <w:t xml:space="preserve"> </w:t>
      </w:r>
      <w:r w:rsidRPr="00390440">
        <w:rPr>
          <w:rFonts w:ascii="Arial" w:hAnsi="Arial" w:cs="Arial"/>
          <w:iCs/>
          <w:color w:val="000000"/>
          <w:sz w:val="20"/>
          <w:szCs w:val="20"/>
        </w:rPr>
        <w:t>Na podlagi tega je razvidno, kak</w:t>
      </w:r>
      <w:r>
        <w:rPr>
          <w:rFonts w:ascii="Arial" w:hAnsi="Arial" w:cs="Arial"/>
          <w:iCs/>
          <w:color w:val="000000"/>
          <w:sz w:val="20"/>
          <w:szCs w:val="20"/>
        </w:rPr>
        <w:t>o</w:t>
      </w:r>
      <w:r w:rsidRPr="00390440">
        <w:rPr>
          <w:rFonts w:ascii="Arial" w:hAnsi="Arial" w:cs="Arial"/>
          <w:iCs/>
          <w:color w:val="000000"/>
          <w:sz w:val="20"/>
          <w:szCs w:val="20"/>
        </w:rPr>
        <w:t xml:space="preserve"> se na podlagi vprašalnika za spremljanje udeležencev le te spremlja tudi po spolu (kar je zabeleženo v informacijskem sistemu e-MA).</w:t>
      </w:r>
    </w:p>
    <w:p w14:paraId="77A43E44" w14:textId="77777777" w:rsidR="008331CE" w:rsidRDefault="008331CE" w:rsidP="00DE1F79">
      <w:pPr>
        <w:spacing w:after="0" w:line="276" w:lineRule="auto"/>
        <w:jc w:val="both"/>
        <w:rPr>
          <w:rFonts w:ascii="Arial" w:hAnsi="Arial" w:cs="Arial"/>
          <w:iCs/>
          <w:color w:val="000000"/>
          <w:sz w:val="20"/>
          <w:szCs w:val="20"/>
        </w:rPr>
      </w:pPr>
    </w:p>
    <w:p w14:paraId="3E2E7F60" w14:textId="2A45F829" w:rsidR="000E045D" w:rsidRPr="00390440" w:rsidRDefault="000E045D" w:rsidP="00DE1F79">
      <w:pPr>
        <w:spacing w:after="0" w:line="276" w:lineRule="auto"/>
        <w:jc w:val="both"/>
        <w:rPr>
          <w:rFonts w:ascii="Arial" w:hAnsi="Arial" w:cs="Arial"/>
          <w:iCs/>
          <w:color w:val="000000"/>
          <w:sz w:val="20"/>
          <w:szCs w:val="20"/>
        </w:rPr>
      </w:pPr>
      <w:r w:rsidRPr="00390440">
        <w:rPr>
          <w:rFonts w:ascii="Arial" w:hAnsi="Arial" w:cs="Arial"/>
          <w:iCs/>
          <w:color w:val="000000"/>
          <w:sz w:val="20"/>
          <w:szCs w:val="20"/>
        </w:rPr>
        <w:t>M</w:t>
      </w:r>
      <w:r w:rsidR="00D33194" w:rsidRPr="00390440">
        <w:rPr>
          <w:rFonts w:ascii="Arial" w:hAnsi="Arial" w:cs="Arial"/>
          <w:iCs/>
          <w:color w:val="000000"/>
          <w:sz w:val="20"/>
          <w:szCs w:val="20"/>
        </w:rPr>
        <w:t>K</w:t>
      </w:r>
      <w:r w:rsidRPr="00390440">
        <w:rPr>
          <w:rFonts w:ascii="Arial" w:hAnsi="Arial" w:cs="Arial"/>
          <w:iCs/>
          <w:color w:val="000000"/>
          <w:sz w:val="20"/>
          <w:szCs w:val="20"/>
        </w:rPr>
        <w:t xml:space="preserve"> vodi statistiko o prijavah </w:t>
      </w:r>
      <w:proofErr w:type="spellStart"/>
      <w:r w:rsidRPr="00390440">
        <w:rPr>
          <w:rFonts w:ascii="Arial" w:hAnsi="Arial" w:cs="Arial"/>
          <w:iCs/>
          <w:color w:val="000000"/>
          <w:sz w:val="20"/>
          <w:szCs w:val="20"/>
        </w:rPr>
        <w:t>mobinga</w:t>
      </w:r>
      <w:proofErr w:type="spellEnd"/>
      <w:r w:rsidRPr="00390440">
        <w:rPr>
          <w:rFonts w:ascii="Arial" w:hAnsi="Arial" w:cs="Arial"/>
          <w:iCs/>
          <w:color w:val="000000"/>
          <w:sz w:val="20"/>
          <w:szCs w:val="20"/>
        </w:rPr>
        <w:t xml:space="preserve"> na delovnem mestu glede na spol. Informacije zbira svetovalka za pomoč ter informiranje o ukrepih, ki so na voljo v zvezi z varstvom pred spolnim in drugim nadlegovanjem ter trpinčenjem na Ministrstvu za kulturo.</w:t>
      </w:r>
    </w:p>
    <w:p w14:paraId="18D94F15" w14:textId="77777777" w:rsidR="000E045D" w:rsidRPr="00390440" w:rsidRDefault="000E045D" w:rsidP="00DE1F79">
      <w:pPr>
        <w:spacing w:after="0" w:line="276" w:lineRule="auto"/>
        <w:jc w:val="both"/>
        <w:rPr>
          <w:rFonts w:ascii="Arial" w:hAnsi="Arial" w:cs="Arial"/>
          <w:iCs/>
          <w:color w:val="000000"/>
          <w:sz w:val="20"/>
          <w:szCs w:val="20"/>
        </w:rPr>
      </w:pPr>
    </w:p>
    <w:p w14:paraId="63BB9DDC" w14:textId="77777777" w:rsidR="000E045D" w:rsidRPr="00390440" w:rsidRDefault="000E045D" w:rsidP="00DE1F79">
      <w:pPr>
        <w:spacing w:after="0" w:line="276" w:lineRule="auto"/>
        <w:jc w:val="both"/>
        <w:rPr>
          <w:rFonts w:ascii="Arial" w:hAnsi="Arial" w:cs="Arial"/>
          <w:iCs/>
          <w:color w:val="000000"/>
          <w:sz w:val="20"/>
          <w:szCs w:val="20"/>
        </w:rPr>
      </w:pPr>
      <w:r w:rsidRPr="00390440">
        <w:rPr>
          <w:rFonts w:ascii="Arial" w:hAnsi="Arial" w:cs="Arial"/>
          <w:iCs/>
          <w:color w:val="000000"/>
          <w:sz w:val="20"/>
          <w:szCs w:val="20"/>
        </w:rPr>
        <w:t xml:space="preserve">Sprememba </w:t>
      </w:r>
      <w:r w:rsidRPr="00390440">
        <w:rPr>
          <w:rFonts w:ascii="Arial" w:hAnsi="Arial" w:cs="Arial"/>
          <w:i/>
          <w:iCs/>
          <w:color w:val="000000"/>
          <w:sz w:val="20"/>
          <w:szCs w:val="20"/>
        </w:rPr>
        <w:t>Pravilnika o strokovnih komisijah</w:t>
      </w:r>
      <w:r w:rsidRPr="00390440">
        <w:rPr>
          <w:rFonts w:ascii="Arial" w:hAnsi="Arial" w:cs="Arial"/>
          <w:iCs/>
          <w:color w:val="000000"/>
          <w:sz w:val="20"/>
          <w:szCs w:val="20"/>
        </w:rPr>
        <w:t xml:space="preserve"> (Uradni list št. 77/18) določa v četrtem odstavku 3. člena, da se mora pri sestavi komisije upoštevati uravnotežena zastopanost obeh spolov. Podatki o uravnoteženi zastopanosti obeh spolov so vidni iz imenovanih komisij.</w:t>
      </w:r>
    </w:p>
    <w:p w14:paraId="2FA3FAD5" w14:textId="77777777" w:rsidR="000E045D" w:rsidRPr="00390440" w:rsidRDefault="000E045D" w:rsidP="00DE1F79">
      <w:pPr>
        <w:spacing w:after="0" w:line="276" w:lineRule="auto"/>
        <w:jc w:val="both"/>
        <w:rPr>
          <w:rFonts w:ascii="Arial" w:hAnsi="Arial" w:cs="Arial"/>
          <w:iCs/>
          <w:color w:val="000000"/>
          <w:sz w:val="20"/>
          <w:szCs w:val="20"/>
        </w:rPr>
      </w:pPr>
    </w:p>
    <w:p w14:paraId="06D66839" w14:textId="77777777" w:rsidR="006E5E6B" w:rsidRPr="00390440" w:rsidRDefault="006E5E6B" w:rsidP="00DE1F79">
      <w:pPr>
        <w:pBdr>
          <w:top w:val="single" w:sz="4" w:space="1" w:color="auto"/>
          <w:left w:val="single" w:sz="4" w:space="7" w:color="auto"/>
          <w:bottom w:val="single" w:sz="4" w:space="1" w:color="auto"/>
          <w:right w:val="single" w:sz="4" w:space="4" w:color="auto"/>
        </w:pBdr>
        <w:spacing w:line="276" w:lineRule="auto"/>
        <w:ind w:left="180"/>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7DD4E459" w14:textId="2FDF7EE6" w:rsidR="00502104" w:rsidRPr="00390440" w:rsidRDefault="00502104" w:rsidP="00DE1F79">
      <w:pPr>
        <w:spacing w:after="0" w:line="276" w:lineRule="auto"/>
        <w:ind w:left="180"/>
        <w:jc w:val="both"/>
        <w:rPr>
          <w:rFonts w:ascii="Arial" w:eastAsia="Calibri" w:hAnsi="Arial" w:cs="Arial"/>
          <w:iCs/>
          <w:color w:val="000000"/>
          <w:sz w:val="20"/>
          <w:szCs w:val="20"/>
        </w:rPr>
      </w:pPr>
      <w:r w:rsidRPr="00390440">
        <w:rPr>
          <w:rFonts w:ascii="Arial" w:eastAsia="Calibri" w:hAnsi="Arial" w:cs="Arial"/>
          <w:iCs/>
          <w:color w:val="000000"/>
          <w:sz w:val="20"/>
          <w:szCs w:val="20"/>
        </w:rPr>
        <w:t>M</w:t>
      </w:r>
      <w:r w:rsidR="00D33194" w:rsidRPr="00390440">
        <w:rPr>
          <w:rFonts w:ascii="Arial" w:eastAsia="Calibri" w:hAnsi="Arial" w:cs="Arial"/>
          <w:iCs/>
          <w:color w:val="000000"/>
          <w:sz w:val="20"/>
          <w:szCs w:val="20"/>
        </w:rPr>
        <w:t>K</w:t>
      </w:r>
      <w:r w:rsidRPr="00390440">
        <w:rPr>
          <w:rFonts w:ascii="Arial" w:eastAsia="Calibri" w:hAnsi="Arial" w:cs="Arial"/>
          <w:iCs/>
          <w:color w:val="000000"/>
          <w:sz w:val="20"/>
          <w:szCs w:val="20"/>
        </w:rPr>
        <w:t xml:space="preserve"> v </w:t>
      </w:r>
      <w:r w:rsidR="00004096" w:rsidRPr="00390440">
        <w:rPr>
          <w:rFonts w:ascii="Arial" w:eastAsia="Calibri" w:hAnsi="Arial" w:cs="Arial"/>
          <w:iCs/>
          <w:color w:val="000000"/>
          <w:sz w:val="20"/>
          <w:szCs w:val="20"/>
        </w:rPr>
        <w:t>obdobju 2018-</w:t>
      </w:r>
      <w:r w:rsidRPr="00390440">
        <w:rPr>
          <w:rFonts w:ascii="Arial" w:eastAsia="Calibri" w:hAnsi="Arial" w:cs="Arial"/>
          <w:iCs/>
          <w:color w:val="000000"/>
          <w:sz w:val="20"/>
          <w:szCs w:val="20"/>
        </w:rPr>
        <w:t xml:space="preserve">2020 ni izvedlo oziroma naročilo relevantnih analiz ali raziskav, ki bi vključevale vidik enakosti spolov </w:t>
      </w:r>
      <w:r w:rsidR="00BC3502" w:rsidRPr="00390440">
        <w:rPr>
          <w:rFonts w:ascii="Arial" w:eastAsia="Calibri" w:hAnsi="Arial" w:cs="Arial"/>
          <w:iCs/>
          <w:color w:val="000000"/>
          <w:sz w:val="20"/>
          <w:szCs w:val="20"/>
        </w:rPr>
        <w:t>ter</w:t>
      </w:r>
      <w:r w:rsidRPr="00390440">
        <w:rPr>
          <w:rFonts w:ascii="Arial" w:eastAsia="Calibri" w:hAnsi="Arial" w:cs="Arial"/>
          <w:iCs/>
          <w:color w:val="000000"/>
          <w:sz w:val="20"/>
          <w:szCs w:val="20"/>
        </w:rPr>
        <w:t xml:space="preserve"> podatke, ločene po spolu. </w:t>
      </w:r>
    </w:p>
    <w:p w14:paraId="01993AF1" w14:textId="4F6C90F8" w:rsidR="00971248" w:rsidRPr="00390440" w:rsidRDefault="00502104" w:rsidP="00DE1F79">
      <w:pPr>
        <w:spacing w:after="0" w:line="276" w:lineRule="auto"/>
        <w:ind w:left="180"/>
        <w:jc w:val="both"/>
        <w:rPr>
          <w:rFonts w:ascii="Arial" w:hAnsi="Arial" w:cs="Arial"/>
          <w:sz w:val="20"/>
          <w:szCs w:val="20"/>
        </w:rPr>
      </w:pPr>
      <w:r w:rsidRPr="00390440">
        <w:rPr>
          <w:rFonts w:ascii="Arial" w:eastAsia="Calibri" w:hAnsi="Arial" w:cs="Arial"/>
          <w:b/>
          <w:bCs/>
          <w:i/>
          <w:iCs/>
          <w:sz w:val="20"/>
          <w:szCs w:val="20"/>
        </w:rPr>
        <w:t>        </w:t>
      </w:r>
      <w:r w:rsidRPr="00390440">
        <w:rPr>
          <w:rFonts w:ascii="Arial" w:eastAsia="Calibri" w:hAnsi="Arial" w:cs="Arial"/>
          <w:b/>
          <w:bCs/>
          <w:i/>
          <w:iCs/>
          <w:sz w:val="20"/>
          <w:szCs w:val="20"/>
        </w:rPr>
        <w:tab/>
      </w:r>
    </w:p>
    <w:p w14:paraId="663F26DE" w14:textId="3A590369" w:rsidR="00971248" w:rsidRPr="00390440" w:rsidRDefault="00F00CE7" w:rsidP="00DE1F79">
      <w:pPr>
        <w:pBdr>
          <w:top w:val="single" w:sz="4" w:space="1" w:color="auto"/>
          <w:left w:val="single" w:sz="4" w:space="4" w:color="auto"/>
          <w:bottom w:val="single" w:sz="4" w:space="1" w:color="auto"/>
          <w:right w:val="single" w:sz="4" w:space="4" w:color="auto"/>
        </w:pBdr>
        <w:spacing w:line="276" w:lineRule="auto"/>
        <w:ind w:left="180"/>
        <w:jc w:val="both"/>
        <w:rPr>
          <w:rFonts w:ascii="Arial" w:hAnsi="Arial" w:cs="Arial"/>
          <w:sz w:val="20"/>
          <w:szCs w:val="20"/>
        </w:rPr>
      </w:pPr>
      <w:r w:rsidRPr="00390440">
        <w:rPr>
          <w:rFonts w:ascii="Arial" w:hAnsi="Arial" w:cs="Arial"/>
          <w:b/>
          <w:color w:val="000000"/>
          <w:sz w:val="20"/>
          <w:szCs w:val="20"/>
        </w:rPr>
        <w:t>Zakonodaja in k</w:t>
      </w:r>
      <w:r w:rsidR="00AF2663" w:rsidRPr="00390440">
        <w:rPr>
          <w:rFonts w:ascii="Arial" w:hAnsi="Arial" w:cs="Arial"/>
          <w:b/>
          <w:color w:val="000000"/>
          <w:sz w:val="20"/>
          <w:szCs w:val="20"/>
        </w:rPr>
        <w:t>ljučni strateški dokumenti, ki vsebujejo vidik spola</w:t>
      </w:r>
    </w:p>
    <w:p w14:paraId="21A19934" w14:textId="3C891AFA" w:rsidR="00502104" w:rsidRPr="00390440" w:rsidRDefault="00502104" w:rsidP="00DE1F79">
      <w:pPr>
        <w:spacing w:after="0" w:line="276" w:lineRule="auto"/>
        <w:ind w:left="180"/>
        <w:jc w:val="both"/>
        <w:rPr>
          <w:rFonts w:ascii="Arial" w:eastAsia="Calibri" w:hAnsi="Arial" w:cs="Arial"/>
          <w:iCs/>
          <w:color w:val="000000"/>
          <w:sz w:val="20"/>
          <w:szCs w:val="20"/>
        </w:rPr>
      </w:pPr>
      <w:r w:rsidRPr="00390440">
        <w:rPr>
          <w:rFonts w:ascii="Arial" w:eastAsia="Calibri" w:hAnsi="Arial" w:cs="Arial"/>
          <w:iCs/>
          <w:color w:val="000000"/>
          <w:sz w:val="20"/>
          <w:szCs w:val="20"/>
        </w:rPr>
        <w:t>M</w:t>
      </w:r>
      <w:r w:rsidR="00D33194" w:rsidRPr="00390440">
        <w:rPr>
          <w:rFonts w:ascii="Arial" w:eastAsia="Calibri" w:hAnsi="Arial" w:cs="Arial"/>
          <w:iCs/>
          <w:color w:val="000000"/>
          <w:sz w:val="20"/>
          <w:szCs w:val="20"/>
        </w:rPr>
        <w:t>K</w:t>
      </w:r>
      <w:r w:rsidRPr="00390440">
        <w:rPr>
          <w:rFonts w:ascii="Arial" w:eastAsia="Calibri" w:hAnsi="Arial" w:cs="Arial"/>
          <w:iCs/>
          <w:color w:val="000000"/>
          <w:sz w:val="20"/>
          <w:szCs w:val="20"/>
        </w:rPr>
        <w:t xml:space="preserve"> v let</w:t>
      </w:r>
      <w:r w:rsidR="00D33194" w:rsidRPr="00390440">
        <w:rPr>
          <w:rFonts w:ascii="Arial" w:eastAsia="Calibri" w:hAnsi="Arial" w:cs="Arial"/>
          <w:iCs/>
          <w:color w:val="000000"/>
          <w:sz w:val="20"/>
          <w:szCs w:val="20"/>
        </w:rPr>
        <w:t>ih</w:t>
      </w:r>
      <w:r w:rsidRPr="00390440">
        <w:rPr>
          <w:rFonts w:ascii="Arial" w:eastAsia="Calibri" w:hAnsi="Arial" w:cs="Arial"/>
          <w:iCs/>
          <w:color w:val="000000"/>
          <w:sz w:val="20"/>
          <w:szCs w:val="20"/>
        </w:rPr>
        <w:t xml:space="preserve"> 201</w:t>
      </w:r>
      <w:r w:rsidR="00D33194" w:rsidRPr="00390440">
        <w:rPr>
          <w:rFonts w:ascii="Arial" w:eastAsia="Calibri" w:hAnsi="Arial" w:cs="Arial"/>
          <w:iCs/>
          <w:color w:val="000000"/>
          <w:sz w:val="20"/>
          <w:szCs w:val="20"/>
        </w:rPr>
        <w:t>8-2020</w:t>
      </w:r>
      <w:r w:rsidRPr="00390440">
        <w:rPr>
          <w:rFonts w:ascii="Arial" w:eastAsia="Calibri" w:hAnsi="Arial" w:cs="Arial"/>
          <w:iCs/>
          <w:color w:val="000000"/>
          <w:sz w:val="20"/>
          <w:szCs w:val="20"/>
        </w:rPr>
        <w:t xml:space="preserve"> ni </w:t>
      </w:r>
      <w:r w:rsidR="00D33194" w:rsidRPr="00390440">
        <w:rPr>
          <w:rFonts w:ascii="Arial" w:eastAsia="Calibri" w:hAnsi="Arial" w:cs="Arial"/>
          <w:iCs/>
          <w:color w:val="000000"/>
          <w:sz w:val="20"/>
          <w:szCs w:val="20"/>
        </w:rPr>
        <w:t>sprejelo</w:t>
      </w:r>
      <w:r w:rsidRPr="00390440">
        <w:rPr>
          <w:rFonts w:ascii="Arial" w:eastAsia="Calibri" w:hAnsi="Arial" w:cs="Arial"/>
          <w:iCs/>
          <w:color w:val="000000"/>
          <w:sz w:val="20"/>
          <w:szCs w:val="20"/>
        </w:rPr>
        <w:t xml:space="preserve"> </w:t>
      </w:r>
      <w:r w:rsidR="00B23E0D" w:rsidRPr="00390440">
        <w:rPr>
          <w:rFonts w:ascii="Arial" w:eastAsia="Calibri" w:hAnsi="Arial" w:cs="Arial"/>
          <w:iCs/>
          <w:color w:val="000000"/>
          <w:sz w:val="20"/>
          <w:szCs w:val="20"/>
        </w:rPr>
        <w:t>zakonodaj</w:t>
      </w:r>
      <w:r w:rsidR="00544026" w:rsidRPr="00390440">
        <w:rPr>
          <w:rFonts w:ascii="Arial" w:eastAsia="Calibri" w:hAnsi="Arial" w:cs="Arial"/>
          <w:iCs/>
          <w:color w:val="000000"/>
          <w:sz w:val="20"/>
          <w:szCs w:val="20"/>
        </w:rPr>
        <w:t>e</w:t>
      </w:r>
      <w:r w:rsidR="00B23E0D" w:rsidRPr="00390440">
        <w:rPr>
          <w:rFonts w:ascii="Arial" w:eastAsia="Calibri" w:hAnsi="Arial" w:cs="Arial"/>
          <w:iCs/>
          <w:color w:val="000000"/>
          <w:sz w:val="20"/>
          <w:szCs w:val="20"/>
        </w:rPr>
        <w:t xml:space="preserve"> ali </w:t>
      </w:r>
      <w:r w:rsidRPr="00390440">
        <w:rPr>
          <w:rFonts w:ascii="Arial" w:eastAsia="Calibri" w:hAnsi="Arial" w:cs="Arial"/>
          <w:iCs/>
          <w:color w:val="000000"/>
          <w:sz w:val="20"/>
          <w:szCs w:val="20"/>
        </w:rPr>
        <w:t>strateških dokumentov, ki bi vključevali vidik enakosti spolov ter podatke, ločene po spolu.</w:t>
      </w:r>
    </w:p>
    <w:p w14:paraId="4F7F23B3" w14:textId="77777777" w:rsidR="00502104" w:rsidRPr="00390440" w:rsidRDefault="00502104" w:rsidP="00DE1F79">
      <w:pPr>
        <w:spacing w:line="276" w:lineRule="auto"/>
        <w:ind w:left="180"/>
        <w:jc w:val="both"/>
        <w:rPr>
          <w:rFonts w:ascii="Arial" w:hAnsi="Arial" w:cs="Arial"/>
          <w:sz w:val="20"/>
          <w:szCs w:val="20"/>
        </w:rPr>
      </w:pPr>
    </w:p>
    <w:p w14:paraId="0BE0BBF1" w14:textId="77777777" w:rsidR="00502104" w:rsidRPr="00390440" w:rsidRDefault="00502104" w:rsidP="00DE1F79">
      <w:pPr>
        <w:spacing w:line="276" w:lineRule="auto"/>
        <w:jc w:val="both"/>
        <w:rPr>
          <w:rFonts w:ascii="Arial" w:hAnsi="Arial" w:cs="Arial"/>
          <w:sz w:val="20"/>
          <w:szCs w:val="20"/>
        </w:rPr>
      </w:pPr>
    </w:p>
    <w:p w14:paraId="36E85BB9" w14:textId="77777777" w:rsidR="00800347" w:rsidRPr="00390440" w:rsidRDefault="00800347" w:rsidP="00DE1F79">
      <w:pPr>
        <w:pStyle w:val="datumtevilka"/>
        <w:spacing w:line="276" w:lineRule="auto"/>
        <w:jc w:val="both"/>
        <w:rPr>
          <w:rFonts w:eastAsiaTheme="minorHAnsi" w:cs="Arial"/>
          <w:lang w:eastAsia="en-US"/>
        </w:rPr>
      </w:pPr>
    </w:p>
    <w:p w14:paraId="0B138A13" w14:textId="77777777" w:rsidR="00260CFC" w:rsidRPr="00390440" w:rsidRDefault="00260CFC" w:rsidP="00DE1F79">
      <w:pPr>
        <w:spacing w:line="276" w:lineRule="auto"/>
        <w:jc w:val="both"/>
        <w:rPr>
          <w:rFonts w:ascii="Arial" w:hAnsi="Arial" w:cs="Arial"/>
          <w:sz w:val="20"/>
          <w:szCs w:val="20"/>
        </w:rPr>
      </w:pPr>
      <w:r w:rsidRPr="00390440">
        <w:rPr>
          <w:rFonts w:ascii="Arial" w:hAnsi="Arial" w:cs="Arial"/>
          <w:sz w:val="20"/>
          <w:szCs w:val="20"/>
        </w:rPr>
        <w:br w:type="page"/>
      </w:r>
    </w:p>
    <w:p w14:paraId="07A4A16B" w14:textId="77777777" w:rsidR="00ED557E" w:rsidRPr="00390440" w:rsidRDefault="00ED557E" w:rsidP="00DE1F79">
      <w:pPr>
        <w:pStyle w:val="Naslov1"/>
        <w:spacing w:line="276" w:lineRule="auto"/>
        <w:jc w:val="both"/>
        <w:rPr>
          <w:rFonts w:ascii="Arial" w:hAnsi="Arial" w:cs="Arial"/>
          <w:color w:val="auto"/>
          <w:sz w:val="20"/>
          <w:szCs w:val="20"/>
        </w:rPr>
      </w:pPr>
      <w:bookmarkStart w:id="9" w:name="_Toc83715380"/>
      <w:r w:rsidRPr="00390440">
        <w:rPr>
          <w:rFonts w:ascii="Arial" w:hAnsi="Arial" w:cs="Arial"/>
          <w:color w:val="auto"/>
          <w:sz w:val="20"/>
          <w:szCs w:val="20"/>
        </w:rPr>
        <w:lastRenderedPageBreak/>
        <w:t>MINISTRSTVO ZA NOTRANJE ZADEVE</w:t>
      </w:r>
      <w:bookmarkEnd w:id="9"/>
    </w:p>
    <w:p w14:paraId="51D14748" w14:textId="77777777" w:rsidR="00ED557E" w:rsidRPr="00390440" w:rsidRDefault="00ED557E" w:rsidP="00DE1F79">
      <w:pPr>
        <w:autoSpaceDE w:val="0"/>
        <w:autoSpaceDN w:val="0"/>
        <w:adjustRightInd w:val="0"/>
        <w:spacing w:after="0" w:line="276" w:lineRule="auto"/>
        <w:jc w:val="both"/>
        <w:rPr>
          <w:rFonts w:ascii="Arial" w:hAnsi="Arial" w:cs="Arial"/>
          <w:b/>
          <w:sz w:val="20"/>
          <w:szCs w:val="20"/>
        </w:rPr>
      </w:pPr>
    </w:p>
    <w:p w14:paraId="48CC6FDA" w14:textId="77777777" w:rsidR="00956BC8" w:rsidRPr="00390440" w:rsidRDefault="00956BC8" w:rsidP="00DE1F79">
      <w:pPr>
        <w:pBdr>
          <w:top w:val="single" w:sz="4" w:space="1" w:color="auto"/>
          <w:left w:val="single" w:sz="4" w:space="7" w:color="auto"/>
          <w:bottom w:val="single" w:sz="4" w:space="1" w:color="auto"/>
          <w:right w:val="single" w:sz="4" w:space="4" w:color="auto"/>
        </w:pBdr>
        <w:spacing w:line="276" w:lineRule="auto"/>
        <w:ind w:left="180"/>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0151B70F" w14:textId="5C22E0B0" w:rsidR="00D33194" w:rsidRPr="00390440" w:rsidRDefault="00D33194" w:rsidP="00DE1F79">
      <w:pPr>
        <w:autoSpaceDE w:val="0"/>
        <w:autoSpaceDN w:val="0"/>
        <w:adjustRightInd w:val="0"/>
        <w:spacing w:line="276" w:lineRule="auto"/>
        <w:jc w:val="both"/>
        <w:rPr>
          <w:rFonts w:ascii="Arial" w:hAnsi="Arial" w:cs="Arial"/>
          <w:bCs/>
          <w:sz w:val="20"/>
          <w:szCs w:val="20"/>
        </w:rPr>
      </w:pPr>
      <w:r w:rsidRPr="00390440">
        <w:rPr>
          <w:rFonts w:ascii="Arial" w:hAnsi="Arial" w:cs="Arial"/>
          <w:bCs/>
          <w:sz w:val="20"/>
          <w:szCs w:val="20"/>
        </w:rPr>
        <w:t>V ok</w:t>
      </w:r>
      <w:r w:rsidR="00EC583B">
        <w:rPr>
          <w:rFonts w:ascii="Arial" w:hAnsi="Arial" w:cs="Arial"/>
          <w:bCs/>
          <w:sz w:val="20"/>
          <w:szCs w:val="20"/>
        </w:rPr>
        <w:t>viru</w:t>
      </w:r>
      <w:r w:rsidRPr="00390440">
        <w:rPr>
          <w:rFonts w:ascii="Arial" w:hAnsi="Arial" w:cs="Arial"/>
          <w:bCs/>
          <w:sz w:val="20"/>
          <w:szCs w:val="20"/>
        </w:rPr>
        <w:t xml:space="preserve"> Ministrstva za notranje</w:t>
      </w:r>
      <w:r w:rsidR="00B23E0D" w:rsidRPr="00390440">
        <w:rPr>
          <w:rFonts w:ascii="Arial" w:hAnsi="Arial" w:cs="Arial"/>
          <w:bCs/>
          <w:sz w:val="20"/>
          <w:szCs w:val="20"/>
        </w:rPr>
        <w:t xml:space="preserve"> </w:t>
      </w:r>
      <w:r w:rsidRPr="00390440">
        <w:rPr>
          <w:rFonts w:ascii="Arial" w:hAnsi="Arial" w:cs="Arial"/>
          <w:bCs/>
          <w:sz w:val="20"/>
          <w:szCs w:val="20"/>
        </w:rPr>
        <w:t>zadeve (v nadaljn</w:t>
      </w:r>
      <w:r w:rsidR="00EC583B">
        <w:rPr>
          <w:rFonts w:ascii="Arial" w:hAnsi="Arial" w:cs="Arial"/>
          <w:bCs/>
          <w:sz w:val="20"/>
          <w:szCs w:val="20"/>
        </w:rPr>
        <w:t>j</w:t>
      </w:r>
      <w:r w:rsidRPr="00390440">
        <w:rPr>
          <w:rFonts w:ascii="Arial" w:hAnsi="Arial" w:cs="Arial"/>
          <w:bCs/>
          <w:sz w:val="20"/>
          <w:szCs w:val="20"/>
        </w:rPr>
        <w:t>em bese</w:t>
      </w:r>
      <w:r w:rsidR="00EC583B">
        <w:rPr>
          <w:rFonts w:ascii="Arial" w:hAnsi="Arial" w:cs="Arial"/>
          <w:bCs/>
          <w:sz w:val="20"/>
          <w:szCs w:val="20"/>
        </w:rPr>
        <w:t>dilu</w:t>
      </w:r>
      <w:r w:rsidRPr="00390440">
        <w:rPr>
          <w:rFonts w:ascii="Arial" w:hAnsi="Arial" w:cs="Arial"/>
          <w:bCs/>
          <w:sz w:val="20"/>
          <w:szCs w:val="20"/>
        </w:rPr>
        <w:t xml:space="preserve">: MNZ) se zbirajo naslednji podatki po spolu: </w:t>
      </w:r>
    </w:p>
    <w:p w14:paraId="0673048C" w14:textId="555D8AAB" w:rsidR="00A34009" w:rsidRPr="00390440" w:rsidRDefault="00ED557E" w:rsidP="00DE1F79">
      <w:pPr>
        <w:autoSpaceDE w:val="0"/>
        <w:autoSpaceDN w:val="0"/>
        <w:adjustRightInd w:val="0"/>
        <w:spacing w:line="276" w:lineRule="auto"/>
        <w:jc w:val="both"/>
        <w:rPr>
          <w:rFonts w:ascii="Arial" w:hAnsi="Arial" w:cs="Arial"/>
          <w:sz w:val="20"/>
          <w:szCs w:val="20"/>
          <w:u w:val="single"/>
        </w:rPr>
      </w:pPr>
      <w:r w:rsidRPr="00390440">
        <w:rPr>
          <w:rFonts w:ascii="Arial" w:hAnsi="Arial" w:cs="Arial"/>
          <w:bCs/>
          <w:sz w:val="20"/>
          <w:szCs w:val="20"/>
          <w:u w:val="single"/>
        </w:rPr>
        <w:t>Direktorat za upravne notranje zadeve, migracije in naturalizacijo</w:t>
      </w:r>
      <w:r w:rsidRPr="00390440">
        <w:rPr>
          <w:rFonts w:ascii="Arial" w:hAnsi="Arial" w:cs="Arial"/>
          <w:sz w:val="20"/>
          <w:szCs w:val="20"/>
          <w:u w:val="single"/>
        </w:rPr>
        <w:t xml:space="preserve"> </w:t>
      </w:r>
      <w:r w:rsidR="00924143" w:rsidRPr="00390440">
        <w:rPr>
          <w:rFonts w:ascii="Arial" w:hAnsi="Arial" w:cs="Arial"/>
          <w:sz w:val="20"/>
          <w:szCs w:val="20"/>
          <w:u w:val="single"/>
        </w:rPr>
        <w:t>(DUNZMN)</w:t>
      </w:r>
    </w:p>
    <w:p w14:paraId="1AB369FE" w14:textId="0C30984B" w:rsidR="00ED557E" w:rsidRPr="00390440" w:rsidRDefault="00A34009" w:rsidP="00DE1F79">
      <w:p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 xml:space="preserve">Direktorat </w:t>
      </w:r>
      <w:r w:rsidR="00ED557E" w:rsidRPr="00390440">
        <w:rPr>
          <w:rFonts w:ascii="Arial" w:hAnsi="Arial" w:cs="Arial"/>
          <w:sz w:val="20"/>
          <w:szCs w:val="20"/>
        </w:rPr>
        <w:t>s svojega delovnega področja vodi evidence po spolu, oziroma se lahko podatki iz uradnih evidenc (registrov) pridobijo ločeno po spolu.</w:t>
      </w:r>
    </w:p>
    <w:p w14:paraId="0967857D" w14:textId="270137EF" w:rsidR="00924143" w:rsidRPr="00390440" w:rsidRDefault="00924143" w:rsidP="00DE1F79">
      <w:pPr>
        <w:spacing w:line="276" w:lineRule="auto"/>
        <w:jc w:val="both"/>
        <w:rPr>
          <w:rFonts w:ascii="Arial" w:hAnsi="Arial" w:cs="Arial"/>
          <w:iCs/>
          <w:color w:val="000000"/>
          <w:sz w:val="20"/>
          <w:szCs w:val="20"/>
        </w:rPr>
      </w:pPr>
      <w:r w:rsidRPr="00390440">
        <w:rPr>
          <w:rFonts w:ascii="Arial" w:hAnsi="Arial" w:cs="Arial"/>
          <w:iCs/>
          <w:color w:val="000000"/>
          <w:sz w:val="20"/>
          <w:szCs w:val="20"/>
        </w:rPr>
        <w:t>Urad za migracije znotraj DUNZMN je za let</w:t>
      </w:r>
      <w:r w:rsidR="00DE1F79">
        <w:rPr>
          <w:rFonts w:ascii="Arial" w:hAnsi="Arial" w:cs="Arial"/>
          <w:iCs/>
          <w:color w:val="000000"/>
          <w:sz w:val="20"/>
          <w:szCs w:val="20"/>
        </w:rPr>
        <w:t xml:space="preserve">i 2018 in </w:t>
      </w:r>
      <w:r w:rsidRPr="00390440">
        <w:rPr>
          <w:rFonts w:ascii="Arial" w:hAnsi="Arial" w:cs="Arial"/>
          <w:iCs/>
          <w:color w:val="000000"/>
          <w:sz w:val="20"/>
          <w:szCs w:val="20"/>
        </w:rPr>
        <w:t>2019 pripravil poročil</w:t>
      </w:r>
      <w:r w:rsidR="0090779C">
        <w:rPr>
          <w:rFonts w:ascii="Arial" w:hAnsi="Arial" w:cs="Arial"/>
          <w:iCs/>
          <w:color w:val="000000"/>
          <w:sz w:val="20"/>
          <w:szCs w:val="20"/>
        </w:rPr>
        <w:t>o</w:t>
      </w:r>
      <w:r w:rsidRPr="00390440">
        <w:rPr>
          <w:rFonts w:ascii="Arial" w:hAnsi="Arial" w:cs="Arial"/>
          <w:iCs/>
          <w:color w:val="000000"/>
          <w:sz w:val="20"/>
          <w:szCs w:val="20"/>
        </w:rPr>
        <w:t xml:space="preserve"> o delu, ki vsebuje statistične podatke o zakonitih migracijah in mednarodni zaščiti, kjer je večina podatkov ločenih po spolu. Podobna poročila se pripravlja že od leta 2009 in so objavljena na spletni strani MNZ.</w:t>
      </w:r>
    </w:p>
    <w:p w14:paraId="66B7B5DB" w14:textId="77777777" w:rsidR="00924143" w:rsidRPr="00390440" w:rsidRDefault="00ED557E" w:rsidP="00DE1F79">
      <w:pPr>
        <w:autoSpaceDE w:val="0"/>
        <w:autoSpaceDN w:val="0"/>
        <w:adjustRightInd w:val="0"/>
        <w:spacing w:line="276" w:lineRule="auto"/>
        <w:jc w:val="both"/>
        <w:rPr>
          <w:rFonts w:ascii="Arial" w:hAnsi="Arial" w:cs="Arial"/>
          <w:sz w:val="20"/>
          <w:szCs w:val="20"/>
          <w:u w:val="single"/>
        </w:rPr>
      </w:pPr>
      <w:r w:rsidRPr="00390440">
        <w:rPr>
          <w:rFonts w:ascii="Arial" w:hAnsi="Arial" w:cs="Arial"/>
          <w:bCs/>
          <w:sz w:val="20"/>
          <w:szCs w:val="20"/>
          <w:u w:val="single"/>
        </w:rPr>
        <w:t>Urad za organizacijo in kadre</w:t>
      </w:r>
      <w:r w:rsidR="00FB4766" w:rsidRPr="00390440">
        <w:rPr>
          <w:rFonts w:ascii="Arial" w:hAnsi="Arial" w:cs="Arial"/>
          <w:sz w:val="20"/>
          <w:szCs w:val="20"/>
          <w:u w:val="single"/>
        </w:rPr>
        <w:t xml:space="preserve"> </w:t>
      </w:r>
      <w:r w:rsidR="006E4F0D" w:rsidRPr="00390440">
        <w:rPr>
          <w:rFonts w:ascii="Arial" w:hAnsi="Arial" w:cs="Arial"/>
          <w:sz w:val="20"/>
          <w:szCs w:val="20"/>
          <w:u w:val="single"/>
        </w:rPr>
        <w:t xml:space="preserve">(UOK) </w:t>
      </w:r>
    </w:p>
    <w:p w14:paraId="6FF604FF" w14:textId="2E5A9201" w:rsidR="00FB4766" w:rsidRPr="00390440" w:rsidRDefault="00924143" w:rsidP="00DE1F79">
      <w:p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 xml:space="preserve">Urad </w:t>
      </w:r>
      <w:r w:rsidR="00ED557E" w:rsidRPr="00390440">
        <w:rPr>
          <w:rFonts w:ascii="Arial" w:hAnsi="Arial" w:cs="Arial"/>
          <w:sz w:val="20"/>
          <w:szCs w:val="20"/>
        </w:rPr>
        <w:t>vsako leto pripravlja letno kadrovsko poročilo za Ministrstvo za javno upravo, v katerem so zajeti tudi nekateri podatki po spolu, in sicer:</w:t>
      </w:r>
    </w:p>
    <w:p w14:paraId="4C2A8EAA" w14:textId="77777777" w:rsidR="00FB4766" w:rsidRPr="00390440" w:rsidRDefault="00ED557E" w:rsidP="00DE1F79">
      <w:pPr>
        <w:pStyle w:val="Odstavekseznama"/>
        <w:numPr>
          <w:ilvl w:val="0"/>
          <w:numId w:val="47"/>
        </w:numPr>
        <w:spacing w:line="276" w:lineRule="auto"/>
        <w:jc w:val="both"/>
        <w:rPr>
          <w:rFonts w:ascii="Arial" w:hAnsi="Arial" w:cs="Arial"/>
          <w:sz w:val="20"/>
          <w:szCs w:val="20"/>
        </w:rPr>
      </w:pPr>
      <w:r w:rsidRPr="00390440">
        <w:rPr>
          <w:rFonts w:ascii="Arial" w:hAnsi="Arial" w:cs="Arial"/>
          <w:sz w:val="20"/>
          <w:szCs w:val="20"/>
        </w:rPr>
        <w:t>Število zaposlenih po spolu;</w:t>
      </w:r>
    </w:p>
    <w:p w14:paraId="17AFFC7B" w14:textId="77777777" w:rsidR="00FB4766" w:rsidRPr="00390440" w:rsidRDefault="00ED557E"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Število uradnikov na položaju po starosti in po spolu;</w:t>
      </w:r>
    </w:p>
    <w:p w14:paraId="5575C3AA" w14:textId="77777777" w:rsidR="00FB4766" w:rsidRPr="00390440" w:rsidRDefault="00ED557E"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Število funkcionarjev in število žensk med njimi;</w:t>
      </w:r>
    </w:p>
    <w:p w14:paraId="21E02774" w14:textId="77777777" w:rsidR="00FB4766" w:rsidRPr="00390440" w:rsidRDefault="00ED557E"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Število uradnikov na položaju in število žensk med njimi;</w:t>
      </w:r>
    </w:p>
    <w:p w14:paraId="2F5646B0" w14:textId="77777777" w:rsidR="00FB4766" w:rsidRPr="00390440" w:rsidRDefault="00ED557E"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Število zaposlenih po vrsti delovnega mesta in število žensk med njimi;</w:t>
      </w:r>
    </w:p>
    <w:p w14:paraId="1BE29499" w14:textId="77777777" w:rsidR="00FB4766" w:rsidRPr="00390440" w:rsidRDefault="00ED557E"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 xml:space="preserve">Število uradnikov na položaju in ostalih javnih uslužbencev na uradniških delovnih mestih in </w:t>
      </w:r>
      <w:r w:rsidR="00FB4766" w:rsidRPr="00390440">
        <w:rPr>
          <w:rFonts w:ascii="Arial" w:hAnsi="Arial" w:cs="Arial"/>
          <w:sz w:val="20"/>
          <w:szCs w:val="20"/>
        </w:rPr>
        <w:t>š</w:t>
      </w:r>
      <w:r w:rsidRPr="00390440">
        <w:rPr>
          <w:rFonts w:ascii="Arial" w:hAnsi="Arial" w:cs="Arial"/>
          <w:sz w:val="20"/>
          <w:szCs w:val="20"/>
        </w:rPr>
        <w:t>tevilo žensk med njimi;</w:t>
      </w:r>
    </w:p>
    <w:p w14:paraId="5E6B7012" w14:textId="77777777" w:rsidR="00FB4766" w:rsidRPr="00390440" w:rsidRDefault="00ED557E"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Število uradnikov po kariernih razredih in uradniških nazivih in število žensk med njimi;</w:t>
      </w:r>
    </w:p>
    <w:p w14:paraId="5AB74F1C" w14:textId="77777777" w:rsidR="00ED557E" w:rsidRPr="00390440" w:rsidRDefault="00ED557E"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Število zaposlenih po ravneh izobrazbe in število žensk med njimi.</w:t>
      </w:r>
    </w:p>
    <w:p w14:paraId="75AB0511" w14:textId="516D0D44" w:rsidR="00924143" w:rsidRPr="00390440" w:rsidRDefault="006E4F0D" w:rsidP="00DE1F79">
      <w:pPr>
        <w:autoSpaceDE w:val="0"/>
        <w:autoSpaceDN w:val="0"/>
        <w:adjustRightInd w:val="0"/>
        <w:spacing w:line="276" w:lineRule="auto"/>
        <w:jc w:val="both"/>
        <w:rPr>
          <w:rFonts w:ascii="Arial" w:hAnsi="Arial" w:cs="Arial"/>
          <w:sz w:val="20"/>
          <w:szCs w:val="20"/>
        </w:rPr>
      </w:pPr>
      <w:r w:rsidRPr="00390440">
        <w:rPr>
          <w:rFonts w:ascii="Arial" w:hAnsi="Arial" w:cs="Arial"/>
          <w:bCs/>
          <w:sz w:val="20"/>
          <w:szCs w:val="20"/>
        </w:rPr>
        <w:t>Iz letn</w:t>
      </w:r>
      <w:r w:rsidR="00A34009" w:rsidRPr="00390440">
        <w:rPr>
          <w:rFonts w:ascii="Arial" w:hAnsi="Arial" w:cs="Arial"/>
          <w:bCs/>
          <w:sz w:val="20"/>
          <w:szCs w:val="20"/>
        </w:rPr>
        <w:t xml:space="preserve">ih poročil </w:t>
      </w:r>
      <w:r w:rsidRPr="00390440">
        <w:rPr>
          <w:rFonts w:ascii="Arial" w:hAnsi="Arial" w:cs="Arial"/>
          <w:bCs/>
          <w:sz w:val="20"/>
          <w:szCs w:val="20"/>
        </w:rPr>
        <w:t>o delu policije</w:t>
      </w:r>
      <w:r w:rsidR="00924143" w:rsidRPr="00390440">
        <w:rPr>
          <w:rFonts w:ascii="Arial" w:hAnsi="Arial" w:cs="Arial"/>
          <w:bCs/>
          <w:sz w:val="20"/>
          <w:szCs w:val="20"/>
        </w:rPr>
        <w:t xml:space="preserve"> za leta 2018, 2020 in 2019 </w:t>
      </w:r>
      <w:r w:rsidRPr="00390440">
        <w:rPr>
          <w:rFonts w:ascii="Arial" w:hAnsi="Arial" w:cs="Arial"/>
          <w:sz w:val="20"/>
          <w:szCs w:val="20"/>
        </w:rPr>
        <w:t xml:space="preserve">so razvidni podatki </w:t>
      </w:r>
      <w:r w:rsidR="009914D7" w:rsidRPr="00390440">
        <w:rPr>
          <w:rFonts w:ascii="Arial" w:hAnsi="Arial" w:cs="Arial"/>
          <w:sz w:val="20"/>
          <w:szCs w:val="20"/>
        </w:rPr>
        <w:t>po spolu</w:t>
      </w:r>
      <w:r w:rsidR="00924143" w:rsidRPr="00390440">
        <w:rPr>
          <w:rFonts w:ascii="Arial" w:hAnsi="Arial" w:cs="Arial"/>
          <w:sz w:val="20"/>
          <w:szCs w:val="20"/>
        </w:rPr>
        <w:t>, npr</w:t>
      </w:r>
      <w:r w:rsidR="00517250" w:rsidRPr="00390440">
        <w:rPr>
          <w:rFonts w:ascii="Arial" w:hAnsi="Arial" w:cs="Arial"/>
          <w:sz w:val="20"/>
          <w:szCs w:val="20"/>
        </w:rPr>
        <w:t>.</w:t>
      </w:r>
      <w:r w:rsidR="009914D7" w:rsidRPr="00390440">
        <w:rPr>
          <w:rFonts w:ascii="Arial" w:hAnsi="Arial" w:cs="Arial"/>
          <w:sz w:val="20"/>
          <w:szCs w:val="20"/>
        </w:rPr>
        <w:t xml:space="preserve"> </w:t>
      </w:r>
      <w:r w:rsidRPr="00390440">
        <w:rPr>
          <w:rFonts w:ascii="Arial" w:hAnsi="Arial" w:cs="Arial"/>
          <w:sz w:val="20"/>
          <w:szCs w:val="20"/>
        </w:rPr>
        <w:t xml:space="preserve">o deležu zaposlenih </w:t>
      </w:r>
      <w:r w:rsidR="009914D7" w:rsidRPr="00390440">
        <w:rPr>
          <w:rFonts w:ascii="Arial" w:hAnsi="Arial" w:cs="Arial"/>
          <w:sz w:val="20"/>
          <w:szCs w:val="20"/>
        </w:rPr>
        <w:t>v policiji</w:t>
      </w:r>
      <w:r w:rsidRPr="00390440">
        <w:rPr>
          <w:rFonts w:ascii="Arial" w:hAnsi="Arial" w:cs="Arial"/>
          <w:sz w:val="20"/>
          <w:szCs w:val="20"/>
        </w:rPr>
        <w:t xml:space="preserve">, </w:t>
      </w:r>
      <w:r w:rsidR="009914D7" w:rsidRPr="00390440">
        <w:rPr>
          <w:rFonts w:ascii="Arial" w:hAnsi="Arial" w:cs="Arial"/>
          <w:sz w:val="20"/>
          <w:szCs w:val="20"/>
        </w:rPr>
        <w:t xml:space="preserve">številu in </w:t>
      </w:r>
      <w:r w:rsidRPr="00390440">
        <w:rPr>
          <w:rFonts w:ascii="Arial" w:hAnsi="Arial" w:cs="Arial"/>
          <w:sz w:val="20"/>
          <w:szCs w:val="20"/>
        </w:rPr>
        <w:t xml:space="preserve">deležu </w:t>
      </w:r>
      <w:r w:rsidR="009914D7" w:rsidRPr="00390440">
        <w:rPr>
          <w:rFonts w:ascii="Arial" w:hAnsi="Arial" w:cs="Arial"/>
          <w:sz w:val="20"/>
          <w:szCs w:val="20"/>
        </w:rPr>
        <w:t>zaposlenih na vodilnih delovnih mestih, številu in deležu sprejetih kandidatov</w:t>
      </w:r>
      <w:r w:rsidR="00924143" w:rsidRPr="00390440">
        <w:rPr>
          <w:rFonts w:ascii="Arial" w:hAnsi="Arial" w:cs="Arial"/>
          <w:sz w:val="20"/>
          <w:szCs w:val="20"/>
        </w:rPr>
        <w:t>/-</w:t>
      </w:r>
      <w:proofErr w:type="spellStart"/>
      <w:r w:rsidR="00924143" w:rsidRPr="00390440">
        <w:rPr>
          <w:rFonts w:ascii="Arial" w:hAnsi="Arial" w:cs="Arial"/>
          <w:sz w:val="20"/>
          <w:szCs w:val="20"/>
        </w:rPr>
        <w:t>atk</w:t>
      </w:r>
      <w:proofErr w:type="spellEnd"/>
      <w:r w:rsidR="009914D7" w:rsidRPr="00390440">
        <w:rPr>
          <w:rFonts w:ascii="Arial" w:hAnsi="Arial" w:cs="Arial"/>
          <w:sz w:val="20"/>
          <w:szCs w:val="20"/>
        </w:rPr>
        <w:t xml:space="preserve"> za policiste. Zbirajo se tudi podatki o številu in deležu žensk, ki jih je slovenska policija usposobila in napotil</w:t>
      </w:r>
      <w:r w:rsidR="003E3FC2" w:rsidRPr="00390440">
        <w:rPr>
          <w:rFonts w:ascii="Arial" w:hAnsi="Arial" w:cs="Arial"/>
          <w:sz w:val="20"/>
          <w:szCs w:val="20"/>
        </w:rPr>
        <w:t>a</w:t>
      </w:r>
      <w:r w:rsidR="009914D7" w:rsidRPr="00390440">
        <w:rPr>
          <w:rFonts w:ascii="Arial" w:hAnsi="Arial" w:cs="Arial"/>
          <w:sz w:val="20"/>
          <w:szCs w:val="20"/>
        </w:rPr>
        <w:t xml:space="preserve"> na delo v mednarodne civilne misije (MCM).</w:t>
      </w:r>
      <w:r w:rsidRPr="00390440">
        <w:rPr>
          <w:rFonts w:ascii="Arial" w:hAnsi="Arial" w:cs="Arial"/>
          <w:sz w:val="20"/>
          <w:szCs w:val="20"/>
        </w:rPr>
        <w:t xml:space="preserve"> </w:t>
      </w:r>
    </w:p>
    <w:p w14:paraId="5A352A70" w14:textId="3CEE641F" w:rsidR="006E5E6B" w:rsidRPr="00390440" w:rsidRDefault="006E5E6B" w:rsidP="00DE1F79">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066E1981" w14:textId="5815A636" w:rsidR="00160493" w:rsidRPr="00390440" w:rsidRDefault="00160493" w:rsidP="00DE1F79">
      <w:pPr>
        <w:autoSpaceDE w:val="0"/>
        <w:autoSpaceDN w:val="0"/>
        <w:adjustRightInd w:val="0"/>
        <w:spacing w:line="276" w:lineRule="auto"/>
        <w:jc w:val="both"/>
        <w:rPr>
          <w:rFonts w:ascii="Arial" w:hAnsi="Arial" w:cs="Arial"/>
          <w:sz w:val="20"/>
          <w:szCs w:val="20"/>
        </w:rPr>
      </w:pPr>
      <w:r w:rsidRPr="00390440">
        <w:rPr>
          <w:rFonts w:ascii="Arial" w:hAnsi="Arial" w:cs="Arial"/>
          <w:bCs/>
          <w:sz w:val="20"/>
          <w:szCs w:val="20"/>
          <w:u w:val="single"/>
        </w:rPr>
        <w:t>Direktorat za upravne notranje zadeve, migracije in naturalizacijo</w:t>
      </w:r>
      <w:r w:rsidRPr="00390440">
        <w:rPr>
          <w:rFonts w:ascii="Arial" w:hAnsi="Arial" w:cs="Arial"/>
          <w:sz w:val="20"/>
          <w:szCs w:val="20"/>
        </w:rPr>
        <w:t xml:space="preserve"> (DUNZMN)</w:t>
      </w:r>
    </w:p>
    <w:p w14:paraId="7D2635B3" w14:textId="710E9922" w:rsidR="00160493" w:rsidRPr="00390440" w:rsidRDefault="00160493" w:rsidP="00DE1F79">
      <w:p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 xml:space="preserve">DUNZMN kot Slovenska nacionalna kontaktna točka Evropske migracijske mreže v letu 2017 naročil t. i. usmerjeno študijo z naslovom Združenje družinskih članov, državljanov tretjih držav v EU, ki je v analizi vključevala tudi podatke, ločeno po spolu. </w:t>
      </w:r>
    </w:p>
    <w:p w14:paraId="14E1044C" w14:textId="51963F02" w:rsidR="00160493" w:rsidRPr="00390440" w:rsidRDefault="00160493" w:rsidP="00DE1F79">
      <w:p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 xml:space="preserve">V Centru za raziskovanje in socialne veščine, Policijski akademiji, Generalni policijski upravi se uporabljajo in analizirajo podatki, ločeno po spolu kot standard v vseh raziskavah, ki jih izvajajo. </w:t>
      </w:r>
    </w:p>
    <w:p w14:paraId="621D2E7E" w14:textId="57A1A005" w:rsidR="00160493" w:rsidRPr="00390440" w:rsidRDefault="00160493" w:rsidP="00DE1F79">
      <w:p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V letu 2018 so bile načrtovane in izvedene naslednje raziskave, ki so vključevale podatke</w:t>
      </w:r>
      <w:r w:rsidR="00B23E0D" w:rsidRPr="00390440">
        <w:rPr>
          <w:rFonts w:ascii="Arial" w:hAnsi="Arial" w:cs="Arial"/>
          <w:sz w:val="20"/>
          <w:szCs w:val="20"/>
        </w:rPr>
        <w:t>,</w:t>
      </w:r>
      <w:r w:rsidRPr="00390440">
        <w:rPr>
          <w:rFonts w:ascii="Arial" w:hAnsi="Arial" w:cs="Arial"/>
          <w:sz w:val="20"/>
          <w:szCs w:val="20"/>
        </w:rPr>
        <w:t xml:space="preserve"> ločene po spolu:</w:t>
      </w:r>
    </w:p>
    <w:p w14:paraId="1110086D" w14:textId="2B8EE22B" w:rsidR="00160493" w:rsidRPr="00390440" w:rsidRDefault="00B23E0D"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i/>
          <w:sz w:val="20"/>
          <w:szCs w:val="20"/>
        </w:rPr>
        <w:t>O</w:t>
      </w:r>
      <w:r w:rsidR="00160493" w:rsidRPr="00390440">
        <w:rPr>
          <w:rFonts w:ascii="Arial" w:hAnsi="Arial" w:cs="Arial"/>
          <w:i/>
          <w:sz w:val="20"/>
          <w:szCs w:val="20"/>
        </w:rPr>
        <w:t xml:space="preserve">cene in stališča prebivalcev Slovenije o delu policije </w:t>
      </w:r>
      <w:r w:rsidR="00160493" w:rsidRPr="00390440">
        <w:rPr>
          <w:rFonts w:ascii="Arial" w:hAnsi="Arial" w:cs="Arial"/>
          <w:sz w:val="20"/>
          <w:szCs w:val="20"/>
        </w:rPr>
        <w:t xml:space="preserve">– poročilo o raziskavi št. 630-163/2018/154 (262-02).  </w:t>
      </w:r>
    </w:p>
    <w:p w14:paraId="2F1FFA71" w14:textId="1C29B318" w:rsidR="00160493" w:rsidRPr="00390440" w:rsidRDefault="00B23E0D"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i/>
          <w:sz w:val="20"/>
          <w:szCs w:val="20"/>
        </w:rPr>
        <w:t>S</w:t>
      </w:r>
      <w:r w:rsidR="00160493" w:rsidRPr="00390440">
        <w:rPr>
          <w:rFonts w:ascii="Arial" w:hAnsi="Arial" w:cs="Arial"/>
          <w:i/>
          <w:sz w:val="20"/>
          <w:szCs w:val="20"/>
        </w:rPr>
        <w:t>tališča položajnih vodij o pozitivnem vodenju</w:t>
      </w:r>
      <w:r w:rsidR="00160493" w:rsidRPr="00390440">
        <w:rPr>
          <w:rFonts w:ascii="Arial" w:hAnsi="Arial" w:cs="Arial"/>
          <w:sz w:val="20"/>
          <w:szCs w:val="20"/>
        </w:rPr>
        <w:t xml:space="preserve">: – poročilo št. 630-100/2018/61 (262-02).  </w:t>
      </w:r>
    </w:p>
    <w:p w14:paraId="78D78768" w14:textId="4FC4A479" w:rsidR="00160493" w:rsidRPr="00390440" w:rsidRDefault="00B23E0D"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i/>
          <w:sz w:val="20"/>
          <w:szCs w:val="20"/>
        </w:rPr>
        <w:t>I</w:t>
      </w:r>
      <w:r w:rsidR="00160493" w:rsidRPr="00390440">
        <w:rPr>
          <w:rFonts w:ascii="Arial" w:hAnsi="Arial" w:cs="Arial"/>
          <w:i/>
          <w:sz w:val="20"/>
          <w:szCs w:val="20"/>
        </w:rPr>
        <w:t xml:space="preserve">zvajanje policijskih pooblastil v stresnih delovnih pogojih </w:t>
      </w:r>
      <w:r w:rsidR="00160493" w:rsidRPr="00390440">
        <w:rPr>
          <w:rFonts w:ascii="Arial" w:hAnsi="Arial" w:cs="Arial"/>
          <w:sz w:val="20"/>
          <w:szCs w:val="20"/>
        </w:rPr>
        <w:t>– poročilo št. 630-179/2017/12 (262-03).</w:t>
      </w:r>
    </w:p>
    <w:p w14:paraId="48D51911" w14:textId="3FF59B02" w:rsidR="00160493" w:rsidRPr="00390440" w:rsidRDefault="00160493" w:rsidP="00DE1F79">
      <w:p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lastRenderedPageBreak/>
        <w:t xml:space="preserve">Vse navedene raziskave so bile predstavljene širšemu kolegiju Generalne direktorice policije, Odboru za integriteto in etiko v policiji, Programskemu svetu Policijske akademije ter širšim kolegijem direktorjev in vodij notranje organizacijskih enot Generalne policijske uprave in Policijskim upravam. </w:t>
      </w:r>
    </w:p>
    <w:p w14:paraId="0651BE40" w14:textId="4C488082" w:rsidR="00924143" w:rsidRPr="00390440" w:rsidRDefault="00924143" w:rsidP="00DE1F79">
      <w:p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 xml:space="preserve">V letu 2019 je bila načrtovana in izvedena raziskava, ki je vključevala podatke ločene po spolu, in sicer </w:t>
      </w:r>
      <w:r w:rsidRPr="00390440">
        <w:rPr>
          <w:rFonts w:ascii="Arial" w:hAnsi="Arial" w:cs="Arial"/>
          <w:i/>
          <w:sz w:val="20"/>
          <w:szCs w:val="20"/>
        </w:rPr>
        <w:t>Organizacijska klima v policiji 2019</w:t>
      </w:r>
      <w:r w:rsidRPr="00390440">
        <w:rPr>
          <w:rFonts w:ascii="Arial" w:hAnsi="Arial" w:cs="Arial"/>
          <w:sz w:val="20"/>
          <w:szCs w:val="20"/>
        </w:rPr>
        <w:t xml:space="preserve"> – poročilo o raziskavi št. 630-62/2019/175 (262-02).</w:t>
      </w:r>
      <w:r w:rsidR="00517250" w:rsidRPr="00390440">
        <w:rPr>
          <w:rFonts w:ascii="Arial" w:hAnsi="Arial" w:cs="Arial"/>
          <w:sz w:val="20"/>
          <w:szCs w:val="20"/>
        </w:rPr>
        <w:t xml:space="preserve"> </w:t>
      </w:r>
      <w:r w:rsidRPr="00390440">
        <w:rPr>
          <w:rFonts w:ascii="Arial" w:hAnsi="Arial" w:cs="Arial"/>
          <w:sz w:val="20"/>
          <w:szCs w:val="20"/>
        </w:rPr>
        <w:t xml:space="preserve">Rezultati navedene raziskave so bili širšemu kolegiju Generalne direktorice policije, Odboru za integriteto in etiko v policiji, Programskemu svetu Policijske akademije ter širšim kolegijem direktorjev in vodij notranje organizacijskih enot Generalne policijske uprave in Policijskim upravam. </w:t>
      </w:r>
    </w:p>
    <w:p w14:paraId="531EFC54" w14:textId="77777777" w:rsidR="00924143" w:rsidRPr="00390440" w:rsidRDefault="00924143" w:rsidP="00DE1F79">
      <w:p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Poleg navedene raziskave, so bile v prvi polovici leta 2019 (v okviru istih širših kolegijev, odbora in programskega sveta) izvedene tudi predstavitve že zaključenih raziskav, in sicer:</w:t>
      </w:r>
    </w:p>
    <w:p w14:paraId="60CE06F0" w14:textId="77777777" w:rsidR="00924143" w:rsidRPr="00390440" w:rsidRDefault="00924143" w:rsidP="00DE1F79">
      <w:pPr>
        <w:pStyle w:val="Odstavekseznama"/>
        <w:numPr>
          <w:ilvl w:val="0"/>
          <w:numId w:val="14"/>
        </w:num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 xml:space="preserve">predstavitve rezultatov javnomnenjske raziskave </w:t>
      </w:r>
      <w:r w:rsidRPr="00390440">
        <w:rPr>
          <w:rFonts w:ascii="Arial" w:hAnsi="Arial" w:cs="Arial"/>
          <w:i/>
          <w:sz w:val="20"/>
          <w:szCs w:val="20"/>
        </w:rPr>
        <w:t>Ocene in stališča prebivalcev Slovenije o delu policije</w:t>
      </w:r>
      <w:r w:rsidRPr="00390440">
        <w:rPr>
          <w:rFonts w:ascii="Arial" w:hAnsi="Arial" w:cs="Arial"/>
          <w:sz w:val="20"/>
          <w:szCs w:val="20"/>
        </w:rPr>
        <w:t xml:space="preserve"> - izdelano in objavljeno je bilo poročilo o raziskavi št. 630-163/2018/154 (262-02). Objavljen je bil tudi prispevek v reviji Varnost. </w:t>
      </w:r>
    </w:p>
    <w:p w14:paraId="5AED0492" w14:textId="77777777" w:rsidR="00924143" w:rsidRPr="00390440" w:rsidRDefault="00924143" w:rsidP="00DE1F79">
      <w:pPr>
        <w:pStyle w:val="Odstavekseznama"/>
        <w:numPr>
          <w:ilvl w:val="0"/>
          <w:numId w:val="14"/>
        </w:numPr>
        <w:spacing w:after="0" w:line="276" w:lineRule="auto"/>
        <w:jc w:val="both"/>
        <w:rPr>
          <w:rFonts w:ascii="Arial" w:hAnsi="Arial" w:cs="Arial"/>
          <w:sz w:val="20"/>
          <w:szCs w:val="20"/>
        </w:rPr>
      </w:pPr>
      <w:r w:rsidRPr="00390440">
        <w:rPr>
          <w:rFonts w:ascii="Arial" w:hAnsi="Arial" w:cs="Arial"/>
          <w:sz w:val="20"/>
          <w:szCs w:val="20"/>
        </w:rPr>
        <w:t xml:space="preserve">predstavitve rezultatov raziskave </w:t>
      </w:r>
      <w:r w:rsidRPr="00390440">
        <w:rPr>
          <w:rFonts w:ascii="Arial" w:hAnsi="Arial" w:cs="Arial"/>
          <w:i/>
          <w:sz w:val="20"/>
          <w:szCs w:val="20"/>
        </w:rPr>
        <w:t>Stališča položajnih vodij o pozitivnem vode</w:t>
      </w:r>
      <w:r w:rsidRPr="00390440">
        <w:rPr>
          <w:rFonts w:ascii="Arial" w:hAnsi="Arial" w:cs="Arial"/>
          <w:sz w:val="20"/>
          <w:szCs w:val="20"/>
        </w:rPr>
        <w:t xml:space="preserve">nju - izdelano je bilo poročilo o raziskavi št. 630-100/2018/65 (262-02).  </w:t>
      </w:r>
    </w:p>
    <w:p w14:paraId="51D537A5" w14:textId="77777777" w:rsidR="00924143" w:rsidRPr="00390440" w:rsidRDefault="00924143" w:rsidP="00DE1F79">
      <w:pPr>
        <w:pStyle w:val="Odstavekseznama"/>
        <w:numPr>
          <w:ilvl w:val="0"/>
          <w:numId w:val="14"/>
        </w:numPr>
        <w:spacing w:after="0" w:line="276" w:lineRule="auto"/>
        <w:jc w:val="both"/>
        <w:rPr>
          <w:rFonts w:ascii="Arial" w:hAnsi="Arial" w:cs="Arial"/>
          <w:sz w:val="20"/>
          <w:szCs w:val="20"/>
        </w:rPr>
      </w:pPr>
      <w:r w:rsidRPr="00390440">
        <w:rPr>
          <w:rFonts w:ascii="Arial" w:hAnsi="Arial" w:cs="Arial"/>
          <w:sz w:val="20"/>
          <w:szCs w:val="20"/>
        </w:rPr>
        <w:t xml:space="preserve">predstavitve rezultatov raziskave </w:t>
      </w:r>
      <w:r w:rsidRPr="00390440">
        <w:rPr>
          <w:rFonts w:ascii="Arial" w:hAnsi="Arial" w:cs="Arial"/>
          <w:i/>
          <w:sz w:val="20"/>
          <w:szCs w:val="20"/>
        </w:rPr>
        <w:t>Izvajanje policijskih pooblastil v stresnih delovnih pogojih</w:t>
      </w:r>
      <w:r w:rsidRPr="00390440">
        <w:rPr>
          <w:rFonts w:ascii="Arial" w:hAnsi="Arial" w:cs="Arial"/>
          <w:sz w:val="20"/>
          <w:szCs w:val="20"/>
        </w:rPr>
        <w:t xml:space="preserve"> – izdelano je bilo poročilo o raziskavi št. 630-179/2017/27.</w:t>
      </w:r>
    </w:p>
    <w:p w14:paraId="7BC49047" w14:textId="77777777" w:rsidR="00924143" w:rsidRPr="00390440" w:rsidRDefault="00924143" w:rsidP="00DE1F79">
      <w:pPr>
        <w:autoSpaceDE w:val="0"/>
        <w:autoSpaceDN w:val="0"/>
        <w:adjustRightInd w:val="0"/>
        <w:spacing w:line="276" w:lineRule="auto"/>
        <w:jc w:val="both"/>
        <w:rPr>
          <w:rFonts w:ascii="Arial" w:eastAsia="Calibri" w:hAnsi="Arial" w:cs="Arial"/>
          <w:sz w:val="20"/>
          <w:szCs w:val="20"/>
        </w:rPr>
      </w:pPr>
    </w:p>
    <w:p w14:paraId="4E41E08A" w14:textId="77777777" w:rsidR="00E23E16" w:rsidRPr="00390440" w:rsidRDefault="00E23E16" w:rsidP="00DE1F79">
      <w:pPr>
        <w:autoSpaceDE w:val="0"/>
        <w:autoSpaceDN w:val="0"/>
        <w:adjustRightInd w:val="0"/>
        <w:spacing w:line="276" w:lineRule="auto"/>
        <w:jc w:val="both"/>
        <w:rPr>
          <w:rFonts w:ascii="Arial" w:hAnsi="Arial" w:cs="Arial"/>
          <w:color w:val="000000"/>
          <w:sz w:val="20"/>
          <w:szCs w:val="20"/>
        </w:rPr>
      </w:pPr>
      <w:r w:rsidRPr="00390440">
        <w:rPr>
          <w:rFonts w:ascii="Arial" w:hAnsi="Arial" w:cs="Arial"/>
          <w:color w:val="000000"/>
          <w:sz w:val="20"/>
          <w:szCs w:val="20"/>
        </w:rPr>
        <w:t>V letu 2020 so bile z Letnim načrtom dela Policije 2020 načrtovane naslednje raziskave:</w:t>
      </w:r>
    </w:p>
    <w:p w14:paraId="26CD72C0" w14:textId="449C2B48" w:rsidR="00E23E16" w:rsidRPr="00390440" w:rsidRDefault="00E23E16" w:rsidP="00DE1F79">
      <w:pPr>
        <w:pStyle w:val="Odstavekseznama"/>
        <w:numPr>
          <w:ilvl w:val="0"/>
          <w:numId w:val="14"/>
        </w:numPr>
        <w:spacing w:after="0" w:line="276" w:lineRule="auto"/>
        <w:jc w:val="both"/>
        <w:rPr>
          <w:rFonts w:ascii="Arial" w:hAnsi="Arial" w:cs="Arial"/>
          <w:color w:val="000000"/>
          <w:sz w:val="20"/>
          <w:szCs w:val="20"/>
        </w:rPr>
      </w:pPr>
      <w:r w:rsidRPr="00390440">
        <w:rPr>
          <w:rFonts w:ascii="Arial" w:hAnsi="Arial" w:cs="Arial"/>
          <w:i/>
          <w:iCs/>
          <w:color w:val="000000"/>
          <w:sz w:val="20"/>
          <w:szCs w:val="20"/>
        </w:rPr>
        <w:t>Ocene in stališča prebivalcev Slovenije o delu policije</w:t>
      </w:r>
      <w:r w:rsidRPr="00390440">
        <w:rPr>
          <w:rFonts w:ascii="Arial" w:hAnsi="Arial" w:cs="Arial"/>
          <w:color w:val="000000"/>
          <w:sz w:val="20"/>
          <w:szCs w:val="20"/>
        </w:rPr>
        <w:t xml:space="preserve">. Posodobljen je bil anketni vprašalnik, načrtovano anketiranje in izvedba preliminarne analize pa sta bila zaradi objektivnih razlogov, povezanih z epidemijo, prestavljena v prvo polovico leta 2021;  </w:t>
      </w:r>
    </w:p>
    <w:p w14:paraId="0A80F2DF" w14:textId="41129E6C" w:rsidR="00B23E0D" w:rsidRPr="00390440" w:rsidRDefault="00E23E16" w:rsidP="00DE1F79">
      <w:pPr>
        <w:autoSpaceDE w:val="0"/>
        <w:autoSpaceDN w:val="0"/>
        <w:adjustRightInd w:val="0"/>
        <w:spacing w:line="276" w:lineRule="auto"/>
        <w:ind w:left="720" w:hanging="360"/>
        <w:jc w:val="both"/>
        <w:rPr>
          <w:rFonts w:ascii="Arial" w:hAnsi="Arial" w:cs="Arial"/>
          <w:color w:val="000000"/>
          <w:sz w:val="20"/>
          <w:szCs w:val="20"/>
        </w:rPr>
      </w:pPr>
      <w:r w:rsidRPr="00390440">
        <w:rPr>
          <w:rFonts w:ascii="Arial" w:hAnsi="Arial" w:cs="Arial"/>
          <w:color w:val="000000"/>
          <w:sz w:val="20"/>
          <w:szCs w:val="20"/>
        </w:rPr>
        <w:t>–</w:t>
      </w:r>
      <w:r w:rsidRPr="00390440">
        <w:rPr>
          <w:rFonts w:ascii="Arial" w:hAnsi="Arial" w:cs="Arial"/>
          <w:color w:val="000000"/>
          <w:sz w:val="20"/>
          <w:szCs w:val="20"/>
        </w:rPr>
        <w:tab/>
      </w:r>
      <w:r w:rsidRPr="00390440">
        <w:rPr>
          <w:rFonts w:ascii="Arial" w:hAnsi="Arial" w:cs="Arial"/>
          <w:i/>
          <w:iCs/>
          <w:color w:val="000000"/>
          <w:sz w:val="20"/>
          <w:szCs w:val="20"/>
        </w:rPr>
        <w:t>Organizacijska klima v policiji</w:t>
      </w:r>
      <w:r w:rsidRPr="00390440">
        <w:rPr>
          <w:rFonts w:ascii="Arial" w:hAnsi="Arial" w:cs="Arial"/>
          <w:color w:val="000000"/>
          <w:sz w:val="20"/>
          <w:szCs w:val="20"/>
        </w:rPr>
        <w:t>. Končni rezultati merjenja organizacijske klime v letu 2019 so bili predsta</w:t>
      </w:r>
      <w:r w:rsidR="00EC583B">
        <w:rPr>
          <w:rFonts w:ascii="Arial" w:hAnsi="Arial" w:cs="Arial"/>
          <w:color w:val="000000"/>
          <w:sz w:val="20"/>
          <w:szCs w:val="20"/>
        </w:rPr>
        <w:t>v</w:t>
      </w:r>
      <w:r w:rsidRPr="00390440">
        <w:rPr>
          <w:rFonts w:ascii="Arial" w:hAnsi="Arial" w:cs="Arial"/>
          <w:color w:val="000000"/>
          <w:sz w:val="20"/>
          <w:szCs w:val="20"/>
        </w:rPr>
        <w:t>ljeni v vseh notranjih organizacijskih enotah generalne policijske uprave (GPU) in v vseh policijskih upravah (PU)</w:t>
      </w:r>
      <w:r w:rsidR="005F3D34" w:rsidRPr="00390440">
        <w:rPr>
          <w:rFonts w:ascii="Arial" w:hAnsi="Arial" w:cs="Arial"/>
          <w:color w:val="000000"/>
          <w:sz w:val="20"/>
          <w:szCs w:val="20"/>
        </w:rPr>
        <w:t>;</w:t>
      </w:r>
    </w:p>
    <w:p w14:paraId="0BE0EAE0" w14:textId="0FF21514" w:rsidR="007A47A5" w:rsidRPr="00390440" w:rsidRDefault="00E23E16" w:rsidP="00DE1F79">
      <w:pPr>
        <w:pStyle w:val="Odstavekseznama"/>
        <w:numPr>
          <w:ilvl w:val="0"/>
          <w:numId w:val="14"/>
        </w:numPr>
        <w:spacing w:after="0" w:line="276" w:lineRule="auto"/>
        <w:jc w:val="both"/>
        <w:rPr>
          <w:rFonts w:ascii="Arial" w:hAnsi="Arial" w:cs="Arial"/>
          <w:color w:val="000000"/>
          <w:sz w:val="20"/>
          <w:szCs w:val="20"/>
        </w:rPr>
      </w:pPr>
      <w:r w:rsidRPr="00390440">
        <w:rPr>
          <w:rFonts w:ascii="Arial" w:hAnsi="Arial" w:cs="Arial"/>
          <w:i/>
          <w:iCs/>
          <w:color w:val="000000"/>
          <w:sz w:val="20"/>
          <w:szCs w:val="20"/>
        </w:rPr>
        <w:t>Zaposlitvene možnosti v policiji</w:t>
      </w:r>
      <w:r w:rsidRPr="00390440">
        <w:rPr>
          <w:rFonts w:ascii="Arial" w:hAnsi="Arial" w:cs="Arial"/>
          <w:i/>
          <w:color w:val="000000"/>
          <w:sz w:val="20"/>
          <w:szCs w:val="20"/>
        </w:rPr>
        <w:t>.</w:t>
      </w:r>
      <w:r w:rsidRPr="00390440">
        <w:rPr>
          <w:rFonts w:ascii="Arial" w:hAnsi="Arial" w:cs="Arial"/>
          <w:color w:val="000000"/>
          <w:sz w:val="20"/>
          <w:szCs w:val="20"/>
        </w:rPr>
        <w:t xml:space="preserve"> Opravljeno je bilo  spletno anketiranje o zaposlitvenih možnostih v policiji in pripravljeno poročilo, št. 091-54/2019/86 (262-03), 30. 9. 2020. Poročilo je bilo predstavljeno strokovnemu kolegiju direktorja Policijske akademije, širšemu kolegiju generalnega direktorja policije in Delovni skupini za promocijo zaposlovanja v policiji. </w:t>
      </w:r>
    </w:p>
    <w:p w14:paraId="1700333B" w14:textId="77777777" w:rsidR="003979C7" w:rsidRPr="00390440" w:rsidRDefault="003979C7" w:rsidP="00DE1F79">
      <w:pPr>
        <w:spacing w:after="0" w:line="276" w:lineRule="auto"/>
        <w:jc w:val="both"/>
        <w:rPr>
          <w:rFonts w:ascii="Arial" w:hAnsi="Arial" w:cs="Arial"/>
          <w:color w:val="000000"/>
          <w:sz w:val="20"/>
          <w:szCs w:val="20"/>
        </w:rPr>
      </w:pPr>
    </w:p>
    <w:p w14:paraId="3EDFDDBE" w14:textId="77777777" w:rsidR="00924143" w:rsidRPr="00390440" w:rsidRDefault="00924143" w:rsidP="00DE1F79">
      <w:pPr>
        <w:autoSpaceDE w:val="0"/>
        <w:autoSpaceDN w:val="0"/>
        <w:adjustRightInd w:val="0"/>
        <w:spacing w:line="276" w:lineRule="auto"/>
        <w:jc w:val="both"/>
        <w:rPr>
          <w:rFonts w:ascii="Arial" w:hAnsi="Arial" w:cs="Arial"/>
          <w:sz w:val="20"/>
          <w:szCs w:val="20"/>
        </w:rPr>
      </w:pPr>
      <w:r w:rsidRPr="00390440">
        <w:rPr>
          <w:rFonts w:ascii="Arial" w:hAnsi="Arial" w:cs="Arial"/>
          <w:sz w:val="20"/>
          <w:szCs w:val="20"/>
        </w:rPr>
        <w:t>V vseh navedenih raziskavah so bili rezultati analizirani in predstavljeni tudi ločeno po spolu.</w:t>
      </w:r>
    </w:p>
    <w:p w14:paraId="2C9A7D85" w14:textId="77777777" w:rsidR="00F00CE7" w:rsidRPr="00390440" w:rsidRDefault="00F00CE7"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90440">
        <w:rPr>
          <w:rFonts w:ascii="Arial" w:hAnsi="Arial" w:cs="Arial"/>
          <w:b/>
          <w:color w:val="000000"/>
          <w:sz w:val="20"/>
          <w:szCs w:val="20"/>
        </w:rPr>
        <w:t>Zakonodaja in ključni strateški dokumenti, ki vsebujejo vidik spola</w:t>
      </w:r>
    </w:p>
    <w:p w14:paraId="71C0355E" w14:textId="590A75CA" w:rsidR="00F00CE7" w:rsidRPr="00390440" w:rsidRDefault="00F00CE7" w:rsidP="00DE1F79">
      <w:pPr>
        <w:autoSpaceDE w:val="0"/>
        <w:autoSpaceDN w:val="0"/>
        <w:adjustRightInd w:val="0"/>
        <w:spacing w:line="276" w:lineRule="auto"/>
        <w:jc w:val="both"/>
        <w:rPr>
          <w:rFonts w:ascii="Arial" w:hAnsi="Arial" w:cs="Arial"/>
          <w:color w:val="000000"/>
          <w:sz w:val="20"/>
          <w:szCs w:val="20"/>
          <w:lang w:eastAsia="sl-SI"/>
        </w:rPr>
      </w:pPr>
      <w:r w:rsidRPr="00390440">
        <w:rPr>
          <w:rFonts w:ascii="Arial" w:hAnsi="Arial" w:cs="Arial"/>
          <w:sz w:val="20"/>
          <w:szCs w:val="20"/>
        </w:rPr>
        <w:t xml:space="preserve">Glede navedene tretje prednostne naloge v obdobju 2018-2020 ni bilo </w:t>
      </w:r>
      <w:r w:rsidR="00517250" w:rsidRPr="00390440">
        <w:rPr>
          <w:rFonts w:ascii="Arial" w:hAnsi="Arial" w:cs="Arial"/>
          <w:sz w:val="20"/>
          <w:szCs w:val="20"/>
        </w:rPr>
        <w:t xml:space="preserve">sprejetih </w:t>
      </w:r>
      <w:r w:rsidRPr="00390440">
        <w:rPr>
          <w:rFonts w:ascii="Arial" w:hAnsi="Arial" w:cs="Arial"/>
          <w:color w:val="000000"/>
          <w:sz w:val="20"/>
          <w:szCs w:val="20"/>
          <w:lang w:eastAsia="sl-SI"/>
        </w:rPr>
        <w:t xml:space="preserve">dokumentov, ki bi jih MNZ z obema organoma v sestavi pripravilo in bi tudi lahko vključili vidik enakosti spolov. </w:t>
      </w:r>
    </w:p>
    <w:p w14:paraId="76CDFDFC" w14:textId="77777777" w:rsidR="00260CFC" w:rsidRPr="00390440" w:rsidRDefault="00260CFC" w:rsidP="00DE1F79">
      <w:pPr>
        <w:spacing w:line="276" w:lineRule="auto"/>
        <w:jc w:val="both"/>
        <w:rPr>
          <w:rFonts w:ascii="Arial" w:hAnsi="Arial" w:cs="Arial"/>
          <w:b/>
          <w:sz w:val="20"/>
          <w:szCs w:val="20"/>
        </w:rPr>
      </w:pPr>
      <w:r w:rsidRPr="00390440">
        <w:rPr>
          <w:rFonts w:ascii="Arial" w:hAnsi="Arial" w:cs="Arial"/>
          <w:b/>
          <w:sz w:val="20"/>
          <w:szCs w:val="20"/>
        </w:rPr>
        <w:br w:type="page"/>
      </w:r>
    </w:p>
    <w:p w14:paraId="5795A8B4" w14:textId="77777777" w:rsidR="00ED557E" w:rsidRPr="0020322F" w:rsidRDefault="00ED557E" w:rsidP="00DE1F79">
      <w:pPr>
        <w:pStyle w:val="Naslov1"/>
        <w:spacing w:line="276" w:lineRule="auto"/>
        <w:jc w:val="both"/>
        <w:rPr>
          <w:rFonts w:ascii="Arial" w:hAnsi="Arial" w:cs="Arial"/>
          <w:color w:val="auto"/>
          <w:sz w:val="20"/>
          <w:szCs w:val="20"/>
        </w:rPr>
      </w:pPr>
      <w:bookmarkStart w:id="10" w:name="_Toc83715381"/>
      <w:r w:rsidRPr="0020322F">
        <w:rPr>
          <w:rFonts w:ascii="Arial" w:hAnsi="Arial" w:cs="Arial"/>
          <w:color w:val="auto"/>
          <w:sz w:val="20"/>
          <w:szCs w:val="20"/>
        </w:rPr>
        <w:lastRenderedPageBreak/>
        <w:t>MINISTRSTVO ZA OBRAMBO</w:t>
      </w:r>
      <w:bookmarkEnd w:id="10"/>
    </w:p>
    <w:p w14:paraId="2375DA7C" w14:textId="77777777" w:rsidR="007B1E44" w:rsidRPr="00390440" w:rsidRDefault="007B1E44" w:rsidP="00DE1F79">
      <w:pPr>
        <w:spacing w:line="276" w:lineRule="auto"/>
        <w:jc w:val="both"/>
        <w:rPr>
          <w:rFonts w:ascii="Arial" w:hAnsi="Arial" w:cs="Arial"/>
          <w:sz w:val="20"/>
          <w:szCs w:val="20"/>
        </w:rPr>
      </w:pPr>
    </w:p>
    <w:p w14:paraId="4D386845" w14:textId="77777777" w:rsidR="00956BC8" w:rsidRPr="00390440" w:rsidRDefault="00956BC8"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36ACB06B" w14:textId="4DC5F4D8" w:rsidR="00AC6B3F" w:rsidRPr="00390440" w:rsidRDefault="00AC6B3F" w:rsidP="00DE1F79">
      <w:pPr>
        <w:pStyle w:val="Default"/>
        <w:spacing w:line="276" w:lineRule="auto"/>
        <w:jc w:val="both"/>
        <w:rPr>
          <w:color w:val="auto"/>
          <w:sz w:val="20"/>
          <w:szCs w:val="20"/>
        </w:rPr>
      </w:pPr>
      <w:r w:rsidRPr="00390440">
        <w:rPr>
          <w:color w:val="auto"/>
          <w:sz w:val="20"/>
          <w:szCs w:val="20"/>
        </w:rPr>
        <w:t>V okviru M</w:t>
      </w:r>
      <w:r w:rsidR="00B23E0D" w:rsidRPr="00390440">
        <w:rPr>
          <w:color w:val="auto"/>
          <w:sz w:val="20"/>
          <w:szCs w:val="20"/>
        </w:rPr>
        <w:t>inistrstva za obrambo (v nadaljn</w:t>
      </w:r>
      <w:r w:rsidR="00EC583B">
        <w:rPr>
          <w:color w:val="auto"/>
          <w:sz w:val="20"/>
          <w:szCs w:val="20"/>
        </w:rPr>
        <w:t>j</w:t>
      </w:r>
      <w:r w:rsidR="00B23E0D" w:rsidRPr="00390440">
        <w:rPr>
          <w:color w:val="auto"/>
          <w:sz w:val="20"/>
          <w:szCs w:val="20"/>
        </w:rPr>
        <w:t>em besedilu: MO)</w:t>
      </w:r>
      <w:r w:rsidR="00E305C1" w:rsidRPr="00390440">
        <w:rPr>
          <w:color w:val="auto"/>
          <w:sz w:val="20"/>
          <w:szCs w:val="20"/>
        </w:rPr>
        <w:t xml:space="preserve"> oziroma </w:t>
      </w:r>
      <w:r w:rsidR="00B23E0D" w:rsidRPr="00390440">
        <w:rPr>
          <w:color w:val="auto"/>
          <w:sz w:val="20"/>
          <w:szCs w:val="20"/>
        </w:rPr>
        <w:t>Slovensk</w:t>
      </w:r>
      <w:r w:rsidR="00E305C1" w:rsidRPr="00390440">
        <w:rPr>
          <w:color w:val="auto"/>
          <w:sz w:val="20"/>
          <w:szCs w:val="20"/>
        </w:rPr>
        <w:t>i</w:t>
      </w:r>
      <w:r w:rsidR="00B23E0D" w:rsidRPr="00390440">
        <w:rPr>
          <w:color w:val="auto"/>
          <w:sz w:val="20"/>
          <w:szCs w:val="20"/>
        </w:rPr>
        <w:t xml:space="preserve"> vojsk</w:t>
      </w:r>
      <w:r w:rsidR="00E305C1" w:rsidRPr="00390440">
        <w:rPr>
          <w:color w:val="auto"/>
          <w:sz w:val="20"/>
          <w:szCs w:val="20"/>
        </w:rPr>
        <w:t>i</w:t>
      </w:r>
      <w:r w:rsidR="00EC583B">
        <w:rPr>
          <w:color w:val="auto"/>
          <w:sz w:val="20"/>
          <w:szCs w:val="20"/>
        </w:rPr>
        <w:t xml:space="preserve"> </w:t>
      </w:r>
      <w:r w:rsidR="00B23E0D" w:rsidRPr="00390440">
        <w:rPr>
          <w:color w:val="auto"/>
          <w:sz w:val="20"/>
          <w:szCs w:val="20"/>
        </w:rPr>
        <w:t>(v nadaljn</w:t>
      </w:r>
      <w:r w:rsidR="00EC583B">
        <w:rPr>
          <w:color w:val="auto"/>
          <w:sz w:val="20"/>
          <w:szCs w:val="20"/>
        </w:rPr>
        <w:t>j</w:t>
      </w:r>
      <w:r w:rsidR="00B23E0D" w:rsidRPr="00390440">
        <w:rPr>
          <w:color w:val="auto"/>
          <w:sz w:val="20"/>
          <w:szCs w:val="20"/>
        </w:rPr>
        <w:t xml:space="preserve">em besedilu: </w:t>
      </w:r>
      <w:r w:rsidRPr="00390440">
        <w:rPr>
          <w:color w:val="auto"/>
          <w:sz w:val="20"/>
          <w:szCs w:val="20"/>
        </w:rPr>
        <w:t>SV</w:t>
      </w:r>
      <w:r w:rsidR="00E305C1" w:rsidRPr="00390440">
        <w:rPr>
          <w:color w:val="auto"/>
          <w:sz w:val="20"/>
          <w:szCs w:val="20"/>
        </w:rPr>
        <w:t>)</w:t>
      </w:r>
      <w:r w:rsidRPr="00390440">
        <w:rPr>
          <w:color w:val="auto"/>
          <w:sz w:val="20"/>
          <w:szCs w:val="20"/>
        </w:rPr>
        <w:t xml:space="preserve"> se zbirajo naslednji podatki po spolu:</w:t>
      </w:r>
    </w:p>
    <w:p w14:paraId="19F8BA96" w14:textId="77777777" w:rsidR="00AC6B3F" w:rsidRPr="00390440" w:rsidRDefault="00AC6B3F" w:rsidP="00DE1F79">
      <w:pPr>
        <w:pStyle w:val="Default"/>
        <w:spacing w:after="37" w:line="276" w:lineRule="auto"/>
        <w:jc w:val="both"/>
        <w:rPr>
          <w:color w:val="auto"/>
          <w:sz w:val="20"/>
          <w:szCs w:val="20"/>
        </w:rPr>
      </w:pPr>
    </w:p>
    <w:p w14:paraId="2CD42C07" w14:textId="2403B878" w:rsidR="00AA7594" w:rsidRPr="00390440" w:rsidRDefault="00AC6B3F" w:rsidP="00DE1F79">
      <w:pPr>
        <w:pStyle w:val="Odstavekseznama"/>
        <w:numPr>
          <w:ilvl w:val="0"/>
          <w:numId w:val="47"/>
        </w:numPr>
        <w:spacing w:after="37" w:line="276" w:lineRule="auto"/>
        <w:jc w:val="both"/>
        <w:rPr>
          <w:rFonts w:ascii="Arial" w:hAnsi="Arial" w:cs="Arial"/>
          <w:sz w:val="20"/>
          <w:szCs w:val="20"/>
        </w:rPr>
      </w:pPr>
      <w:r w:rsidRPr="00390440">
        <w:rPr>
          <w:rFonts w:ascii="Arial" w:hAnsi="Arial" w:cs="Arial"/>
          <w:sz w:val="20"/>
          <w:szCs w:val="20"/>
        </w:rPr>
        <w:t>zaposleni v MO;</w:t>
      </w:r>
    </w:p>
    <w:p w14:paraId="7CFB2AFA" w14:textId="557EBAD5" w:rsidR="00AC6B3F" w:rsidRPr="00390440" w:rsidRDefault="00AC6B3F" w:rsidP="00DE1F79">
      <w:pPr>
        <w:pStyle w:val="Odstavekseznama"/>
        <w:numPr>
          <w:ilvl w:val="0"/>
          <w:numId w:val="47"/>
        </w:numPr>
        <w:spacing w:after="37" w:line="276" w:lineRule="auto"/>
        <w:jc w:val="both"/>
        <w:rPr>
          <w:rFonts w:ascii="Arial" w:hAnsi="Arial" w:cs="Arial"/>
          <w:sz w:val="20"/>
          <w:szCs w:val="20"/>
        </w:rPr>
      </w:pPr>
      <w:r w:rsidRPr="00390440">
        <w:rPr>
          <w:rFonts w:ascii="Arial" w:hAnsi="Arial" w:cs="Arial"/>
          <w:sz w:val="20"/>
          <w:szCs w:val="20"/>
        </w:rPr>
        <w:t>zaposleni na vodilnih delovnih mestih v MO (vodja/načelnik</w:t>
      </w:r>
      <w:r w:rsidR="00A34009" w:rsidRPr="00390440">
        <w:rPr>
          <w:rFonts w:ascii="Arial" w:hAnsi="Arial" w:cs="Arial"/>
          <w:sz w:val="20"/>
          <w:szCs w:val="20"/>
        </w:rPr>
        <w:t>/</w:t>
      </w:r>
      <w:r w:rsidRPr="00390440">
        <w:rPr>
          <w:rFonts w:ascii="Arial" w:hAnsi="Arial" w:cs="Arial"/>
          <w:sz w:val="20"/>
          <w:szCs w:val="20"/>
        </w:rPr>
        <w:t>-ca);</w:t>
      </w:r>
    </w:p>
    <w:p w14:paraId="4AACA7F0" w14:textId="18AD3B69" w:rsidR="00AC6B3F" w:rsidRPr="00390440" w:rsidRDefault="00AC6B3F" w:rsidP="00DE1F79">
      <w:pPr>
        <w:pStyle w:val="Default"/>
        <w:numPr>
          <w:ilvl w:val="0"/>
          <w:numId w:val="47"/>
        </w:numPr>
        <w:spacing w:after="37" w:line="276" w:lineRule="auto"/>
        <w:jc w:val="both"/>
        <w:rPr>
          <w:color w:val="auto"/>
          <w:sz w:val="20"/>
          <w:szCs w:val="20"/>
        </w:rPr>
      </w:pPr>
      <w:r w:rsidRPr="00390440">
        <w:rPr>
          <w:color w:val="auto"/>
          <w:sz w:val="20"/>
          <w:szCs w:val="20"/>
        </w:rPr>
        <w:t>zaposleni v S</w:t>
      </w:r>
      <w:r w:rsidR="00E305C1" w:rsidRPr="00390440">
        <w:rPr>
          <w:color w:val="auto"/>
          <w:sz w:val="20"/>
          <w:szCs w:val="20"/>
        </w:rPr>
        <w:t>V</w:t>
      </w:r>
      <w:r w:rsidRPr="00390440">
        <w:rPr>
          <w:color w:val="auto"/>
          <w:sz w:val="20"/>
          <w:szCs w:val="20"/>
        </w:rPr>
        <w:t xml:space="preserve"> (stalna sestava, rezervna sestava); </w:t>
      </w:r>
    </w:p>
    <w:p w14:paraId="5CB38A69" w14:textId="3F46BF58" w:rsidR="00AC6B3F" w:rsidRPr="00390440" w:rsidRDefault="00AC6B3F" w:rsidP="00DE1F79">
      <w:pPr>
        <w:pStyle w:val="Default"/>
        <w:numPr>
          <w:ilvl w:val="0"/>
          <w:numId w:val="47"/>
        </w:numPr>
        <w:spacing w:after="37" w:line="276" w:lineRule="auto"/>
        <w:jc w:val="both"/>
        <w:rPr>
          <w:color w:val="auto"/>
          <w:sz w:val="20"/>
          <w:szCs w:val="20"/>
        </w:rPr>
      </w:pPr>
      <w:r w:rsidRPr="00390440">
        <w:rPr>
          <w:color w:val="auto"/>
          <w:sz w:val="20"/>
          <w:szCs w:val="20"/>
        </w:rPr>
        <w:t>zaposleni na vodilnih delovnih mestih v Generalštabu</w:t>
      </w:r>
      <w:r w:rsidR="00E305C1" w:rsidRPr="00390440">
        <w:rPr>
          <w:color w:val="auto"/>
          <w:sz w:val="20"/>
          <w:szCs w:val="20"/>
        </w:rPr>
        <w:t xml:space="preserve"> SV</w:t>
      </w:r>
      <w:r w:rsidRPr="00390440">
        <w:rPr>
          <w:color w:val="auto"/>
          <w:sz w:val="20"/>
          <w:szCs w:val="20"/>
        </w:rPr>
        <w:t xml:space="preserve"> (vodja/načelnik/-ca);</w:t>
      </w:r>
    </w:p>
    <w:p w14:paraId="6ED1D162" w14:textId="1F5D81DF" w:rsidR="00AC6B3F" w:rsidRPr="00390440" w:rsidRDefault="00AC6B3F" w:rsidP="00DE1F79">
      <w:pPr>
        <w:pStyle w:val="Default"/>
        <w:numPr>
          <w:ilvl w:val="0"/>
          <w:numId w:val="47"/>
        </w:numPr>
        <w:spacing w:after="37" w:line="276" w:lineRule="auto"/>
        <w:jc w:val="both"/>
        <w:rPr>
          <w:color w:val="auto"/>
          <w:sz w:val="20"/>
          <w:szCs w:val="20"/>
        </w:rPr>
      </w:pPr>
      <w:r w:rsidRPr="00390440">
        <w:rPr>
          <w:color w:val="auto"/>
          <w:sz w:val="20"/>
          <w:szCs w:val="20"/>
        </w:rPr>
        <w:t>misije in operacije NATO (vojaške in civilne misije (napotitev civilnih funkcionalnih strokovnjakov</w:t>
      </w:r>
      <w:r w:rsidR="00A34009" w:rsidRPr="00390440">
        <w:rPr>
          <w:color w:val="auto"/>
          <w:sz w:val="20"/>
          <w:szCs w:val="20"/>
        </w:rPr>
        <w:t>/-inj</w:t>
      </w:r>
      <w:r w:rsidRPr="00390440">
        <w:rPr>
          <w:color w:val="auto"/>
          <w:sz w:val="20"/>
          <w:szCs w:val="20"/>
        </w:rPr>
        <w:t xml:space="preserve">-CFS); </w:t>
      </w:r>
    </w:p>
    <w:p w14:paraId="025A8462" w14:textId="0E4CC21F" w:rsidR="00AC6B3F" w:rsidRPr="00390440" w:rsidRDefault="00AC6B3F" w:rsidP="00DE1F79">
      <w:pPr>
        <w:pStyle w:val="Default"/>
        <w:numPr>
          <w:ilvl w:val="0"/>
          <w:numId w:val="47"/>
        </w:numPr>
        <w:spacing w:after="37" w:line="276" w:lineRule="auto"/>
        <w:jc w:val="both"/>
        <w:rPr>
          <w:color w:val="auto"/>
          <w:sz w:val="20"/>
          <w:szCs w:val="20"/>
        </w:rPr>
      </w:pPr>
      <w:r w:rsidRPr="00390440">
        <w:rPr>
          <w:color w:val="auto"/>
          <w:sz w:val="20"/>
          <w:szCs w:val="20"/>
        </w:rPr>
        <w:t>misije in operacije – vse (vojaške in civilne misije (napotitev civilnih funkcionalnih strokovnjakov</w:t>
      </w:r>
      <w:r w:rsidR="00A34009" w:rsidRPr="00390440">
        <w:rPr>
          <w:color w:val="auto"/>
          <w:sz w:val="20"/>
          <w:szCs w:val="20"/>
        </w:rPr>
        <w:t>/-inj</w:t>
      </w:r>
      <w:r w:rsidRPr="00390440">
        <w:rPr>
          <w:color w:val="auto"/>
          <w:sz w:val="20"/>
          <w:szCs w:val="20"/>
        </w:rPr>
        <w:t xml:space="preserve">-CFS); </w:t>
      </w:r>
    </w:p>
    <w:p w14:paraId="659546BE" w14:textId="39E265C1" w:rsidR="00AC6B3F" w:rsidRPr="00390440" w:rsidRDefault="00AC6B3F" w:rsidP="00DE1F79">
      <w:pPr>
        <w:pStyle w:val="Default"/>
        <w:numPr>
          <w:ilvl w:val="0"/>
          <w:numId w:val="47"/>
        </w:numPr>
        <w:spacing w:after="37" w:line="276" w:lineRule="auto"/>
        <w:jc w:val="both"/>
        <w:rPr>
          <w:color w:val="auto"/>
          <w:sz w:val="20"/>
          <w:szCs w:val="20"/>
        </w:rPr>
      </w:pPr>
      <w:r w:rsidRPr="00390440">
        <w:rPr>
          <w:color w:val="auto"/>
          <w:sz w:val="20"/>
          <w:szCs w:val="20"/>
        </w:rPr>
        <w:t>prenehanje zaposlitev, odhodi in prihodi iz/v MO/SV;</w:t>
      </w:r>
    </w:p>
    <w:p w14:paraId="2AC7C822" w14:textId="77777777" w:rsidR="00AC6B3F" w:rsidRPr="00390440" w:rsidRDefault="00AC6B3F" w:rsidP="00DE1F79">
      <w:pPr>
        <w:pStyle w:val="Default"/>
        <w:numPr>
          <w:ilvl w:val="0"/>
          <w:numId w:val="47"/>
        </w:numPr>
        <w:spacing w:line="276" w:lineRule="auto"/>
        <w:jc w:val="both"/>
        <w:rPr>
          <w:color w:val="auto"/>
          <w:sz w:val="20"/>
          <w:szCs w:val="20"/>
        </w:rPr>
      </w:pPr>
      <w:r w:rsidRPr="00390440">
        <w:rPr>
          <w:color w:val="auto"/>
          <w:sz w:val="20"/>
          <w:szCs w:val="20"/>
        </w:rPr>
        <w:t xml:space="preserve">napotitve na vojaško šolanje in izobraževanje. </w:t>
      </w:r>
    </w:p>
    <w:p w14:paraId="6F9876FD" w14:textId="77777777" w:rsidR="00AC6B3F" w:rsidRPr="00390440" w:rsidRDefault="00AC6B3F" w:rsidP="00DE1F79">
      <w:pPr>
        <w:spacing w:line="276" w:lineRule="auto"/>
        <w:jc w:val="both"/>
        <w:rPr>
          <w:rFonts w:ascii="Arial" w:hAnsi="Arial" w:cs="Arial"/>
          <w:b/>
          <w:color w:val="000000"/>
          <w:sz w:val="20"/>
          <w:szCs w:val="20"/>
        </w:rPr>
      </w:pPr>
    </w:p>
    <w:p w14:paraId="44A9ECFE" w14:textId="77777777" w:rsidR="006E5E6B" w:rsidRPr="00390440" w:rsidRDefault="006E5E6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4CC0BFCA" w14:textId="77777777" w:rsidR="006047ED" w:rsidRPr="00390440" w:rsidRDefault="006047ED" w:rsidP="006047ED">
      <w:pPr>
        <w:spacing w:line="276" w:lineRule="auto"/>
        <w:jc w:val="both"/>
        <w:rPr>
          <w:rFonts w:ascii="Arial" w:hAnsi="Arial" w:cs="Arial"/>
          <w:sz w:val="20"/>
          <w:szCs w:val="20"/>
        </w:rPr>
      </w:pPr>
      <w:r w:rsidRPr="00390440">
        <w:rPr>
          <w:rFonts w:ascii="Arial" w:hAnsi="Arial" w:cs="Arial"/>
          <w:sz w:val="20"/>
          <w:szCs w:val="20"/>
        </w:rPr>
        <w:t xml:space="preserve">MO/SV redno pripravljata različna poročila, v katera so vključeni tudi podatki po spolu; tako v analizah s področja integracije vidika spola in uresničevanja Agende 1325 o </w:t>
      </w:r>
      <w:r w:rsidRPr="00390440">
        <w:rPr>
          <w:rFonts w:ascii="Arial" w:hAnsi="Arial" w:cs="Arial"/>
          <w:iCs/>
          <w:sz w:val="20"/>
          <w:szCs w:val="20"/>
        </w:rPr>
        <w:t>ženskah, miru in varnosti v MO/SV, kot za mednarodne in regionalne organizacije (</w:t>
      </w:r>
      <w:r w:rsidRPr="00390440">
        <w:rPr>
          <w:rFonts w:ascii="Arial" w:hAnsi="Arial" w:cs="Arial"/>
          <w:sz w:val="20"/>
          <w:szCs w:val="20"/>
        </w:rPr>
        <w:t xml:space="preserve">OZN, EU, NATO, OVSE) in potrebe resornih ministrstev (MDDSZ, MZZ ipd.) ter za Zagovornika načela enakosti. </w:t>
      </w:r>
    </w:p>
    <w:p w14:paraId="37A50E0A" w14:textId="77777777" w:rsidR="002C6EC4" w:rsidRDefault="002C6EC4" w:rsidP="00DE1F79">
      <w:pPr>
        <w:spacing w:line="276" w:lineRule="auto"/>
        <w:jc w:val="both"/>
        <w:rPr>
          <w:rFonts w:ascii="Arial" w:hAnsi="Arial" w:cs="Arial"/>
          <w:sz w:val="20"/>
          <w:szCs w:val="20"/>
        </w:rPr>
      </w:pPr>
    </w:p>
    <w:p w14:paraId="5A9B9801" w14:textId="3D034875" w:rsidR="002F08DD" w:rsidRPr="00390440" w:rsidRDefault="003979C7"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Zakonodaja in k</w:t>
      </w:r>
      <w:r w:rsidR="002F08DD" w:rsidRPr="00390440">
        <w:rPr>
          <w:rFonts w:ascii="Arial" w:hAnsi="Arial" w:cs="Arial"/>
          <w:b/>
          <w:sz w:val="20"/>
          <w:szCs w:val="20"/>
        </w:rPr>
        <w:t xml:space="preserve">ljučni strateški dokumenti ministrstva, ki vsebujejo vidik enakosti spolov  </w:t>
      </w:r>
    </w:p>
    <w:p w14:paraId="0D4925DA" w14:textId="7FFEFF1B" w:rsidR="00AC6B3F" w:rsidRPr="007622F1" w:rsidRDefault="00AC6B3F" w:rsidP="00DE1F79">
      <w:pPr>
        <w:pStyle w:val="Default"/>
        <w:spacing w:line="276" w:lineRule="auto"/>
        <w:jc w:val="both"/>
        <w:rPr>
          <w:bCs/>
          <w:color w:val="auto"/>
          <w:sz w:val="20"/>
          <w:szCs w:val="20"/>
        </w:rPr>
      </w:pPr>
      <w:r w:rsidRPr="007622F1">
        <w:rPr>
          <w:bCs/>
          <w:color w:val="auto"/>
          <w:sz w:val="20"/>
          <w:szCs w:val="20"/>
        </w:rPr>
        <w:t xml:space="preserve">Vključevanje vidika spola v SV izvajajo svetovalci </w:t>
      </w:r>
      <w:r w:rsidR="00E305C1" w:rsidRPr="007622F1">
        <w:rPr>
          <w:bCs/>
          <w:color w:val="auto"/>
          <w:sz w:val="20"/>
          <w:szCs w:val="20"/>
        </w:rPr>
        <w:t xml:space="preserve">oziroma svetovalke </w:t>
      </w:r>
      <w:r w:rsidRPr="007622F1">
        <w:rPr>
          <w:bCs/>
          <w:color w:val="auto"/>
          <w:sz w:val="20"/>
          <w:szCs w:val="20"/>
        </w:rPr>
        <w:t>za vidik spola, katerih temeljna naloga je svetovanje in strokovna podpora vodstvu. Na strateški ravni (Generalštab S</w:t>
      </w:r>
      <w:r w:rsidR="00E305C1" w:rsidRPr="007622F1">
        <w:rPr>
          <w:bCs/>
          <w:color w:val="auto"/>
          <w:sz w:val="20"/>
          <w:szCs w:val="20"/>
        </w:rPr>
        <w:t>V</w:t>
      </w:r>
      <w:r w:rsidRPr="007622F1">
        <w:rPr>
          <w:bCs/>
          <w:color w:val="auto"/>
          <w:sz w:val="20"/>
          <w:szCs w:val="20"/>
        </w:rPr>
        <w:t>) je svetovalka za vidik spola na ravni S</w:t>
      </w:r>
      <w:r w:rsidR="00E305C1" w:rsidRPr="007622F1">
        <w:rPr>
          <w:bCs/>
          <w:color w:val="auto"/>
          <w:sz w:val="20"/>
          <w:szCs w:val="20"/>
        </w:rPr>
        <w:t>V</w:t>
      </w:r>
      <w:r w:rsidRPr="007622F1">
        <w:rPr>
          <w:bCs/>
          <w:color w:val="auto"/>
          <w:sz w:val="20"/>
          <w:szCs w:val="20"/>
        </w:rPr>
        <w:t xml:space="preserve"> tudi v funkciji koordinatorice za enake možnosti žensk in moških. Dodatno je imenovana za nosilko agende o ženskah, miru in varnosti na ravni ministrstva za obrambo in za nacionalno predstavnico v NATO odboru za vidik spola. </w:t>
      </w:r>
    </w:p>
    <w:p w14:paraId="4A3DCF72" w14:textId="77777777" w:rsidR="00AC6B3F" w:rsidRPr="00390440" w:rsidRDefault="00AC6B3F" w:rsidP="00DE1F79">
      <w:pPr>
        <w:pStyle w:val="Default"/>
        <w:spacing w:line="276" w:lineRule="auto"/>
        <w:jc w:val="both"/>
        <w:rPr>
          <w:color w:val="auto"/>
          <w:sz w:val="20"/>
          <w:szCs w:val="20"/>
        </w:rPr>
      </w:pPr>
    </w:p>
    <w:p w14:paraId="404C2B8B" w14:textId="77777777" w:rsidR="00AC6B3F" w:rsidRPr="00390440" w:rsidRDefault="00AC6B3F" w:rsidP="00DE1F79">
      <w:pPr>
        <w:pStyle w:val="Default"/>
        <w:spacing w:line="276" w:lineRule="auto"/>
        <w:jc w:val="both"/>
        <w:rPr>
          <w:color w:val="auto"/>
          <w:sz w:val="20"/>
          <w:szCs w:val="20"/>
        </w:rPr>
      </w:pPr>
      <w:r w:rsidRPr="00390440">
        <w:rPr>
          <w:color w:val="auto"/>
          <w:sz w:val="20"/>
          <w:szCs w:val="20"/>
        </w:rPr>
        <w:t xml:space="preserve">V letu 2019 se je začel pripravljati </w:t>
      </w:r>
      <w:r w:rsidRPr="00390440">
        <w:rPr>
          <w:i/>
          <w:iCs/>
          <w:color w:val="auto"/>
          <w:sz w:val="20"/>
          <w:szCs w:val="20"/>
        </w:rPr>
        <w:t>Srednjeročni obrambni program 2020 – 2025 (SOPR 2020-2025).</w:t>
      </w:r>
      <w:r w:rsidRPr="00390440">
        <w:rPr>
          <w:color w:val="auto"/>
          <w:sz w:val="20"/>
          <w:szCs w:val="20"/>
        </w:rPr>
        <w:t xml:space="preserve"> Svetovalka za vidik spola na strateški ravni je svetovala in strokovno vključila vidik spola v </w:t>
      </w:r>
      <w:r w:rsidRPr="00390440">
        <w:rPr>
          <w:i/>
          <w:iCs/>
          <w:color w:val="auto"/>
          <w:sz w:val="20"/>
          <w:szCs w:val="20"/>
        </w:rPr>
        <w:t>SOPR 2020-2025.</w:t>
      </w:r>
      <w:r w:rsidRPr="00390440">
        <w:rPr>
          <w:color w:val="auto"/>
          <w:sz w:val="20"/>
          <w:szCs w:val="20"/>
        </w:rPr>
        <w:t xml:space="preserve"> Tako je v SOPR že drugič posebej vključen tudi vidik spola, s poudarkom na implementaciji </w:t>
      </w:r>
      <w:r w:rsidRPr="00390440">
        <w:rPr>
          <w:i/>
          <w:iCs/>
          <w:color w:val="auto"/>
          <w:sz w:val="20"/>
          <w:szCs w:val="20"/>
        </w:rPr>
        <w:t>Agende 1325 o ženskah, miru in varnosti</w:t>
      </w:r>
      <w:r w:rsidRPr="00390440">
        <w:rPr>
          <w:color w:val="auto"/>
          <w:sz w:val="20"/>
          <w:szCs w:val="20"/>
        </w:rPr>
        <w:t xml:space="preserve">. V zaključni fazi je tudi prenova </w:t>
      </w:r>
      <w:r w:rsidRPr="00390440">
        <w:rPr>
          <w:i/>
          <w:iCs/>
          <w:color w:val="auto"/>
          <w:sz w:val="20"/>
          <w:szCs w:val="20"/>
        </w:rPr>
        <w:t>Direktive GŠSV za uresničevanje Agende 1325 o ženskah, miru in varnosti v SV</w:t>
      </w:r>
      <w:r w:rsidRPr="00390440">
        <w:rPr>
          <w:color w:val="auto"/>
          <w:sz w:val="20"/>
          <w:szCs w:val="20"/>
        </w:rPr>
        <w:t xml:space="preserve">. </w:t>
      </w:r>
    </w:p>
    <w:p w14:paraId="452F5940" w14:textId="77777777" w:rsidR="00AC6B3F" w:rsidRPr="00390440" w:rsidRDefault="00AC6B3F" w:rsidP="00DE1F79">
      <w:pPr>
        <w:pStyle w:val="Default"/>
        <w:spacing w:line="276" w:lineRule="auto"/>
        <w:jc w:val="both"/>
        <w:rPr>
          <w:color w:val="auto"/>
          <w:sz w:val="20"/>
          <w:szCs w:val="20"/>
        </w:rPr>
      </w:pPr>
    </w:p>
    <w:p w14:paraId="447FB95A" w14:textId="03A350E3" w:rsidR="00AC6B3F" w:rsidRPr="00390440" w:rsidRDefault="00BD3799" w:rsidP="00DE1F79">
      <w:pPr>
        <w:pStyle w:val="Default"/>
        <w:spacing w:line="276" w:lineRule="auto"/>
        <w:jc w:val="both"/>
        <w:rPr>
          <w:color w:val="auto"/>
          <w:sz w:val="20"/>
          <w:szCs w:val="20"/>
        </w:rPr>
      </w:pPr>
      <w:r w:rsidRPr="00390440">
        <w:rPr>
          <w:sz w:val="20"/>
          <w:szCs w:val="20"/>
        </w:rPr>
        <w:t xml:space="preserve">Kot eno od nosilnih ministrstev MO sodeluje pri pripravi novega </w:t>
      </w:r>
      <w:r w:rsidRPr="00390440">
        <w:rPr>
          <w:i/>
          <w:sz w:val="20"/>
          <w:szCs w:val="20"/>
        </w:rPr>
        <w:t>Akcijskega načrta RS za uresničevanje resolucij OZN 1325 in 1820</w:t>
      </w:r>
      <w:r w:rsidRPr="00390440">
        <w:rPr>
          <w:sz w:val="20"/>
          <w:szCs w:val="20"/>
        </w:rPr>
        <w:t>.</w:t>
      </w:r>
    </w:p>
    <w:p w14:paraId="60ADD970" w14:textId="77777777" w:rsidR="009E10A7" w:rsidRPr="00390440" w:rsidRDefault="009E10A7" w:rsidP="00DE1F79">
      <w:pPr>
        <w:spacing w:line="276" w:lineRule="auto"/>
        <w:jc w:val="both"/>
        <w:rPr>
          <w:rFonts w:ascii="Arial" w:hAnsi="Arial" w:cs="Arial"/>
          <w:sz w:val="20"/>
          <w:szCs w:val="20"/>
        </w:rPr>
      </w:pPr>
      <w:r w:rsidRPr="00390440">
        <w:rPr>
          <w:rFonts w:ascii="Arial" w:hAnsi="Arial" w:cs="Arial"/>
          <w:sz w:val="20"/>
          <w:szCs w:val="20"/>
        </w:rPr>
        <w:br w:type="page"/>
      </w:r>
    </w:p>
    <w:p w14:paraId="087B88EA" w14:textId="77777777" w:rsidR="00342551" w:rsidRPr="0020322F" w:rsidRDefault="00342551" w:rsidP="00DE1F79">
      <w:pPr>
        <w:pStyle w:val="Naslov1"/>
        <w:spacing w:line="276" w:lineRule="auto"/>
        <w:jc w:val="both"/>
        <w:rPr>
          <w:rFonts w:ascii="Arial" w:hAnsi="Arial" w:cs="Arial"/>
          <w:color w:val="auto"/>
          <w:sz w:val="20"/>
          <w:szCs w:val="20"/>
        </w:rPr>
      </w:pPr>
      <w:bookmarkStart w:id="11" w:name="_Toc83715382"/>
      <w:r w:rsidRPr="0020322F">
        <w:rPr>
          <w:rFonts w:ascii="Arial" w:hAnsi="Arial" w:cs="Arial"/>
          <w:color w:val="auto"/>
          <w:sz w:val="20"/>
          <w:szCs w:val="20"/>
        </w:rPr>
        <w:lastRenderedPageBreak/>
        <w:t>MINISTRSTVO ZA OKOLJE IN PROSTOR</w:t>
      </w:r>
      <w:bookmarkEnd w:id="11"/>
      <w:r w:rsidRPr="0020322F">
        <w:rPr>
          <w:rFonts w:ascii="Arial" w:hAnsi="Arial" w:cs="Arial"/>
          <w:color w:val="auto"/>
          <w:sz w:val="20"/>
          <w:szCs w:val="20"/>
        </w:rPr>
        <w:t xml:space="preserve"> </w:t>
      </w:r>
    </w:p>
    <w:p w14:paraId="064029B7" w14:textId="77777777" w:rsidR="00342551" w:rsidRPr="00390440" w:rsidRDefault="00342551" w:rsidP="00DE1F79">
      <w:pPr>
        <w:spacing w:line="276" w:lineRule="auto"/>
        <w:jc w:val="both"/>
        <w:rPr>
          <w:rFonts w:ascii="Arial" w:hAnsi="Arial" w:cs="Arial"/>
          <w:b/>
          <w:sz w:val="20"/>
          <w:szCs w:val="20"/>
        </w:rPr>
      </w:pPr>
    </w:p>
    <w:p w14:paraId="668D0780" w14:textId="08FC90F1" w:rsidR="00342551" w:rsidRPr="00390440" w:rsidRDefault="00956BC8"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r w:rsidR="00BD3799" w:rsidRPr="00390440">
        <w:rPr>
          <w:rFonts w:ascii="Arial" w:hAnsi="Arial" w:cs="Arial"/>
          <w:b/>
          <w:sz w:val="20"/>
          <w:szCs w:val="20"/>
        </w:rPr>
        <w:t xml:space="preserve"> </w:t>
      </w:r>
    </w:p>
    <w:p w14:paraId="4B65B847" w14:textId="1BB72B1F" w:rsidR="00342551" w:rsidRPr="00390440" w:rsidRDefault="00342551" w:rsidP="00DE1F79">
      <w:pPr>
        <w:spacing w:line="276" w:lineRule="auto"/>
        <w:jc w:val="both"/>
        <w:rPr>
          <w:rFonts w:ascii="Arial" w:hAnsi="Arial" w:cs="Arial"/>
          <w:color w:val="000000"/>
          <w:sz w:val="20"/>
          <w:szCs w:val="20"/>
        </w:rPr>
      </w:pPr>
      <w:r w:rsidRPr="00390440">
        <w:rPr>
          <w:rFonts w:ascii="Arial" w:hAnsi="Arial" w:cs="Arial"/>
          <w:color w:val="000000"/>
          <w:sz w:val="20"/>
          <w:szCs w:val="20"/>
        </w:rPr>
        <w:t xml:space="preserve">Ministrstvo </w:t>
      </w:r>
      <w:r w:rsidR="00E305C1" w:rsidRPr="00390440">
        <w:rPr>
          <w:rFonts w:ascii="Arial" w:hAnsi="Arial" w:cs="Arial"/>
          <w:color w:val="000000"/>
          <w:sz w:val="20"/>
          <w:szCs w:val="20"/>
        </w:rPr>
        <w:t>za</w:t>
      </w:r>
      <w:r w:rsidR="00EC583B">
        <w:rPr>
          <w:rFonts w:ascii="Arial" w:hAnsi="Arial" w:cs="Arial"/>
          <w:color w:val="000000"/>
          <w:sz w:val="20"/>
          <w:szCs w:val="20"/>
        </w:rPr>
        <w:t xml:space="preserve"> </w:t>
      </w:r>
      <w:r w:rsidR="00E305C1" w:rsidRPr="00390440">
        <w:rPr>
          <w:rFonts w:ascii="Arial" w:hAnsi="Arial" w:cs="Arial"/>
          <w:color w:val="000000"/>
          <w:sz w:val="20"/>
          <w:szCs w:val="20"/>
        </w:rPr>
        <w:t xml:space="preserve">okolje in prostor (v nadaljnjem besedilu: MOP) </w:t>
      </w:r>
      <w:r w:rsidRPr="00390440">
        <w:rPr>
          <w:rFonts w:ascii="Arial" w:hAnsi="Arial" w:cs="Arial"/>
          <w:color w:val="000000"/>
          <w:sz w:val="20"/>
          <w:szCs w:val="20"/>
        </w:rPr>
        <w:t xml:space="preserve">ne zbira podatkov, ločenih po spolu. </w:t>
      </w:r>
    </w:p>
    <w:p w14:paraId="7AAA44C5" w14:textId="77777777" w:rsidR="006E5E6B" w:rsidRPr="00390440" w:rsidRDefault="006E5E6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04DF6349" w14:textId="0F6E8AAD" w:rsidR="00342551" w:rsidRPr="00390440" w:rsidRDefault="00342551" w:rsidP="00DE1F79">
      <w:pPr>
        <w:spacing w:after="0" w:line="276" w:lineRule="auto"/>
        <w:jc w:val="both"/>
        <w:rPr>
          <w:rFonts w:ascii="Arial" w:eastAsia="Times New Roman" w:hAnsi="Arial" w:cs="Arial"/>
          <w:sz w:val="20"/>
          <w:szCs w:val="20"/>
          <w:lang w:eastAsia="sl-SI"/>
        </w:rPr>
      </w:pPr>
      <w:r w:rsidRPr="00390440">
        <w:rPr>
          <w:rFonts w:ascii="Arial" w:eastAsia="Times New Roman" w:hAnsi="Arial" w:cs="Arial"/>
          <w:sz w:val="20"/>
          <w:szCs w:val="20"/>
          <w:lang w:eastAsia="sl-SI"/>
        </w:rPr>
        <w:t>M</w:t>
      </w:r>
      <w:r w:rsidR="00E305C1" w:rsidRPr="00390440">
        <w:rPr>
          <w:rFonts w:ascii="Arial" w:eastAsia="Times New Roman" w:hAnsi="Arial" w:cs="Arial"/>
          <w:sz w:val="20"/>
          <w:szCs w:val="20"/>
          <w:lang w:eastAsia="sl-SI"/>
        </w:rPr>
        <w:t>OP</w:t>
      </w:r>
      <w:r w:rsidRPr="00390440">
        <w:rPr>
          <w:rFonts w:ascii="Arial" w:eastAsia="Times New Roman" w:hAnsi="Arial" w:cs="Arial"/>
          <w:sz w:val="20"/>
          <w:szCs w:val="20"/>
          <w:lang w:eastAsia="sl-SI"/>
        </w:rPr>
        <w:t xml:space="preserve"> v letih 201</w:t>
      </w:r>
      <w:r w:rsidR="00BD3799" w:rsidRPr="00390440">
        <w:rPr>
          <w:rFonts w:ascii="Arial" w:eastAsia="Times New Roman" w:hAnsi="Arial" w:cs="Arial"/>
          <w:sz w:val="20"/>
          <w:szCs w:val="20"/>
          <w:lang w:eastAsia="sl-SI"/>
        </w:rPr>
        <w:t>8-2020</w:t>
      </w:r>
      <w:r w:rsidRPr="00390440">
        <w:rPr>
          <w:rFonts w:ascii="Arial" w:eastAsia="Times New Roman" w:hAnsi="Arial" w:cs="Arial"/>
          <w:sz w:val="20"/>
          <w:szCs w:val="20"/>
          <w:lang w:eastAsia="sl-SI"/>
        </w:rPr>
        <w:t xml:space="preserve"> ni pripravilo oziroma naročilo raziskav in analiz, ki bi vključevale vidik enakosti spolov.</w:t>
      </w:r>
    </w:p>
    <w:p w14:paraId="1E23392E" w14:textId="3FA203FB" w:rsidR="002F08DD" w:rsidRPr="00390440" w:rsidRDefault="004D74DF"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Zakonodaja in k</w:t>
      </w:r>
      <w:r w:rsidR="002F08DD" w:rsidRPr="00390440">
        <w:rPr>
          <w:rFonts w:ascii="Arial" w:hAnsi="Arial" w:cs="Arial"/>
          <w:b/>
          <w:sz w:val="20"/>
          <w:szCs w:val="20"/>
        </w:rPr>
        <w:t xml:space="preserve">ljučni strateški dokumenti ministrstva, ki vsebujejo vidik enakosti spolov  </w:t>
      </w:r>
    </w:p>
    <w:p w14:paraId="0EA85AA5" w14:textId="01559938" w:rsidR="00342551" w:rsidRPr="00390440" w:rsidRDefault="00342551" w:rsidP="00DE1F79">
      <w:pPr>
        <w:spacing w:after="0" w:line="276" w:lineRule="auto"/>
        <w:jc w:val="both"/>
        <w:rPr>
          <w:rFonts w:ascii="Arial" w:eastAsia="Times New Roman" w:hAnsi="Arial" w:cs="Arial"/>
          <w:sz w:val="20"/>
          <w:szCs w:val="20"/>
          <w:lang w:eastAsia="sl-SI"/>
        </w:rPr>
      </w:pPr>
      <w:r w:rsidRPr="00390440">
        <w:rPr>
          <w:rFonts w:ascii="Arial" w:eastAsia="Times New Roman" w:hAnsi="Arial" w:cs="Arial"/>
          <w:sz w:val="20"/>
          <w:szCs w:val="20"/>
          <w:lang w:eastAsia="sl-SI"/>
        </w:rPr>
        <w:t>M</w:t>
      </w:r>
      <w:r w:rsidR="00E305C1" w:rsidRPr="00390440">
        <w:rPr>
          <w:rFonts w:ascii="Arial" w:eastAsia="Times New Roman" w:hAnsi="Arial" w:cs="Arial"/>
          <w:sz w:val="20"/>
          <w:szCs w:val="20"/>
          <w:lang w:eastAsia="sl-SI"/>
        </w:rPr>
        <w:t>OP</w:t>
      </w:r>
      <w:r w:rsidRPr="00390440">
        <w:rPr>
          <w:rFonts w:ascii="Arial" w:eastAsia="Times New Roman" w:hAnsi="Arial" w:cs="Arial"/>
          <w:sz w:val="20"/>
          <w:szCs w:val="20"/>
          <w:lang w:eastAsia="sl-SI"/>
        </w:rPr>
        <w:t xml:space="preserve"> v letih 201</w:t>
      </w:r>
      <w:r w:rsidR="00BD3799" w:rsidRPr="00390440">
        <w:rPr>
          <w:rFonts w:ascii="Arial" w:eastAsia="Times New Roman" w:hAnsi="Arial" w:cs="Arial"/>
          <w:sz w:val="20"/>
          <w:szCs w:val="20"/>
          <w:lang w:eastAsia="sl-SI"/>
        </w:rPr>
        <w:t>8-2020</w:t>
      </w:r>
      <w:r w:rsidRPr="00390440">
        <w:rPr>
          <w:rFonts w:ascii="Arial" w:eastAsia="Times New Roman" w:hAnsi="Arial" w:cs="Arial"/>
          <w:sz w:val="20"/>
          <w:szCs w:val="20"/>
          <w:lang w:eastAsia="sl-SI"/>
        </w:rPr>
        <w:t xml:space="preserve"> ni sprejelo dokumentov, ki bi vključevali vidik enakosti spolov.</w:t>
      </w:r>
    </w:p>
    <w:p w14:paraId="6BAA196C" w14:textId="77777777" w:rsidR="00342551" w:rsidRPr="00390440" w:rsidRDefault="00342551" w:rsidP="00DE1F79">
      <w:pPr>
        <w:spacing w:after="0" w:line="276" w:lineRule="auto"/>
        <w:jc w:val="both"/>
        <w:rPr>
          <w:rFonts w:ascii="Arial" w:eastAsia="Times New Roman" w:hAnsi="Arial" w:cs="Arial"/>
          <w:sz w:val="20"/>
          <w:szCs w:val="20"/>
          <w:lang w:eastAsia="sl-SI"/>
        </w:rPr>
      </w:pPr>
    </w:p>
    <w:p w14:paraId="779E27E3" w14:textId="018FBA37" w:rsidR="00260CFC" w:rsidRPr="00390440" w:rsidRDefault="00260CFC" w:rsidP="00DE1F79">
      <w:pPr>
        <w:spacing w:line="276" w:lineRule="auto"/>
        <w:jc w:val="both"/>
        <w:rPr>
          <w:rFonts w:ascii="Arial" w:eastAsia="Times New Roman" w:hAnsi="Arial" w:cs="Arial"/>
          <w:sz w:val="20"/>
          <w:szCs w:val="20"/>
          <w:lang w:eastAsia="sl-SI"/>
        </w:rPr>
      </w:pPr>
    </w:p>
    <w:p w14:paraId="26DF3162" w14:textId="77777777" w:rsidR="00BD3799" w:rsidRPr="00390440" w:rsidRDefault="00BD3799" w:rsidP="00DE1F79">
      <w:pPr>
        <w:spacing w:line="276" w:lineRule="auto"/>
        <w:rPr>
          <w:rFonts w:ascii="Arial" w:eastAsiaTheme="majorEastAsia" w:hAnsi="Arial" w:cs="Arial"/>
          <w:color w:val="2E74B5" w:themeColor="accent1" w:themeShade="BF"/>
          <w:sz w:val="20"/>
          <w:szCs w:val="20"/>
        </w:rPr>
      </w:pPr>
      <w:r w:rsidRPr="00390440">
        <w:rPr>
          <w:rFonts w:ascii="Arial" w:hAnsi="Arial" w:cs="Arial"/>
          <w:sz w:val="20"/>
          <w:szCs w:val="20"/>
        </w:rPr>
        <w:br w:type="page"/>
      </w:r>
    </w:p>
    <w:p w14:paraId="096D1FC9" w14:textId="01E770CE" w:rsidR="005F522A" w:rsidRPr="0020322F" w:rsidRDefault="005F522A" w:rsidP="00DE1F79">
      <w:pPr>
        <w:pStyle w:val="Naslov1"/>
        <w:spacing w:line="276" w:lineRule="auto"/>
        <w:jc w:val="both"/>
        <w:rPr>
          <w:rFonts w:ascii="Arial" w:hAnsi="Arial" w:cs="Arial"/>
          <w:color w:val="auto"/>
          <w:sz w:val="20"/>
          <w:szCs w:val="20"/>
        </w:rPr>
      </w:pPr>
      <w:bookmarkStart w:id="12" w:name="_Toc83715383"/>
      <w:r w:rsidRPr="0020322F">
        <w:rPr>
          <w:rFonts w:ascii="Arial" w:hAnsi="Arial" w:cs="Arial"/>
          <w:color w:val="auto"/>
          <w:sz w:val="20"/>
          <w:szCs w:val="20"/>
        </w:rPr>
        <w:lastRenderedPageBreak/>
        <w:t>MINISTRSTVO ZA PRAVOSODJE</w:t>
      </w:r>
      <w:bookmarkEnd w:id="12"/>
      <w:r w:rsidRPr="0020322F">
        <w:rPr>
          <w:rFonts w:ascii="Arial" w:hAnsi="Arial" w:cs="Arial"/>
          <w:color w:val="auto"/>
          <w:sz w:val="20"/>
          <w:szCs w:val="20"/>
        </w:rPr>
        <w:t xml:space="preserve"> </w:t>
      </w:r>
    </w:p>
    <w:p w14:paraId="3A692049" w14:textId="77777777" w:rsidR="007B1E44" w:rsidRPr="00390440" w:rsidRDefault="007B1E44" w:rsidP="00DE1F79">
      <w:pPr>
        <w:spacing w:line="276" w:lineRule="auto"/>
        <w:jc w:val="both"/>
        <w:rPr>
          <w:rFonts w:ascii="Arial" w:hAnsi="Arial" w:cs="Arial"/>
          <w:sz w:val="20"/>
          <w:szCs w:val="20"/>
        </w:rPr>
      </w:pPr>
    </w:p>
    <w:p w14:paraId="4493AE02" w14:textId="77777777" w:rsidR="00956BC8" w:rsidRPr="00390440" w:rsidRDefault="00956BC8"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5391C0D8" w14:textId="077E41F5" w:rsidR="00AB24C6" w:rsidRPr="00390440" w:rsidRDefault="00BD3799" w:rsidP="00DE1F79">
      <w:pPr>
        <w:spacing w:line="276" w:lineRule="auto"/>
        <w:jc w:val="both"/>
        <w:rPr>
          <w:rFonts w:ascii="Arial" w:hAnsi="Arial" w:cs="Arial"/>
          <w:sz w:val="20"/>
          <w:szCs w:val="20"/>
        </w:rPr>
      </w:pPr>
      <w:r w:rsidRPr="00390440">
        <w:rPr>
          <w:rFonts w:ascii="Arial" w:hAnsi="Arial" w:cs="Arial"/>
          <w:sz w:val="20"/>
          <w:szCs w:val="20"/>
        </w:rPr>
        <w:t xml:space="preserve">Na </w:t>
      </w:r>
      <w:r w:rsidR="0011408D" w:rsidRPr="00390440">
        <w:rPr>
          <w:rFonts w:ascii="Arial" w:hAnsi="Arial" w:cs="Arial"/>
          <w:sz w:val="20"/>
          <w:szCs w:val="20"/>
        </w:rPr>
        <w:t>M</w:t>
      </w:r>
      <w:r w:rsidRPr="00390440">
        <w:rPr>
          <w:rFonts w:ascii="Arial" w:hAnsi="Arial" w:cs="Arial"/>
          <w:sz w:val="20"/>
          <w:szCs w:val="20"/>
        </w:rPr>
        <w:t xml:space="preserve">inistrstvu </w:t>
      </w:r>
      <w:r w:rsidR="0011408D" w:rsidRPr="00390440">
        <w:rPr>
          <w:rFonts w:ascii="Arial" w:hAnsi="Arial" w:cs="Arial"/>
          <w:sz w:val="20"/>
          <w:szCs w:val="20"/>
        </w:rPr>
        <w:t xml:space="preserve">za pravosodje (v nadaljnjem besedilu: MP) </w:t>
      </w:r>
      <w:r w:rsidRPr="00390440">
        <w:rPr>
          <w:rFonts w:ascii="Arial" w:hAnsi="Arial" w:cs="Arial"/>
          <w:sz w:val="20"/>
          <w:szCs w:val="20"/>
        </w:rPr>
        <w:t>se redno zbirajo naslednji podatki po spolu:</w:t>
      </w:r>
      <w:r w:rsidR="00AB24C6" w:rsidRPr="00390440">
        <w:rPr>
          <w:rFonts w:ascii="Arial" w:hAnsi="Arial" w:cs="Arial"/>
          <w:sz w:val="20"/>
          <w:szCs w:val="20"/>
        </w:rPr>
        <w:t xml:space="preserve"> </w:t>
      </w:r>
    </w:p>
    <w:p w14:paraId="29A0F964" w14:textId="797958C4" w:rsidR="004519EA" w:rsidRPr="00390440" w:rsidRDefault="004519EA" w:rsidP="00DE1F79">
      <w:pPr>
        <w:pStyle w:val="Sprotnaopomba-besedilo"/>
        <w:spacing w:line="276" w:lineRule="auto"/>
        <w:jc w:val="both"/>
        <w:rPr>
          <w:rFonts w:cs="Arial"/>
          <w:sz w:val="20"/>
          <w:szCs w:val="20"/>
        </w:rPr>
      </w:pPr>
      <w:r w:rsidRPr="00390440">
        <w:rPr>
          <w:rFonts w:cs="Arial"/>
          <w:i/>
          <w:sz w:val="20"/>
          <w:szCs w:val="20"/>
        </w:rPr>
        <w:t>Zakon o izvrševanju kazenskih sankcij</w:t>
      </w:r>
      <w:r w:rsidRPr="00390440">
        <w:rPr>
          <w:rFonts w:cs="Arial"/>
          <w:sz w:val="20"/>
          <w:szCs w:val="20"/>
        </w:rPr>
        <w:t xml:space="preserve"> </w:t>
      </w:r>
      <w:r w:rsidR="00B87B9F" w:rsidRPr="00390440">
        <w:rPr>
          <w:rFonts w:cs="Arial"/>
          <w:sz w:val="20"/>
          <w:szCs w:val="20"/>
        </w:rPr>
        <w:t xml:space="preserve">(ZIKS-1)  </w:t>
      </w:r>
      <w:r w:rsidRPr="00390440">
        <w:rPr>
          <w:rFonts w:cs="Arial"/>
          <w:sz w:val="20"/>
          <w:szCs w:val="20"/>
        </w:rPr>
        <w:t xml:space="preserve">določa, da pri odločitvi o tem, v kateri zavod pošlje obsojenca, sodišče med drugim upošteva tudi spol obsojenca (sedmi odstavek 18. člen ZIKS-1). V zavodih pa morajo biti obsojenci med seboj ločeni po spolu (prvi odstavek 207. člena ZIKS-1). Zakon o kazenskem postopku </w:t>
      </w:r>
      <w:r w:rsidR="00B87B9F" w:rsidRPr="00390440">
        <w:rPr>
          <w:rFonts w:cs="Arial"/>
          <w:sz w:val="20"/>
          <w:szCs w:val="20"/>
        </w:rPr>
        <w:t>(</w:t>
      </w:r>
      <w:r w:rsidR="00037C0A" w:rsidRPr="00390440">
        <w:rPr>
          <w:rFonts w:cs="Arial"/>
          <w:bCs/>
          <w:sz w:val="20"/>
          <w:szCs w:val="20"/>
        </w:rPr>
        <w:t>ZKP</w:t>
      </w:r>
      <w:r w:rsidR="00B87B9F" w:rsidRPr="00390440">
        <w:rPr>
          <w:rFonts w:cs="Arial"/>
          <w:sz w:val="20"/>
          <w:szCs w:val="20"/>
        </w:rPr>
        <w:t xml:space="preserve"> ) </w:t>
      </w:r>
      <w:r w:rsidRPr="00390440">
        <w:rPr>
          <w:rFonts w:cs="Arial"/>
          <w:sz w:val="20"/>
          <w:szCs w:val="20"/>
        </w:rPr>
        <w:t>po drugi strani v zvezi s priporniki določa, da v istem prostoru ne smejo biti zaprte osebe, ki niso istega spola (drugi odstavek 212. člena ZKP). Mladoletniku, ki mu je odvzeta prostost, pa je treba zagotoviti nego, varstvo in vso potrebno individualno pomoč, ki jo utegne potrebovati glede na svojo starost, spol in osebnost (tretji odstavek 473. člena ZKP).</w:t>
      </w:r>
    </w:p>
    <w:p w14:paraId="1F8C2C00" w14:textId="77777777" w:rsidR="00037C0A" w:rsidRPr="00390440" w:rsidRDefault="00037C0A" w:rsidP="00DE1F79">
      <w:pPr>
        <w:pStyle w:val="Sprotnaopomba-besedilo"/>
        <w:spacing w:line="276" w:lineRule="auto"/>
        <w:jc w:val="both"/>
        <w:rPr>
          <w:rFonts w:cs="Arial"/>
          <w:sz w:val="20"/>
          <w:szCs w:val="20"/>
        </w:rPr>
      </w:pPr>
    </w:p>
    <w:p w14:paraId="32357AD9" w14:textId="16B14EFE" w:rsidR="00AC6B3F" w:rsidRPr="00390440" w:rsidRDefault="00AC6B3F" w:rsidP="00DE1F79">
      <w:pPr>
        <w:spacing w:line="276" w:lineRule="auto"/>
        <w:jc w:val="both"/>
        <w:rPr>
          <w:rFonts w:ascii="Arial" w:hAnsi="Arial" w:cs="Arial"/>
          <w:sz w:val="20"/>
          <w:szCs w:val="20"/>
        </w:rPr>
      </w:pPr>
      <w:r w:rsidRPr="00390440">
        <w:rPr>
          <w:rFonts w:ascii="Arial" w:hAnsi="Arial" w:cs="Arial"/>
          <w:sz w:val="20"/>
          <w:szCs w:val="20"/>
        </w:rPr>
        <w:t>V letn</w:t>
      </w:r>
      <w:r w:rsidR="0011408D" w:rsidRPr="00390440">
        <w:rPr>
          <w:rFonts w:ascii="Arial" w:hAnsi="Arial" w:cs="Arial"/>
          <w:sz w:val="20"/>
          <w:szCs w:val="20"/>
        </w:rPr>
        <w:t>ih</w:t>
      </w:r>
      <w:r w:rsidRPr="00390440">
        <w:rPr>
          <w:rFonts w:ascii="Arial" w:hAnsi="Arial" w:cs="Arial"/>
          <w:sz w:val="20"/>
          <w:szCs w:val="20"/>
        </w:rPr>
        <w:t xml:space="preserve"> poročil</w:t>
      </w:r>
      <w:r w:rsidR="0011408D" w:rsidRPr="00390440">
        <w:rPr>
          <w:rFonts w:ascii="Arial" w:hAnsi="Arial" w:cs="Arial"/>
          <w:sz w:val="20"/>
          <w:szCs w:val="20"/>
        </w:rPr>
        <w:t>ih</w:t>
      </w:r>
      <w:r w:rsidRPr="00390440">
        <w:rPr>
          <w:rFonts w:ascii="Arial" w:hAnsi="Arial" w:cs="Arial"/>
          <w:sz w:val="20"/>
          <w:szCs w:val="20"/>
        </w:rPr>
        <w:t xml:space="preserve"> Uprave za izvrševanje kazenskih sankcij (</w:t>
      </w:r>
      <w:r w:rsidR="0011408D" w:rsidRPr="00390440">
        <w:rPr>
          <w:rFonts w:ascii="Arial" w:hAnsi="Arial" w:cs="Arial"/>
          <w:sz w:val="20"/>
          <w:szCs w:val="20"/>
        </w:rPr>
        <w:t xml:space="preserve">v nadaljnjem besedilu: </w:t>
      </w:r>
      <w:r w:rsidRPr="00390440">
        <w:rPr>
          <w:rFonts w:ascii="Arial" w:hAnsi="Arial" w:cs="Arial"/>
          <w:sz w:val="20"/>
          <w:szCs w:val="20"/>
        </w:rPr>
        <w:t xml:space="preserve">URSIKS) je kar nekaj podatkov prikazanih tudi po spolu. V letnem poročilu URSIKS za leto 2018 so med drugim prikazani tudi: </w:t>
      </w:r>
    </w:p>
    <w:p w14:paraId="48B6B17F" w14:textId="77777777" w:rsidR="00AC6B3F" w:rsidRPr="00390440" w:rsidRDefault="00AC6B3F" w:rsidP="00DE1F79">
      <w:pPr>
        <w:pStyle w:val="Odstavekseznama"/>
        <w:numPr>
          <w:ilvl w:val="0"/>
          <w:numId w:val="47"/>
        </w:numPr>
        <w:spacing w:after="37" w:line="276" w:lineRule="auto"/>
        <w:jc w:val="both"/>
        <w:rPr>
          <w:rFonts w:ascii="Arial" w:hAnsi="Arial" w:cs="Arial"/>
          <w:sz w:val="20"/>
          <w:szCs w:val="20"/>
        </w:rPr>
      </w:pPr>
      <w:r w:rsidRPr="00390440">
        <w:rPr>
          <w:rFonts w:ascii="Arial" w:hAnsi="Arial" w:cs="Arial"/>
          <w:sz w:val="20"/>
          <w:szCs w:val="20"/>
        </w:rPr>
        <w:t>Gibanje skupnega števila zaprtih oseb po kategorijah in z razdelitvijo po spolu (str. 16);</w:t>
      </w:r>
    </w:p>
    <w:p w14:paraId="23C426BC"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Povprečno število žensk (brez hišnega zapora) (str. 16);</w:t>
      </w:r>
    </w:p>
    <w:p w14:paraId="370ECCB8"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Struktura obsojencev po vrsti nastopa kazni in spolu (str. 19);</w:t>
      </w:r>
    </w:p>
    <w:p w14:paraId="4DD08130"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Struktura obsojencev po vrsti odpusta in spolu (str. 21);</w:t>
      </w:r>
    </w:p>
    <w:p w14:paraId="52F9002E"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Kazniva dejanja obsojencev po posameznih poglavjih kazenskega zakonika (str. 22);</w:t>
      </w:r>
    </w:p>
    <w:p w14:paraId="3588B436"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Struktura obsojencev po dolžini kazni in spolu (str. 23);</w:t>
      </w:r>
    </w:p>
    <w:p w14:paraId="58764ABE"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Struktura obsojencev po starosti in spolu (str. 23);</w:t>
      </w:r>
    </w:p>
    <w:p w14:paraId="4D1E2DAB"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Izrečene stranske kazni in varnostni ukrepi po spolu (str. 24);</w:t>
      </w:r>
    </w:p>
    <w:p w14:paraId="19CAE060"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Kazniva dejanja mladoletnikov v prevzgojnem domu po posameznih poglavjih kazenskega zakonika (str. 27);</w:t>
      </w:r>
    </w:p>
    <w:p w14:paraId="170E81E4"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Število in struktura sodno pridržanih oseb (str. 28);</w:t>
      </w:r>
    </w:p>
    <w:p w14:paraId="2299D874"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Podrobna predstavitev po spolu in mladoletnih pripornikih (str. 28);</w:t>
      </w:r>
    </w:p>
    <w:p w14:paraId="03119EB4"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Priliv in odliv iz pripora (str. 29);</w:t>
      </w:r>
    </w:p>
    <w:p w14:paraId="56021A95"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Povprečno število priprtih (brez hišnega pripora) (str. 29);</w:t>
      </w:r>
    </w:p>
    <w:p w14:paraId="29C2B301"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Struktura tujcev med zaprtimi osebami po posameznih državah (str. 31);</w:t>
      </w:r>
    </w:p>
    <w:p w14:paraId="2D59F4EC"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Šolska in poklicna izobrazba obsojencev, obsojenk in mladoletnikov na dan 1. 1. 2018 in na novo sprejetih (str. 35);</w:t>
      </w:r>
    </w:p>
    <w:p w14:paraId="6F15C71E"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Šolska in poklicna izobrazba obsojencev, obsojenk in mladoletnikov vključenih v izobraževanje (str. 36);</w:t>
      </w:r>
    </w:p>
    <w:p w14:paraId="3184AB62"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Število v posamezne oblike izobraževanja vključenih obsojencev, obsojenk in mladoletnikov po spolu v letu 2018 (str. 37);</w:t>
      </w:r>
    </w:p>
    <w:p w14:paraId="49AF8E37"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Število v posamezne oblike izobraževanja vključenih obsojencev, obsojenk in mladoletnikov v zavodu in izven zavoda v letu 2018 (str. 37);</w:t>
      </w:r>
    </w:p>
    <w:p w14:paraId="6EEFB5FC"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Vrste aktivnosti/skupinske (str. 42);</w:t>
      </w:r>
    </w:p>
    <w:p w14:paraId="7D2574DC"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Število aktivnosti/individualne (str. 43);</w:t>
      </w:r>
    </w:p>
    <w:p w14:paraId="210126EB"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Število razgovorov s svojci in sodelovanje z zunanjimi institucijami (str. 44);</w:t>
      </w:r>
    </w:p>
    <w:p w14:paraId="443EB6C0"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Priprava zahtevnih besedil (str. 45);</w:t>
      </w:r>
    </w:p>
    <w:p w14:paraId="34F5B220"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Vrste psiholoških obravnav po kategorijah zaprtih oseb in po spolu v letu 2018 (str. 50);</w:t>
      </w:r>
    </w:p>
    <w:p w14:paraId="50BF4F50"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Število psihološko obravnavanih oseb po kategorijah in po spolu v letu 2018 (str. 50);</w:t>
      </w:r>
    </w:p>
    <w:p w14:paraId="56529A29"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Število zaprtih oseb s težavami zaradi zlorabe alkohola po spolu in zavodih v letu 2018 (str. 61);</w:t>
      </w:r>
    </w:p>
    <w:p w14:paraId="39F0F887"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Število zaprtih oseb s težavami zaradi uživanja prepovedanih drog po zavodih v letu 2018 (str. 63);</w:t>
      </w:r>
    </w:p>
    <w:p w14:paraId="6C7B2084" w14:textId="77777777" w:rsidR="00AC6B3F" w:rsidRPr="00390440" w:rsidRDefault="00AC6B3F" w:rsidP="00DE1F79">
      <w:pPr>
        <w:pStyle w:val="Odstavekseznama"/>
        <w:numPr>
          <w:ilvl w:val="0"/>
          <w:numId w:val="47"/>
        </w:numPr>
        <w:spacing w:after="0" w:line="276" w:lineRule="auto"/>
        <w:jc w:val="both"/>
        <w:rPr>
          <w:rFonts w:ascii="Arial" w:hAnsi="Arial" w:cs="Arial"/>
          <w:sz w:val="20"/>
          <w:szCs w:val="20"/>
        </w:rPr>
      </w:pPr>
      <w:r w:rsidRPr="00390440">
        <w:rPr>
          <w:rFonts w:ascii="Arial" w:hAnsi="Arial" w:cs="Arial"/>
          <w:sz w:val="20"/>
          <w:szCs w:val="20"/>
        </w:rPr>
        <w:t>Razporeditev zaprtih oseb na delo po kategorijah in spolu na dan 1. 1. (str. 89);</w:t>
      </w:r>
    </w:p>
    <w:p w14:paraId="4A9B611D" w14:textId="77777777" w:rsidR="00AC6B3F" w:rsidRPr="00390440" w:rsidRDefault="00AC6B3F" w:rsidP="00DE1F79">
      <w:pPr>
        <w:spacing w:line="276" w:lineRule="auto"/>
        <w:jc w:val="both"/>
        <w:rPr>
          <w:rFonts w:ascii="Arial" w:hAnsi="Arial" w:cs="Arial"/>
          <w:sz w:val="20"/>
          <w:szCs w:val="20"/>
        </w:rPr>
      </w:pPr>
    </w:p>
    <w:p w14:paraId="45E9646F" w14:textId="538372B1" w:rsidR="00AC6B3F" w:rsidRPr="00390440" w:rsidRDefault="00AC6B3F" w:rsidP="00DE1F79">
      <w:pPr>
        <w:spacing w:line="276" w:lineRule="auto"/>
        <w:jc w:val="both"/>
        <w:rPr>
          <w:rFonts w:ascii="Arial" w:hAnsi="Arial" w:cs="Arial"/>
          <w:sz w:val="20"/>
          <w:szCs w:val="20"/>
        </w:rPr>
      </w:pPr>
      <w:r w:rsidRPr="00390440">
        <w:rPr>
          <w:rFonts w:ascii="Arial" w:hAnsi="Arial" w:cs="Arial"/>
          <w:sz w:val="20"/>
          <w:szCs w:val="20"/>
        </w:rPr>
        <w:lastRenderedPageBreak/>
        <w:t>M</w:t>
      </w:r>
      <w:r w:rsidR="0011408D" w:rsidRPr="00390440">
        <w:rPr>
          <w:rFonts w:ascii="Arial" w:hAnsi="Arial" w:cs="Arial"/>
          <w:sz w:val="20"/>
          <w:szCs w:val="20"/>
        </w:rPr>
        <w:t>P</w:t>
      </w:r>
      <w:r w:rsidRPr="00390440">
        <w:rPr>
          <w:rFonts w:ascii="Arial" w:hAnsi="Arial" w:cs="Arial"/>
          <w:sz w:val="20"/>
          <w:szCs w:val="20"/>
        </w:rPr>
        <w:t xml:space="preserve"> vodi različne evidence oziroma sezname, ki so javno objavljeni (npr. izvršiteljev, sodnih izvedencev, sodnih cenilcev, sodnih tolmačev). V navedenih evidencah in seznamih se podatki sicer ne zbirajo po spolu, vendar pa bi bilo mogoče iz njih izluščiti tudi podatke o številu moških in žensk.</w:t>
      </w:r>
    </w:p>
    <w:p w14:paraId="25CE7B37" w14:textId="7CFE6D3D" w:rsidR="00AC6B3F" w:rsidRPr="00390440" w:rsidRDefault="00AC6B3F" w:rsidP="00DE1F79">
      <w:pPr>
        <w:spacing w:line="276" w:lineRule="auto"/>
        <w:jc w:val="both"/>
        <w:rPr>
          <w:rFonts w:ascii="Arial" w:hAnsi="Arial" w:cs="Arial"/>
          <w:sz w:val="20"/>
          <w:szCs w:val="20"/>
        </w:rPr>
      </w:pPr>
      <w:r w:rsidRPr="00390440">
        <w:rPr>
          <w:rFonts w:ascii="Arial" w:hAnsi="Arial" w:cs="Arial"/>
          <w:sz w:val="20"/>
          <w:szCs w:val="20"/>
        </w:rPr>
        <w:t xml:space="preserve">Prav tako je npr. iz sodne statistike razvidna struktura sodnikov po spolu (tudi za posamezna sodišča). V </w:t>
      </w:r>
      <w:r w:rsidR="0011408D" w:rsidRPr="00390440">
        <w:rPr>
          <w:rFonts w:ascii="Arial" w:hAnsi="Arial" w:cs="Arial"/>
          <w:sz w:val="20"/>
          <w:szCs w:val="20"/>
        </w:rPr>
        <w:t>l</w:t>
      </w:r>
      <w:r w:rsidRPr="00390440">
        <w:rPr>
          <w:rFonts w:ascii="Arial" w:hAnsi="Arial" w:cs="Arial"/>
          <w:sz w:val="20"/>
          <w:szCs w:val="20"/>
        </w:rPr>
        <w:t>etnem poročilu Vrhovnega državnega tožilstva so prikazani nekateri podatki o storilcih oziroma oškodovancih kaznivih dejanj tudi po spolu. Tudi kadrovska sestava Državnega odvetništva je v letnem poročilu navedena po spolu. Podatke o spolu vsebujejo tudi analitični deli letnih poročil, ki jih posredujejo državna tožilstva (podatki o spolu storilcev, podatki o spolu tožilcev).</w:t>
      </w:r>
    </w:p>
    <w:p w14:paraId="3C8857AE" w14:textId="77777777" w:rsidR="008D46DD" w:rsidRPr="00390440" w:rsidRDefault="008D46DD" w:rsidP="00DE1F79">
      <w:pPr>
        <w:pStyle w:val="Sprotnaopomba-besedilo"/>
        <w:spacing w:line="276" w:lineRule="auto"/>
        <w:jc w:val="both"/>
        <w:rPr>
          <w:rFonts w:cs="Arial"/>
          <w:sz w:val="20"/>
          <w:szCs w:val="20"/>
        </w:rPr>
      </w:pPr>
    </w:p>
    <w:p w14:paraId="711D39FE" w14:textId="77777777" w:rsidR="006E5E6B" w:rsidRPr="00390440" w:rsidRDefault="006E5E6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140BC8F4" w14:textId="037AF7C1" w:rsidR="009009FB" w:rsidRPr="00390440" w:rsidRDefault="008F0227" w:rsidP="00DE1F79">
      <w:pPr>
        <w:spacing w:after="0" w:line="276" w:lineRule="auto"/>
        <w:jc w:val="both"/>
        <w:rPr>
          <w:rFonts w:ascii="Arial" w:eastAsia="Times New Roman" w:hAnsi="Arial" w:cs="Arial"/>
          <w:sz w:val="20"/>
          <w:szCs w:val="20"/>
          <w:lang w:eastAsia="sl-SI"/>
        </w:rPr>
      </w:pPr>
      <w:r w:rsidRPr="00390440">
        <w:rPr>
          <w:rFonts w:ascii="Arial" w:eastAsia="Times New Roman" w:hAnsi="Arial" w:cs="Arial"/>
          <w:sz w:val="20"/>
          <w:szCs w:val="20"/>
          <w:lang w:eastAsia="sl-SI"/>
        </w:rPr>
        <w:t>M</w:t>
      </w:r>
      <w:r w:rsidR="0011408D" w:rsidRPr="00390440">
        <w:rPr>
          <w:rFonts w:ascii="Arial" w:eastAsia="Times New Roman" w:hAnsi="Arial" w:cs="Arial"/>
          <w:sz w:val="20"/>
          <w:szCs w:val="20"/>
          <w:lang w:eastAsia="sl-SI"/>
        </w:rPr>
        <w:t>P</w:t>
      </w:r>
      <w:r w:rsidRPr="00390440">
        <w:rPr>
          <w:rFonts w:ascii="Arial" w:eastAsia="Times New Roman" w:hAnsi="Arial" w:cs="Arial"/>
          <w:sz w:val="20"/>
          <w:szCs w:val="20"/>
          <w:lang w:eastAsia="sl-SI"/>
        </w:rPr>
        <w:t xml:space="preserve"> je v sodelovanju z URSIKS v </w:t>
      </w:r>
      <w:r w:rsidR="00FE04BC" w:rsidRPr="00390440">
        <w:rPr>
          <w:rFonts w:ascii="Arial" w:eastAsia="Times New Roman" w:hAnsi="Arial" w:cs="Arial"/>
          <w:sz w:val="20"/>
          <w:szCs w:val="20"/>
          <w:lang w:eastAsia="sl-SI"/>
        </w:rPr>
        <w:t>obdobju 2016/2017</w:t>
      </w:r>
      <w:r w:rsidRPr="00390440">
        <w:rPr>
          <w:rFonts w:ascii="Arial" w:eastAsia="Times New Roman" w:hAnsi="Arial" w:cs="Arial"/>
          <w:sz w:val="20"/>
          <w:szCs w:val="20"/>
          <w:lang w:eastAsia="sl-SI"/>
        </w:rPr>
        <w:t xml:space="preserve"> </w:t>
      </w:r>
      <w:r w:rsidR="009073BA" w:rsidRPr="00390440">
        <w:rPr>
          <w:rFonts w:ascii="Arial" w:eastAsia="Times New Roman" w:hAnsi="Arial" w:cs="Arial"/>
          <w:sz w:val="20"/>
          <w:szCs w:val="20"/>
          <w:lang w:eastAsia="sl-SI"/>
        </w:rPr>
        <w:t xml:space="preserve">začelo izvajati projekt, </w:t>
      </w:r>
      <w:r w:rsidR="00FE04BC" w:rsidRPr="00390440">
        <w:rPr>
          <w:rFonts w:ascii="Arial" w:eastAsia="Times New Roman" w:hAnsi="Arial" w:cs="Arial"/>
          <w:sz w:val="20"/>
          <w:szCs w:val="20"/>
          <w:lang w:eastAsia="sl-SI"/>
        </w:rPr>
        <w:t>ki naslavlja področje enakosti spolov v zavodih za prestajanje kazni</w:t>
      </w:r>
      <w:r w:rsidR="00BE2EFC" w:rsidRPr="00390440">
        <w:rPr>
          <w:rFonts w:ascii="Arial" w:eastAsia="Times New Roman" w:hAnsi="Arial" w:cs="Arial"/>
          <w:sz w:val="20"/>
          <w:szCs w:val="20"/>
          <w:lang w:eastAsia="sl-SI"/>
        </w:rPr>
        <w:t xml:space="preserve"> in </w:t>
      </w:r>
      <w:r w:rsidR="00FE04BC" w:rsidRPr="00390440">
        <w:rPr>
          <w:rFonts w:ascii="Arial" w:eastAsia="Times New Roman" w:hAnsi="Arial" w:cs="Arial"/>
          <w:sz w:val="20"/>
          <w:szCs w:val="20"/>
          <w:lang w:eastAsia="sl-SI"/>
        </w:rPr>
        <w:t xml:space="preserve"> obsega analizo dejanskega stanja glede na mednarodne smernice o izvrševanju kazenskih sankcij za ženske. </w:t>
      </w:r>
      <w:r w:rsidR="00936EFB" w:rsidRPr="00390440">
        <w:rPr>
          <w:rFonts w:ascii="Arial" w:eastAsia="Times New Roman" w:hAnsi="Arial" w:cs="Arial"/>
          <w:sz w:val="20"/>
          <w:szCs w:val="20"/>
          <w:lang w:eastAsia="sl-SI"/>
        </w:rPr>
        <w:t xml:space="preserve">Z njim je nadaljevalo tudi v letih 2018-2019. </w:t>
      </w:r>
      <w:r w:rsidR="00FE04BC" w:rsidRPr="00390440">
        <w:rPr>
          <w:rFonts w:ascii="Arial" w:eastAsia="Times New Roman" w:hAnsi="Arial" w:cs="Arial"/>
          <w:sz w:val="20"/>
          <w:szCs w:val="20"/>
          <w:lang w:eastAsia="sl-SI"/>
        </w:rPr>
        <w:t xml:space="preserve">V ta namen je bil opravljen </w:t>
      </w:r>
      <w:r w:rsidR="009009FB" w:rsidRPr="00390440">
        <w:rPr>
          <w:rFonts w:ascii="Arial" w:eastAsia="Times New Roman" w:hAnsi="Arial" w:cs="Arial"/>
          <w:sz w:val="20"/>
          <w:szCs w:val="20"/>
          <w:lang w:eastAsia="sl-SI"/>
        </w:rPr>
        <w:t xml:space="preserve">pregled obstoječih mednarodnih dokumentov, ki naslavljajo </w:t>
      </w:r>
      <w:r w:rsidR="00FE04BC" w:rsidRPr="00390440">
        <w:rPr>
          <w:rFonts w:ascii="Arial" w:eastAsia="Times New Roman" w:hAnsi="Arial" w:cs="Arial"/>
          <w:sz w:val="20"/>
          <w:szCs w:val="20"/>
          <w:lang w:eastAsia="sl-SI"/>
        </w:rPr>
        <w:t xml:space="preserve">to </w:t>
      </w:r>
      <w:r w:rsidR="009009FB" w:rsidRPr="00390440">
        <w:rPr>
          <w:rFonts w:ascii="Arial" w:eastAsia="Times New Roman" w:hAnsi="Arial" w:cs="Arial"/>
          <w:sz w:val="20"/>
          <w:szCs w:val="20"/>
          <w:lang w:eastAsia="sl-SI"/>
        </w:rPr>
        <w:t>področje</w:t>
      </w:r>
      <w:r w:rsidR="00BE2EFC" w:rsidRPr="00390440">
        <w:rPr>
          <w:rFonts w:ascii="Arial" w:eastAsia="Times New Roman" w:hAnsi="Arial" w:cs="Arial"/>
          <w:sz w:val="20"/>
          <w:szCs w:val="20"/>
          <w:lang w:eastAsia="sl-SI"/>
        </w:rPr>
        <w:t>;</w:t>
      </w:r>
      <w:r w:rsidR="00FE04BC" w:rsidRPr="00390440">
        <w:rPr>
          <w:rFonts w:ascii="Arial" w:eastAsia="Times New Roman" w:hAnsi="Arial" w:cs="Arial"/>
          <w:sz w:val="20"/>
          <w:szCs w:val="20"/>
          <w:lang w:eastAsia="sl-SI"/>
        </w:rPr>
        <w:t xml:space="preserve"> </w:t>
      </w:r>
      <w:r w:rsidR="009009FB" w:rsidRPr="00390440">
        <w:rPr>
          <w:rFonts w:ascii="Arial" w:eastAsia="Times New Roman" w:hAnsi="Arial" w:cs="Arial"/>
          <w:sz w:val="20"/>
          <w:szCs w:val="20"/>
          <w:lang w:eastAsia="sl-SI"/>
        </w:rPr>
        <w:t>URSIKS je pripravil predlog, kateri mednarodni dokumenti so najbolj relevantni za potrebe slovenskega sistema</w:t>
      </w:r>
      <w:r w:rsidR="00FE04BC" w:rsidRPr="00390440">
        <w:rPr>
          <w:rFonts w:ascii="Arial" w:eastAsia="Times New Roman" w:hAnsi="Arial" w:cs="Arial"/>
          <w:sz w:val="20"/>
          <w:szCs w:val="20"/>
          <w:lang w:eastAsia="sl-SI"/>
        </w:rPr>
        <w:t>.</w:t>
      </w:r>
      <w:r w:rsidR="00936EFB" w:rsidRPr="00390440">
        <w:rPr>
          <w:rFonts w:ascii="Arial" w:eastAsia="Times New Roman" w:hAnsi="Arial" w:cs="Arial"/>
          <w:sz w:val="20"/>
          <w:szCs w:val="20"/>
          <w:lang w:eastAsia="sl-SI"/>
        </w:rPr>
        <w:t xml:space="preserve"> Projekt je zagotovil </w:t>
      </w:r>
      <w:r w:rsidR="009009FB" w:rsidRPr="00390440">
        <w:rPr>
          <w:rFonts w:ascii="Arial" w:eastAsia="Times New Roman" w:hAnsi="Arial" w:cs="Arial"/>
          <w:sz w:val="20"/>
          <w:szCs w:val="20"/>
          <w:lang w:eastAsia="sl-SI"/>
        </w:rPr>
        <w:t>temeljna izhodišča za zasledovanje načela nediskriminacije v okviru sistema kaznovanja.  Pričakovan</w:t>
      </w:r>
      <w:r w:rsidR="00FE04BC" w:rsidRPr="00390440">
        <w:rPr>
          <w:rFonts w:ascii="Arial" w:eastAsia="Times New Roman" w:hAnsi="Arial" w:cs="Arial"/>
          <w:sz w:val="20"/>
          <w:szCs w:val="20"/>
          <w:lang w:eastAsia="sl-SI"/>
        </w:rPr>
        <w:t>i</w:t>
      </w:r>
      <w:r w:rsidR="009009FB" w:rsidRPr="00390440">
        <w:rPr>
          <w:rFonts w:ascii="Arial" w:eastAsia="Times New Roman" w:hAnsi="Arial" w:cs="Arial"/>
          <w:sz w:val="20"/>
          <w:szCs w:val="20"/>
          <w:lang w:eastAsia="sl-SI"/>
        </w:rPr>
        <w:t xml:space="preserve"> rezultat</w:t>
      </w:r>
      <w:r w:rsidR="00FE04BC" w:rsidRPr="00390440">
        <w:rPr>
          <w:rFonts w:ascii="Arial" w:eastAsia="Times New Roman" w:hAnsi="Arial" w:cs="Arial"/>
          <w:sz w:val="20"/>
          <w:szCs w:val="20"/>
          <w:lang w:eastAsia="sl-SI"/>
        </w:rPr>
        <w:t>i</w:t>
      </w:r>
      <w:r w:rsidR="009009FB" w:rsidRPr="00390440">
        <w:rPr>
          <w:rFonts w:ascii="Arial" w:eastAsia="Times New Roman" w:hAnsi="Arial" w:cs="Arial"/>
          <w:sz w:val="20"/>
          <w:szCs w:val="20"/>
          <w:lang w:eastAsia="sl-SI"/>
        </w:rPr>
        <w:t xml:space="preserve"> projekta s</w:t>
      </w:r>
      <w:r w:rsidR="00FE04BC" w:rsidRPr="00390440">
        <w:rPr>
          <w:rFonts w:ascii="Arial" w:eastAsia="Times New Roman" w:hAnsi="Arial" w:cs="Arial"/>
          <w:sz w:val="20"/>
          <w:szCs w:val="20"/>
          <w:lang w:eastAsia="sl-SI"/>
        </w:rPr>
        <w:t>o</w:t>
      </w:r>
      <w:r w:rsidR="009009FB" w:rsidRPr="00390440">
        <w:rPr>
          <w:rFonts w:ascii="Arial" w:eastAsia="Times New Roman" w:hAnsi="Arial" w:cs="Arial"/>
          <w:sz w:val="20"/>
          <w:szCs w:val="20"/>
          <w:lang w:eastAsia="sl-SI"/>
        </w:rPr>
        <w:t xml:space="preserve"> zbirka prevodov ključnih mednarodnih dokumentov z obravnavanega področja</w:t>
      </w:r>
      <w:r w:rsidR="00FE04BC" w:rsidRPr="00390440">
        <w:rPr>
          <w:rFonts w:ascii="Arial" w:eastAsia="Times New Roman" w:hAnsi="Arial" w:cs="Arial"/>
          <w:sz w:val="20"/>
          <w:szCs w:val="20"/>
          <w:lang w:eastAsia="sl-SI"/>
        </w:rPr>
        <w:t>,</w:t>
      </w:r>
      <w:r w:rsidR="009009FB" w:rsidRPr="00390440">
        <w:rPr>
          <w:rFonts w:ascii="Arial" w:eastAsia="Times New Roman" w:hAnsi="Arial" w:cs="Arial"/>
          <w:sz w:val="20"/>
          <w:szCs w:val="20"/>
          <w:lang w:eastAsia="sl-SI"/>
        </w:rPr>
        <w:t xml:space="preserve"> publikacija, ki ta načela sintetizira in jih prenaša v slovenski prostor</w:t>
      </w:r>
      <w:r w:rsidR="00FE04BC" w:rsidRPr="00390440">
        <w:rPr>
          <w:rFonts w:ascii="Arial" w:eastAsia="Times New Roman" w:hAnsi="Arial" w:cs="Arial"/>
          <w:sz w:val="20"/>
          <w:szCs w:val="20"/>
          <w:lang w:eastAsia="sl-SI"/>
        </w:rPr>
        <w:t xml:space="preserve">, </w:t>
      </w:r>
      <w:r w:rsidR="009009FB" w:rsidRPr="00390440">
        <w:rPr>
          <w:rFonts w:ascii="Arial" w:eastAsia="Times New Roman" w:hAnsi="Arial" w:cs="Arial"/>
          <w:sz w:val="20"/>
          <w:szCs w:val="20"/>
          <w:lang w:eastAsia="sl-SI"/>
        </w:rPr>
        <w:t>zbirka osnovnih informacij in spoznanj o posebnostih položaja žensk v okviru sistema kaznovanja (izhajajoč iz opravljene analize) in načrt za uvedbo glede na spol ločenega zbiranja pomembnih statističnih podatkov v okviru letnih poročil U</w:t>
      </w:r>
      <w:r w:rsidR="00FE04BC" w:rsidRPr="00390440">
        <w:rPr>
          <w:rFonts w:ascii="Arial" w:eastAsia="Times New Roman" w:hAnsi="Arial" w:cs="Arial"/>
          <w:sz w:val="20"/>
          <w:szCs w:val="20"/>
          <w:lang w:eastAsia="sl-SI"/>
        </w:rPr>
        <w:t>RSKIS.</w:t>
      </w:r>
      <w:r w:rsidR="009009FB" w:rsidRPr="00390440">
        <w:rPr>
          <w:rFonts w:ascii="Arial" w:eastAsia="Times New Roman" w:hAnsi="Arial" w:cs="Arial"/>
          <w:sz w:val="20"/>
          <w:szCs w:val="20"/>
          <w:lang w:eastAsia="sl-SI"/>
        </w:rPr>
        <w:t xml:space="preserve">   </w:t>
      </w:r>
    </w:p>
    <w:p w14:paraId="23290585" w14:textId="77777777" w:rsidR="009009FB" w:rsidRPr="00390440" w:rsidRDefault="009009FB" w:rsidP="00DE1F79">
      <w:pPr>
        <w:spacing w:after="0" w:line="276" w:lineRule="auto"/>
        <w:jc w:val="both"/>
        <w:rPr>
          <w:rFonts w:ascii="Arial" w:eastAsia="Times New Roman" w:hAnsi="Arial" w:cs="Arial"/>
          <w:sz w:val="20"/>
          <w:szCs w:val="20"/>
          <w:lang w:eastAsia="sl-SI"/>
        </w:rPr>
      </w:pPr>
    </w:p>
    <w:p w14:paraId="0C597249" w14:textId="6E9A6A24" w:rsidR="002F08DD" w:rsidRPr="00390440" w:rsidRDefault="004D74DF"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Zakonodaja in k</w:t>
      </w:r>
      <w:r w:rsidR="002F08DD" w:rsidRPr="00390440">
        <w:rPr>
          <w:rFonts w:ascii="Arial" w:hAnsi="Arial" w:cs="Arial"/>
          <w:b/>
          <w:sz w:val="20"/>
          <w:szCs w:val="20"/>
        </w:rPr>
        <w:t xml:space="preserve">ljučni strateški dokumenti ministrstva, ki vsebujejo vidik enakosti spolov  </w:t>
      </w:r>
    </w:p>
    <w:p w14:paraId="233CDAD2" w14:textId="75A4AC3C" w:rsidR="00342551" w:rsidRPr="00390440" w:rsidRDefault="00EA57EA" w:rsidP="00DE1F79">
      <w:pPr>
        <w:spacing w:line="276" w:lineRule="auto"/>
        <w:jc w:val="both"/>
        <w:rPr>
          <w:rFonts w:ascii="Arial" w:hAnsi="Arial" w:cs="Arial"/>
          <w:sz w:val="20"/>
          <w:szCs w:val="20"/>
        </w:rPr>
      </w:pPr>
      <w:r w:rsidRPr="00390440">
        <w:rPr>
          <w:rFonts w:ascii="Arial" w:hAnsi="Arial" w:cs="Arial"/>
          <w:sz w:val="20"/>
          <w:szCs w:val="20"/>
        </w:rPr>
        <w:t>M</w:t>
      </w:r>
      <w:r w:rsidR="0011408D" w:rsidRPr="00390440">
        <w:rPr>
          <w:rFonts w:ascii="Arial" w:hAnsi="Arial" w:cs="Arial"/>
          <w:sz w:val="20"/>
          <w:szCs w:val="20"/>
        </w:rPr>
        <w:t>P</w:t>
      </w:r>
      <w:r w:rsidRPr="00390440">
        <w:rPr>
          <w:rFonts w:ascii="Arial" w:hAnsi="Arial" w:cs="Arial"/>
          <w:sz w:val="20"/>
          <w:szCs w:val="20"/>
        </w:rPr>
        <w:t xml:space="preserve"> v </w:t>
      </w:r>
      <w:r w:rsidR="00936EFB" w:rsidRPr="00390440">
        <w:rPr>
          <w:rFonts w:ascii="Arial" w:hAnsi="Arial" w:cs="Arial"/>
          <w:sz w:val="20"/>
          <w:szCs w:val="20"/>
        </w:rPr>
        <w:t>obdobju 2018-2020</w:t>
      </w:r>
      <w:r w:rsidRPr="00390440">
        <w:rPr>
          <w:rFonts w:ascii="Arial" w:hAnsi="Arial" w:cs="Arial"/>
          <w:sz w:val="20"/>
          <w:szCs w:val="20"/>
        </w:rPr>
        <w:t xml:space="preserve"> ni sprejelo </w:t>
      </w:r>
      <w:r w:rsidR="00544026" w:rsidRPr="00390440">
        <w:rPr>
          <w:rFonts w:ascii="Arial" w:hAnsi="Arial" w:cs="Arial"/>
          <w:sz w:val="20"/>
          <w:szCs w:val="20"/>
        </w:rPr>
        <w:t xml:space="preserve">zakonodaje ali </w:t>
      </w:r>
      <w:r w:rsidRPr="00390440">
        <w:rPr>
          <w:rFonts w:ascii="Arial" w:hAnsi="Arial" w:cs="Arial"/>
          <w:sz w:val="20"/>
          <w:szCs w:val="20"/>
        </w:rPr>
        <w:t>strateških dokumentov, ki bi vključevali vidik enakosti spolov.</w:t>
      </w:r>
    </w:p>
    <w:p w14:paraId="70A36BC6" w14:textId="77777777" w:rsidR="00260CFC" w:rsidRPr="00390440" w:rsidRDefault="00260CFC" w:rsidP="00DE1F79">
      <w:pPr>
        <w:spacing w:line="276" w:lineRule="auto"/>
        <w:jc w:val="both"/>
        <w:rPr>
          <w:rFonts w:ascii="Arial" w:hAnsi="Arial" w:cs="Arial"/>
          <w:sz w:val="20"/>
          <w:szCs w:val="20"/>
        </w:rPr>
      </w:pPr>
      <w:r w:rsidRPr="00390440">
        <w:rPr>
          <w:rFonts w:ascii="Arial" w:hAnsi="Arial" w:cs="Arial"/>
          <w:sz w:val="20"/>
          <w:szCs w:val="20"/>
        </w:rPr>
        <w:br w:type="page"/>
      </w:r>
    </w:p>
    <w:p w14:paraId="486A81B1" w14:textId="77777777" w:rsidR="00C00637" w:rsidRPr="0020322F" w:rsidRDefault="008D46DD" w:rsidP="00DE1F79">
      <w:pPr>
        <w:pStyle w:val="Naslov1"/>
        <w:spacing w:line="276" w:lineRule="auto"/>
        <w:jc w:val="both"/>
        <w:rPr>
          <w:rFonts w:ascii="Arial" w:hAnsi="Arial" w:cs="Arial"/>
          <w:color w:val="auto"/>
          <w:sz w:val="20"/>
          <w:szCs w:val="20"/>
        </w:rPr>
      </w:pPr>
      <w:bookmarkStart w:id="13" w:name="_Toc83715384"/>
      <w:r w:rsidRPr="0020322F">
        <w:rPr>
          <w:rFonts w:ascii="Arial" w:hAnsi="Arial" w:cs="Arial"/>
          <w:color w:val="auto"/>
          <w:sz w:val="20"/>
          <w:szCs w:val="20"/>
        </w:rPr>
        <w:lastRenderedPageBreak/>
        <w:t>M</w:t>
      </w:r>
      <w:r w:rsidR="00C00637" w:rsidRPr="0020322F">
        <w:rPr>
          <w:rFonts w:ascii="Arial" w:hAnsi="Arial" w:cs="Arial"/>
          <w:color w:val="auto"/>
          <w:sz w:val="20"/>
          <w:szCs w:val="20"/>
        </w:rPr>
        <w:t>INISTRSTVO ZA ZDRAVJE</w:t>
      </w:r>
      <w:bookmarkEnd w:id="13"/>
    </w:p>
    <w:p w14:paraId="38FE3965" w14:textId="77777777" w:rsidR="007B1E44" w:rsidRPr="00390440" w:rsidRDefault="007B1E44" w:rsidP="00DE1F79">
      <w:pPr>
        <w:spacing w:line="276" w:lineRule="auto"/>
        <w:jc w:val="both"/>
        <w:rPr>
          <w:rFonts w:ascii="Arial" w:hAnsi="Arial" w:cs="Arial"/>
          <w:sz w:val="20"/>
          <w:szCs w:val="20"/>
        </w:rPr>
      </w:pPr>
    </w:p>
    <w:p w14:paraId="70876E05" w14:textId="77777777" w:rsidR="00956BC8" w:rsidRPr="00390440" w:rsidRDefault="00956BC8"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10B1739C" w14:textId="5296B284" w:rsidR="00C00637" w:rsidRDefault="00C00637" w:rsidP="00DE1F79">
      <w:pPr>
        <w:spacing w:line="276" w:lineRule="auto"/>
        <w:jc w:val="both"/>
        <w:rPr>
          <w:rFonts w:ascii="Arial" w:hAnsi="Arial" w:cs="Arial"/>
          <w:sz w:val="20"/>
          <w:szCs w:val="20"/>
        </w:rPr>
      </w:pPr>
      <w:r w:rsidRPr="00390440">
        <w:rPr>
          <w:rFonts w:ascii="Arial" w:hAnsi="Arial" w:cs="Arial"/>
          <w:sz w:val="20"/>
          <w:szCs w:val="20"/>
        </w:rPr>
        <w:t xml:space="preserve">Ministrstvo za zdravje </w:t>
      </w:r>
      <w:r w:rsidR="0011408D" w:rsidRPr="00390440">
        <w:rPr>
          <w:rFonts w:ascii="Arial" w:hAnsi="Arial" w:cs="Arial"/>
          <w:sz w:val="20"/>
          <w:szCs w:val="20"/>
        </w:rPr>
        <w:t xml:space="preserve">(v nadaljnjem besedilu: MZ) </w:t>
      </w:r>
      <w:r w:rsidR="00936EFB" w:rsidRPr="00390440">
        <w:rPr>
          <w:rFonts w:ascii="Arial" w:hAnsi="Arial" w:cs="Arial"/>
          <w:sz w:val="20"/>
          <w:szCs w:val="20"/>
        </w:rPr>
        <w:t>s</w:t>
      </w:r>
      <w:r w:rsidRPr="00390440">
        <w:rPr>
          <w:rFonts w:ascii="Arial" w:hAnsi="Arial" w:cs="Arial"/>
          <w:sz w:val="20"/>
          <w:szCs w:val="20"/>
        </w:rPr>
        <w:t>kupaj z Nacionalnim inštitutom za javno zdravje</w:t>
      </w:r>
      <w:r w:rsidR="0011408D" w:rsidRPr="00390440">
        <w:rPr>
          <w:rFonts w:ascii="Arial" w:hAnsi="Arial" w:cs="Arial"/>
          <w:sz w:val="20"/>
          <w:szCs w:val="20"/>
        </w:rPr>
        <w:t xml:space="preserve"> (NIJZ) </w:t>
      </w:r>
      <w:r w:rsidRPr="00390440">
        <w:rPr>
          <w:rFonts w:ascii="Arial" w:hAnsi="Arial" w:cs="Arial"/>
          <w:sz w:val="20"/>
          <w:szCs w:val="20"/>
        </w:rPr>
        <w:t xml:space="preserve">glede na spol </w:t>
      </w:r>
      <w:r w:rsidR="00936EFB" w:rsidRPr="00390440">
        <w:rPr>
          <w:rFonts w:ascii="Arial" w:hAnsi="Arial" w:cs="Arial"/>
          <w:sz w:val="20"/>
          <w:szCs w:val="20"/>
        </w:rPr>
        <w:t xml:space="preserve">redno </w:t>
      </w:r>
      <w:r w:rsidRPr="00390440">
        <w:rPr>
          <w:rFonts w:ascii="Arial" w:hAnsi="Arial" w:cs="Arial"/>
          <w:sz w:val="20"/>
          <w:szCs w:val="20"/>
        </w:rPr>
        <w:t>zbira podatke</w:t>
      </w:r>
      <w:r w:rsidR="00936EFB" w:rsidRPr="00390440">
        <w:rPr>
          <w:rFonts w:ascii="Arial" w:hAnsi="Arial" w:cs="Arial"/>
          <w:sz w:val="20"/>
          <w:szCs w:val="20"/>
        </w:rPr>
        <w:t>, ki so pomembn</w:t>
      </w:r>
      <w:r w:rsidR="00473D7D">
        <w:rPr>
          <w:rFonts w:ascii="Arial" w:hAnsi="Arial" w:cs="Arial"/>
          <w:sz w:val="20"/>
          <w:szCs w:val="20"/>
        </w:rPr>
        <w:t>i</w:t>
      </w:r>
      <w:r w:rsidR="00936EFB" w:rsidRPr="00390440">
        <w:rPr>
          <w:rFonts w:ascii="Arial" w:hAnsi="Arial" w:cs="Arial"/>
          <w:sz w:val="20"/>
          <w:szCs w:val="20"/>
        </w:rPr>
        <w:t xml:space="preserve"> z vidika zagotavljanja </w:t>
      </w:r>
      <w:r w:rsidRPr="00390440">
        <w:rPr>
          <w:rFonts w:ascii="Arial" w:hAnsi="Arial" w:cs="Arial"/>
          <w:sz w:val="20"/>
          <w:szCs w:val="20"/>
        </w:rPr>
        <w:t>spolnega in reproduktivnega zdravja žensk v Sloveniji</w:t>
      </w:r>
      <w:r w:rsidR="004D74DF" w:rsidRPr="00390440">
        <w:rPr>
          <w:rFonts w:ascii="Arial" w:hAnsi="Arial" w:cs="Arial"/>
          <w:sz w:val="20"/>
          <w:szCs w:val="20"/>
        </w:rPr>
        <w:t xml:space="preserve"> ter zdravja žensk in moških nasploh</w:t>
      </w:r>
      <w:r w:rsidRPr="00390440">
        <w:rPr>
          <w:rFonts w:ascii="Arial" w:hAnsi="Arial" w:cs="Arial"/>
          <w:sz w:val="20"/>
          <w:szCs w:val="20"/>
        </w:rPr>
        <w:t xml:space="preserve">. </w:t>
      </w:r>
    </w:p>
    <w:p w14:paraId="521F0B06" w14:textId="77777777" w:rsidR="004E37FF" w:rsidRPr="0096584C" w:rsidRDefault="004E37FF" w:rsidP="00DE1F79">
      <w:pPr>
        <w:spacing w:line="276" w:lineRule="auto"/>
        <w:jc w:val="both"/>
        <w:rPr>
          <w:rFonts w:ascii="Arial" w:hAnsi="Arial" w:cs="Arial"/>
          <w:sz w:val="20"/>
          <w:szCs w:val="20"/>
          <w:u w:val="single"/>
        </w:rPr>
      </w:pPr>
      <w:r w:rsidRPr="0096584C">
        <w:rPr>
          <w:rFonts w:ascii="Arial" w:hAnsi="Arial" w:cs="Arial"/>
          <w:sz w:val="20"/>
          <w:szCs w:val="20"/>
          <w:u w:val="single"/>
        </w:rPr>
        <w:t>Direktorat za dolgotrajno oskrbo</w:t>
      </w:r>
    </w:p>
    <w:p w14:paraId="798D46AA" w14:textId="74246930" w:rsidR="004E37FF" w:rsidRPr="0096584C" w:rsidRDefault="00936EFB" w:rsidP="00DE1F79">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sz w:val="20"/>
          <w:szCs w:val="20"/>
          <w:u w:val="single"/>
        </w:rPr>
      </w:pPr>
      <w:r w:rsidRPr="0096584C">
        <w:rPr>
          <w:rFonts w:ascii="Arial" w:hAnsi="Arial" w:cs="Arial"/>
          <w:sz w:val="20"/>
          <w:szCs w:val="20"/>
        </w:rPr>
        <w:t xml:space="preserve">Na Direktoratu za dolgotrajno oskrbo se z vidika enakosti spolov usmerja pozornost na ženske, saj je iz podatkov, pridobljenih iz različnih evidenc za potrebe </w:t>
      </w:r>
      <w:r w:rsidRPr="0096584C">
        <w:rPr>
          <w:rFonts w:ascii="Arial" w:hAnsi="Arial" w:cs="Arial"/>
          <w:i/>
          <w:sz w:val="20"/>
          <w:szCs w:val="20"/>
        </w:rPr>
        <w:t>Zakona o dolgotrajni oskrbi</w:t>
      </w:r>
      <w:r w:rsidRPr="0096584C">
        <w:rPr>
          <w:rFonts w:ascii="Arial" w:hAnsi="Arial" w:cs="Arial"/>
          <w:sz w:val="20"/>
          <w:szCs w:val="20"/>
        </w:rPr>
        <w:t xml:space="preserve"> razvidno, da  je med tistimi, ki nudijo neformalno oskrbo statistično značilno več žensk kot moških.  Enako velja za izvajalce formalne oskrbe. U</w:t>
      </w:r>
      <w:r w:rsidR="004E37FF" w:rsidRPr="0096584C">
        <w:rPr>
          <w:rFonts w:ascii="Arial" w:hAnsi="Arial" w:cs="Arial"/>
          <w:sz w:val="20"/>
          <w:szCs w:val="20"/>
        </w:rPr>
        <w:t>poštevajoč veliko feminiziranost poklicev na področju zdravstvene nege, socialno varstvenih storitev, izvajalcev neformalne oskrbe, kar vse predstavlja elemente bodoče dolgotrajne oskrbe vseskozi sledi</w:t>
      </w:r>
      <w:r w:rsidRPr="0096584C">
        <w:rPr>
          <w:rFonts w:ascii="Arial" w:hAnsi="Arial" w:cs="Arial"/>
          <w:sz w:val="20"/>
          <w:szCs w:val="20"/>
        </w:rPr>
        <w:t>jo</w:t>
      </w:r>
      <w:r w:rsidR="004E37FF" w:rsidRPr="0096584C">
        <w:rPr>
          <w:rFonts w:ascii="Arial" w:hAnsi="Arial" w:cs="Arial"/>
          <w:sz w:val="20"/>
          <w:szCs w:val="20"/>
        </w:rPr>
        <w:t xml:space="preserve"> cilju vzpostavitve kakovostnih zbirk podatkov, tudi zbirk po spolu, saj tovrstno statistiko vključuje</w:t>
      </w:r>
      <w:r w:rsidRPr="0096584C">
        <w:rPr>
          <w:rFonts w:ascii="Arial" w:hAnsi="Arial" w:cs="Arial"/>
          <w:sz w:val="20"/>
          <w:szCs w:val="20"/>
        </w:rPr>
        <w:t>jo</w:t>
      </w:r>
      <w:r w:rsidR="004E37FF" w:rsidRPr="0096584C">
        <w:rPr>
          <w:rFonts w:ascii="Arial" w:hAnsi="Arial" w:cs="Arial"/>
          <w:sz w:val="20"/>
          <w:szCs w:val="20"/>
        </w:rPr>
        <w:t xml:space="preserve"> tudi pri pripravi internih dokumentov</w:t>
      </w:r>
      <w:r w:rsidR="00473D7D">
        <w:rPr>
          <w:rFonts w:ascii="Arial" w:hAnsi="Arial" w:cs="Arial"/>
          <w:sz w:val="20"/>
          <w:szCs w:val="20"/>
        </w:rPr>
        <w:t>.</w:t>
      </w:r>
    </w:p>
    <w:p w14:paraId="0946AC01" w14:textId="0596F801" w:rsidR="006E5E6B" w:rsidRPr="0096584C" w:rsidRDefault="002F08DD"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96584C">
        <w:rPr>
          <w:rFonts w:ascii="Arial" w:hAnsi="Arial" w:cs="Arial"/>
          <w:b/>
          <w:sz w:val="20"/>
          <w:szCs w:val="20"/>
        </w:rPr>
        <w:t xml:space="preserve"> </w:t>
      </w:r>
      <w:r w:rsidR="006E5E6B" w:rsidRPr="0096584C">
        <w:rPr>
          <w:rFonts w:ascii="Arial" w:hAnsi="Arial" w:cs="Arial"/>
          <w:b/>
          <w:color w:val="000000"/>
          <w:sz w:val="20"/>
          <w:szCs w:val="20"/>
        </w:rPr>
        <w:t>Analize in raziskave, ki vsebujejo vidik enakosti spolov in navajajo podatke, razčlenjene po spolu</w:t>
      </w:r>
    </w:p>
    <w:p w14:paraId="6FE86C90" w14:textId="77777777" w:rsidR="0096584C" w:rsidRPr="0096584C" w:rsidRDefault="0096584C" w:rsidP="00DE1F79">
      <w:pPr>
        <w:spacing w:line="276" w:lineRule="auto"/>
        <w:jc w:val="both"/>
        <w:rPr>
          <w:rFonts w:ascii="Arial" w:hAnsi="Arial" w:cs="Arial"/>
          <w:sz w:val="20"/>
          <w:szCs w:val="20"/>
          <w:u w:val="single"/>
        </w:rPr>
      </w:pPr>
      <w:r w:rsidRPr="0096584C">
        <w:rPr>
          <w:rFonts w:ascii="Arial" w:hAnsi="Arial" w:cs="Arial"/>
          <w:sz w:val="20"/>
          <w:szCs w:val="20"/>
          <w:u w:val="single"/>
        </w:rPr>
        <w:t>Direktorat za dolgotrajno oskrbo</w:t>
      </w:r>
    </w:p>
    <w:p w14:paraId="4299B0E5" w14:textId="3B65C2D4" w:rsidR="0096584C" w:rsidRPr="0096584C" w:rsidRDefault="0096584C" w:rsidP="00DE1F79">
      <w:pPr>
        <w:spacing w:line="276" w:lineRule="auto"/>
        <w:jc w:val="both"/>
        <w:rPr>
          <w:rFonts w:ascii="Arial" w:hAnsi="Arial" w:cs="Arial"/>
          <w:sz w:val="20"/>
          <w:szCs w:val="20"/>
        </w:rPr>
      </w:pPr>
      <w:r w:rsidRPr="0096584C">
        <w:rPr>
          <w:rFonts w:ascii="Arial" w:hAnsi="Arial" w:cs="Arial"/>
          <w:sz w:val="20"/>
          <w:szCs w:val="20"/>
        </w:rPr>
        <w:t xml:space="preserve">Ministrstvo za zdravje za namen izvajanja operacije </w:t>
      </w:r>
      <w:r w:rsidRPr="0096584C">
        <w:rPr>
          <w:rFonts w:ascii="Arial" w:hAnsi="Arial" w:cs="Arial"/>
          <w:i/>
          <w:iCs/>
          <w:sz w:val="20"/>
          <w:szCs w:val="20"/>
        </w:rPr>
        <w:t>Izvedba pilotnih projektov</w:t>
      </w:r>
      <w:r w:rsidRPr="0096584C">
        <w:rPr>
          <w:rFonts w:ascii="Arial" w:hAnsi="Arial" w:cs="Arial"/>
          <w:sz w:val="20"/>
          <w:szCs w:val="20"/>
        </w:rPr>
        <w:t xml:space="preserve">, ki bodo podpirali prehod v izvajanje sistemskega zakona o dolgotrajni oskrbi«, zbira med drugim tudi podatke, ločene po spolu,  seveda na podlagi privolitve oseb vključenih v pilotne aktivnosti. Zbiranje podatkov na </w:t>
      </w:r>
      <w:proofErr w:type="spellStart"/>
      <w:r w:rsidRPr="0096584C">
        <w:rPr>
          <w:rFonts w:ascii="Arial" w:hAnsi="Arial" w:cs="Arial"/>
          <w:sz w:val="20"/>
          <w:szCs w:val="20"/>
        </w:rPr>
        <w:t>mikro</w:t>
      </w:r>
      <w:proofErr w:type="spellEnd"/>
      <w:r w:rsidRPr="0096584C">
        <w:rPr>
          <w:rFonts w:ascii="Arial" w:hAnsi="Arial" w:cs="Arial"/>
          <w:sz w:val="20"/>
          <w:szCs w:val="20"/>
        </w:rPr>
        <w:t xml:space="preserve"> ravni (tako na ravni uporabnikov storitev kot izvajalcev le-teh) omogoča kakovostne statistične analize, s katerimi med drugim ugotavljamo tudi statistično značilne razlike po spolu, kar je pomembno tudi z vidika same evalvacije pilotnega projekta. </w:t>
      </w:r>
    </w:p>
    <w:p w14:paraId="1D242047" w14:textId="56B18A91" w:rsidR="0096584C" w:rsidRPr="0096584C" w:rsidRDefault="0096584C" w:rsidP="00DE1F79">
      <w:pPr>
        <w:spacing w:line="276" w:lineRule="auto"/>
        <w:jc w:val="both"/>
        <w:rPr>
          <w:rFonts w:ascii="Arial" w:hAnsi="Arial" w:cs="Arial"/>
          <w:sz w:val="20"/>
          <w:szCs w:val="20"/>
        </w:rPr>
      </w:pPr>
      <w:r w:rsidRPr="0096584C">
        <w:rPr>
          <w:rFonts w:ascii="Arial" w:hAnsi="Arial" w:cs="Arial"/>
          <w:sz w:val="20"/>
          <w:szCs w:val="20"/>
        </w:rPr>
        <w:t xml:space="preserve">Evalvacija v lokalnih okoljih se je pričela izvajati v začetku leta 2019 in je zagotovljena s strani zunanjih </w:t>
      </w:r>
      <w:proofErr w:type="spellStart"/>
      <w:r w:rsidRPr="0096584C">
        <w:rPr>
          <w:rFonts w:ascii="Arial" w:hAnsi="Arial" w:cs="Arial"/>
          <w:sz w:val="20"/>
          <w:szCs w:val="20"/>
        </w:rPr>
        <w:t>evalvatorjev</w:t>
      </w:r>
      <w:proofErr w:type="spellEnd"/>
      <w:r w:rsidRPr="0096584C">
        <w:rPr>
          <w:rFonts w:ascii="Arial" w:hAnsi="Arial" w:cs="Arial"/>
          <w:sz w:val="20"/>
          <w:szCs w:val="20"/>
        </w:rPr>
        <w:t xml:space="preserve"> - IRRSV in </w:t>
      </w:r>
      <w:proofErr w:type="spellStart"/>
      <w:r w:rsidRPr="0096584C">
        <w:rPr>
          <w:rFonts w:ascii="Arial" w:hAnsi="Arial" w:cs="Arial"/>
          <w:sz w:val="20"/>
          <w:szCs w:val="20"/>
        </w:rPr>
        <w:t>European</w:t>
      </w:r>
      <w:proofErr w:type="spellEnd"/>
      <w:r w:rsidRPr="0096584C">
        <w:rPr>
          <w:rFonts w:ascii="Arial" w:hAnsi="Arial" w:cs="Arial"/>
          <w:sz w:val="20"/>
          <w:szCs w:val="20"/>
        </w:rPr>
        <w:t xml:space="preserve"> Centra </w:t>
      </w:r>
      <w:proofErr w:type="spellStart"/>
      <w:r w:rsidRPr="0096584C">
        <w:rPr>
          <w:rFonts w:ascii="Arial" w:hAnsi="Arial" w:cs="Arial"/>
          <w:sz w:val="20"/>
          <w:szCs w:val="20"/>
        </w:rPr>
        <w:t>for</w:t>
      </w:r>
      <w:proofErr w:type="spellEnd"/>
      <w:r w:rsidRPr="0096584C">
        <w:rPr>
          <w:rFonts w:ascii="Arial" w:hAnsi="Arial" w:cs="Arial"/>
          <w:sz w:val="20"/>
          <w:szCs w:val="20"/>
        </w:rPr>
        <w:t xml:space="preserve"> Social </w:t>
      </w:r>
      <w:proofErr w:type="spellStart"/>
      <w:r w:rsidRPr="0096584C">
        <w:rPr>
          <w:rFonts w:ascii="Arial" w:hAnsi="Arial" w:cs="Arial"/>
          <w:sz w:val="20"/>
          <w:szCs w:val="20"/>
        </w:rPr>
        <w:t>Welfare</w:t>
      </w:r>
      <w:proofErr w:type="spellEnd"/>
      <w:r w:rsidRPr="0096584C">
        <w:rPr>
          <w:rFonts w:ascii="Arial" w:hAnsi="Arial" w:cs="Arial"/>
          <w:sz w:val="20"/>
          <w:szCs w:val="20"/>
        </w:rPr>
        <w:t xml:space="preserve"> </w:t>
      </w:r>
      <w:proofErr w:type="spellStart"/>
      <w:r w:rsidRPr="0096584C">
        <w:rPr>
          <w:rFonts w:ascii="Arial" w:hAnsi="Arial" w:cs="Arial"/>
          <w:sz w:val="20"/>
          <w:szCs w:val="20"/>
        </w:rPr>
        <w:t>Policy</w:t>
      </w:r>
      <w:proofErr w:type="spellEnd"/>
      <w:r w:rsidRPr="0096584C">
        <w:rPr>
          <w:rFonts w:ascii="Arial" w:hAnsi="Arial" w:cs="Arial"/>
          <w:sz w:val="20"/>
          <w:szCs w:val="20"/>
        </w:rPr>
        <w:t xml:space="preserve"> </w:t>
      </w:r>
      <w:proofErr w:type="spellStart"/>
      <w:r w:rsidRPr="0096584C">
        <w:rPr>
          <w:rFonts w:ascii="Arial" w:hAnsi="Arial" w:cs="Arial"/>
          <w:sz w:val="20"/>
          <w:szCs w:val="20"/>
        </w:rPr>
        <w:t>and</w:t>
      </w:r>
      <w:proofErr w:type="spellEnd"/>
      <w:r w:rsidRPr="0096584C">
        <w:rPr>
          <w:rFonts w:ascii="Arial" w:hAnsi="Arial" w:cs="Arial"/>
          <w:sz w:val="20"/>
          <w:szCs w:val="20"/>
        </w:rPr>
        <w:t xml:space="preserve"> </w:t>
      </w:r>
      <w:proofErr w:type="spellStart"/>
      <w:r w:rsidRPr="0096584C">
        <w:rPr>
          <w:rFonts w:ascii="Arial" w:hAnsi="Arial" w:cs="Arial"/>
          <w:sz w:val="20"/>
          <w:szCs w:val="20"/>
        </w:rPr>
        <w:t>Research</w:t>
      </w:r>
      <w:proofErr w:type="spellEnd"/>
      <w:r w:rsidRPr="0096584C">
        <w:rPr>
          <w:rFonts w:ascii="Arial" w:hAnsi="Arial" w:cs="Arial"/>
          <w:sz w:val="20"/>
          <w:szCs w:val="20"/>
        </w:rPr>
        <w:t xml:space="preserve">. </w:t>
      </w:r>
    </w:p>
    <w:p w14:paraId="595BA280" w14:textId="77777777" w:rsidR="0096584C" w:rsidRPr="0096584C" w:rsidRDefault="0096584C" w:rsidP="00DE1F79">
      <w:pPr>
        <w:spacing w:line="276" w:lineRule="auto"/>
        <w:jc w:val="both"/>
        <w:rPr>
          <w:rFonts w:ascii="Arial" w:hAnsi="Arial" w:cs="Arial"/>
          <w:sz w:val="20"/>
          <w:szCs w:val="20"/>
          <w:u w:val="single"/>
        </w:rPr>
      </w:pPr>
      <w:r w:rsidRPr="0096584C">
        <w:rPr>
          <w:rFonts w:ascii="Arial" w:hAnsi="Arial" w:cs="Arial"/>
          <w:sz w:val="20"/>
          <w:szCs w:val="20"/>
          <w:u w:val="single"/>
        </w:rPr>
        <w:t xml:space="preserve">Direktorat za javno zdravje </w:t>
      </w:r>
    </w:p>
    <w:p w14:paraId="6D24B6D6" w14:textId="7C9DFF4D" w:rsidR="0096584C" w:rsidRPr="0096584C" w:rsidRDefault="0096584C" w:rsidP="00DE1F79">
      <w:pPr>
        <w:spacing w:line="276" w:lineRule="auto"/>
        <w:jc w:val="both"/>
        <w:rPr>
          <w:rFonts w:ascii="Arial" w:hAnsi="Arial" w:cs="Arial"/>
          <w:sz w:val="20"/>
          <w:szCs w:val="20"/>
        </w:rPr>
      </w:pPr>
      <w:r w:rsidRPr="0096584C">
        <w:rPr>
          <w:rFonts w:ascii="Arial" w:hAnsi="Arial" w:cs="Arial"/>
          <w:sz w:val="20"/>
          <w:szCs w:val="20"/>
        </w:rPr>
        <w:t xml:space="preserve">Med ciljnimi raziskovalnimi projekti, ki jih MZ sofinancira, ni projektov, ki bi bili take narave, da bi lahko vključevali vidik spolov, razen na področju onkologije. Gre za raziskavo z naslovom </w:t>
      </w:r>
      <w:r w:rsidRPr="0096584C">
        <w:rPr>
          <w:rFonts w:ascii="Arial" w:hAnsi="Arial" w:cs="Arial"/>
          <w:i/>
          <w:iCs/>
          <w:sz w:val="20"/>
          <w:szCs w:val="20"/>
        </w:rPr>
        <w:t>Pilotna raziskava o individualni celostni rehabilitaciji bolnic z rakom dojke 2019 – 2022</w:t>
      </w:r>
      <w:r w:rsidRPr="0096584C">
        <w:rPr>
          <w:rFonts w:ascii="Arial" w:hAnsi="Arial" w:cs="Arial"/>
          <w:sz w:val="20"/>
          <w:szCs w:val="20"/>
        </w:rPr>
        <w:t xml:space="preserve">, ki traja od novembra 2019 do novembra 2022 (vodja Nikola Bešić, vrednost raziskave: 110.000,00 EUR). V Sloveniji danes živi nekaj več kot 100.000 oseb z diagnozo raka, od tega je bilo leta 2015 bolnic z rakom dojke 16.482. Letno za rakom zboli več kot 13.500 Slovencev, od tega za rakom dojke okrog 1.300 oseb, od tega jih povprečno 400 umre. </w:t>
      </w:r>
    </w:p>
    <w:p w14:paraId="0618C09F" w14:textId="7B1C8C8A" w:rsidR="007401B4" w:rsidRPr="0096584C" w:rsidRDefault="0096584C" w:rsidP="00DE1F79">
      <w:pPr>
        <w:spacing w:after="0" w:line="276" w:lineRule="auto"/>
        <w:jc w:val="both"/>
        <w:rPr>
          <w:rFonts w:ascii="Arial" w:hAnsi="Arial" w:cs="Arial"/>
          <w:sz w:val="20"/>
          <w:szCs w:val="20"/>
        </w:rPr>
      </w:pPr>
      <w:r w:rsidRPr="0096584C">
        <w:rPr>
          <w:rFonts w:ascii="Arial" w:hAnsi="Arial" w:cs="Arial"/>
          <w:sz w:val="20"/>
          <w:szCs w:val="20"/>
        </w:rPr>
        <w:t xml:space="preserve">V okviru projekta Testirana individualizirana in koordinirano vodena celostna rehabilitacija bolnic z rakom dojke«, kot je bila predlagan v okviru </w:t>
      </w:r>
      <w:r w:rsidRPr="0096584C">
        <w:rPr>
          <w:rFonts w:ascii="Arial" w:hAnsi="Arial" w:cs="Arial"/>
          <w:i/>
          <w:iCs/>
          <w:sz w:val="20"/>
          <w:szCs w:val="20"/>
        </w:rPr>
        <w:t>Državnega programa za obvladovanje raka</w:t>
      </w:r>
      <w:r w:rsidRPr="0096584C">
        <w:rPr>
          <w:rFonts w:ascii="Arial" w:hAnsi="Arial" w:cs="Arial"/>
          <w:sz w:val="20"/>
          <w:szCs w:val="20"/>
        </w:rPr>
        <w:t xml:space="preserve">, na reprezentativnem vzorcu bolnic z rakom dojke, na </w:t>
      </w:r>
      <w:proofErr w:type="spellStart"/>
      <w:r w:rsidRPr="0096584C">
        <w:rPr>
          <w:rFonts w:ascii="Arial" w:hAnsi="Arial" w:cs="Arial"/>
          <w:sz w:val="20"/>
          <w:szCs w:val="20"/>
        </w:rPr>
        <w:t>t.i</w:t>
      </w:r>
      <w:proofErr w:type="spellEnd"/>
      <w:r w:rsidRPr="0096584C">
        <w:rPr>
          <w:rFonts w:ascii="Arial" w:hAnsi="Arial" w:cs="Arial"/>
          <w:sz w:val="20"/>
          <w:szCs w:val="20"/>
        </w:rPr>
        <w:t>. intervencijski skupini. Skupno 300 bolnic, kar predstavlja statistično reprezentativen vzorec, bo vključenih v intervencijsko skupino ob postavitvi diagnoze na Onkološkem inštitutu Ljubljana (v nadaljnjem besedilu: OI Ljubljana) in bo tudi deležna intervencije v okviru projekta. Intervencijsko skupino 300 bolnic z rakom dojke bodo tvorile ženske med 25. in 65 letom starosti s stalnim bivališčem v območni enoti ZZZS Ljubljana, ki jim je bo postavljena diagnoza raka dojk na OI Ljubljana od januarja 2020 dalje v predvidenem trajanju enega leta, pri čemer bodo učinki zdravljenja na njihovo počutje spremljani do julija 2022.</w:t>
      </w:r>
    </w:p>
    <w:p w14:paraId="34DB2422" w14:textId="77777777" w:rsidR="004E37FF" w:rsidRPr="00390440" w:rsidRDefault="004E37FF" w:rsidP="00DE1F7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lang w:eastAsia="sl-SI"/>
        </w:rPr>
      </w:pPr>
    </w:p>
    <w:p w14:paraId="35C692EE" w14:textId="77777777" w:rsidR="002F08DD" w:rsidRPr="00390440" w:rsidRDefault="002F08DD"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 xml:space="preserve">Ključni strateški dokumenti ministrstva, ki vsebujejo vidik enakosti spolov  </w:t>
      </w:r>
    </w:p>
    <w:p w14:paraId="0D64818D" w14:textId="6B735B57" w:rsidR="00867F28" w:rsidRPr="00902C1B" w:rsidRDefault="00C7101B" w:rsidP="00DE1F79">
      <w:pPr>
        <w:spacing w:line="276" w:lineRule="auto"/>
        <w:jc w:val="both"/>
      </w:pPr>
      <w:r w:rsidRPr="00390440">
        <w:rPr>
          <w:rFonts w:ascii="Arial" w:hAnsi="Arial" w:cs="Arial"/>
          <w:sz w:val="20"/>
          <w:szCs w:val="20"/>
        </w:rPr>
        <w:lastRenderedPageBreak/>
        <w:t>M</w:t>
      </w:r>
      <w:r>
        <w:rPr>
          <w:rFonts w:ascii="Arial" w:hAnsi="Arial" w:cs="Arial"/>
          <w:sz w:val="20"/>
          <w:szCs w:val="20"/>
        </w:rPr>
        <w:t>Z</w:t>
      </w:r>
      <w:r w:rsidRPr="00390440">
        <w:rPr>
          <w:rFonts w:ascii="Arial" w:hAnsi="Arial" w:cs="Arial"/>
          <w:sz w:val="20"/>
          <w:szCs w:val="20"/>
        </w:rPr>
        <w:t xml:space="preserve"> v obdobju 2018-2020 ni sprejelo zakonodaje ali strateških dokumentov, ki bi vključevali vidik enakosti spolov.</w:t>
      </w:r>
      <w:r w:rsidR="00867F28">
        <w:rPr>
          <w:rFonts w:ascii="Arial" w:hAnsi="Arial" w:cs="Arial"/>
          <w:sz w:val="20"/>
          <w:szCs w:val="20"/>
        </w:rPr>
        <w:t xml:space="preserve"> </w:t>
      </w:r>
      <w:r w:rsidR="00867F28" w:rsidRPr="00902C1B">
        <w:t xml:space="preserve">V okviru priprave predloga </w:t>
      </w:r>
      <w:r w:rsidR="00867F28" w:rsidRPr="00D740B0">
        <w:rPr>
          <w:i/>
          <w:iCs/>
        </w:rPr>
        <w:t>Zakona o dolgotrajni oskrbi</w:t>
      </w:r>
      <w:r w:rsidR="00867F28" w:rsidRPr="00902C1B">
        <w:t xml:space="preserve"> pa se </w:t>
      </w:r>
      <w:r w:rsidR="00867F28">
        <w:t>je</w:t>
      </w:r>
      <w:r w:rsidR="00867F28" w:rsidRPr="00902C1B">
        <w:t xml:space="preserve"> kot obvezen element vladnega gradiva pripravila tudi analiza  ustreznosti načrtovanih ukrepov z vidika integracije načela enakosti spolov.</w:t>
      </w:r>
    </w:p>
    <w:p w14:paraId="63CABA63" w14:textId="77777777" w:rsidR="00867F28" w:rsidRPr="00202A77" w:rsidRDefault="00867F28" w:rsidP="00DE1F79">
      <w:pPr>
        <w:spacing w:line="276" w:lineRule="auto"/>
        <w:jc w:val="both"/>
      </w:pPr>
    </w:p>
    <w:p w14:paraId="0DEF7265" w14:textId="735D62B2" w:rsidR="00C7101B" w:rsidRPr="00390440" w:rsidRDefault="00C7101B" w:rsidP="00DE1F79">
      <w:pPr>
        <w:spacing w:line="276" w:lineRule="auto"/>
        <w:jc w:val="both"/>
        <w:rPr>
          <w:rFonts w:ascii="Arial" w:hAnsi="Arial" w:cs="Arial"/>
          <w:sz w:val="20"/>
          <w:szCs w:val="20"/>
        </w:rPr>
      </w:pPr>
    </w:p>
    <w:p w14:paraId="757742CC" w14:textId="497060D3" w:rsidR="003541B7" w:rsidRPr="00390440" w:rsidRDefault="003541B7" w:rsidP="00DE1F79">
      <w:pPr>
        <w:spacing w:line="276" w:lineRule="auto"/>
        <w:jc w:val="both"/>
        <w:rPr>
          <w:rFonts w:ascii="Arial" w:hAnsi="Arial" w:cs="Arial"/>
          <w:sz w:val="20"/>
          <w:szCs w:val="20"/>
        </w:rPr>
      </w:pPr>
      <w:r w:rsidRPr="00390440">
        <w:rPr>
          <w:rFonts w:ascii="Arial" w:hAnsi="Arial" w:cs="Arial"/>
          <w:sz w:val="20"/>
          <w:szCs w:val="20"/>
        </w:rPr>
        <w:br w:type="page"/>
      </w:r>
    </w:p>
    <w:p w14:paraId="7B4A79F3" w14:textId="77777777" w:rsidR="00184732" w:rsidRPr="0020322F" w:rsidRDefault="00184732" w:rsidP="00DE1F79">
      <w:pPr>
        <w:pStyle w:val="Naslov1"/>
        <w:spacing w:line="276" w:lineRule="auto"/>
        <w:jc w:val="both"/>
        <w:rPr>
          <w:rFonts w:ascii="Arial" w:hAnsi="Arial" w:cs="Arial"/>
          <w:color w:val="auto"/>
          <w:sz w:val="20"/>
          <w:szCs w:val="20"/>
        </w:rPr>
      </w:pPr>
      <w:bookmarkStart w:id="14" w:name="_Toc83715385"/>
      <w:r w:rsidRPr="0020322F">
        <w:rPr>
          <w:rFonts w:ascii="Arial" w:hAnsi="Arial" w:cs="Arial"/>
          <w:color w:val="auto"/>
          <w:sz w:val="20"/>
          <w:szCs w:val="20"/>
        </w:rPr>
        <w:lastRenderedPageBreak/>
        <w:t>MINISTRSTVO ZA ZUNANJE ZADEVE</w:t>
      </w:r>
      <w:bookmarkEnd w:id="14"/>
    </w:p>
    <w:p w14:paraId="73356A91" w14:textId="77777777" w:rsidR="007B1E44" w:rsidRPr="00390440" w:rsidRDefault="007B1E44" w:rsidP="00DE1F79">
      <w:pPr>
        <w:spacing w:line="276" w:lineRule="auto"/>
        <w:jc w:val="both"/>
        <w:rPr>
          <w:rFonts w:ascii="Arial" w:hAnsi="Arial" w:cs="Arial"/>
          <w:sz w:val="20"/>
          <w:szCs w:val="20"/>
        </w:rPr>
      </w:pPr>
    </w:p>
    <w:p w14:paraId="1694BA38" w14:textId="77777777" w:rsidR="00956BC8" w:rsidRPr="00390440" w:rsidRDefault="00956BC8"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Podatki, razčlenjeni po spolu, ki se zbirajo v okviru ministrstva</w:t>
      </w:r>
    </w:p>
    <w:p w14:paraId="3670F885" w14:textId="51B30876" w:rsidR="00D56E25" w:rsidRPr="00390440" w:rsidRDefault="00D56E25" w:rsidP="00DE1F79">
      <w:pPr>
        <w:spacing w:line="276" w:lineRule="auto"/>
        <w:jc w:val="both"/>
        <w:rPr>
          <w:rFonts w:ascii="Arial" w:hAnsi="Arial" w:cs="Arial"/>
          <w:sz w:val="20"/>
          <w:szCs w:val="20"/>
        </w:rPr>
      </w:pPr>
      <w:r w:rsidRPr="00390440">
        <w:rPr>
          <w:rFonts w:ascii="Arial" w:hAnsi="Arial" w:cs="Arial"/>
          <w:sz w:val="20"/>
          <w:szCs w:val="20"/>
        </w:rPr>
        <w:t>Ministrstvo za zuna</w:t>
      </w:r>
      <w:r w:rsidR="00E305C1" w:rsidRPr="00390440">
        <w:rPr>
          <w:rFonts w:ascii="Arial" w:hAnsi="Arial" w:cs="Arial"/>
          <w:sz w:val="20"/>
          <w:szCs w:val="20"/>
        </w:rPr>
        <w:t>n</w:t>
      </w:r>
      <w:r w:rsidRPr="00390440">
        <w:rPr>
          <w:rFonts w:ascii="Arial" w:hAnsi="Arial" w:cs="Arial"/>
          <w:sz w:val="20"/>
          <w:szCs w:val="20"/>
        </w:rPr>
        <w:t>je zadeve (v nadaljnjem besedilu: MZZ) redno zbira naslednje podatke po spolu:</w:t>
      </w:r>
    </w:p>
    <w:p w14:paraId="498E4420" w14:textId="22C058FC" w:rsidR="00AC7A58" w:rsidRPr="00390440" w:rsidRDefault="00603048" w:rsidP="00DE1F79">
      <w:pPr>
        <w:spacing w:line="276" w:lineRule="auto"/>
        <w:jc w:val="both"/>
        <w:rPr>
          <w:rFonts w:ascii="Arial" w:hAnsi="Arial" w:cs="Arial"/>
          <w:sz w:val="20"/>
          <w:szCs w:val="20"/>
        </w:rPr>
      </w:pPr>
      <w:r w:rsidRPr="00390440">
        <w:rPr>
          <w:rFonts w:ascii="Arial" w:hAnsi="Arial" w:cs="Arial"/>
          <w:sz w:val="20"/>
          <w:szCs w:val="20"/>
          <w:u w:val="single"/>
        </w:rPr>
        <w:t>Sektor za človekove pravice</w:t>
      </w:r>
      <w:r w:rsidR="001E7613" w:rsidRPr="00390440">
        <w:rPr>
          <w:rFonts w:ascii="Arial" w:hAnsi="Arial" w:cs="Arial"/>
          <w:sz w:val="20"/>
          <w:szCs w:val="20"/>
          <w:u w:val="single"/>
        </w:rPr>
        <w:t xml:space="preserve"> </w:t>
      </w:r>
      <w:r w:rsidRPr="00390440">
        <w:rPr>
          <w:rFonts w:ascii="Arial" w:hAnsi="Arial" w:cs="Arial"/>
          <w:sz w:val="20"/>
          <w:szCs w:val="20"/>
        </w:rPr>
        <w:t xml:space="preserve"> </w:t>
      </w:r>
    </w:p>
    <w:p w14:paraId="4C85E6E4" w14:textId="77777777" w:rsidR="007A4306" w:rsidRPr="00390440" w:rsidRDefault="007A4306" w:rsidP="007A4306">
      <w:pPr>
        <w:spacing w:line="276" w:lineRule="auto"/>
        <w:jc w:val="both"/>
        <w:rPr>
          <w:rFonts w:ascii="Arial" w:hAnsi="Arial" w:cs="Arial"/>
          <w:sz w:val="20"/>
          <w:szCs w:val="20"/>
        </w:rPr>
      </w:pPr>
      <w:r w:rsidRPr="00390440">
        <w:rPr>
          <w:rFonts w:ascii="Arial" w:hAnsi="Arial" w:cs="Arial"/>
          <w:sz w:val="20"/>
          <w:szCs w:val="20"/>
        </w:rPr>
        <w:t>Sektor za</w:t>
      </w:r>
      <w:r>
        <w:rPr>
          <w:rFonts w:ascii="Arial" w:hAnsi="Arial" w:cs="Arial"/>
          <w:sz w:val="20"/>
          <w:szCs w:val="20"/>
        </w:rPr>
        <w:t xml:space="preserve"> </w:t>
      </w:r>
      <w:r w:rsidRPr="00390440">
        <w:rPr>
          <w:rFonts w:ascii="Arial" w:hAnsi="Arial" w:cs="Arial"/>
          <w:sz w:val="20"/>
          <w:szCs w:val="20"/>
        </w:rPr>
        <w:t xml:space="preserve">človekove pravice (v nadaljnjem besedilu: SČP) na podlagi zaprosil mednarodnih organizacij, držav ali mednarodnih nevladnih organizacij od relevantnih ministrstev oz. državnih organov (MDDSZ, MNZ, MZ, MORS, SURS itd.) pridobiva podatke, ločene po spolu, in jih posreduje mednarodnim organizacijam. Običajno se podatki nanašajo na zaprosila, povezana z enakostjo spolov oz. pravicami žensk (vključno </w:t>
      </w:r>
      <w:r>
        <w:rPr>
          <w:rFonts w:ascii="Arial" w:hAnsi="Arial" w:cs="Arial"/>
          <w:sz w:val="20"/>
          <w:szCs w:val="20"/>
        </w:rPr>
        <w:t>s tematiko</w:t>
      </w:r>
      <w:r w:rsidRPr="00390440">
        <w:rPr>
          <w:rFonts w:ascii="Arial" w:hAnsi="Arial" w:cs="Arial"/>
          <w:sz w:val="20"/>
          <w:szCs w:val="20"/>
        </w:rPr>
        <w:t xml:space="preserve"> žensk</w:t>
      </w:r>
      <w:r>
        <w:rPr>
          <w:rFonts w:ascii="Arial" w:hAnsi="Arial" w:cs="Arial"/>
          <w:sz w:val="20"/>
          <w:szCs w:val="20"/>
        </w:rPr>
        <w:t>e</w:t>
      </w:r>
      <w:r w:rsidRPr="00390440">
        <w:rPr>
          <w:rFonts w:ascii="Arial" w:hAnsi="Arial" w:cs="Arial"/>
          <w:sz w:val="20"/>
          <w:szCs w:val="20"/>
        </w:rPr>
        <w:t>, mir in varnos</w:t>
      </w:r>
      <w:r>
        <w:rPr>
          <w:rFonts w:ascii="Arial" w:hAnsi="Arial" w:cs="Arial"/>
          <w:sz w:val="20"/>
          <w:szCs w:val="20"/>
        </w:rPr>
        <w:t>t</w:t>
      </w:r>
      <w:r w:rsidRPr="00390440">
        <w:rPr>
          <w:rFonts w:ascii="Arial" w:hAnsi="Arial" w:cs="Arial"/>
          <w:sz w:val="20"/>
          <w:szCs w:val="20"/>
        </w:rPr>
        <w:t xml:space="preserve">), v manjši meri pa tudi glede drugih tematik </w:t>
      </w:r>
      <w:r>
        <w:rPr>
          <w:rFonts w:ascii="Arial" w:hAnsi="Arial" w:cs="Arial"/>
          <w:sz w:val="20"/>
          <w:szCs w:val="20"/>
        </w:rPr>
        <w:t>s</w:t>
      </w:r>
      <w:r w:rsidRPr="00390440">
        <w:rPr>
          <w:rFonts w:ascii="Arial" w:hAnsi="Arial" w:cs="Arial"/>
          <w:sz w:val="20"/>
          <w:szCs w:val="20"/>
        </w:rPr>
        <w:t xml:space="preserve"> področj</w:t>
      </w:r>
      <w:r>
        <w:rPr>
          <w:rFonts w:ascii="Arial" w:hAnsi="Arial" w:cs="Arial"/>
          <w:sz w:val="20"/>
          <w:szCs w:val="20"/>
        </w:rPr>
        <w:t>a</w:t>
      </w:r>
      <w:r w:rsidRPr="00390440">
        <w:rPr>
          <w:rFonts w:ascii="Arial" w:hAnsi="Arial" w:cs="Arial"/>
          <w:sz w:val="20"/>
          <w:szCs w:val="20"/>
        </w:rPr>
        <w:t xml:space="preserve"> človekovih pravic. Glede na to, da gre za podatke pridobljene od drugih državnih organov, MZZ/SČP ne pripravlja ocen napredka, </w:t>
      </w:r>
      <w:r>
        <w:rPr>
          <w:rFonts w:ascii="Arial" w:hAnsi="Arial" w:cs="Arial"/>
          <w:sz w:val="20"/>
          <w:szCs w:val="20"/>
        </w:rPr>
        <w:t>ampak smiselno</w:t>
      </w:r>
      <w:r w:rsidRPr="00390440">
        <w:rPr>
          <w:rFonts w:ascii="Arial" w:hAnsi="Arial" w:cs="Arial"/>
          <w:sz w:val="20"/>
          <w:szCs w:val="20"/>
        </w:rPr>
        <w:t xml:space="preserve"> povzema posredovane ocene državnih organov</w:t>
      </w:r>
      <w:r>
        <w:rPr>
          <w:rFonts w:ascii="Arial" w:hAnsi="Arial" w:cs="Arial"/>
          <w:sz w:val="20"/>
          <w:szCs w:val="20"/>
        </w:rPr>
        <w:t xml:space="preserve"> in jih oblikuje v celostni odgovor, namenjen mednarodnim organizacijam.</w:t>
      </w:r>
    </w:p>
    <w:p w14:paraId="02B1618A" w14:textId="77777777" w:rsidR="007A4306" w:rsidRPr="00390440" w:rsidRDefault="007A4306" w:rsidP="007A4306">
      <w:pPr>
        <w:spacing w:after="0" w:line="276" w:lineRule="auto"/>
        <w:jc w:val="both"/>
        <w:rPr>
          <w:rFonts w:ascii="Arial" w:hAnsi="Arial" w:cs="Arial"/>
          <w:iCs/>
          <w:color w:val="000000"/>
          <w:sz w:val="20"/>
          <w:szCs w:val="20"/>
        </w:rPr>
      </w:pPr>
      <w:r w:rsidRPr="00390440">
        <w:rPr>
          <w:rFonts w:ascii="Arial" w:hAnsi="Arial" w:cs="Arial"/>
          <w:iCs/>
          <w:color w:val="000000"/>
          <w:sz w:val="20"/>
          <w:szCs w:val="20"/>
          <w:u w:val="single"/>
        </w:rPr>
        <w:t>Sektor za razvojno sodelovanje in humanitarno pomoč</w:t>
      </w:r>
      <w:r w:rsidRPr="00390440">
        <w:rPr>
          <w:rFonts w:ascii="Arial" w:hAnsi="Arial" w:cs="Arial"/>
          <w:iCs/>
          <w:color w:val="000000"/>
          <w:sz w:val="20"/>
          <w:szCs w:val="20"/>
        </w:rPr>
        <w:t xml:space="preserve"> </w:t>
      </w:r>
    </w:p>
    <w:p w14:paraId="69F79A30" w14:textId="77777777" w:rsidR="007A4306" w:rsidRPr="00390440" w:rsidRDefault="007A4306" w:rsidP="007A4306">
      <w:pPr>
        <w:spacing w:after="0" w:line="276" w:lineRule="auto"/>
        <w:jc w:val="both"/>
        <w:rPr>
          <w:rFonts w:ascii="Arial" w:hAnsi="Arial" w:cs="Arial"/>
          <w:iCs/>
          <w:color w:val="000000"/>
          <w:sz w:val="20"/>
          <w:szCs w:val="20"/>
        </w:rPr>
      </w:pPr>
    </w:p>
    <w:p w14:paraId="5AE2FFFA" w14:textId="77777777" w:rsidR="007A4306" w:rsidRPr="00390440" w:rsidRDefault="007A4306" w:rsidP="007A4306">
      <w:pPr>
        <w:spacing w:after="0" w:line="276" w:lineRule="auto"/>
        <w:jc w:val="both"/>
        <w:rPr>
          <w:rFonts w:ascii="Arial" w:hAnsi="Arial" w:cs="Arial"/>
          <w:iCs/>
          <w:color w:val="000000"/>
          <w:sz w:val="20"/>
          <w:szCs w:val="20"/>
        </w:rPr>
      </w:pPr>
      <w:r w:rsidRPr="00390440">
        <w:rPr>
          <w:rFonts w:ascii="Arial" w:hAnsi="Arial" w:cs="Arial"/>
          <w:iCs/>
          <w:color w:val="000000"/>
          <w:sz w:val="20"/>
          <w:szCs w:val="20"/>
        </w:rPr>
        <w:t>V letu 201</w:t>
      </w:r>
      <w:r>
        <w:rPr>
          <w:rFonts w:ascii="Arial" w:hAnsi="Arial" w:cs="Arial"/>
          <w:iCs/>
          <w:color w:val="000000"/>
          <w:sz w:val="20"/>
          <w:szCs w:val="20"/>
        </w:rPr>
        <w:t>9</w:t>
      </w:r>
      <w:r w:rsidRPr="00390440">
        <w:rPr>
          <w:rFonts w:ascii="Arial" w:hAnsi="Arial" w:cs="Arial"/>
          <w:iCs/>
          <w:color w:val="000000"/>
          <w:sz w:val="20"/>
          <w:szCs w:val="20"/>
        </w:rPr>
        <w:t xml:space="preserve"> </w:t>
      </w:r>
      <w:r>
        <w:rPr>
          <w:rFonts w:ascii="Arial" w:hAnsi="Arial" w:cs="Arial"/>
          <w:iCs/>
          <w:color w:val="000000"/>
          <w:sz w:val="20"/>
          <w:szCs w:val="20"/>
        </w:rPr>
        <w:t xml:space="preserve">se je na podlagi Strategije Republike Slovenije za razvojno sodelovanje in humanitarno pomoč do leta 2030, ki je enakost spolov opredelila za presečno temo mednarodnega razvojnega sodelovanja in humanitarno pomoči, začelo okrepljeno </w:t>
      </w:r>
      <w:r w:rsidRPr="00390440">
        <w:rPr>
          <w:rFonts w:ascii="Arial" w:hAnsi="Arial" w:cs="Arial"/>
          <w:iCs/>
          <w:color w:val="000000"/>
          <w:sz w:val="20"/>
          <w:szCs w:val="20"/>
        </w:rPr>
        <w:t>spremljati in evidentirati rezultate projektov</w:t>
      </w:r>
      <w:r>
        <w:rPr>
          <w:rFonts w:ascii="Arial" w:hAnsi="Arial" w:cs="Arial"/>
          <w:iCs/>
          <w:color w:val="000000"/>
          <w:sz w:val="20"/>
          <w:szCs w:val="20"/>
        </w:rPr>
        <w:t>, razčlenjene po spolu</w:t>
      </w:r>
      <w:r w:rsidRPr="00390440">
        <w:rPr>
          <w:rFonts w:ascii="Arial" w:hAnsi="Arial" w:cs="Arial"/>
          <w:iCs/>
          <w:color w:val="000000"/>
          <w:sz w:val="20"/>
          <w:szCs w:val="20"/>
        </w:rPr>
        <w:t>. Podatk</w:t>
      </w:r>
      <w:r>
        <w:rPr>
          <w:rFonts w:ascii="Arial" w:hAnsi="Arial" w:cs="Arial"/>
          <w:iCs/>
          <w:color w:val="000000"/>
          <w:sz w:val="20"/>
          <w:szCs w:val="20"/>
        </w:rPr>
        <w:t>i se zbirajo v podatkovni zbirki o aktivnostih mednarodnega razvojnega sodelovanja in humanitarne pomoči, katere upravljalec je Sektor</w:t>
      </w:r>
      <w:r w:rsidRPr="00390440">
        <w:rPr>
          <w:rFonts w:ascii="Arial" w:hAnsi="Arial" w:cs="Arial"/>
          <w:iCs/>
          <w:color w:val="000000"/>
          <w:sz w:val="20"/>
          <w:szCs w:val="20"/>
        </w:rPr>
        <w:t>.</w:t>
      </w:r>
    </w:p>
    <w:p w14:paraId="5182F0D0" w14:textId="77777777" w:rsidR="007A4306" w:rsidRPr="00390440" w:rsidRDefault="007A4306" w:rsidP="007A4306">
      <w:pPr>
        <w:spacing w:after="0" w:line="276" w:lineRule="auto"/>
        <w:jc w:val="both"/>
        <w:rPr>
          <w:rFonts w:ascii="Arial" w:hAnsi="Arial" w:cs="Arial"/>
          <w:iCs/>
          <w:color w:val="000000"/>
          <w:sz w:val="20"/>
          <w:szCs w:val="20"/>
          <w:u w:val="single"/>
        </w:rPr>
      </w:pPr>
    </w:p>
    <w:p w14:paraId="3D2CE9B8" w14:textId="77777777" w:rsidR="007A4306" w:rsidRPr="00390440" w:rsidRDefault="007A4306" w:rsidP="007A4306">
      <w:pPr>
        <w:spacing w:after="0" w:line="276" w:lineRule="auto"/>
        <w:jc w:val="both"/>
        <w:rPr>
          <w:rFonts w:ascii="Arial" w:hAnsi="Arial" w:cs="Arial"/>
          <w:iCs/>
          <w:color w:val="000000"/>
          <w:sz w:val="20"/>
          <w:szCs w:val="20"/>
        </w:rPr>
      </w:pPr>
      <w:r w:rsidRPr="00390440">
        <w:rPr>
          <w:rFonts w:ascii="Arial" w:hAnsi="Arial" w:cs="Arial"/>
          <w:iCs/>
          <w:color w:val="000000"/>
          <w:sz w:val="20"/>
          <w:szCs w:val="20"/>
          <w:u w:val="single"/>
        </w:rPr>
        <w:t>Kadrovska služba</w:t>
      </w:r>
      <w:r w:rsidRPr="00390440">
        <w:rPr>
          <w:rFonts w:ascii="Arial" w:hAnsi="Arial" w:cs="Arial"/>
          <w:iCs/>
          <w:color w:val="000000"/>
          <w:sz w:val="20"/>
          <w:szCs w:val="20"/>
        </w:rPr>
        <w:t xml:space="preserve"> </w:t>
      </w:r>
    </w:p>
    <w:p w14:paraId="7F0F1E31" w14:textId="77777777" w:rsidR="007A4306" w:rsidRPr="00390440" w:rsidRDefault="007A4306" w:rsidP="007A4306">
      <w:pPr>
        <w:spacing w:after="0" w:line="276" w:lineRule="auto"/>
        <w:jc w:val="both"/>
        <w:rPr>
          <w:rFonts w:ascii="Arial" w:hAnsi="Arial" w:cs="Arial"/>
          <w:iCs/>
          <w:color w:val="000000"/>
          <w:sz w:val="20"/>
          <w:szCs w:val="20"/>
        </w:rPr>
      </w:pPr>
    </w:p>
    <w:p w14:paraId="020642A7" w14:textId="77777777" w:rsidR="007A4306" w:rsidRPr="00390440" w:rsidRDefault="007A4306" w:rsidP="007A4306">
      <w:pPr>
        <w:spacing w:after="0" w:line="276" w:lineRule="auto"/>
        <w:jc w:val="both"/>
        <w:rPr>
          <w:rFonts w:ascii="Arial" w:hAnsi="Arial" w:cs="Arial"/>
          <w:iCs/>
          <w:color w:val="000000"/>
          <w:sz w:val="20"/>
          <w:szCs w:val="20"/>
        </w:rPr>
      </w:pPr>
      <w:r w:rsidRPr="00390440">
        <w:rPr>
          <w:rFonts w:ascii="Arial" w:hAnsi="Arial" w:cs="Arial"/>
          <w:iCs/>
          <w:color w:val="000000"/>
          <w:sz w:val="20"/>
          <w:szCs w:val="20"/>
        </w:rPr>
        <w:t>Kadrovska služba je v letu 2018 začela zbirati in predstavljati podatke, ločene po spolu, in jih posredovati zunanji službi EU. Podatki se nanašajo na število zaposlenih moških in žensk in na zastopanost moških in žensk na vodstvenih položajih tako v zunanji kot v notranji službi zunanjega ministrstva.</w:t>
      </w:r>
    </w:p>
    <w:p w14:paraId="05E7DF60" w14:textId="77777777" w:rsidR="004E37FF" w:rsidRPr="00390440" w:rsidRDefault="004E37FF" w:rsidP="00DE1F79">
      <w:pPr>
        <w:spacing w:line="276" w:lineRule="auto"/>
        <w:jc w:val="both"/>
        <w:rPr>
          <w:rFonts w:ascii="Arial" w:hAnsi="Arial" w:cs="Arial"/>
          <w:sz w:val="20"/>
          <w:szCs w:val="20"/>
        </w:rPr>
      </w:pPr>
    </w:p>
    <w:p w14:paraId="77415709" w14:textId="77777777" w:rsidR="006E5E6B" w:rsidRPr="00390440" w:rsidRDefault="006E5E6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sz w:val="20"/>
          <w:szCs w:val="20"/>
        </w:rPr>
      </w:pPr>
      <w:r w:rsidRPr="00390440">
        <w:rPr>
          <w:rFonts w:ascii="Arial" w:hAnsi="Arial" w:cs="Arial"/>
          <w:b/>
          <w:color w:val="000000"/>
          <w:sz w:val="20"/>
          <w:szCs w:val="20"/>
        </w:rPr>
        <w:t>Analize in raziskave, ki vsebujejo vidik enakosti spolov in navajajo podatke, razčlenjene po spolu</w:t>
      </w:r>
    </w:p>
    <w:p w14:paraId="152AE623" w14:textId="77777777" w:rsidR="007A4306" w:rsidRPr="0018731A" w:rsidRDefault="007A4306" w:rsidP="007A4306">
      <w:pPr>
        <w:spacing w:line="240" w:lineRule="auto"/>
        <w:jc w:val="both"/>
        <w:rPr>
          <w:rFonts w:ascii="Arial" w:hAnsi="Arial" w:cs="Arial"/>
          <w:sz w:val="20"/>
          <w:szCs w:val="20"/>
          <w:u w:val="single"/>
        </w:rPr>
      </w:pPr>
      <w:r>
        <w:rPr>
          <w:rFonts w:ascii="Arial" w:hAnsi="Arial" w:cs="Arial"/>
          <w:sz w:val="20"/>
          <w:szCs w:val="20"/>
          <w:u w:val="single"/>
        </w:rPr>
        <w:t>Sekretariat ministrstva</w:t>
      </w:r>
    </w:p>
    <w:p w14:paraId="29CB947F" w14:textId="77777777" w:rsidR="007A4306" w:rsidRPr="00F26BBE" w:rsidRDefault="007A4306" w:rsidP="007A4306">
      <w:pPr>
        <w:spacing w:line="240" w:lineRule="auto"/>
        <w:jc w:val="both"/>
        <w:rPr>
          <w:rFonts w:ascii="Arial" w:hAnsi="Arial" w:cs="Arial"/>
          <w:b/>
          <w:sz w:val="20"/>
          <w:szCs w:val="20"/>
          <w:u w:val="single"/>
        </w:rPr>
      </w:pPr>
      <w:r w:rsidRPr="0018731A">
        <w:rPr>
          <w:rFonts w:ascii="Arial" w:hAnsi="Arial" w:cs="Arial"/>
          <w:sz w:val="20"/>
          <w:szCs w:val="20"/>
        </w:rPr>
        <w:t xml:space="preserve">MZZ je v letih 2019 in 2020 izvedlo, v sodelovanju z MZZ Islandije, </w:t>
      </w:r>
      <w:r w:rsidRPr="00F26BBE">
        <w:rPr>
          <w:rFonts w:ascii="Arial" w:hAnsi="Arial" w:cs="Arial"/>
          <w:b/>
          <w:sz w:val="20"/>
          <w:szCs w:val="20"/>
        </w:rPr>
        <w:t>raziskavo o enakih možnostih žensk in moških v diplomacijah Slovenije in Islandije</w:t>
      </w:r>
      <w:r>
        <w:rPr>
          <w:rFonts w:ascii="Arial" w:hAnsi="Arial" w:cs="Arial"/>
          <w:sz w:val="20"/>
          <w:szCs w:val="20"/>
        </w:rPr>
        <w:t>.</w:t>
      </w:r>
      <w:r w:rsidRPr="0018731A">
        <w:rPr>
          <w:rFonts w:ascii="Arial" w:hAnsi="Arial" w:cs="Arial"/>
          <w:sz w:val="20"/>
          <w:szCs w:val="20"/>
        </w:rPr>
        <w:t xml:space="preserve"> </w:t>
      </w:r>
      <w:r w:rsidRPr="003F715B">
        <w:rPr>
          <w:rFonts w:ascii="Arial" w:hAnsi="Arial" w:cs="Arial"/>
          <w:sz w:val="20"/>
          <w:szCs w:val="20"/>
          <w:lang w:eastAsia="sl-SI"/>
        </w:rPr>
        <w:t>MZZ je deset let po prvi raziskavi o Enakih možnosti v slovenski diplomaciji (2009)</w:t>
      </w:r>
      <w:r w:rsidRPr="003F715B">
        <w:rPr>
          <w:rFonts w:ascii="Arial" w:hAnsi="Arial" w:cs="Arial"/>
          <w:sz w:val="20"/>
          <w:szCs w:val="20"/>
        </w:rPr>
        <w:t xml:space="preserve"> v </w:t>
      </w:r>
      <w:r w:rsidRPr="00F26BBE">
        <w:rPr>
          <w:rFonts w:ascii="Arial" w:hAnsi="Arial" w:cs="Arial"/>
          <w:sz w:val="20"/>
          <w:szCs w:val="20"/>
        </w:rPr>
        <w:t xml:space="preserve">sodelovanju z MZZ Islandije izvedel raziskavo o enakih možnostih žensk in moških v diplomacijah obeh držav (2019-2020). Analiza enakih možnosti je potekala v sklopu petih tematskih področij: moč, kultura, ozaveščenost, ravnotežje med delom in družino ter spolno nadlegovanje. V okviru študije so bila sprejeta </w:t>
      </w:r>
      <w:r w:rsidRPr="00B875F0">
        <w:rPr>
          <w:rFonts w:ascii="Arial" w:hAnsi="Arial" w:cs="Arial"/>
          <w:sz w:val="20"/>
          <w:szCs w:val="20"/>
        </w:rPr>
        <w:t xml:space="preserve">tudi priporočila. </w:t>
      </w:r>
    </w:p>
    <w:p w14:paraId="27D67161" w14:textId="77777777" w:rsidR="007A4306" w:rsidRPr="00390440" w:rsidRDefault="007A4306" w:rsidP="007A4306">
      <w:pPr>
        <w:spacing w:line="276" w:lineRule="auto"/>
        <w:jc w:val="both"/>
        <w:rPr>
          <w:rFonts w:ascii="Arial" w:hAnsi="Arial" w:cs="Arial"/>
          <w:sz w:val="20"/>
          <w:szCs w:val="20"/>
        </w:rPr>
      </w:pPr>
      <w:r w:rsidRPr="000C4AB1">
        <w:rPr>
          <w:rFonts w:ascii="Arial" w:hAnsi="Arial" w:cs="Arial"/>
          <w:sz w:val="20"/>
          <w:szCs w:val="20"/>
          <w:u w:val="single"/>
        </w:rPr>
        <w:t>Sektor za človekove pravice</w:t>
      </w:r>
      <w:r w:rsidRPr="00390440">
        <w:rPr>
          <w:rFonts w:ascii="Arial" w:hAnsi="Arial" w:cs="Arial"/>
          <w:sz w:val="20"/>
          <w:szCs w:val="20"/>
        </w:rPr>
        <w:t xml:space="preserve">  </w:t>
      </w:r>
    </w:p>
    <w:p w14:paraId="68C8594C" w14:textId="61ACDFC1" w:rsidR="007A4306" w:rsidRPr="00390440" w:rsidRDefault="007A4306" w:rsidP="007A4306">
      <w:pPr>
        <w:spacing w:line="276" w:lineRule="auto"/>
        <w:jc w:val="both"/>
        <w:rPr>
          <w:rFonts w:ascii="Arial" w:hAnsi="Arial" w:cs="Arial"/>
          <w:sz w:val="20"/>
          <w:szCs w:val="20"/>
        </w:rPr>
      </w:pPr>
      <w:r w:rsidRPr="00390440">
        <w:rPr>
          <w:rFonts w:ascii="Arial" w:hAnsi="Arial" w:cs="Arial"/>
          <w:sz w:val="20"/>
          <w:szCs w:val="20"/>
        </w:rPr>
        <w:t xml:space="preserve">SČP je koordiniral pripravo </w:t>
      </w:r>
      <w:hyperlink r:id="rId10" w:history="1">
        <w:r w:rsidRPr="00390440">
          <w:rPr>
            <w:rStyle w:val="Hiperpovezava"/>
            <w:rFonts w:ascii="Arial" w:hAnsi="Arial" w:cs="Arial"/>
            <w:i/>
            <w:color w:val="auto"/>
            <w:sz w:val="20"/>
            <w:szCs w:val="20"/>
            <w:u w:val="none"/>
          </w:rPr>
          <w:t xml:space="preserve">Pregleda uresničevanja Akcijskega načrta RS o izvajanju resolucij Varnostnega sveta ZN 1325 (2000) in 1820 (2008) o ženskah, miru in varnosti </w:t>
        </w:r>
        <w:r w:rsidRPr="00390440">
          <w:rPr>
            <w:rStyle w:val="Hiperpovezava"/>
            <w:rFonts w:ascii="Arial" w:hAnsi="Arial" w:cs="Arial"/>
            <w:color w:val="auto"/>
            <w:sz w:val="20"/>
            <w:szCs w:val="20"/>
            <w:u w:val="none"/>
          </w:rPr>
          <w:t>v obdobju 2018-2020</w:t>
        </w:r>
      </w:hyperlink>
      <w:r w:rsidRPr="00390440">
        <w:rPr>
          <w:rFonts w:ascii="Arial" w:hAnsi="Arial" w:cs="Arial"/>
          <w:sz w:val="20"/>
          <w:szCs w:val="20"/>
        </w:rPr>
        <w:t xml:space="preserve">. V okviru priprave pregleda, v katerem so sodelovali tudi MORS, MNZ, MDDSZ, MZ, MP in MJU, je </w:t>
      </w:r>
      <w:r>
        <w:rPr>
          <w:rFonts w:ascii="Arial" w:hAnsi="Arial" w:cs="Arial"/>
          <w:sz w:val="20"/>
          <w:szCs w:val="20"/>
        </w:rPr>
        <w:t xml:space="preserve">MZZ </w:t>
      </w:r>
      <w:r w:rsidRPr="00390440">
        <w:rPr>
          <w:rFonts w:ascii="Arial" w:hAnsi="Arial" w:cs="Arial"/>
          <w:sz w:val="20"/>
          <w:szCs w:val="20"/>
        </w:rPr>
        <w:t xml:space="preserve">predstavilo aktivnosti navedenih ministrstev ter zunanjepolitične aktivnosti Slovenije pri vključevanju vidika spola na področja, povezana z mirom in varnostjo (v okviru varnostnih politik, enakosti spolov, človekovih pravic, pravosodja ter razvojnega sodelovanja in humanitarne pomoči) in podatke po spolu v SV, Policiji, udeležbi na mednarodnih aktivnostih (mednarodnih operacijah in civilnih misijah, opazovanju volitev, v diplomatski službi) ter na </w:t>
      </w:r>
      <w:proofErr w:type="spellStart"/>
      <w:r w:rsidRPr="00390440">
        <w:rPr>
          <w:rFonts w:ascii="Arial" w:hAnsi="Arial" w:cs="Arial"/>
          <w:sz w:val="20"/>
          <w:szCs w:val="20"/>
        </w:rPr>
        <w:t>odločevalskih</w:t>
      </w:r>
      <w:proofErr w:type="spellEnd"/>
      <w:r w:rsidRPr="00390440">
        <w:rPr>
          <w:rFonts w:ascii="Arial" w:hAnsi="Arial" w:cs="Arial"/>
          <w:sz w:val="20"/>
          <w:szCs w:val="20"/>
        </w:rPr>
        <w:t xml:space="preserve"> položajih.</w:t>
      </w:r>
    </w:p>
    <w:p w14:paraId="6916A840" w14:textId="77777777" w:rsidR="007A4306" w:rsidRPr="00390440" w:rsidRDefault="007A4306" w:rsidP="007A4306">
      <w:pPr>
        <w:spacing w:line="276" w:lineRule="auto"/>
        <w:jc w:val="both"/>
        <w:rPr>
          <w:rFonts w:ascii="Arial" w:hAnsi="Arial" w:cs="Arial"/>
          <w:sz w:val="20"/>
          <w:szCs w:val="20"/>
        </w:rPr>
      </w:pPr>
      <w:r w:rsidRPr="00390440">
        <w:rPr>
          <w:rFonts w:ascii="Arial" w:hAnsi="Arial" w:cs="Arial"/>
          <w:sz w:val="20"/>
          <w:szCs w:val="20"/>
          <w:u w:val="single"/>
        </w:rPr>
        <w:t>Sektor za razvojno sodelovanje in humanitarno pomoč</w:t>
      </w:r>
      <w:r w:rsidRPr="00390440">
        <w:rPr>
          <w:rFonts w:ascii="Arial" w:hAnsi="Arial" w:cs="Arial"/>
          <w:sz w:val="20"/>
          <w:szCs w:val="20"/>
        </w:rPr>
        <w:t xml:space="preserve"> </w:t>
      </w:r>
    </w:p>
    <w:p w14:paraId="254191D1" w14:textId="77777777" w:rsidR="007A4306" w:rsidRPr="000C4AB1" w:rsidRDefault="007A4306" w:rsidP="007A4306">
      <w:pPr>
        <w:spacing w:line="276" w:lineRule="auto"/>
        <w:jc w:val="both"/>
        <w:rPr>
          <w:rFonts w:ascii="Arial" w:hAnsi="Arial" w:cs="Arial"/>
          <w:sz w:val="20"/>
          <w:szCs w:val="20"/>
        </w:rPr>
      </w:pPr>
      <w:r w:rsidRPr="00390440">
        <w:rPr>
          <w:rFonts w:ascii="Arial" w:hAnsi="Arial" w:cs="Arial"/>
          <w:sz w:val="20"/>
          <w:szCs w:val="20"/>
        </w:rPr>
        <w:lastRenderedPageBreak/>
        <w:t xml:space="preserve">Sektor vsako leto poroča Odboru za razvojno pomoč OECD o višini uradne razvojne pomoči Republike Slovenije. V naboru podatkov za vsako posamezno aktivnost uradne razvojne pomoči je tudi presoja vpliva le-te na enakost spolov. Ocena je izražena v ustrezni vrednosti zaznamovalca in praviloma temelji na opravljeni analizi po spolu. </w:t>
      </w:r>
      <w:r w:rsidRPr="00A20F74">
        <w:rPr>
          <w:rFonts w:ascii="Arial" w:hAnsi="Arial" w:cs="Arial"/>
          <w:sz w:val="20"/>
          <w:szCs w:val="20"/>
        </w:rPr>
        <w:t xml:space="preserve">Analiza podatkov o obsegu aktivnosti mednarodnega razvojnega sodelovanja in humanitarne pomoči z vplivom na enakost spolov je vključena v vsakokratno letno poročilo o mednarodnem razvojnem sodelovanju in humanitarni pomoči Republike Slovenije. </w:t>
      </w:r>
    </w:p>
    <w:p w14:paraId="5F83CE59" w14:textId="77777777" w:rsidR="007A4306" w:rsidRPr="00A20F74" w:rsidRDefault="007A4306" w:rsidP="007A4306">
      <w:pPr>
        <w:pStyle w:val="Glava"/>
        <w:spacing w:after="160" w:line="276" w:lineRule="auto"/>
        <w:jc w:val="both"/>
        <w:rPr>
          <w:rFonts w:cs="Arial"/>
          <w:szCs w:val="20"/>
          <w:lang w:val="sl-SI"/>
        </w:rPr>
      </w:pPr>
      <w:r w:rsidRPr="00A20F74">
        <w:rPr>
          <w:rFonts w:cs="Arial"/>
          <w:iCs/>
          <w:color w:val="000000"/>
          <w:szCs w:val="20"/>
          <w:lang w:val="sl-SI"/>
        </w:rPr>
        <w:t xml:space="preserve">V okviru projekta "Enaka moč ženskam", ki se je izvajal med leti 2017 in 2019 in ga je sofinanciralo Ministrstvo za zunanje zadeve, je bila </w:t>
      </w:r>
      <w:r>
        <w:rPr>
          <w:rFonts w:cs="Arial"/>
          <w:iCs/>
          <w:color w:val="000000"/>
          <w:szCs w:val="20"/>
          <w:lang w:val="sl-SI"/>
        </w:rPr>
        <w:t xml:space="preserve">izvedena </w:t>
      </w:r>
      <w:r w:rsidRPr="00A20F74">
        <w:rPr>
          <w:rFonts w:cs="Arial"/>
          <w:iCs/>
          <w:color w:val="000000"/>
          <w:szCs w:val="20"/>
          <w:lang w:val="sl-SI"/>
        </w:rPr>
        <w:t xml:space="preserve">analiza stanja vključenosti žensk in moških na vodilnih položajih v gospodarstvu Severne Makedonije. V okviru projekta </w:t>
      </w:r>
      <w:r w:rsidRPr="006C286E">
        <w:rPr>
          <w:rFonts w:cs="Arial"/>
          <w:bCs/>
          <w:szCs w:val="20"/>
          <w:lang w:val="sl-SI"/>
        </w:rPr>
        <w:t xml:space="preserve">Odpravljanje temeljnih vzrokov diskriminacije žensk v Albaniji, </w:t>
      </w:r>
      <w:r w:rsidRPr="00A20F74">
        <w:rPr>
          <w:rFonts w:cs="Arial"/>
          <w:iCs/>
          <w:color w:val="000000"/>
          <w:szCs w:val="20"/>
          <w:lang w:val="sl-SI"/>
        </w:rPr>
        <w:t xml:space="preserve">ki se je začel izvajati leta 2020 in ga je ravno tako sofinanciralo Ministrstvo za zunanje zadeve, pa je bila v letu 2020 izvedena </w:t>
      </w:r>
      <w:r w:rsidRPr="006C286E">
        <w:rPr>
          <w:rFonts w:cs="Arial"/>
          <w:szCs w:val="20"/>
          <w:lang w:val="sl-SI"/>
        </w:rPr>
        <w:t>raziskava o enakosti spolov po OECD-</w:t>
      </w:r>
      <w:proofErr w:type="spellStart"/>
      <w:r w:rsidRPr="006C286E">
        <w:rPr>
          <w:rFonts w:cs="Arial"/>
          <w:szCs w:val="20"/>
          <w:lang w:val="sl-SI"/>
        </w:rPr>
        <w:t>jevi</w:t>
      </w:r>
      <w:proofErr w:type="spellEnd"/>
      <w:r w:rsidRPr="006C286E">
        <w:rPr>
          <w:rFonts w:cs="Arial"/>
          <w:szCs w:val="20"/>
          <w:lang w:val="sl-SI"/>
        </w:rPr>
        <w:t xml:space="preserve"> metodologiji SIGI v </w:t>
      </w:r>
      <w:proofErr w:type="spellStart"/>
      <w:r w:rsidRPr="006C286E">
        <w:rPr>
          <w:rFonts w:cs="Arial"/>
          <w:szCs w:val="20"/>
          <w:lang w:val="sl-SI"/>
        </w:rPr>
        <w:t>Prrenjasu</w:t>
      </w:r>
      <w:proofErr w:type="spellEnd"/>
      <w:r w:rsidRPr="006C286E">
        <w:rPr>
          <w:rFonts w:cs="Arial"/>
          <w:szCs w:val="20"/>
          <w:lang w:val="sl-SI"/>
        </w:rPr>
        <w:t xml:space="preserve"> in </w:t>
      </w:r>
      <w:proofErr w:type="spellStart"/>
      <w:r w:rsidRPr="006C286E">
        <w:rPr>
          <w:rFonts w:cs="Arial"/>
          <w:szCs w:val="20"/>
          <w:lang w:val="sl-SI"/>
        </w:rPr>
        <w:t>Devollu</w:t>
      </w:r>
      <w:proofErr w:type="spellEnd"/>
      <w:r w:rsidRPr="006C286E">
        <w:rPr>
          <w:rFonts w:cs="Arial"/>
          <w:szCs w:val="20"/>
          <w:lang w:val="sl-SI"/>
        </w:rPr>
        <w:t xml:space="preserve"> v Albaniji.</w:t>
      </w:r>
    </w:p>
    <w:p w14:paraId="5962F3F6" w14:textId="2ED086C4" w:rsidR="007A4306" w:rsidRDefault="007A4306" w:rsidP="007A4306">
      <w:pPr>
        <w:spacing w:line="276" w:lineRule="auto"/>
        <w:jc w:val="both"/>
        <w:rPr>
          <w:rFonts w:ascii="Arial" w:hAnsi="Arial" w:cs="Arial"/>
          <w:iCs/>
          <w:color w:val="000000"/>
          <w:sz w:val="20"/>
          <w:szCs w:val="20"/>
        </w:rPr>
      </w:pPr>
      <w:r w:rsidRPr="00390440">
        <w:rPr>
          <w:rFonts w:ascii="Arial" w:hAnsi="Arial" w:cs="Arial"/>
          <w:iCs/>
          <w:color w:val="000000"/>
          <w:sz w:val="20"/>
          <w:szCs w:val="20"/>
        </w:rPr>
        <w:t xml:space="preserve">V kontekstu </w:t>
      </w:r>
      <w:r w:rsidRPr="00390440">
        <w:rPr>
          <w:rFonts w:ascii="Arial" w:hAnsi="Arial" w:cs="Arial"/>
          <w:i/>
          <w:iCs/>
          <w:color w:val="000000"/>
          <w:sz w:val="20"/>
          <w:szCs w:val="20"/>
        </w:rPr>
        <w:t>Agende za trajnostni razvoj do leta 2030</w:t>
      </w:r>
      <w:r w:rsidRPr="00390440">
        <w:rPr>
          <w:rFonts w:ascii="Arial" w:hAnsi="Arial" w:cs="Arial"/>
          <w:iCs/>
          <w:color w:val="000000"/>
          <w:sz w:val="20"/>
          <w:szCs w:val="20"/>
        </w:rPr>
        <w:t xml:space="preserve"> </w:t>
      </w:r>
      <w:r w:rsidRPr="00B33C91">
        <w:rPr>
          <w:rFonts w:ascii="Arial" w:hAnsi="Arial" w:cs="Arial"/>
          <w:iCs/>
          <w:color w:val="000000"/>
          <w:sz w:val="20"/>
          <w:szCs w:val="20"/>
        </w:rPr>
        <w:t xml:space="preserve">je bil leta </w:t>
      </w:r>
      <w:r w:rsidR="003E4208" w:rsidRPr="00B33C91">
        <w:rPr>
          <w:rFonts w:ascii="Arial" w:hAnsi="Arial" w:cs="Arial"/>
          <w:iCs/>
          <w:color w:val="000000"/>
          <w:sz w:val="20"/>
          <w:szCs w:val="20"/>
        </w:rPr>
        <w:t xml:space="preserve">2016 </w:t>
      </w:r>
      <w:r w:rsidRPr="00B33C91">
        <w:rPr>
          <w:rFonts w:ascii="Arial" w:hAnsi="Arial" w:cs="Arial"/>
          <w:iCs/>
          <w:color w:val="000000"/>
          <w:sz w:val="20"/>
          <w:szCs w:val="20"/>
        </w:rPr>
        <w:t>s</w:t>
      </w:r>
      <w:r w:rsidRPr="00390440">
        <w:rPr>
          <w:rFonts w:ascii="Arial" w:hAnsi="Arial" w:cs="Arial"/>
          <w:iCs/>
          <w:color w:val="000000"/>
          <w:sz w:val="20"/>
          <w:szCs w:val="20"/>
        </w:rPr>
        <w:t xml:space="preserve">prejet </w:t>
      </w:r>
      <w:r w:rsidRPr="00390440">
        <w:rPr>
          <w:rFonts w:ascii="Arial" w:hAnsi="Arial" w:cs="Arial"/>
          <w:i/>
          <w:iCs/>
          <w:color w:val="000000"/>
          <w:sz w:val="20"/>
          <w:szCs w:val="20"/>
        </w:rPr>
        <w:t>Akcijski načrt EU na področju enakosti spolov in krepitve vloge žensk 2016-2020</w:t>
      </w:r>
      <w:r w:rsidRPr="00390440">
        <w:rPr>
          <w:rFonts w:ascii="Arial" w:hAnsi="Arial" w:cs="Arial"/>
          <w:iCs/>
          <w:color w:val="000000"/>
          <w:sz w:val="20"/>
          <w:szCs w:val="20"/>
        </w:rPr>
        <w:t xml:space="preserve"> (</w:t>
      </w:r>
      <w:proofErr w:type="spellStart"/>
      <w:r w:rsidRPr="00EE4244">
        <w:rPr>
          <w:rFonts w:ascii="Arial" w:hAnsi="Arial" w:cs="Arial"/>
          <w:i/>
          <w:color w:val="000000"/>
          <w:sz w:val="20"/>
          <w:szCs w:val="20"/>
        </w:rPr>
        <w:t>Gender</w:t>
      </w:r>
      <w:proofErr w:type="spellEnd"/>
      <w:r w:rsidRPr="00EE4244">
        <w:rPr>
          <w:rFonts w:ascii="Arial" w:hAnsi="Arial" w:cs="Arial"/>
          <w:i/>
          <w:color w:val="000000"/>
          <w:sz w:val="20"/>
          <w:szCs w:val="20"/>
        </w:rPr>
        <w:t xml:space="preserve"> </w:t>
      </w:r>
      <w:proofErr w:type="spellStart"/>
      <w:r w:rsidRPr="00EE4244">
        <w:rPr>
          <w:rFonts w:ascii="Arial" w:hAnsi="Arial" w:cs="Arial"/>
          <w:i/>
          <w:color w:val="000000"/>
          <w:sz w:val="20"/>
          <w:szCs w:val="20"/>
        </w:rPr>
        <w:t>Action</w:t>
      </w:r>
      <w:proofErr w:type="spellEnd"/>
      <w:r w:rsidRPr="00EE4244">
        <w:rPr>
          <w:rFonts w:ascii="Arial" w:hAnsi="Arial" w:cs="Arial"/>
          <w:i/>
          <w:color w:val="000000"/>
          <w:sz w:val="20"/>
          <w:szCs w:val="20"/>
        </w:rPr>
        <w:t xml:space="preserve"> Plan II</w:t>
      </w:r>
      <w:r w:rsidRPr="00390440">
        <w:rPr>
          <w:rFonts w:ascii="Arial" w:hAnsi="Arial" w:cs="Arial"/>
          <w:iCs/>
          <w:color w:val="000000"/>
          <w:sz w:val="20"/>
          <w:szCs w:val="20"/>
        </w:rPr>
        <w:t xml:space="preserve"> – GAP II), ki poudarja neizkoriščen potencial žensk in deklic za uresničevanje Agende 2030 in posveča pozornost premikom v institucionalni kulturi in usmeritvam za nadaljnje izboljšave na operativni in upravljavski ravni glede vključevanja vidika spola v zunanje delovanje EU in držav članic. Slovenija </w:t>
      </w:r>
      <w:r w:rsidRPr="00A20F74">
        <w:rPr>
          <w:rFonts w:ascii="Arial" w:hAnsi="Arial" w:cs="Arial"/>
          <w:iCs/>
          <w:color w:val="000000"/>
          <w:sz w:val="20"/>
          <w:szCs w:val="20"/>
        </w:rPr>
        <w:t>je do leta 2020 redno na letni ravni</w:t>
      </w:r>
      <w:r w:rsidRPr="00390440">
        <w:rPr>
          <w:rFonts w:ascii="Arial" w:hAnsi="Arial" w:cs="Arial"/>
          <w:iCs/>
          <w:color w:val="000000"/>
          <w:sz w:val="20"/>
          <w:szCs w:val="20"/>
        </w:rPr>
        <w:t xml:space="preserve"> poroča</w:t>
      </w:r>
      <w:r>
        <w:rPr>
          <w:rFonts w:ascii="Arial" w:hAnsi="Arial" w:cs="Arial"/>
          <w:iCs/>
          <w:color w:val="000000"/>
          <w:sz w:val="20"/>
          <w:szCs w:val="20"/>
        </w:rPr>
        <w:t>la</w:t>
      </w:r>
      <w:r w:rsidRPr="00390440">
        <w:rPr>
          <w:rFonts w:ascii="Arial" w:hAnsi="Arial" w:cs="Arial"/>
          <w:iCs/>
          <w:color w:val="000000"/>
          <w:sz w:val="20"/>
          <w:szCs w:val="20"/>
        </w:rPr>
        <w:t xml:space="preserve"> v okviru GAP II.</w:t>
      </w:r>
    </w:p>
    <w:p w14:paraId="3AE6EA50" w14:textId="44360B3E" w:rsidR="007A4306" w:rsidRDefault="007A4306" w:rsidP="007A4306">
      <w:pPr>
        <w:spacing w:line="276" w:lineRule="auto"/>
        <w:jc w:val="both"/>
        <w:rPr>
          <w:rFonts w:ascii="Arial" w:hAnsi="Arial" w:cs="Arial"/>
          <w:sz w:val="20"/>
          <w:szCs w:val="20"/>
          <w:u w:val="single"/>
        </w:rPr>
      </w:pPr>
      <w:r w:rsidRPr="003B46B5">
        <w:rPr>
          <w:rFonts w:ascii="Arial" w:hAnsi="Arial" w:cs="Arial"/>
          <w:iCs/>
          <w:color w:val="000000"/>
          <w:sz w:val="20"/>
          <w:szCs w:val="20"/>
        </w:rPr>
        <w:t xml:space="preserve">Prav tako Slovenija letno poroča o </w:t>
      </w:r>
      <w:r>
        <w:rPr>
          <w:rFonts w:ascii="Arial" w:hAnsi="Arial" w:cs="Arial"/>
          <w:iCs/>
          <w:color w:val="000000"/>
          <w:sz w:val="20"/>
          <w:szCs w:val="20"/>
        </w:rPr>
        <w:t>napredku pri izpolnjevanju zavez, ki jih je prevzela v okviru Po</w:t>
      </w:r>
      <w:r w:rsidRPr="00A20F74">
        <w:rPr>
          <w:rFonts w:ascii="Arial" w:hAnsi="Arial" w:cs="Arial"/>
          <w:sz w:val="20"/>
          <w:szCs w:val="20"/>
        </w:rPr>
        <w:t>ziva k delovanju na področju varovanja pred nasiljem zaradi spola v izrednih razmerah</w:t>
      </w:r>
      <w:r w:rsidRPr="00A20F74">
        <w:rPr>
          <w:rFonts w:ascii="Arial" w:hAnsi="Arial" w:cs="Arial"/>
          <w:iCs/>
          <w:color w:val="000000"/>
          <w:sz w:val="20"/>
          <w:szCs w:val="20"/>
        </w:rPr>
        <w:t xml:space="preserve"> </w:t>
      </w:r>
      <w:r w:rsidRPr="003B46B5">
        <w:rPr>
          <w:rFonts w:ascii="Arial" w:hAnsi="Arial" w:cs="Arial"/>
          <w:i/>
          <w:iCs/>
          <w:color w:val="000000"/>
          <w:sz w:val="20"/>
          <w:szCs w:val="20"/>
        </w:rPr>
        <w:t>("</w:t>
      </w:r>
      <w:proofErr w:type="spellStart"/>
      <w:r w:rsidRPr="003B46B5">
        <w:rPr>
          <w:rFonts w:ascii="Arial" w:hAnsi="Arial" w:cs="Arial"/>
          <w:i/>
          <w:iCs/>
          <w:color w:val="000000"/>
          <w:sz w:val="20"/>
          <w:szCs w:val="20"/>
        </w:rPr>
        <w:t>Call</w:t>
      </w:r>
      <w:proofErr w:type="spellEnd"/>
      <w:r w:rsidRPr="003B46B5">
        <w:rPr>
          <w:rFonts w:ascii="Arial" w:hAnsi="Arial" w:cs="Arial"/>
          <w:i/>
          <w:iCs/>
          <w:color w:val="000000"/>
          <w:sz w:val="20"/>
          <w:szCs w:val="20"/>
        </w:rPr>
        <w:t xml:space="preserve"> to </w:t>
      </w:r>
      <w:proofErr w:type="spellStart"/>
      <w:r w:rsidRPr="003B46B5">
        <w:rPr>
          <w:rFonts w:ascii="Arial" w:hAnsi="Arial" w:cs="Arial"/>
          <w:i/>
          <w:iCs/>
          <w:color w:val="000000"/>
          <w:sz w:val="20"/>
          <w:szCs w:val="20"/>
        </w:rPr>
        <w:t>Action</w:t>
      </w:r>
      <w:proofErr w:type="spellEnd"/>
      <w:r w:rsidRPr="003B46B5">
        <w:rPr>
          <w:rFonts w:ascii="Arial" w:hAnsi="Arial" w:cs="Arial"/>
          <w:i/>
          <w:iCs/>
          <w:color w:val="000000"/>
          <w:sz w:val="20"/>
          <w:szCs w:val="20"/>
        </w:rPr>
        <w:t>")</w:t>
      </w:r>
      <w:r w:rsidRPr="00A20F74">
        <w:rPr>
          <w:rFonts w:ascii="Arial" w:hAnsi="Arial" w:cs="Arial"/>
          <w:iCs/>
          <w:color w:val="000000"/>
          <w:sz w:val="20"/>
          <w:szCs w:val="20"/>
        </w:rPr>
        <w:t>, kater</w:t>
      </w:r>
      <w:r>
        <w:rPr>
          <w:rFonts w:ascii="Arial" w:hAnsi="Arial" w:cs="Arial"/>
          <w:iCs/>
          <w:color w:val="000000"/>
          <w:sz w:val="20"/>
          <w:szCs w:val="20"/>
        </w:rPr>
        <w:t xml:space="preserve">emu </w:t>
      </w:r>
      <w:r w:rsidRPr="00A20F74">
        <w:rPr>
          <w:rFonts w:ascii="Arial" w:hAnsi="Arial" w:cs="Arial"/>
          <w:iCs/>
          <w:color w:val="000000"/>
          <w:sz w:val="20"/>
          <w:szCs w:val="20"/>
        </w:rPr>
        <w:t>se je pridružila leta 2018</w:t>
      </w:r>
      <w:r w:rsidRPr="00A20F74">
        <w:rPr>
          <w:rFonts w:ascii="Arial" w:hAnsi="Arial" w:cs="Arial"/>
          <w:sz w:val="20"/>
          <w:szCs w:val="20"/>
        </w:rPr>
        <w:t>.</w:t>
      </w:r>
    </w:p>
    <w:p w14:paraId="3B40B182" w14:textId="77777777" w:rsidR="007A4306" w:rsidRDefault="007A4306" w:rsidP="00DE1F79">
      <w:pPr>
        <w:spacing w:line="276" w:lineRule="auto"/>
        <w:jc w:val="both"/>
        <w:rPr>
          <w:rFonts w:ascii="Arial" w:hAnsi="Arial" w:cs="Arial"/>
          <w:sz w:val="20"/>
          <w:szCs w:val="20"/>
          <w:u w:val="single"/>
        </w:rPr>
      </w:pPr>
    </w:p>
    <w:p w14:paraId="1DFF8756" w14:textId="4AF3EBE7" w:rsidR="002F08DD" w:rsidRPr="00390440" w:rsidRDefault="00BD672B" w:rsidP="00DE1F7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390440">
        <w:rPr>
          <w:rFonts w:ascii="Arial" w:hAnsi="Arial" w:cs="Arial"/>
          <w:b/>
          <w:sz w:val="20"/>
          <w:szCs w:val="20"/>
        </w:rPr>
        <w:t>Zakonodaja in k</w:t>
      </w:r>
      <w:r w:rsidR="002F08DD" w:rsidRPr="00390440">
        <w:rPr>
          <w:rFonts w:ascii="Arial" w:hAnsi="Arial" w:cs="Arial"/>
          <w:b/>
          <w:sz w:val="20"/>
          <w:szCs w:val="20"/>
        </w:rPr>
        <w:t xml:space="preserve">ljučni strateški dokumenti ministrstva, ki vsebujejo vidik enakosti spolov  </w:t>
      </w:r>
    </w:p>
    <w:p w14:paraId="03494E92" w14:textId="77777777" w:rsidR="007A4306" w:rsidRPr="00390440" w:rsidRDefault="007A4306" w:rsidP="007A4306">
      <w:pPr>
        <w:spacing w:line="276" w:lineRule="auto"/>
        <w:jc w:val="both"/>
        <w:rPr>
          <w:rFonts w:ascii="Arial" w:hAnsi="Arial" w:cs="Arial"/>
          <w:iCs/>
          <w:color w:val="000000"/>
          <w:sz w:val="20"/>
          <w:szCs w:val="20"/>
        </w:rPr>
      </w:pPr>
      <w:r w:rsidRPr="000C4AB1">
        <w:rPr>
          <w:rFonts w:ascii="Arial" w:hAnsi="Arial" w:cs="Arial"/>
          <w:iCs/>
          <w:color w:val="000000"/>
          <w:sz w:val="20"/>
          <w:szCs w:val="20"/>
          <w:u w:val="single"/>
        </w:rPr>
        <w:t>Sektor za človekove pravice</w:t>
      </w:r>
      <w:r w:rsidRPr="00390440">
        <w:rPr>
          <w:rFonts w:ascii="Arial" w:hAnsi="Arial" w:cs="Arial"/>
          <w:iCs/>
          <w:color w:val="000000"/>
          <w:sz w:val="20"/>
          <w:szCs w:val="20"/>
        </w:rPr>
        <w:t xml:space="preserve"> </w:t>
      </w:r>
    </w:p>
    <w:p w14:paraId="2E57F036" w14:textId="77777777" w:rsidR="007A4306" w:rsidRPr="00390440" w:rsidRDefault="007A4306" w:rsidP="007A4306">
      <w:pPr>
        <w:spacing w:line="276" w:lineRule="auto"/>
        <w:jc w:val="both"/>
        <w:rPr>
          <w:rFonts w:ascii="Arial" w:hAnsi="Arial" w:cs="Arial"/>
          <w:color w:val="000000"/>
          <w:sz w:val="20"/>
          <w:szCs w:val="20"/>
        </w:rPr>
      </w:pPr>
      <w:r w:rsidRPr="00390440">
        <w:rPr>
          <w:rFonts w:ascii="Arial" w:hAnsi="Arial" w:cs="Arial"/>
          <w:iCs/>
          <w:color w:val="000000"/>
          <w:sz w:val="20"/>
          <w:szCs w:val="20"/>
        </w:rPr>
        <w:t xml:space="preserve">SČP je v 2017 in 2018 koordiniral pripravo </w:t>
      </w:r>
      <w:hyperlink r:id="rId11" w:history="1">
        <w:r w:rsidRPr="00390440">
          <w:rPr>
            <w:rStyle w:val="Hiperpovezava"/>
            <w:rFonts w:ascii="Arial" w:hAnsi="Arial" w:cs="Arial"/>
            <w:i/>
            <w:iCs/>
            <w:color w:val="auto"/>
            <w:sz w:val="20"/>
            <w:szCs w:val="20"/>
            <w:u w:val="none"/>
          </w:rPr>
          <w:t>Akcijskega načrta Republike Slovenije za izvajanje resolucij Varnostnega sveta ZN o ženskah, miru in varnosti za obdobje 2018–2020</w:t>
        </w:r>
      </w:hyperlink>
      <w:r w:rsidRPr="00390440">
        <w:rPr>
          <w:rFonts w:ascii="Arial" w:hAnsi="Arial" w:cs="Arial"/>
          <w:iCs/>
          <w:sz w:val="20"/>
          <w:szCs w:val="20"/>
        </w:rPr>
        <w:t xml:space="preserve">, </w:t>
      </w:r>
      <w:r w:rsidRPr="00390440">
        <w:rPr>
          <w:rFonts w:ascii="Arial" w:hAnsi="Arial" w:cs="Arial"/>
          <w:iCs/>
          <w:color w:val="000000"/>
          <w:sz w:val="20"/>
          <w:szCs w:val="20"/>
        </w:rPr>
        <w:t xml:space="preserve">ki ga je Vlada RS sprejela novembra 2018. Pri pripravi so poleg MZZ sodelovali še MORS, MNZ, MZ, MP in MDDSZ. Akcijski načrt je pripravljen na osnovi ugotovitev </w:t>
      </w:r>
      <w:r w:rsidRPr="00390440">
        <w:rPr>
          <w:rFonts w:ascii="Arial" w:hAnsi="Arial" w:cs="Arial"/>
          <w:i/>
          <w:iCs/>
          <w:color w:val="000000"/>
          <w:sz w:val="20"/>
          <w:szCs w:val="20"/>
        </w:rPr>
        <w:t>Pregleda uresničevanja Akcijskega načrta RS za izvajanje resolucij VS ZN 1325 in 1820 o ženskah, miru in varnosti v obdobju 2010-2015</w:t>
      </w:r>
      <w:r w:rsidRPr="00390440">
        <w:rPr>
          <w:rFonts w:ascii="Arial" w:hAnsi="Arial" w:cs="Arial"/>
          <w:iCs/>
          <w:color w:val="000000"/>
          <w:sz w:val="20"/>
          <w:szCs w:val="20"/>
        </w:rPr>
        <w:t xml:space="preserve">, ki ga je Vlada sprejela julija 2017. Cilja akcijskega načrta sta (1) tudi v prihodnje prispevati k mednarodnim aktivnostim za doseganje enakosti spolov na področju miru in varnosti ter na povezanih področjih (humanitarna pomoč in razvojno sodelovanje, človekove pravice in vladavina prava) ter (2) pri tem na nacionalni ravni krepiti kapacitete pri vključevanju vidika spola na področja, povezana z mirom in varnostjo (in s tem uresničevanja Agende o ženskah, miru in varnosti). Akcijski načrt vključuje tudi določila glede spremljanja njegovega izvajanja, ki vključuje sistem poročanja in redna srečanja </w:t>
      </w:r>
      <w:r w:rsidRPr="00390440">
        <w:rPr>
          <w:rFonts w:ascii="Arial" w:hAnsi="Arial" w:cs="Arial"/>
          <w:color w:val="000000"/>
          <w:sz w:val="20"/>
          <w:szCs w:val="20"/>
        </w:rPr>
        <w:t>relevantnih deležnikov na različnih ravneh.</w:t>
      </w:r>
    </w:p>
    <w:p w14:paraId="7EA711CC" w14:textId="77777777" w:rsidR="007A4306" w:rsidRPr="00390440" w:rsidRDefault="007A4306" w:rsidP="007A4306">
      <w:pPr>
        <w:spacing w:line="276" w:lineRule="auto"/>
        <w:jc w:val="both"/>
        <w:rPr>
          <w:rFonts w:ascii="Arial" w:hAnsi="Arial" w:cs="Arial"/>
          <w:iCs/>
          <w:color w:val="000000"/>
          <w:sz w:val="20"/>
          <w:szCs w:val="20"/>
        </w:rPr>
      </w:pPr>
      <w:r w:rsidRPr="00390440">
        <w:rPr>
          <w:rFonts w:ascii="Arial" w:hAnsi="Arial" w:cs="Arial"/>
          <w:color w:val="000000"/>
          <w:sz w:val="20"/>
          <w:szCs w:val="20"/>
        </w:rPr>
        <w:t xml:space="preserve">SČP je tudi koordinator oblikovanja in aktivnosti </w:t>
      </w:r>
      <w:hyperlink r:id="rId12" w:history="1">
        <w:r w:rsidRPr="00390440">
          <w:rPr>
            <w:rStyle w:val="Hiperpovezava"/>
            <w:rFonts w:ascii="Arial" w:hAnsi="Arial" w:cs="Arial"/>
            <w:i/>
            <w:color w:val="auto"/>
            <w:sz w:val="20"/>
            <w:szCs w:val="20"/>
            <w:u w:val="none"/>
          </w:rPr>
          <w:t>Nacionalnega akcijskega načrta Republike Slovenije za spoštovanje človekovih pravic v gospodarstvu</w:t>
        </w:r>
      </w:hyperlink>
      <w:r w:rsidRPr="00390440">
        <w:rPr>
          <w:rFonts w:ascii="Arial" w:hAnsi="Arial" w:cs="Arial"/>
          <w:color w:val="000000"/>
          <w:sz w:val="20"/>
          <w:szCs w:val="20"/>
        </w:rPr>
        <w:t xml:space="preserve">, ki ga je Vlada RS sprejela novembra 2018. </w:t>
      </w:r>
      <w:r w:rsidRPr="00390440">
        <w:rPr>
          <w:rFonts w:ascii="Arial" w:hAnsi="Arial" w:cs="Arial"/>
          <w:iCs/>
          <w:sz w:val="20"/>
          <w:szCs w:val="20"/>
        </w:rPr>
        <w:t>Z Nacionalnim akcijskim načrtom želi Slovenija okrepiti dejavnosti za zagotavljanje spoštovanja človekovih pravic v gospodarskih dejavnostih in razvijati sodelovanje med državo, podjetji in gospodarskimi združenji, sindikati, nevladnimi organizacijami ter drugimi deležniki. Njegove prednostne naloge so (1) preprečevanje diskriminacije in neenakosti ter promocija enakih možnosti, (2) promocija in varstvo temeljnih delavskih pravic, (3) preprečevanje trgovine z ljudmi, (4) varstvo okolja, ohranjanje narave in trajnostni razvoj ter (5) razvoj obveze skrbnega pregleda človekovih pravic. Izvajanje akcijskega načrta spremlja kontaktna skupina</w:t>
      </w:r>
      <w:r>
        <w:rPr>
          <w:rFonts w:ascii="Arial" w:hAnsi="Arial" w:cs="Arial"/>
          <w:iCs/>
          <w:sz w:val="20"/>
          <w:szCs w:val="20"/>
        </w:rPr>
        <w:t>, ki se redno sestaja in je</w:t>
      </w:r>
      <w:r w:rsidRPr="00390440">
        <w:rPr>
          <w:rFonts w:ascii="Arial" w:hAnsi="Arial" w:cs="Arial"/>
          <w:iCs/>
          <w:sz w:val="20"/>
          <w:szCs w:val="20"/>
        </w:rPr>
        <w:t xml:space="preserve"> sestavljena iz predstavnikov pristojnih državnih organov in drugih deležnikov (predstavnikov gospodarstva, sindikatov, NVO, univerz itd.) v koordinaciji MZZ. O izvajanju akcijskega načrta MZZ vsaki dve leti poroča vladi (prvo </w:t>
      </w:r>
      <w:r>
        <w:rPr>
          <w:rFonts w:ascii="Arial" w:hAnsi="Arial" w:cs="Arial"/>
          <w:iCs/>
          <w:sz w:val="20"/>
          <w:szCs w:val="20"/>
        </w:rPr>
        <w:t>poročilo je bilo sprejeto letos in zajema obdobje 2018 -2020</w:t>
      </w:r>
      <w:r w:rsidRPr="00390440">
        <w:rPr>
          <w:rFonts w:ascii="Arial" w:hAnsi="Arial" w:cs="Arial"/>
          <w:iCs/>
          <w:sz w:val="20"/>
          <w:szCs w:val="20"/>
        </w:rPr>
        <w:t>)</w:t>
      </w:r>
      <w:r>
        <w:rPr>
          <w:rFonts w:ascii="Arial" w:hAnsi="Arial" w:cs="Arial"/>
          <w:iCs/>
          <w:sz w:val="20"/>
          <w:szCs w:val="20"/>
        </w:rPr>
        <w:t>.</w:t>
      </w:r>
      <w:r w:rsidRPr="00390440">
        <w:rPr>
          <w:rFonts w:ascii="Arial" w:hAnsi="Arial" w:cs="Arial"/>
          <w:iCs/>
          <w:sz w:val="20"/>
          <w:szCs w:val="20"/>
        </w:rPr>
        <w:t xml:space="preserve"> </w:t>
      </w:r>
    </w:p>
    <w:p w14:paraId="011F6971" w14:textId="77777777" w:rsidR="007A4306" w:rsidRPr="00390440" w:rsidRDefault="007A4306" w:rsidP="007A4306">
      <w:pPr>
        <w:spacing w:line="276" w:lineRule="auto"/>
        <w:jc w:val="both"/>
        <w:rPr>
          <w:rFonts w:ascii="Arial" w:hAnsi="Arial" w:cs="Arial"/>
          <w:sz w:val="20"/>
          <w:szCs w:val="20"/>
        </w:rPr>
      </w:pPr>
    </w:p>
    <w:p w14:paraId="70783E79" w14:textId="77777777" w:rsidR="007A4306" w:rsidRPr="00390440" w:rsidRDefault="007A4306" w:rsidP="007A4306">
      <w:pPr>
        <w:spacing w:line="276" w:lineRule="auto"/>
        <w:jc w:val="both"/>
        <w:rPr>
          <w:rFonts w:ascii="Arial" w:hAnsi="Arial" w:cs="Arial"/>
          <w:sz w:val="20"/>
          <w:szCs w:val="20"/>
        </w:rPr>
      </w:pPr>
      <w:r w:rsidRPr="00390440">
        <w:rPr>
          <w:rFonts w:ascii="Arial" w:hAnsi="Arial" w:cs="Arial"/>
          <w:sz w:val="20"/>
          <w:szCs w:val="20"/>
          <w:u w:val="single"/>
        </w:rPr>
        <w:t>Sektor za razvojno sodelovanje in humanitarno pomoč</w:t>
      </w:r>
      <w:r w:rsidRPr="00390440">
        <w:rPr>
          <w:rFonts w:ascii="Arial" w:hAnsi="Arial" w:cs="Arial"/>
          <w:sz w:val="20"/>
          <w:szCs w:val="20"/>
        </w:rPr>
        <w:t xml:space="preserve"> </w:t>
      </w:r>
    </w:p>
    <w:p w14:paraId="484BF540" w14:textId="77777777" w:rsidR="007A4306" w:rsidRPr="00390440" w:rsidRDefault="007A4306" w:rsidP="007A4306">
      <w:pPr>
        <w:spacing w:line="276" w:lineRule="auto"/>
        <w:jc w:val="both"/>
        <w:rPr>
          <w:rFonts w:ascii="Arial" w:hAnsi="Arial" w:cs="Arial"/>
          <w:sz w:val="20"/>
          <w:szCs w:val="20"/>
        </w:rPr>
      </w:pPr>
      <w:r w:rsidRPr="00390440">
        <w:rPr>
          <w:rFonts w:ascii="Arial" w:hAnsi="Arial" w:cs="Arial"/>
          <w:sz w:val="20"/>
          <w:szCs w:val="20"/>
        </w:rPr>
        <w:t xml:space="preserve">MZZ kot nacionalni koordinator mednarodnega razvojnega sodelovanja ozavešča o pomenu vključevanja vidika spola v razvojne in humanitarne aktivnosti izvajalcev in razvija usmeritve in priporočila, ki so financerjem in izvajalcem v pomoč pri vključevanju vidika spola </w:t>
      </w:r>
      <w:r w:rsidRPr="00390440">
        <w:rPr>
          <w:rFonts w:ascii="Arial" w:hAnsi="Arial" w:cs="Arial"/>
          <w:sz w:val="20"/>
          <w:szCs w:val="20"/>
          <w:lang w:eastAsia="sl-SI"/>
        </w:rPr>
        <w:t>pri načrtovanju, izvajanju in poročanju</w:t>
      </w:r>
      <w:r w:rsidRPr="00390440">
        <w:rPr>
          <w:rFonts w:ascii="Arial" w:hAnsi="Arial" w:cs="Arial"/>
          <w:sz w:val="20"/>
          <w:szCs w:val="20"/>
        </w:rPr>
        <w:t>. Pripravljene</w:t>
      </w:r>
      <w:r>
        <w:rPr>
          <w:rFonts w:ascii="Arial" w:hAnsi="Arial" w:cs="Arial"/>
          <w:sz w:val="20"/>
          <w:szCs w:val="20"/>
        </w:rPr>
        <w:t xml:space="preserve"> </w:t>
      </w:r>
      <w:r w:rsidRPr="00390440">
        <w:rPr>
          <w:rFonts w:ascii="Arial" w:hAnsi="Arial" w:cs="Arial"/>
          <w:sz w:val="20"/>
          <w:szCs w:val="20"/>
        </w:rPr>
        <w:t xml:space="preserve">so bile </w:t>
      </w:r>
      <w:r w:rsidRPr="00390440">
        <w:rPr>
          <w:rFonts w:ascii="Arial" w:hAnsi="Arial" w:cs="Arial"/>
          <w:bCs/>
          <w:i/>
          <w:sz w:val="20"/>
          <w:szCs w:val="20"/>
          <w:lang w:eastAsia="sl-SI"/>
        </w:rPr>
        <w:t>Smernice za vključevanje enakosti spolov in krepitev vloge žensk v mednarodno razvojno sodelovanje RS</w:t>
      </w:r>
      <w:r w:rsidRPr="00390440">
        <w:rPr>
          <w:rFonts w:ascii="Arial" w:hAnsi="Arial" w:cs="Arial"/>
          <w:bCs/>
          <w:sz w:val="20"/>
          <w:szCs w:val="20"/>
          <w:lang w:eastAsia="sl-SI"/>
        </w:rPr>
        <w:t xml:space="preserve">, ki spodbujajo </w:t>
      </w:r>
      <w:r w:rsidRPr="00390440">
        <w:rPr>
          <w:rFonts w:ascii="Arial" w:hAnsi="Arial" w:cs="Arial"/>
          <w:sz w:val="20"/>
          <w:szCs w:val="20"/>
        </w:rPr>
        <w:t>vključevanje enakosti spolov v načrtovanje, oblikovanje, izvajanje in evalvacijo posameznih aktivnosti razvojnega sodelovanja Slovenije kot celote. MZZ podpira integracijo enakosti spolov v sistem vrednot, poslanstva in upravljanja vseh razvojnih in humanitarnih deležnikov ter spodbuja vključevanje presoje vpliva na enakost spolov v načrtovanje in izvajanje razvojnih aktivnosti.</w:t>
      </w:r>
    </w:p>
    <w:p w14:paraId="250C65F4" w14:textId="2CFB2A75" w:rsidR="007A4306" w:rsidRPr="00390440" w:rsidRDefault="007A4306" w:rsidP="007A4306">
      <w:pPr>
        <w:spacing w:line="276" w:lineRule="auto"/>
        <w:jc w:val="both"/>
        <w:rPr>
          <w:rStyle w:val="Hiperpovezava"/>
          <w:rFonts w:ascii="Arial" w:hAnsi="Arial" w:cs="Arial"/>
          <w:sz w:val="20"/>
          <w:szCs w:val="20"/>
        </w:rPr>
      </w:pPr>
      <w:r w:rsidRPr="00390440">
        <w:rPr>
          <w:rFonts w:ascii="Arial" w:hAnsi="Arial" w:cs="Arial"/>
          <w:sz w:val="20"/>
          <w:szCs w:val="20"/>
        </w:rPr>
        <w:t xml:space="preserve">V skladu z </w:t>
      </w:r>
      <w:hyperlink r:id="rId13" w:history="1">
        <w:r w:rsidRPr="00390440">
          <w:rPr>
            <w:rStyle w:val="Hiperpovezava"/>
            <w:rFonts w:ascii="Arial" w:hAnsi="Arial" w:cs="Arial"/>
            <w:i/>
            <w:color w:val="auto"/>
            <w:sz w:val="20"/>
            <w:szCs w:val="20"/>
            <w:u w:val="none"/>
          </w:rPr>
          <w:t>Resolucijo o mednarodnem razvojnem sodelovanju in humanitarni pomoč je s</w:t>
        </w:r>
      </w:hyperlink>
      <w:r w:rsidRPr="00390440">
        <w:rPr>
          <w:rFonts w:ascii="Arial" w:hAnsi="Arial" w:cs="Arial"/>
          <w:iCs/>
          <w:color w:val="000000"/>
          <w:sz w:val="20"/>
          <w:szCs w:val="20"/>
        </w:rPr>
        <w:t xml:space="preserve">ektor  pripravil </w:t>
      </w:r>
      <w:r w:rsidRPr="00390440">
        <w:rPr>
          <w:rFonts w:ascii="Arial" w:hAnsi="Arial" w:cs="Arial"/>
          <w:i/>
          <w:iCs/>
          <w:sz w:val="20"/>
          <w:szCs w:val="20"/>
        </w:rPr>
        <w:t>Strategijo mednarodnega razvojnega sodelovanja in humanitarne pomoči Republike Slovenije do leta 2030</w:t>
      </w:r>
      <w:r w:rsidRPr="00390440">
        <w:rPr>
          <w:rFonts w:ascii="Arial" w:hAnsi="Arial" w:cs="Arial"/>
          <w:iCs/>
          <w:color w:val="000000"/>
          <w:sz w:val="20"/>
          <w:szCs w:val="20"/>
        </w:rPr>
        <w:t xml:space="preserve">, ki jo je decembra 2018 sprejela Vlada Republike Slovenije. V jedru slovenskega razvojnega sodelovanja sta dve presečni temi, ena izmed njiju je enakost spolov. </w:t>
      </w:r>
      <w:r w:rsidRPr="000C4AB1">
        <w:rPr>
          <w:rFonts w:ascii="Arial" w:hAnsi="Arial" w:cs="Arial"/>
          <w:iCs/>
          <w:color w:val="000000"/>
          <w:sz w:val="20"/>
          <w:szCs w:val="20"/>
        </w:rPr>
        <w:t xml:space="preserve">Tako je eno od obveznih meril </w:t>
      </w:r>
      <w:r w:rsidRPr="000C4AB1">
        <w:rPr>
          <w:rFonts w:ascii="Arial" w:hAnsi="Arial" w:cs="Arial"/>
          <w:bCs/>
          <w:iCs/>
          <w:color w:val="000000"/>
          <w:sz w:val="20"/>
          <w:szCs w:val="20"/>
        </w:rPr>
        <w:t xml:space="preserve">za financiranje ali sofinanciranje programov ali projektov dvostranskega razvojnega sodelovanja </w:t>
      </w:r>
      <w:r w:rsidRPr="000C4AB1">
        <w:rPr>
          <w:rFonts w:ascii="Arial" w:hAnsi="Arial" w:cs="Arial"/>
          <w:iCs/>
          <w:color w:val="000000"/>
          <w:sz w:val="20"/>
          <w:szCs w:val="20"/>
        </w:rPr>
        <w:t xml:space="preserve">vpliv programa ali projekta na enakost spolov (8. člen Uredbe o </w:t>
      </w:r>
      <w:r w:rsidRPr="000C4AB1">
        <w:rPr>
          <w:rFonts w:ascii="Arial" w:hAnsi="Arial" w:cs="Arial"/>
          <w:bCs/>
          <w:iCs/>
          <w:color w:val="000000"/>
          <w:sz w:val="20"/>
          <w:szCs w:val="20"/>
        </w:rPr>
        <w:t>izvajanju mednarodnega razvojnega sodelovanja in humanitarne pomoči Republike Slovenije, Uradni list RS, št. </w:t>
      </w:r>
      <w:hyperlink r:id="rId14" w:tgtFrame="_blank" w:tooltip="Uredba o izvajanju mednarodnega razvojnega sodelovanja in humanitarne pomoči Republike Slovenije" w:history="1">
        <w:r w:rsidRPr="00AB0E0E">
          <w:rPr>
            <w:rFonts w:ascii="Arial" w:hAnsi="Arial" w:cs="Arial"/>
            <w:bCs/>
            <w:iCs/>
            <w:color w:val="000000"/>
            <w:sz w:val="20"/>
            <w:szCs w:val="20"/>
          </w:rPr>
          <w:t>74/18</w:t>
        </w:r>
      </w:hyperlink>
      <w:r w:rsidR="00AB0E0E" w:rsidRPr="00AB0E0E">
        <w:rPr>
          <w:rFonts w:ascii="Arial" w:hAnsi="Arial" w:cs="Arial"/>
          <w:bCs/>
          <w:iCs/>
          <w:color w:val="000000"/>
          <w:sz w:val="20"/>
          <w:szCs w:val="20"/>
        </w:rPr>
        <w:t>74/18</w:t>
      </w:r>
      <w:r w:rsidRPr="000C4AB1">
        <w:rPr>
          <w:rFonts w:ascii="Arial" w:hAnsi="Arial" w:cs="Arial"/>
          <w:bCs/>
          <w:iCs/>
          <w:color w:val="000000"/>
          <w:sz w:val="20"/>
          <w:szCs w:val="20"/>
        </w:rPr>
        <w:t xml:space="preserve">). </w:t>
      </w:r>
      <w:r w:rsidRPr="00390440">
        <w:rPr>
          <w:rFonts w:ascii="Arial" w:hAnsi="Arial" w:cs="Arial"/>
          <w:iCs/>
          <w:color w:val="000000"/>
          <w:sz w:val="20"/>
          <w:szCs w:val="20"/>
        </w:rPr>
        <w:t>Enakost spolov kot presečna tema je tako vključena v načrtovanje, oblikovanje, izvajanje in evalvacijo posameznih aktivnosti in razvojnega sodelovanja kot celote.</w:t>
      </w:r>
    </w:p>
    <w:p w14:paraId="67B002FA" w14:textId="77777777" w:rsidR="007A4306" w:rsidRPr="003E4208" w:rsidRDefault="007A4306" w:rsidP="007A4306">
      <w:pPr>
        <w:spacing w:line="276" w:lineRule="auto"/>
        <w:jc w:val="both"/>
        <w:rPr>
          <w:rFonts w:ascii="Arial" w:hAnsi="Arial" w:cs="Arial"/>
          <w:iCs/>
          <w:color w:val="000000"/>
          <w:sz w:val="20"/>
          <w:szCs w:val="20"/>
          <w:u w:val="single"/>
        </w:rPr>
      </w:pPr>
      <w:r w:rsidRPr="003E4208">
        <w:rPr>
          <w:rFonts w:ascii="Arial" w:hAnsi="Arial" w:cs="Arial"/>
          <w:iCs/>
          <w:color w:val="000000"/>
          <w:sz w:val="20"/>
          <w:szCs w:val="20"/>
          <w:u w:val="single"/>
        </w:rPr>
        <w:t xml:space="preserve">Sektor za varnostno politiko </w:t>
      </w:r>
    </w:p>
    <w:p w14:paraId="3159D050" w14:textId="73318D9D" w:rsidR="00B33C91" w:rsidRDefault="00AB769E" w:rsidP="007A4306">
      <w:pPr>
        <w:spacing w:line="276" w:lineRule="auto"/>
        <w:jc w:val="both"/>
        <w:rPr>
          <w:rFonts w:ascii="Arial" w:hAnsi="Arial" w:cs="Arial"/>
          <w:iCs/>
          <w:color w:val="000000"/>
          <w:sz w:val="20"/>
          <w:szCs w:val="20"/>
        </w:rPr>
      </w:pPr>
      <w:r>
        <w:rPr>
          <w:rFonts w:ascii="Arial" w:hAnsi="Arial" w:cs="Arial"/>
          <w:iCs/>
          <w:color w:val="000000"/>
          <w:sz w:val="20"/>
          <w:szCs w:val="20"/>
        </w:rPr>
        <w:t>V</w:t>
      </w:r>
      <w:r w:rsidR="007A4306" w:rsidRPr="003E4208">
        <w:rPr>
          <w:rFonts w:ascii="Arial" w:hAnsi="Arial" w:cs="Arial"/>
          <w:iCs/>
          <w:color w:val="000000"/>
          <w:sz w:val="20"/>
          <w:szCs w:val="20"/>
        </w:rPr>
        <w:t xml:space="preserve"> navedenem obdobju </w:t>
      </w:r>
      <w:r>
        <w:rPr>
          <w:rFonts w:ascii="Arial" w:hAnsi="Arial" w:cs="Arial"/>
          <w:iCs/>
          <w:color w:val="000000"/>
          <w:sz w:val="20"/>
          <w:szCs w:val="20"/>
        </w:rPr>
        <w:t xml:space="preserve">na sektorju ni bilo sprejetih novih strateških dokumentov, je pa sektor </w:t>
      </w:r>
      <w:r w:rsidR="007A4306" w:rsidRPr="003E4208">
        <w:rPr>
          <w:rFonts w:ascii="Arial" w:hAnsi="Arial" w:cs="Arial"/>
          <w:iCs/>
          <w:color w:val="000000"/>
          <w:sz w:val="20"/>
          <w:szCs w:val="20"/>
        </w:rPr>
        <w:t>aktivno sodeloval pri posodobitvi EU in Natove politike in zadevnih izvedbenih dokumentov o ženskah, miru in varnosti (</w:t>
      </w:r>
      <w:r w:rsidR="00EE4244">
        <w:rPr>
          <w:rFonts w:ascii="Arial" w:hAnsi="Arial" w:cs="Arial"/>
          <w:iCs/>
          <w:color w:val="000000"/>
          <w:sz w:val="20"/>
          <w:szCs w:val="20"/>
        </w:rPr>
        <w:t xml:space="preserve">v nadaljnjem besedilu: </w:t>
      </w:r>
      <w:r w:rsidR="007A4306" w:rsidRPr="003E4208">
        <w:rPr>
          <w:rFonts w:ascii="Arial" w:hAnsi="Arial" w:cs="Arial"/>
          <w:iCs/>
          <w:color w:val="000000"/>
          <w:sz w:val="20"/>
          <w:szCs w:val="20"/>
        </w:rPr>
        <w:t xml:space="preserve">WPS). Na predlog sektorja je bil v Natov akcijski načrt vključen časovni okvir, in sicer da bodo relevantna Natova telesa (po potrebi s partnerskimi državami) vsakih šest mesecev ali prej, razpravljala o doseženem napredku na področju WPS. Slovenija redno prispeva v finančni mehanizem Nata o ženskah, miru in varnosti. </w:t>
      </w:r>
    </w:p>
    <w:p w14:paraId="666F19A5" w14:textId="5D99549E" w:rsidR="007A4306" w:rsidRPr="00B33C91" w:rsidRDefault="007A4306" w:rsidP="007A4306">
      <w:pPr>
        <w:spacing w:line="276" w:lineRule="auto"/>
        <w:jc w:val="both"/>
        <w:rPr>
          <w:rFonts w:ascii="Arial" w:hAnsi="Arial" w:cs="Arial"/>
          <w:i/>
          <w:iCs/>
          <w:color w:val="000000"/>
          <w:sz w:val="20"/>
          <w:szCs w:val="20"/>
        </w:rPr>
      </w:pPr>
      <w:r w:rsidRPr="0019372E">
        <w:rPr>
          <w:rFonts w:ascii="Arial" w:hAnsi="Arial" w:cs="Arial"/>
          <w:iCs/>
          <w:color w:val="000000"/>
          <w:sz w:val="20"/>
          <w:szCs w:val="20"/>
        </w:rPr>
        <w:t xml:space="preserve">Ob 20. obletnici resolucije 1325 Varnostnega sveta OZN o ženskah, miru in varnosti je 8. oktobra 2020 Ženski lobi Slovenije, ki je od leta 2019 član Natovega Svetovalnega odbora civilne družbe o ženskah, miru in varnosti, organiziral okroglo mizo o razumevanju varnosti in obrambe s strani žensk. </w:t>
      </w:r>
      <w:r w:rsidRPr="00B33C91">
        <w:rPr>
          <w:rFonts w:ascii="Arial" w:hAnsi="Arial" w:cs="Arial"/>
          <w:iCs/>
          <w:color w:val="000000"/>
          <w:sz w:val="20"/>
          <w:szCs w:val="20"/>
        </w:rPr>
        <w:t xml:space="preserve">V letu 2020 je pričel tudi delovati Center za izobraževanje in usposabljanje za sodelovanje v mirovnih operacijah in misijah (POTC). V okviru centra je bilo novembra 2020 izvedeno usposabljanje na temo </w:t>
      </w:r>
      <w:r w:rsidRPr="00B33C91">
        <w:rPr>
          <w:rFonts w:ascii="Arial" w:hAnsi="Arial" w:cs="Arial"/>
          <w:i/>
          <w:iCs/>
          <w:color w:val="000000"/>
          <w:sz w:val="20"/>
          <w:szCs w:val="20"/>
        </w:rPr>
        <w:t xml:space="preserve">Enakosti spolov in integracija načela enakosti spolov v mirovnih operacijah in misijah. </w:t>
      </w:r>
    </w:p>
    <w:p w14:paraId="4F37AD33" w14:textId="023A001A" w:rsidR="007A4306" w:rsidRPr="00390440" w:rsidRDefault="007A4306" w:rsidP="007A4306">
      <w:pPr>
        <w:spacing w:line="276" w:lineRule="auto"/>
        <w:jc w:val="both"/>
        <w:rPr>
          <w:rFonts w:ascii="Arial" w:hAnsi="Arial" w:cs="Arial"/>
          <w:iCs/>
          <w:color w:val="000000"/>
          <w:sz w:val="20"/>
          <w:szCs w:val="20"/>
        </w:rPr>
      </w:pPr>
      <w:r w:rsidRPr="00B33C91">
        <w:rPr>
          <w:rFonts w:ascii="Arial" w:hAnsi="Arial" w:cs="Arial"/>
          <w:iCs/>
          <w:color w:val="000000"/>
          <w:sz w:val="20"/>
          <w:szCs w:val="20"/>
        </w:rPr>
        <w:t>Sektor je v okviru Celostnega EU pristopa za izvajanje VS ZN resolucij 1325 in 1820 pripravljal in usklajeval stališča za razpravo na ravni EU skupne varnostne in obrambne politike (</w:t>
      </w:r>
      <w:r w:rsidR="00D740B0">
        <w:rPr>
          <w:rFonts w:ascii="Arial" w:hAnsi="Arial" w:cs="Arial"/>
          <w:iCs/>
          <w:color w:val="000000"/>
          <w:sz w:val="20"/>
          <w:szCs w:val="20"/>
        </w:rPr>
        <w:t xml:space="preserve">v nadaljnjem besedilu: </w:t>
      </w:r>
      <w:r w:rsidRPr="00B33C91">
        <w:rPr>
          <w:rFonts w:ascii="Arial" w:hAnsi="Arial" w:cs="Arial"/>
          <w:iCs/>
          <w:color w:val="000000"/>
          <w:sz w:val="20"/>
          <w:szCs w:val="20"/>
        </w:rPr>
        <w:t>SVOP). Sektor je tudi pripravljal in medresorsko usklajeval stališča in predloge v okviru priprave izvedbenega načrta za izvajanje Zavez EU o civilnem SVOP. Sektor je tudi pripravljal predloge in stališča v podporo večanje deleža žensk v okviru EU in drugih civilnih misij v okviru postopka sprejema novele zakona o napotitvah v mednarodne civilne misije in mednarodne organizacije ter na ravni operativne priprave stališč in izvajanja sprejetih odločitev v okviru delokroga SVOP.</w:t>
      </w:r>
      <w:r>
        <w:rPr>
          <w:rFonts w:ascii="Arial" w:hAnsi="Arial" w:cs="Arial"/>
          <w:iCs/>
          <w:color w:val="000000"/>
          <w:sz w:val="20"/>
          <w:szCs w:val="20"/>
        </w:rPr>
        <w:t xml:space="preserve"> </w:t>
      </w:r>
    </w:p>
    <w:p w14:paraId="25FC6AB3" w14:textId="77777777" w:rsidR="007A4306" w:rsidRPr="00390440" w:rsidRDefault="007A4306" w:rsidP="007A4306">
      <w:pPr>
        <w:spacing w:line="276" w:lineRule="auto"/>
        <w:jc w:val="both"/>
        <w:rPr>
          <w:rFonts w:ascii="Arial" w:hAnsi="Arial" w:cs="Arial"/>
          <w:iCs/>
          <w:color w:val="000000"/>
          <w:sz w:val="20"/>
          <w:szCs w:val="20"/>
        </w:rPr>
      </w:pPr>
    </w:p>
    <w:p w14:paraId="674A24EB" w14:textId="5B5C689D" w:rsidR="007A4306" w:rsidRPr="00A20F74" w:rsidRDefault="007A4306" w:rsidP="007A4306">
      <w:pPr>
        <w:pStyle w:val="Glava"/>
        <w:spacing w:after="160" w:line="276" w:lineRule="auto"/>
        <w:jc w:val="both"/>
        <w:rPr>
          <w:rFonts w:cs="Arial"/>
          <w:szCs w:val="20"/>
          <w:lang w:val="sl-SI"/>
        </w:rPr>
      </w:pPr>
      <w:r w:rsidRPr="006C286E">
        <w:rPr>
          <w:rFonts w:cs="Arial"/>
          <w:szCs w:val="20"/>
          <w:lang w:val="sl-SI"/>
        </w:rPr>
        <w:t>.</w:t>
      </w:r>
    </w:p>
    <w:p w14:paraId="22774A4D" w14:textId="77777777" w:rsidR="007A4306" w:rsidRPr="00390440" w:rsidRDefault="007A4306" w:rsidP="007A4306">
      <w:pPr>
        <w:spacing w:line="276" w:lineRule="auto"/>
        <w:jc w:val="both"/>
        <w:rPr>
          <w:rFonts w:ascii="Arial" w:hAnsi="Arial" w:cs="Arial"/>
          <w:sz w:val="20"/>
          <w:szCs w:val="20"/>
        </w:rPr>
      </w:pPr>
    </w:p>
    <w:p w14:paraId="16AEEDDD" w14:textId="77777777" w:rsidR="007A4306" w:rsidRDefault="007A4306" w:rsidP="00DE1F79">
      <w:pPr>
        <w:spacing w:line="276" w:lineRule="auto"/>
        <w:jc w:val="both"/>
        <w:rPr>
          <w:rFonts w:ascii="Arial" w:hAnsi="Arial" w:cs="Arial"/>
          <w:iCs/>
          <w:color w:val="000000"/>
          <w:sz w:val="20"/>
          <w:szCs w:val="20"/>
          <w:u w:val="single"/>
        </w:rPr>
      </w:pPr>
    </w:p>
    <w:p w14:paraId="0D33CFF9" w14:textId="3CDFC5B3" w:rsidR="00B733B5" w:rsidRPr="00390440" w:rsidRDefault="00B733B5" w:rsidP="007A4306">
      <w:pPr>
        <w:spacing w:line="276" w:lineRule="auto"/>
        <w:jc w:val="both"/>
        <w:rPr>
          <w:rFonts w:ascii="Arial" w:hAnsi="Arial" w:cs="Arial"/>
          <w:iCs/>
          <w:color w:val="000000"/>
          <w:sz w:val="20"/>
          <w:szCs w:val="20"/>
        </w:rPr>
      </w:pPr>
    </w:p>
    <w:sectPr w:rsidR="00B733B5" w:rsidRPr="00390440" w:rsidSect="00FA07D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9E189" w14:textId="77777777" w:rsidR="00B377D4" w:rsidRDefault="00B377D4" w:rsidP="00267688">
      <w:pPr>
        <w:spacing w:after="0" w:line="240" w:lineRule="auto"/>
      </w:pPr>
      <w:r>
        <w:separator/>
      </w:r>
    </w:p>
  </w:endnote>
  <w:endnote w:type="continuationSeparator" w:id="0">
    <w:p w14:paraId="6AEB98B1" w14:textId="77777777" w:rsidR="00B377D4" w:rsidRDefault="00B377D4" w:rsidP="0026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386227"/>
      <w:docPartObj>
        <w:docPartGallery w:val="Page Numbers (Bottom of Page)"/>
        <w:docPartUnique/>
      </w:docPartObj>
    </w:sdtPr>
    <w:sdtEndPr/>
    <w:sdtContent>
      <w:p w14:paraId="20A42E63" w14:textId="77777777" w:rsidR="00B377D4" w:rsidRDefault="00B377D4">
        <w:pPr>
          <w:pStyle w:val="Noga"/>
          <w:jc w:val="right"/>
        </w:pPr>
        <w:r>
          <w:fldChar w:fldCharType="begin"/>
        </w:r>
        <w:r>
          <w:instrText>PAGE   \* MERGEFORMAT</w:instrText>
        </w:r>
        <w:r>
          <w:fldChar w:fldCharType="separate"/>
        </w:r>
        <w:r>
          <w:rPr>
            <w:noProof/>
          </w:rPr>
          <w:t>25</w:t>
        </w:r>
        <w:r>
          <w:rPr>
            <w:noProof/>
          </w:rPr>
          <w:fldChar w:fldCharType="end"/>
        </w:r>
      </w:p>
    </w:sdtContent>
  </w:sdt>
  <w:p w14:paraId="5594540B" w14:textId="77777777" w:rsidR="00B377D4" w:rsidRDefault="00B377D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0EE63" w14:textId="77777777" w:rsidR="00B377D4" w:rsidRDefault="00B377D4" w:rsidP="00267688">
      <w:pPr>
        <w:spacing w:after="0" w:line="240" w:lineRule="auto"/>
      </w:pPr>
      <w:r>
        <w:separator/>
      </w:r>
    </w:p>
  </w:footnote>
  <w:footnote w:type="continuationSeparator" w:id="0">
    <w:p w14:paraId="7466E783" w14:textId="77777777" w:rsidR="00B377D4" w:rsidRDefault="00B377D4" w:rsidP="00267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FD7"/>
    <w:multiLevelType w:val="hybridMultilevel"/>
    <w:tmpl w:val="AC3604A8"/>
    <w:lvl w:ilvl="0" w:tplc="253A864A">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B1D3A"/>
    <w:multiLevelType w:val="hybridMultilevel"/>
    <w:tmpl w:val="9FA85736"/>
    <w:lvl w:ilvl="0" w:tplc="D6C8692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423FF"/>
    <w:multiLevelType w:val="hybridMultilevel"/>
    <w:tmpl w:val="0AA6CD14"/>
    <w:lvl w:ilvl="0" w:tplc="253A86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4B1B"/>
    <w:multiLevelType w:val="hybridMultilevel"/>
    <w:tmpl w:val="1B76EB8E"/>
    <w:lvl w:ilvl="0" w:tplc="8D9ABD48">
      <w:numFmt w:val="bullet"/>
      <w:lvlText w:val="-"/>
      <w:lvlJc w:val="left"/>
      <w:pPr>
        <w:ind w:left="720" w:hanging="360"/>
      </w:pPr>
      <w:rPr>
        <w:rFonts w:ascii="Arial" w:eastAsiaTheme="minorHAnsi" w:hAnsi="Arial" w:cs="Aria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627C2"/>
    <w:multiLevelType w:val="hybridMultilevel"/>
    <w:tmpl w:val="824284B0"/>
    <w:lvl w:ilvl="0" w:tplc="EDD6B53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74603C"/>
    <w:multiLevelType w:val="hybridMultilevel"/>
    <w:tmpl w:val="ADDC3B36"/>
    <w:lvl w:ilvl="0" w:tplc="253A864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3F1379"/>
    <w:multiLevelType w:val="hybridMultilevel"/>
    <w:tmpl w:val="CF84A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F7DB3"/>
    <w:multiLevelType w:val="hybridMultilevel"/>
    <w:tmpl w:val="E1E482C2"/>
    <w:lvl w:ilvl="0" w:tplc="10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830D5"/>
    <w:multiLevelType w:val="hybridMultilevel"/>
    <w:tmpl w:val="35487044"/>
    <w:lvl w:ilvl="0" w:tplc="0A5008A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FB7ACF"/>
    <w:multiLevelType w:val="hybridMultilevel"/>
    <w:tmpl w:val="2B24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D0A91"/>
    <w:multiLevelType w:val="hybridMultilevel"/>
    <w:tmpl w:val="275A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85954"/>
    <w:multiLevelType w:val="hybridMultilevel"/>
    <w:tmpl w:val="81DC4FCC"/>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425674F"/>
    <w:multiLevelType w:val="hybridMultilevel"/>
    <w:tmpl w:val="9F9C89EE"/>
    <w:lvl w:ilvl="0" w:tplc="1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F6110D"/>
    <w:multiLevelType w:val="hybridMultilevel"/>
    <w:tmpl w:val="876E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56733"/>
    <w:multiLevelType w:val="hybridMultilevel"/>
    <w:tmpl w:val="873EF9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9F0049"/>
    <w:multiLevelType w:val="hybridMultilevel"/>
    <w:tmpl w:val="59E2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61458"/>
    <w:multiLevelType w:val="hybridMultilevel"/>
    <w:tmpl w:val="4442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06C74"/>
    <w:multiLevelType w:val="hybridMultilevel"/>
    <w:tmpl w:val="DAC2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8400F"/>
    <w:multiLevelType w:val="hybridMultilevel"/>
    <w:tmpl w:val="A2147A08"/>
    <w:lvl w:ilvl="0" w:tplc="05A00624">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E5752E4"/>
    <w:multiLevelType w:val="hybridMultilevel"/>
    <w:tmpl w:val="824284B0"/>
    <w:lvl w:ilvl="0" w:tplc="EDD6B5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D4A2E"/>
    <w:multiLevelType w:val="hybridMultilevel"/>
    <w:tmpl w:val="A27C0314"/>
    <w:lvl w:ilvl="0" w:tplc="D83AEA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3628F"/>
    <w:multiLevelType w:val="hybridMultilevel"/>
    <w:tmpl w:val="3BF22536"/>
    <w:lvl w:ilvl="0" w:tplc="05A0062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5D4840"/>
    <w:multiLevelType w:val="hybridMultilevel"/>
    <w:tmpl w:val="D29ADF9C"/>
    <w:lvl w:ilvl="0" w:tplc="66AC2A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CF4C77"/>
    <w:multiLevelType w:val="hybridMultilevel"/>
    <w:tmpl w:val="BD10ABC0"/>
    <w:lvl w:ilvl="0" w:tplc="05A00624">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CDB3014"/>
    <w:multiLevelType w:val="hybridMultilevel"/>
    <w:tmpl w:val="4030F3B8"/>
    <w:lvl w:ilvl="0" w:tplc="0074B7D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7C06F4"/>
    <w:multiLevelType w:val="hybridMultilevel"/>
    <w:tmpl w:val="1CD4368C"/>
    <w:lvl w:ilvl="0" w:tplc="51D4C2C8">
      <w:numFmt w:val="bullet"/>
      <w:lvlText w:val="-"/>
      <w:lvlJc w:val="left"/>
      <w:pPr>
        <w:ind w:left="720" w:hanging="360"/>
      </w:pPr>
      <w:rPr>
        <w:rFonts w:ascii="Arial" w:eastAsiaTheme="minorHAnsi"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F12EB"/>
    <w:multiLevelType w:val="hybridMultilevel"/>
    <w:tmpl w:val="022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C3DE4"/>
    <w:multiLevelType w:val="hybridMultilevel"/>
    <w:tmpl w:val="58227C56"/>
    <w:lvl w:ilvl="0" w:tplc="253A864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C2538C"/>
    <w:multiLevelType w:val="hybridMultilevel"/>
    <w:tmpl w:val="12EC6654"/>
    <w:lvl w:ilvl="0" w:tplc="C966E17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0E9154C"/>
    <w:multiLevelType w:val="hybridMultilevel"/>
    <w:tmpl w:val="56D2412E"/>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1A1327D"/>
    <w:multiLevelType w:val="hybridMultilevel"/>
    <w:tmpl w:val="8D0C72FC"/>
    <w:lvl w:ilvl="0" w:tplc="05A00624">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652C03B0"/>
    <w:multiLevelType w:val="hybridMultilevel"/>
    <w:tmpl w:val="4A60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B7E84"/>
    <w:multiLevelType w:val="hybridMultilevel"/>
    <w:tmpl w:val="C46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0562B"/>
    <w:multiLevelType w:val="hybridMultilevel"/>
    <w:tmpl w:val="0494FCD8"/>
    <w:lvl w:ilvl="0" w:tplc="D6C8692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3F3131"/>
    <w:multiLevelType w:val="hybridMultilevel"/>
    <w:tmpl w:val="54E43E7A"/>
    <w:lvl w:ilvl="0" w:tplc="253A86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71B4C"/>
    <w:multiLevelType w:val="hybridMultilevel"/>
    <w:tmpl w:val="D2D2477A"/>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F207AF8"/>
    <w:multiLevelType w:val="hybridMultilevel"/>
    <w:tmpl w:val="15BE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06DA3"/>
    <w:multiLevelType w:val="hybridMultilevel"/>
    <w:tmpl w:val="689C8D2A"/>
    <w:lvl w:ilvl="0" w:tplc="253A864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4D33E4"/>
    <w:multiLevelType w:val="hybridMultilevel"/>
    <w:tmpl w:val="43D83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44606"/>
    <w:multiLevelType w:val="hybridMultilevel"/>
    <w:tmpl w:val="3A2C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80BC1"/>
    <w:multiLevelType w:val="hybridMultilevel"/>
    <w:tmpl w:val="1F3EE7F6"/>
    <w:lvl w:ilvl="0" w:tplc="282A5AE2">
      <w:numFmt w:val="bullet"/>
      <w:lvlText w:val="–"/>
      <w:lvlJc w:val="left"/>
      <w:pPr>
        <w:ind w:left="2136" w:hanging="360"/>
      </w:pPr>
      <w:rPr>
        <w:rFonts w:ascii="Arial" w:eastAsiaTheme="minorHAnsi" w:hAnsi="Arial" w:cs="Aria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1" w15:restartNumberingAfterBreak="0">
    <w:nsid w:val="76741BCB"/>
    <w:multiLevelType w:val="hybridMultilevel"/>
    <w:tmpl w:val="C3646E7A"/>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A85EB8"/>
    <w:multiLevelType w:val="hybridMultilevel"/>
    <w:tmpl w:val="253A97AA"/>
    <w:lvl w:ilvl="0" w:tplc="49EAF2C2">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BE555DF"/>
    <w:multiLevelType w:val="hybridMultilevel"/>
    <w:tmpl w:val="37AC0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C9C3E80"/>
    <w:multiLevelType w:val="hybridMultilevel"/>
    <w:tmpl w:val="3DF8DE02"/>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7D073DC7"/>
    <w:multiLevelType w:val="hybridMultilevel"/>
    <w:tmpl w:val="805E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C2643"/>
    <w:multiLevelType w:val="hybridMultilevel"/>
    <w:tmpl w:val="78E8BBDC"/>
    <w:lvl w:ilvl="0" w:tplc="1BD62B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4F5F62"/>
    <w:multiLevelType w:val="hybridMultilevel"/>
    <w:tmpl w:val="0D74A1FC"/>
    <w:lvl w:ilvl="0" w:tplc="91FE59C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11"/>
  </w:num>
  <w:num w:numId="4">
    <w:abstractNumId w:val="37"/>
  </w:num>
  <w:num w:numId="5">
    <w:abstractNumId w:val="14"/>
  </w:num>
  <w:num w:numId="6">
    <w:abstractNumId w:val="21"/>
  </w:num>
  <w:num w:numId="7">
    <w:abstractNumId w:val="23"/>
  </w:num>
  <w:num w:numId="8">
    <w:abstractNumId w:val="30"/>
  </w:num>
  <w:num w:numId="9">
    <w:abstractNumId w:val="18"/>
  </w:num>
  <w:num w:numId="10">
    <w:abstractNumId w:val="41"/>
  </w:num>
  <w:num w:numId="11">
    <w:abstractNumId w:val="47"/>
  </w:num>
  <w:num w:numId="12">
    <w:abstractNumId w:val="12"/>
  </w:num>
  <w:num w:numId="13">
    <w:abstractNumId w:val="27"/>
  </w:num>
  <w:num w:numId="14">
    <w:abstractNumId w:val="5"/>
  </w:num>
  <w:num w:numId="15">
    <w:abstractNumId w:val="46"/>
  </w:num>
  <w:num w:numId="16">
    <w:abstractNumId w:val="44"/>
  </w:num>
  <w:num w:numId="17">
    <w:abstractNumId w:val="3"/>
  </w:num>
  <w:num w:numId="18">
    <w:abstractNumId w:val="6"/>
  </w:num>
  <w:num w:numId="19">
    <w:abstractNumId w:val="36"/>
  </w:num>
  <w:num w:numId="20">
    <w:abstractNumId w:val="4"/>
  </w:num>
  <w:num w:numId="21">
    <w:abstractNumId w:val="19"/>
  </w:num>
  <w:num w:numId="22">
    <w:abstractNumId w:val="24"/>
  </w:num>
  <w:num w:numId="23">
    <w:abstractNumId w:val="42"/>
  </w:num>
  <w:num w:numId="24">
    <w:abstractNumId w:val="22"/>
  </w:num>
  <w:num w:numId="25">
    <w:abstractNumId w:val="20"/>
  </w:num>
  <w:num w:numId="26">
    <w:abstractNumId w:val="0"/>
  </w:num>
  <w:num w:numId="27">
    <w:abstractNumId w:val="40"/>
  </w:num>
  <w:num w:numId="28">
    <w:abstractNumId w:val="8"/>
  </w:num>
  <w:num w:numId="29">
    <w:abstractNumId w:val="25"/>
  </w:num>
  <w:num w:numId="30">
    <w:abstractNumId w:val="38"/>
  </w:num>
  <w:num w:numId="31">
    <w:abstractNumId w:val="1"/>
  </w:num>
  <w:num w:numId="32">
    <w:abstractNumId w:val="45"/>
  </w:num>
  <w:num w:numId="33">
    <w:abstractNumId w:val="39"/>
  </w:num>
  <w:num w:numId="34">
    <w:abstractNumId w:val="33"/>
  </w:num>
  <w:num w:numId="35">
    <w:abstractNumId w:val="15"/>
  </w:num>
  <w:num w:numId="36">
    <w:abstractNumId w:val="32"/>
  </w:num>
  <w:num w:numId="37">
    <w:abstractNumId w:val="31"/>
  </w:num>
  <w:num w:numId="38">
    <w:abstractNumId w:val="17"/>
  </w:num>
  <w:num w:numId="39">
    <w:abstractNumId w:val="16"/>
  </w:num>
  <w:num w:numId="40">
    <w:abstractNumId w:val="28"/>
  </w:num>
  <w:num w:numId="41">
    <w:abstractNumId w:val="13"/>
  </w:num>
  <w:num w:numId="42">
    <w:abstractNumId w:val="9"/>
  </w:num>
  <w:num w:numId="43">
    <w:abstractNumId w:val="10"/>
  </w:num>
  <w:num w:numId="44">
    <w:abstractNumId w:val="26"/>
  </w:num>
  <w:num w:numId="45">
    <w:abstractNumId w:val="7"/>
  </w:num>
  <w:num w:numId="46">
    <w:abstractNumId w:val="2"/>
  </w:num>
  <w:num w:numId="47">
    <w:abstractNumId w:val="34"/>
  </w:num>
  <w:num w:numId="48">
    <w:abstractNumId w:val="4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43"/>
    <w:rsid w:val="0000274B"/>
    <w:rsid w:val="0000349A"/>
    <w:rsid w:val="00004096"/>
    <w:rsid w:val="000065ED"/>
    <w:rsid w:val="00012849"/>
    <w:rsid w:val="00012904"/>
    <w:rsid w:val="00013B36"/>
    <w:rsid w:val="00032E08"/>
    <w:rsid w:val="00037C0A"/>
    <w:rsid w:val="00037C3E"/>
    <w:rsid w:val="00051C90"/>
    <w:rsid w:val="00055810"/>
    <w:rsid w:val="00073E49"/>
    <w:rsid w:val="00076773"/>
    <w:rsid w:val="0008338F"/>
    <w:rsid w:val="00087372"/>
    <w:rsid w:val="000966CE"/>
    <w:rsid w:val="0009763B"/>
    <w:rsid w:val="000A0FC8"/>
    <w:rsid w:val="000A33C3"/>
    <w:rsid w:val="000A62D4"/>
    <w:rsid w:val="000B3DAA"/>
    <w:rsid w:val="000B4E89"/>
    <w:rsid w:val="000B4F64"/>
    <w:rsid w:val="000B5B56"/>
    <w:rsid w:val="000C4ACE"/>
    <w:rsid w:val="000C6475"/>
    <w:rsid w:val="000E045D"/>
    <w:rsid w:val="000E5E43"/>
    <w:rsid w:val="000F5321"/>
    <w:rsid w:val="000F6A96"/>
    <w:rsid w:val="0010007C"/>
    <w:rsid w:val="001034EB"/>
    <w:rsid w:val="0010385C"/>
    <w:rsid w:val="001103E3"/>
    <w:rsid w:val="0011408D"/>
    <w:rsid w:val="001146E9"/>
    <w:rsid w:val="00115E19"/>
    <w:rsid w:val="00115E9C"/>
    <w:rsid w:val="0012211A"/>
    <w:rsid w:val="00127CF7"/>
    <w:rsid w:val="00134482"/>
    <w:rsid w:val="00143FFB"/>
    <w:rsid w:val="00156517"/>
    <w:rsid w:val="00160493"/>
    <w:rsid w:val="00160F61"/>
    <w:rsid w:val="00170A40"/>
    <w:rsid w:val="00173909"/>
    <w:rsid w:val="00175591"/>
    <w:rsid w:val="00184732"/>
    <w:rsid w:val="0019372E"/>
    <w:rsid w:val="001A7274"/>
    <w:rsid w:val="001C0F28"/>
    <w:rsid w:val="001D14AA"/>
    <w:rsid w:val="001E303D"/>
    <w:rsid w:val="001E7613"/>
    <w:rsid w:val="001F506C"/>
    <w:rsid w:val="0020322F"/>
    <w:rsid w:val="00205DDE"/>
    <w:rsid w:val="00245757"/>
    <w:rsid w:val="00252564"/>
    <w:rsid w:val="00260CFC"/>
    <w:rsid w:val="00267688"/>
    <w:rsid w:val="002737B4"/>
    <w:rsid w:val="00284D14"/>
    <w:rsid w:val="002A2B2F"/>
    <w:rsid w:val="002A7F6A"/>
    <w:rsid w:val="002B144C"/>
    <w:rsid w:val="002C6EC4"/>
    <w:rsid w:val="002E300C"/>
    <w:rsid w:val="002E4148"/>
    <w:rsid w:val="002E6822"/>
    <w:rsid w:val="002F08DD"/>
    <w:rsid w:val="002F3039"/>
    <w:rsid w:val="002F4462"/>
    <w:rsid w:val="00301073"/>
    <w:rsid w:val="00304820"/>
    <w:rsid w:val="00314E0B"/>
    <w:rsid w:val="00315C03"/>
    <w:rsid w:val="0032370C"/>
    <w:rsid w:val="00326F57"/>
    <w:rsid w:val="00342551"/>
    <w:rsid w:val="003436CA"/>
    <w:rsid w:val="00352B31"/>
    <w:rsid w:val="003541B7"/>
    <w:rsid w:val="00364BC2"/>
    <w:rsid w:val="00367083"/>
    <w:rsid w:val="00367114"/>
    <w:rsid w:val="003829EE"/>
    <w:rsid w:val="00390440"/>
    <w:rsid w:val="003938DC"/>
    <w:rsid w:val="003979C7"/>
    <w:rsid w:val="003B16DC"/>
    <w:rsid w:val="003B3B2B"/>
    <w:rsid w:val="003B5247"/>
    <w:rsid w:val="003C6939"/>
    <w:rsid w:val="003D1624"/>
    <w:rsid w:val="003E3FC2"/>
    <w:rsid w:val="003E4208"/>
    <w:rsid w:val="00407AFC"/>
    <w:rsid w:val="004157AB"/>
    <w:rsid w:val="00423901"/>
    <w:rsid w:val="004275BF"/>
    <w:rsid w:val="00431EEE"/>
    <w:rsid w:val="0044218B"/>
    <w:rsid w:val="00445CF7"/>
    <w:rsid w:val="00450D64"/>
    <w:rsid w:val="004519EA"/>
    <w:rsid w:val="00462545"/>
    <w:rsid w:val="00464092"/>
    <w:rsid w:val="004640B1"/>
    <w:rsid w:val="00473D7D"/>
    <w:rsid w:val="004740E7"/>
    <w:rsid w:val="00474C09"/>
    <w:rsid w:val="004825BA"/>
    <w:rsid w:val="00484589"/>
    <w:rsid w:val="00486C8B"/>
    <w:rsid w:val="00493A84"/>
    <w:rsid w:val="004B3155"/>
    <w:rsid w:val="004B7973"/>
    <w:rsid w:val="004C707F"/>
    <w:rsid w:val="004D03A2"/>
    <w:rsid w:val="004D1529"/>
    <w:rsid w:val="004D74DF"/>
    <w:rsid w:val="004E37FF"/>
    <w:rsid w:val="004E3A2B"/>
    <w:rsid w:val="004F1BB2"/>
    <w:rsid w:val="004F5242"/>
    <w:rsid w:val="00502104"/>
    <w:rsid w:val="00515C4B"/>
    <w:rsid w:val="005168B3"/>
    <w:rsid w:val="00517250"/>
    <w:rsid w:val="00524FE1"/>
    <w:rsid w:val="00526AD8"/>
    <w:rsid w:val="00531520"/>
    <w:rsid w:val="00544026"/>
    <w:rsid w:val="00544D2A"/>
    <w:rsid w:val="00546826"/>
    <w:rsid w:val="0056231A"/>
    <w:rsid w:val="00573B9C"/>
    <w:rsid w:val="00584F06"/>
    <w:rsid w:val="00590E0C"/>
    <w:rsid w:val="0059262F"/>
    <w:rsid w:val="005B10BE"/>
    <w:rsid w:val="005C0B38"/>
    <w:rsid w:val="005C5D2D"/>
    <w:rsid w:val="005D4635"/>
    <w:rsid w:val="005F3D34"/>
    <w:rsid w:val="005F522A"/>
    <w:rsid w:val="00603048"/>
    <w:rsid w:val="006047ED"/>
    <w:rsid w:val="0061018A"/>
    <w:rsid w:val="006112C2"/>
    <w:rsid w:val="0062484D"/>
    <w:rsid w:val="006346B0"/>
    <w:rsid w:val="006521E5"/>
    <w:rsid w:val="00654825"/>
    <w:rsid w:val="00655A40"/>
    <w:rsid w:val="00662AE1"/>
    <w:rsid w:val="006C3895"/>
    <w:rsid w:val="006D13C0"/>
    <w:rsid w:val="006E190D"/>
    <w:rsid w:val="006E4F0D"/>
    <w:rsid w:val="006E525F"/>
    <w:rsid w:val="006E5E6B"/>
    <w:rsid w:val="006F44DE"/>
    <w:rsid w:val="00712A81"/>
    <w:rsid w:val="0071513E"/>
    <w:rsid w:val="00724D88"/>
    <w:rsid w:val="00725E64"/>
    <w:rsid w:val="007269F0"/>
    <w:rsid w:val="00730D29"/>
    <w:rsid w:val="0073120D"/>
    <w:rsid w:val="00731C73"/>
    <w:rsid w:val="007401B4"/>
    <w:rsid w:val="007622F1"/>
    <w:rsid w:val="00791C55"/>
    <w:rsid w:val="00791D39"/>
    <w:rsid w:val="007A1043"/>
    <w:rsid w:val="007A24D9"/>
    <w:rsid w:val="007A4306"/>
    <w:rsid w:val="007A47A5"/>
    <w:rsid w:val="007B0623"/>
    <w:rsid w:val="007B1E44"/>
    <w:rsid w:val="007D53E0"/>
    <w:rsid w:val="007F5459"/>
    <w:rsid w:val="00800347"/>
    <w:rsid w:val="008013FA"/>
    <w:rsid w:val="008313E7"/>
    <w:rsid w:val="008331CE"/>
    <w:rsid w:val="00836DEB"/>
    <w:rsid w:val="00840EFD"/>
    <w:rsid w:val="0084463D"/>
    <w:rsid w:val="0084551C"/>
    <w:rsid w:val="00857A07"/>
    <w:rsid w:val="008611C3"/>
    <w:rsid w:val="0086641E"/>
    <w:rsid w:val="00867F28"/>
    <w:rsid w:val="00873BEB"/>
    <w:rsid w:val="008942AE"/>
    <w:rsid w:val="008A3786"/>
    <w:rsid w:val="008A795B"/>
    <w:rsid w:val="008C7F01"/>
    <w:rsid w:val="008D1E13"/>
    <w:rsid w:val="008D456B"/>
    <w:rsid w:val="008D46DD"/>
    <w:rsid w:val="008D7A34"/>
    <w:rsid w:val="008F0227"/>
    <w:rsid w:val="008F5AED"/>
    <w:rsid w:val="009009FB"/>
    <w:rsid w:val="00901C03"/>
    <w:rsid w:val="009073BA"/>
    <w:rsid w:val="0090779C"/>
    <w:rsid w:val="00916566"/>
    <w:rsid w:val="00923EA5"/>
    <w:rsid w:val="00924143"/>
    <w:rsid w:val="00927805"/>
    <w:rsid w:val="00936EFB"/>
    <w:rsid w:val="009372F6"/>
    <w:rsid w:val="00956BC8"/>
    <w:rsid w:val="009608ED"/>
    <w:rsid w:val="0096584C"/>
    <w:rsid w:val="009675AE"/>
    <w:rsid w:val="00967C78"/>
    <w:rsid w:val="00971248"/>
    <w:rsid w:val="0097385F"/>
    <w:rsid w:val="00975C67"/>
    <w:rsid w:val="00976E73"/>
    <w:rsid w:val="009773E7"/>
    <w:rsid w:val="009846FC"/>
    <w:rsid w:val="009914D7"/>
    <w:rsid w:val="00995E1D"/>
    <w:rsid w:val="00996596"/>
    <w:rsid w:val="009A6BED"/>
    <w:rsid w:val="009A7E71"/>
    <w:rsid w:val="009C24AB"/>
    <w:rsid w:val="009C4C4E"/>
    <w:rsid w:val="009D6240"/>
    <w:rsid w:val="009D693C"/>
    <w:rsid w:val="009E10A7"/>
    <w:rsid w:val="009E13D2"/>
    <w:rsid w:val="009E4988"/>
    <w:rsid w:val="009E5B48"/>
    <w:rsid w:val="009F0034"/>
    <w:rsid w:val="009F3589"/>
    <w:rsid w:val="009F54A5"/>
    <w:rsid w:val="00A01E4A"/>
    <w:rsid w:val="00A03BB5"/>
    <w:rsid w:val="00A06013"/>
    <w:rsid w:val="00A15DF0"/>
    <w:rsid w:val="00A16847"/>
    <w:rsid w:val="00A272FE"/>
    <w:rsid w:val="00A33A8A"/>
    <w:rsid w:val="00A34009"/>
    <w:rsid w:val="00A43982"/>
    <w:rsid w:val="00A67A73"/>
    <w:rsid w:val="00A825F5"/>
    <w:rsid w:val="00AA7594"/>
    <w:rsid w:val="00AB0E0E"/>
    <w:rsid w:val="00AB24C6"/>
    <w:rsid w:val="00AB4833"/>
    <w:rsid w:val="00AB769E"/>
    <w:rsid w:val="00AB7993"/>
    <w:rsid w:val="00AC2A0A"/>
    <w:rsid w:val="00AC6B3F"/>
    <w:rsid w:val="00AC7A58"/>
    <w:rsid w:val="00AE7D25"/>
    <w:rsid w:val="00AF2663"/>
    <w:rsid w:val="00B05299"/>
    <w:rsid w:val="00B10F93"/>
    <w:rsid w:val="00B12882"/>
    <w:rsid w:val="00B22ED3"/>
    <w:rsid w:val="00B23E0D"/>
    <w:rsid w:val="00B2403E"/>
    <w:rsid w:val="00B25BE6"/>
    <w:rsid w:val="00B33C91"/>
    <w:rsid w:val="00B33D39"/>
    <w:rsid w:val="00B3540C"/>
    <w:rsid w:val="00B377D4"/>
    <w:rsid w:val="00B55068"/>
    <w:rsid w:val="00B65119"/>
    <w:rsid w:val="00B66614"/>
    <w:rsid w:val="00B73378"/>
    <w:rsid w:val="00B733B5"/>
    <w:rsid w:val="00B74A85"/>
    <w:rsid w:val="00B76B3C"/>
    <w:rsid w:val="00B775B2"/>
    <w:rsid w:val="00B87B9F"/>
    <w:rsid w:val="00B87C8F"/>
    <w:rsid w:val="00B91140"/>
    <w:rsid w:val="00BB02FA"/>
    <w:rsid w:val="00BC3502"/>
    <w:rsid w:val="00BD3799"/>
    <w:rsid w:val="00BD56BF"/>
    <w:rsid w:val="00BD672B"/>
    <w:rsid w:val="00BE2EFC"/>
    <w:rsid w:val="00BE7AFE"/>
    <w:rsid w:val="00BF12AD"/>
    <w:rsid w:val="00BF2A59"/>
    <w:rsid w:val="00BF627A"/>
    <w:rsid w:val="00C00637"/>
    <w:rsid w:val="00C066FE"/>
    <w:rsid w:val="00C06E4E"/>
    <w:rsid w:val="00C11386"/>
    <w:rsid w:val="00C133D2"/>
    <w:rsid w:val="00C1345E"/>
    <w:rsid w:val="00C31589"/>
    <w:rsid w:val="00C4367C"/>
    <w:rsid w:val="00C4612B"/>
    <w:rsid w:val="00C47387"/>
    <w:rsid w:val="00C52BE4"/>
    <w:rsid w:val="00C61B95"/>
    <w:rsid w:val="00C7101B"/>
    <w:rsid w:val="00C72CF8"/>
    <w:rsid w:val="00C7305C"/>
    <w:rsid w:val="00C952E3"/>
    <w:rsid w:val="00C964C9"/>
    <w:rsid w:val="00CA518B"/>
    <w:rsid w:val="00CB2633"/>
    <w:rsid w:val="00CB67BC"/>
    <w:rsid w:val="00CC570F"/>
    <w:rsid w:val="00CF47BE"/>
    <w:rsid w:val="00D0017B"/>
    <w:rsid w:val="00D1217E"/>
    <w:rsid w:val="00D23360"/>
    <w:rsid w:val="00D263AB"/>
    <w:rsid w:val="00D33194"/>
    <w:rsid w:val="00D33884"/>
    <w:rsid w:val="00D406EF"/>
    <w:rsid w:val="00D47D2D"/>
    <w:rsid w:val="00D51866"/>
    <w:rsid w:val="00D56E25"/>
    <w:rsid w:val="00D56F0D"/>
    <w:rsid w:val="00D60C23"/>
    <w:rsid w:val="00D710D7"/>
    <w:rsid w:val="00D740B0"/>
    <w:rsid w:val="00D83634"/>
    <w:rsid w:val="00D91A82"/>
    <w:rsid w:val="00D9745C"/>
    <w:rsid w:val="00DA1552"/>
    <w:rsid w:val="00DA3EAB"/>
    <w:rsid w:val="00DB1797"/>
    <w:rsid w:val="00DB29F8"/>
    <w:rsid w:val="00DB594E"/>
    <w:rsid w:val="00DC000D"/>
    <w:rsid w:val="00DC06B3"/>
    <w:rsid w:val="00DC50EF"/>
    <w:rsid w:val="00DE1F79"/>
    <w:rsid w:val="00DF2D06"/>
    <w:rsid w:val="00DF57B2"/>
    <w:rsid w:val="00E10643"/>
    <w:rsid w:val="00E10FCC"/>
    <w:rsid w:val="00E1755C"/>
    <w:rsid w:val="00E23E16"/>
    <w:rsid w:val="00E30438"/>
    <w:rsid w:val="00E305C1"/>
    <w:rsid w:val="00E309D4"/>
    <w:rsid w:val="00E33192"/>
    <w:rsid w:val="00E33599"/>
    <w:rsid w:val="00E4008A"/>
    <w:rsid w:val="00E40964"/>
    <w:rsid w:val="00E61AE0"/>
    <w:rsid w:val="00E825B1"/>
    <w:rsid w:val="00E850FD"/>
    <w:rsid w:val="00EA20B7"/>
    <w:rsid w:val="00EA57EA"/>
    <w:rsid w:val="00EC24B3"/>
    <w:rsid w:val="00EC583B"/>
    <w:rsid w:val="00EC5A34"/>
    <w:rsid w:val="00EC5DEE"/>
    <w:rsid w:val="00ED557E"/>
    <w:rsid w:val="00EE4244"/>
    <w:rsid w:val="00EF08A1"/>
    <w:rsid w:val="00EF6DD1"/>
    <w:rsid w:val="00F00CE7"/>
    <w:rsid w:val="00F10385"/>
    <w:rsid w:val="00F22BA3"/>
    <w:rsid w:val="00F35A30"/>
    <w:rsid w:val="00F471B4"/>
    <w:rsid w:val="00F5452C"/>
    <w:rsid w:val="00F615C4"/>
    <w:rsid w:val="00F63142"/>
    <w:rsid w:val="00F67843"/>
    <w:rsid w:val="00F72867"/>
    <w:rsid w:val="00F97DEB"/>
    <w:rsid w:val="00FA07D2"/>
    <w:rsid w:val="00FA1B7E"/>
    <w:rsid w:val="00FB4766"/>
    <w:rsid w:val="00FB4DE4"/>
    <w:rsid w:val="00FD5C00"/>
    <w:rsid w:val="00FE04BC"/>
    <w:rsid w:val="00FE4043"/>
    <w:rsid w:val="00FF01B0"/>
    <w:rsid w:val="00FF47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EB81"/>
  <w15:docId w15:val="{9413DE97-584F-4B06-9D5E-EC9BE07B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07D2"/>
  </w:style>
  <w:style w:type="paragraph" w:styleId="Naslov1">
    <w:name w:val="heading 1"/>
    <w:basedOn w:val="Navaden"/>
    <w:next w:val="Navaden"/>
    <w:link w:val="Naslov1Znak"/>
    <w:uiPriority w:val="9"/>
    <w:qFormat/>
    <w:rsid w:val="00E33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3D16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09763B"/>
    <w:rPr>
      <w:color w:val="0000FF"/>
      <w:u w:val="single"/>
    </w:rPr>
  </w:style>
  <w:style w:type="paragraph" w:styleId="Odstavekseznama">
    <w:name w:val="List Paragraph"/>
    <w:aliases w:val="numbered list,Odstavek seznama_IP,Seznam_IP_1,Bulletpoints,Lista viñetas,List Paragraph compact,Normal bullet 2,Paragraphe de liste 2,Reference list,Bullet list,Numbered List,1st level - Bullet List Paragraph,Lettre d'introduction"/>
    <w:basedOn w:val="Navaden"/>
    <w:link w:val="OdstavekseznamaZnak"/>
    <w:uiPriority w:val="99"/>
    <w:qFormat/>
    <w:rsid w:val="00F35A30"/>
    <w:pPr>
      <w:ind w:left="720"/>
      <w:contextualSpacing/>
    </w:pPr>
  </w:style>
  <w:style w:type="paragraph" w:styleId="Glava">
    <w:name w:val="header"/>
    <w:basedOn w:val="Navaden"/>
    <w:link w:val="GlavaZnak"/>
    <w:uiPriority w:val="99"/>
    <w:rsid w:val="00F35A30"/>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F35A30"/>
    <w:rPr>
      <w:rFonts w:ascii="Arial" w:eastAsia="Times New Roman" w:hAnsi="Arial" w:cs="Times New Roman"/>
      <w:sz w:val="20"/>
      <w:szCs w:val="24"/>
      <w:lang w:val="en-US"/>
    </w:rPr>
  </w:style>
  <w:style w:type="paragraph" w:customStyle="1" w:styleId="datumtevilka">
    <w:name w:val="datum številka"/>
    <w:basedOn w:val="Navaden"/>
    <w:qFormat/>
    <w:rsid w:val="009A6BED"/>
    <w:pPr>
      <w:tabs>
        <w:tab w:val="left" w:pos="1701"/>
      </w:tabs>
      <w:spacing w:after="0" w:line="260" w:lineRule="exact"/>
    </w:pPr>
    <w:rPr>
      <w:rFonts w:ascii="Arial" w:eastAsia="Times New Roman" w:hAnsi="Arial" w:cs="Times New Roman"/>
      <w:sz w:val="20"/>
      <w:szCs w:val="20"/>
      <w:lang w:eastAsia="sl-SI"/>
    </w:rPr>
  </w:style>
  <w:style w:type="character" w:customStyle="1" w:styleId="apple-converted-space">
    <w:name w:val="apple-converted-space"/>
    <w:basedOn w:val="Privzetapisavaodstavka"/>
    <w:rsid w:val="009A6BED"/>
  </w:style>
  <w:style w:type="paragraph" w:styleId="Noga">
    <w:name w:val="footer"/>
    <w:basedOn w:val="Navaden"/>
    <w:link w:val="NogaZnak"/>
    <w:uiPriority w:val="99"/>
    <w:unhideWhenUsed/>
    <w:rsid w:val="009A6BED"/>
    <w:pPr>
      <w:tabs>
        <w:tab w:val="center" w:pos="4536"/>
        <w:tab w:val="right" w:pos="9072"/>
      </w:tabs>
      <w:spacing w:after="0" w:line="240" w:lineRule="auto"/>
    </w:pPr>
    <w:rPr>
      <w:rFonts w:ascii="Calibri" w:eastAsia="Calibri" w:hAnsi="Calibri" w:cs="Times New Roman"/>
    </w:rPr>
  </w:style>
  <w:style w:type="character" w:customStyle="1" w:styleId="NogaZnak">
    <w:name w:val="Noga Znak"/>
    <w:basedOn w:val="Privzetapisavaodstavka"/>
    <w:link w:val="Noga"/>
    <w:uiPriority w:val="99"/>
    <w:rsid w:val="009A6BED"/>
    <w:rPr>
      <w:rFonts w:ascii="Calibri" w:eastAsia="Calibri" w:hAnsi="Calibri" w:cs="Times New Roman"/>
    </w:rPr>
  </w:style>
  <w:style w:type="paragraph" w:customStyle="1" w:styleId="ZADEVA">
    <w:name w:val="ZADEVA"/>
    <w:basedOn w:val="Navaden"/>
    <w:qFormat/>
    <w:rsid w:val="005C5D2D"/>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5C5D2D"/>
    <w:pPr>
      <w:tabs>
        <w:tab w:val="left" w:pos="3402"/>
      </w:tabs>
      <w:spacing w:after="0" w:line="260" w:lineRule="atLeast"/>
    </w:pPr>
    <w:rPr>
      <w:rFonts w:ascii="Arial" w:eastAsia="Times New Roman" w:hAnsi="Arial" w:cs="Times New Roman"/>
      <w:sz w:val="20"/>
      <w:szCs w:val="24"/>
      <w:lang w:val="it-IT"/>
    </w:rPr>
  </w:style>
  <w:style w:type="paragraph" w:styleId="Besedilooblaka">
    <w:name w:val="Balloon Text"/>
    <w:basedOn w:val="Navaden"/>
    <w:link w:val="BesedilooblakaZnak"/>
    <w:uiPriority w:val="99"/>
    <w:semiHidden/>
    <w:unhideWhenUsed/>
    <w:rsid w:val="00D56F0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6F0D"/>
    <w:rPr>
      <w:rFonts w:ascii="Segoe UI" w:hAnsi="Segoe UI" w:cs="Segoe UI"/>
      <w:sz w:val="18"/>
      <w:szCs w:val="18"/>
    </w:rPr>
  </w:style>
  <w:style w:type="character" w:styleId="Pripombasklic">
    <w:name w:val="annotation reference"/>
    <w:basedOn w:val="Privzetapisavaodstavka"/>
    <w:uiPriority w:val="99"/>
    <w:semiHidden/>
    <w:unhideWhenUsed/>
    <w:rsid w:val="00A67A73"/>
    <w:rPr>
      <w:sz w:val="16"/>
      <w:szCs w:val="16"/>
    </w:rPr>
  </w:style>
  <w:style w:type="paragraph" w:styleId="Pripombabesedilo">
    <w:name w:val="annotation text"/>
    <w:basedOn w:val="Navaden"/>
    <w:link w:val="PripombabesediloZnak"/>
    <w:uiPriority w:val="99"/>
    <w:semiHidden/>
    <w:unhideWhenUsed/>
    <w:rsid w:val="00A67A7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67A73"/>
    <w:rPr>
      <w:sz w:val="20"/>
      <w:szCs w:val="20"/>
    </w:rPr>
  </w:style>
  <w:style w:type="paragraph" w:styleId="Zadevapripombe">
    <w:name w:val="annotation subject"/>
    <w:basedOn w:val="Pripombabesedilo"/>
    <w:next w:val="Pripombabesedilo"/>
    <w:link w:val="ZadevapripombeZnak"/>
    <w:uiPriority w:val="99"/>
    <w:semiHidden/>
    <w:unhideWhenUsed/>
    <w:rsid w:val="00A67A73"/>
    <w:rPr>
      <w:b/>
      <w:bCs/>
    </w:rPr>
  </w:style>
  <w:style w:type="character" w:customStyle="1" w:styleId="ZadevapripombeZnak">
    <w:name w:val="Zadeva pripombe Znak"/>
    <w:basedOn w:val="PripombabesediloZnak"/>
    <w:link w:val="Zadevapripombe"/>
    <w:uiPriority w:val="99"/>
    <w:semiHidden/>
    <w:rsid w:val="00A67A73"/>
    <w:rPr>
      <w:b/>
      <w:bCs/>
      <w:sz w:val="20"/>
      <w:szCs w:val="20"/>
    </w:rPr>
  </w:style>
  <w:style w:type="character" w:styleId="SledenaHiperpovezava">
    <w:name w:val="FollowedHyperlink"/>
    <w:basedOn w:val="Privzetapisavaodstavka"/>
    <w:uiPriority w:val="99"/>
    <w:semiHidden/>
    <w:unhideWhenUsed/>
    <w:rsid w:val="008D1E13"/>
    <w:rPr>
      <w:color w:val="954F72" w:themeColor="followedHyperlink"/>
      <w:u w:val="single"/>
    </w:rPr>
  </w:style>
  <w:style w:type="paragraph" w:styleId="Navadensplet">
    <w:name w:val="Normal (Web)"/>
    <w:basedOn w:val="Navaden"/>
    <w:uiPriority w:val="99"/>
    <w:unhideWhenUsed/>
    <w:rsid w:val="009E498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eotevilenodstavek">
    <w:name w:val="Neoštevilčen odstavek"/>
    <w:basedOn w:val="Navaden"/>
    <w:link w:val="NeotevilenodstavekZnak"/>
    <w:qFormat/>
    <w:rsid w:val="0084551C"/>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84551C"/>
    <w:rPr>
      <w:rFonts w:ascii="Arial" w:eastAsia="Times New Roman" w:hAnsi="Arial" w:cs="Arial"/>
      <w:lang w:eastAsia="sl-SI"/>
    </w:rPr>
  </w:style>
  <w:style w:type="paragraph" w:styleId="Sprotnaopomba-besedilo">
    <w:name w:val="footnote text"/>
    <w:aliases w:val="????? ?????? ????,Текст сноски Знак,Footnote,Footnote Text Char,Footnote Text Char1,Footnote Text Char Char,Footnote Text Char1 Char Char,Footnote Text Char Char Char Char,Footnote Text Char Char1 Char, Char Char,fn"/>
    <w:basedOn w:val="Navaden"/>
    <w:link w:val="Sprotnaopomba-besediloZnak"/>
    <w:uiPriority w:val="99"/>
    <w:qFormat/>
    <w:rsid w:val="00EA57EA"/>
    <w:pPr>
      <w:spacing w:after="0" w:line="240" w:lineRule="auto"/>
    </w:pPr>
    <w:rPr>
      <w:rFonts w:ascii="Arial" w:eastAsia="Times New Roman" w:hAnsi="Arial" w:cs="Times New Roman"/>
      <w:sz w:val="24"/>
      <w:szCs w:val="24"/>
      <w:lang w:eastAsia="sl-SI"/>
    </w:rPr>
  </w:style>
  <w:style w:type="character" w:customStyle="1" w:styleId="Sprotnaopomba-besediloZnak">
    <w:name w:val="Sprotna opomba - besedilo Znak"/>
    <w:aliases w:val="????? ?????? ???? Znak,Текст сноски Знак Znak,Footnote Znak,Footnote Text Char Znak,Footnote Text Char1 Znak,Footnote Text Char Char Znak,Footnote Text Char1 Char Char Znak,Footnote Text Char Char Char Char Znak,fn Znak"/>
    <w:basedOn w:val="Privzetapisavaodstavka"/>
    <w:link w:val="Sprotnaopomba-besedilo"/>
    <w:rsid w:val="00EA57EA"/>
    <w:rPr>
      <w:rFonts w:ascii="Arial" w:eastAsia="Times New Roman" w:hAnsi="Arial" w:cs="Times New Roman"/>
      <w:sz w:val="24"/>
      <w:szCs w:val="24"/>
      <w:lang w:eastAsia="sl-SI"/>
    </w:rPr>
  </w:style>
  <w:style w:type="character" w:styleId="Sprotnaopomba-sklic">
    <w:name w:val="footnote reference"/>
    <w:aliases w:val="Footnotes refss,callout,Footnote symbol,Fussnota,Footnote reference number,note TESI,SUPERS,EN Footnote Reference,-E Fußnotenzeichen,number,Times 10 Point,Exposant 3 Point,Footnote Reference_LVL6,Footnote Reference_LVL61"/>
    <w:link w:val="FootnotesymbolCarZchn"/>
    <w:uiPriority w:val="99"/>
    <w:qFormat/>
    <w:rsid w:val="00EA57EA"/>
    <w:rPr>
      <w:vertAlign w:val="superscript"/>
    </w:rPr>
  </w:style>
  <w:style w:type="character" w:customStyle="1" w:styleId="Naslov1Znak">
    <w:name w:val="Naslov 1 Znak"/>
    <w:basedOn w:val="Privzetapisavaodstavka"/>
    <w:link w:val="Naslov1"/>
    <w:uiPriority w:val="9"/>
    <w:rsid w:val="00E33599"/>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E33599"/>
    <w:pPr>
      <w:outlineLvl w:val="9"/>
    </w:pPr>
    <w:rPr>
      <w:lang w:eastAsia="sl-SI"/>
    </w:rPr>
  </w:style>
  <w:style w:type="paragraph" w:styleId="Kazalovsebine2">
    <w:name w:val="toc 2"/>
    <w:basedOn w:val="Navaden"/>
    <w:next w:val="Navaden"/>
    <w:autoRedefine/>
    <w:uiPriority w:val="39"/>
    <w:unhideWhenUsed/>
    <w:rsid w:val="00E3359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E3359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E33599"/>
    <w:pPr>
      <w:spacing w:after="100"/>
      <w:ind w:left="440"/>
    </w:pPr>
    <w:rPr>
      <w:rFonts w:eastAsiaTheme="minorEastAsia" w:cs="Times New Roman"/>
      <w:lang w:eastAsia="sl-SI"/>
    </w:rPr>
  </w:style>
  <w:style w:type="paragraph" w:styleId="Brezrazmikov">
    <w:name w:val="No Spacing"/>
    <w:uiPriority w:val="1"/>
    <w:qFormat/>
    <w:rsid w:val="00E33599"/>
    <w:pPr>
      <w:spacing w:after="0" w:line="240" w:lineRule="auto"/>
    </w:pPr>
  </w:style>
  <w:style w:type="table" w:styleId="Tabelamrea">
    <w:name w:val="Table Grid"/>
    <w:basedOn w:val="Navadnatabela"/>
    <w:uiPriority w:val="39"/>
    <w:rsid w:val="00B1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3D1624"/>
    <w:rPr>
      <w:rFonts w:asciiTheme="majorHAnsi" w:eastAsiaTheme="majorEastAsia" w:hAnsiTheme="majorHAnsi" w:cstheme="majorBidi"/>
      <w:color w:val="2E74B5" w:themeColor="accent1" w:themeShade="BF"/>
      <w:sz w:val="26"/>
      <w:szCs w:val="26"/>
    </w:rPr>
  </w:style>
  <w:style w:type="paragraph" w:customStyle="1" w:styleId="Default">
    <w:name w:val="Default"/>
    <w:rsid w:val="004E37FF"/>
    <w:pPr>
      <w:autoSpaceDE w:val="0"/>
      <w:autoSpaceDN w:val="0"/>
      <w:adjustRightInd w:val="0"/>
      <w:spacing w:after="0" w:line="240" w:lineRule="auto"/>
    </w:pPr>
    <w:rPr>
      <w:rFonts w:ascii="Arial" w:hAnsi="Arial" w:cs="Arial"/>
      <w:color w:val="000000"/>
      <w:sz w:val="24"/>
      <w:szCs w:val="24"/>
    </w:rPr>
  </w:style>
  <w:style w:type="character" w:customStyle="1" w:styleId="FunotentextCharCharChar">
    <w:name w:val="Fußnotentext Char Char Char"/>
    <w:aliases w:val="Footnote text Char1,Footnote text Char Char,Footnote1 Char,Footnote2 Char,Footnote3 Char,Footnote4 Char,Footnote5 Char,Footnote6 Char,Footnote7 Char,Footnote8 Char,Footnote9 Char,Footnote10 Char,fn Char"/>
    <w:basedOn w:val="Privzetapisavaodstavka"/>
    <w:uiPriority w:val="99"/>
    <w:qFormat/>
    <w:rsid w:val="00F97DEB"/>
    <w:rPr>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F97DEB"/>
    <w:pPr>
      <w:spacing w:before="60" w:line="240" w:lineRule="exact"/>
      <w:ind w:left="357" w:hanging="357"/>
      <w:jc w:val="both"/>
    </w:pPr>
    <w:rPr>
      <w:vertAlign w:val="superscript"/>
    </w:rPr>
  </w:style>
  <w:style w:type="character" w:customStyle="1" w:styleId="OdstavekseznamaZnak">
    <w:name w:val="Odstavek seznama Znak"/>
    <w:aliases w:val="numbered list Znak,Odstavek seznama_IP Znak,Seznam_IP_1 Znak,Bulletpoints Znak,Lista viñetas Znak,List Paragraph compact Znak,Normal bullet 2 Znak,Paragraphe de liste 2 Znak,Reference list Znak,Bullet list Znak,Numbered List Znak"/>
    <w:link w:val="Odstavekseznama"/>
    <w:uiPriority w:val="34"/>
    <w:qFormat/>
    <w:locked/>
    <w:rsid w:val="00F97DEB"/>
  </w:style>
  <w:style w:type="paragraph" w:customStyle="1" w:styleId="odstavek">
    <w:name w:val="odstavek"/>
    <w:basedOn w:val="Navaden"/>
    <w:rsid w:val="00BD56B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654825"/>
    <w:rPr>
      <w:i/>
      <w:iCs/>
    </w:rPr>
  </w:style>
  <w:style w:type="character" w:styleId="Nerazreenaomemba">
    <w:name w:val="Unresolved Mention"/>
    <w:basedOn w:val="Privzetapisavaodstavka"/>
    <w:uiPriority w:val="99"/>
    <w:semiHidden/>
    <w:unhideWhenUsed/>
    <w:rsid w:val="00013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65794">
      <w:bodyDiv w:val="1"/>
      <w:marLeft w:val="0"/>
      <w:marRight w:val="0"/>
      <w:marTop w:val="0"/>
      <w:marBottom w:val="0"/>
      <w:divBdr>
        <w:top w:val="none" w:sz="0" w:space="0" w:color="auto"/>
        <w:left w:val="none" w:sz="0" w:space="0" w:color="auto"/>
        <w:bottom w:val="none" w:sz="0" w:space="0" w:color="auto"/>
        <w:right w:val="none" w:sz="0" w:space="0" w:color="auto"/>
      </w:divBdr>
    </w:div>
    <w:div w:id="629476718">
      <w:bodyDiv w:val="1"/>
      <w:marLeft w:val="0"/>
      <w:marRight w:val="0"/>
      <w:marTop w:val="0"/>
      <w:marBottom w:val="0"/>
      <w:divBdr>
        <w:top w:val="none" w:sz="0" w:space="0" w:color="auto"/>
        <w:left w:val="none" w:sz="0" w:space="0" w:color="auto"/>
        <w:bottom w:val="none" w:sz="0" w:space="0" w:color="auto"/>
        <w:right w:val="none" w:sz="0" w:space="0" w:color="auto"/>
      </w:divBdr>
    </w:div>
    <w:div w:id="675764638">
      <w:bodyDiv w:val="1"/>
      <w:marLeft w:val="0"/>
      <w:marRight w:val="0"/>
      <w:marTop w:val="0"/>
      <w:marBottom w:val="0"/>
      <w:divBdr>
        <w:top w:val="none" w:sz="0" w:space="0" w:color="auto"/>
        <w:left w:val="none" w:sz="0" w:space="0" w:color="auto"/>
        <w:bottom w:val="none" w:sz="0" w:space="0" w:color="auto"/>
        <w:right w:val="none" w:sz="0" w:space="0" w:color="auto"/>
      </w:divBdr>
    </w:div>
    <w:div w:id="1336225146">
      <w:bodyDiv w:val="1"/>
      <w:marLeft w:val="0"/>
      <w:marRight w:val="0"/>
      <w:marTop w:val="0"/>
      <w:marBottom w:val="0"/>
      <w:divBdr>
        <w:top w:val="none" w:sz="0" w:space="0" w:color="auto"/>
        <w:left w:val="none" w:sz="0" w:space="0" w:color="auto"/>
        <w:bottom w:val="none" w:sz="0" w:space="0" w:color="auto"/>
        <w:right w:val="none" w:sz="0" w:space="0" w:color="auto"/>
      </w:divBdr>
      <w:divsChild>
        <w:div w:id="985739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radni-list.si/glasilo-uradni-list-rs/vsebina/2017-01-2441/resolucija-o-mednarodnem-razvojnem-sodelovanju-in-humanitarni-pomoci-republike-slovenije-remrs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lada.si/fileadmin/dokumenti/si/projekti/2017/CP_v_gospodarstvu/Nacionalni_akcijski_nacrt_RS_za_spostovanje_clovekovih_pravic_v_gospodarstvu.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zz.gov.si/fileadmin/pageuploads/dokumenti/Resolucija_VS_OZN_o_zenskah_november_201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zz.gov.si/si/zunanja_politika_in_mednarodno_pravo/clovekove_pravice_v_slovenski_zunanji_politiki/tematske_prioritete/enakost_med_spoloma_in_pravice_zensk_ter_akcijski_nacrt_za_1325/" TargetMode="External"/><Relationship Id="rId4" Type="http://schemas.openxmlformats.org/officeDocument/2006/relationships/settings" Target="settings.xml"/><Relationship Id="rId9" Type="http://schemas.openxmlformats.org/officeDocument/2006/relationships/hyperlink" Target="http://www.mizs.gov.si/fileadmin/mizs.gov.si/pageuploads/Visoko_solstvo/Statistika_in_analize/Analiza_vpisa_2017-18/Analiza_2017_posebni_del.pdf" TargetMode="External"/><Relationship Id="rId14" Type="http://schemas.openxmlformats.org/officeDocument/2006/relationships/hyperlink" Target="http://www.uradni-list.si/1/objava.jsp?sop=2018-01-35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39E530-33BA-4A85-86B6-1ADD7887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28</Pages>
  <Words>9918</Words>
  <Characters>56533</Characters>
  <Application>Microsoft Office Word</Application>
  <DocSecurity>0</DocSecurity>
  <Lines>471</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Jasna Jeram</cp:lastModifiedBy>
  <cp:revision>16</cp:revision>
  <cp:lastPrinted>2018-06-13T09:13:00Z</cp:lastPrinted>
  <dcterms:created xsi:type="dcterms:W3CDTF">2021-09-30T09:20:00Z</dcterms:created>
  <dcterms:modified xsi:type="dcterms:W3CDTF">2021-10-08T08:39:00Z</dcterms:modified>
</cp:coreProperties>
</file>