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7173EC0" w14:textId="5E32F1B4" w:rsidR="00AA451D" w:rsidRDefault="008C5D6E" w:rsidP="00F31012">
      <w:pPr>
        <w:rPr>
          <w:rFonts w:ascii="Arial" w:hAnsi="Arial" w:cs="Arial"/>
          <w:b/>
          <w:bCs/>
          <w:sz w:val="22"/>
          <w:szCs w:val="22"/>
        </w:rPr>
      </w:pPr>
      <w:r w:rsidRPr="008C5D6E">
        <w:rPr>
          <w:rFonts w:ascii="Arial" w:hAnsi="Arial" w:cs="Arial"/>
          <w:b/>
          <w:bCs/>
          <w:sz w:val="22"/>
          <w:szCs w:val="22"/>
        </w:rPr>
        <w:t>Podsekretar v Projektni enoti za napovedovanje kompetenc v Direktoratu za trg dela in zaposlovanje (šifra DM 12001)</w:t>
      </w:r>
    </w:p>
    <w:p w14:paraId="636F5DD5" w14:textId="77777777" w:rsidR="008C5D6E" w:rsidRPr="006173F3" w:rsidRDefault="008C5D6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8C5D6E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4</cp:revision>
  <cp:lastPrinted>2019-12-09T09:38:00Z</cp:lastPrinted>
  <dcterms:created xsi:type="dcterms:W3CDTF">2022-03-03T11:09:00Z</dcterms:created>
  <dcterms:modified xsi:type="dcterms:W3CDTF">2022-04-12T10:20:00Z</dcterms:modified>
</cp:coreProperties>
</file>