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4D2B8D78" w:rsidR="00F31012" w:rsidRPr="00A13F5F" w:rsidRDefault="00EB4662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C410D7">
        <w:rPr>
          <w:rFonts w:ascii="Arial" w:hAnsi="Arial" w:cs="Arial"/>
          <w:b/>
          <w:bCs/>
          <w:sz w:val="22"/>
          <w:szCs w:val="22"/>
        </w:rPr>
        <w:t>v Direktoratu za invalide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C410D7">
        <w:rPr>
          <w:rFonts w:ascii="Arial" w:hAnsi="Arial" w:cs="Arial"/>
          <w:b/>
          <w:bCs/>
          <w:sz w:val="22"/>
          <w:szCs w:val="22"/>
        </w:rPr>
        <w:t>191, DM 10203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2022-01-05T12:19:00Z</dcterms:created>
  <dcterms:modified xsi:type="dcterms:W3CDTF">2022-01-05T12:19:00Z</dcterms:modified>
</cp:coreProperties>
</file>