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649CC738" w14:textId="7A9C0332" w:rsidR="00410E6B" w:rsidRPr="00410E6B" w:rsidRDefault="00410E6B" w:rsidP="00410E6B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Start w:id="4" w:name="_Hlk218773930"/>
      <w:bookmarkEnd w:id="2"/>
      <w:proofErr w:type="gramStart"/>
      <w:r>
        <w:rPr>
          <w:rFonts w:ascii="Arial" w:hAnsi="Arial" w:cs="Arial"/>
          <w:b/>
          <w:bCs/>
        </w:rPr>
        <w:t>v</w:t>
      </w:r>
      <w:r w:rsidRPr="00410E6B">
        <w:rPr>
          <w:rFonts w:ascii="Arial" w:hAnsi="Arial" w:cs="Arial"/>
          <w:b/>
          <w:bCs/>
        </w:rPr>
        <w:t>išji</w:t>
      </w:r>
      <w:proofErr w:type="gramEnd"/>
      <w:r w:rsidRPr="00410E6B">
        <w:rPr>
          <w:rFonts w:ascii="Arial" w:hAnsi="Arial" w:cs="Arial"/>
          <w:b/>
          <w:bCs/>
        </w:rPr>
        <w:t xml:space="preserve"> svetovalec v Službi za evropske zadeve (šifra DM 10808)</w:t>
      </w:r>
    </w:p>
    <w:bookmarkEnd w:id="3"/>
    <w:bookmarkEnd w:id="4"/>
    <w:p w14:paraId="5C01F809" w14:textId="77777777" w:rsidR="00632834" w:rsidRPr="006173F3" w:rsidRDefault="00632834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0ABFFC4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>
        <w:rPr>
          <w:rFonts w:ascii="Arial" w:hAnsi="Arial" w:cs="Arial"/>
        </w:rPr>
        <w:t>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77F2D"/>
    <w:rsid w:val="002B2003"/>
    <w:rsid w:val="002C514B"/>
    <w:rsid w:val="00334E8D"/>
    <w:rsid w:val="00335AF1"/>
    <w:rsid w:val="003620CA"/>
    <w:rsid w:val="003C0737"/>
    <w:rsid w:val="003C41C7"/>
    <w:rsid w:val="003E1570"/>
    <w:rsid w:val="00410E6B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14</cp:revision>
  <cp:lastPrinted>2025-01-16T08:22:00Z</cp:lastPrinted>
  <dcterms:created xsi:type="dcterms:W3CDTF">2025-01-16T08:19:00Z</dcterms:created>
  <dcterms:modified xsi:type="dcterms:W3CDTF">2026-01-21T06:47:00Z</dcterms:modified>
</cp:coreProperties>
</file>