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4EDA" w14:textId="77777777" w:rsidR="00AB6222" w:rsidRPr="0010188F" w:rsidRDefault="00AB6222" w:rsidP="00521F73">
      <w:pPr>
        <w:rPr>
          <w:rFonts w:ascii="Arial" w:hAnsi="Arial" w:cs="Arial"/>
          <w:sz w:val="20"/>
        </w:rPr>
      </w:pPr>
    </w:p>
    <w:p w14:paraId="4E32326E" w14:textId="1FF23858" w:rsidR="00E622B7" w:rsidRPr="0010188F" w:rsidRDefault="004C446A" w:rsidP="00521F73">
      <w:pPr>
        <w:rPr>
          <w:rFonts w:ascii="Arial" w:hAnsi="Arial" w:cs="Arial"/>
          <w:sz w:val="20"/>
        </w:rPr>
      </w:pPr>
      <w:r w:rsidRPr="0010188F">
        <w:rPr>
          <w:rFonts w:ascii="Arial" w:hAnsi="Arial" w:cs="Arial"/>
          <w:sz w:val="20"/>
        </w:rPr>
        <w:t>Na podlagi določb:</w:t>
      </w:r>
    </w:p>
    <w:p w14:paraId="3A55536F" w14:textId="31FE6F32" w:rsidR="00806D58" w:rsidRPr="00806D58" w:rsidRDefault="00806D58" w:rsidP="00806D58">
      <w:pPr>
        <w:pStyle w:val="Odstavekseznama"/>
        <w:numPr>
          <w:ilvl w:val="0"/>
          <w:numId w:val="6"/>
        </w:numPr>
        <w:spacing w:line="240" w:lineRule="auto"/>
        <w:ind w:left="284"/>
        <w:jc w:val="both"/>
        <w:rPr>
          <w:szCs w:val="20"/>
        </w:rPr>
      </w:pPr>
      <w:r w:rsidRPr="00AB6222">
        <w:rPr>
          <w:rFonts w:eastAsia="MS Mincho"/>
          <w:szCs w:val="20"/>
          <w:lang w:eastAsia="ar-SA"/>
        </w:rPr>
        <w:t>Uredbe Sveta (EU,</w:t>
      </w:r>
      <w:r w:rsidRPr="00806D58">
        <w:rPr>
          <w:rFonts w:eastAsia="MS Mincho"/>
          <w:lang w:eastAsia="ar-SA"/>
        </w:rPr>
        <w:t xml:space="preserve"> Euratom) 2020/2093 z dne 17. decembra 2020 o določitvi večletnega finančnega okvira za obdobje 2021–2027 (UL L št. 433 I z dne 22. 12. 2020, str. 11)</w:t>
      </w:r>
      <w:r w:rsidR="000E08C9">
        <w:rPr>
          <w:rFonts w:eastAsia="MS Mincho"/>
          <w:lang w:eastAsia="ar-SA"/>
        </w:rPr>
        <w:t>,</w:t>
      </w:r>
      <w:r w:rsidR="000E08C9" w:rsidRPr="000E08C9">
        <w:t xml:space="preserve"> </w:t>
      </w:r>
      <w:r w:rsidR="000E08C9" w:rsidRPr="000E08C9">
        <w:rPr>
          <w:rFonts w:eastAsia="MS Mincho"/>
          <w:lang w:eastAsia="ar-SA"/>
        </w:rPr>
        <w:t>zadnjič spremenjen</w:t>
      </w:r>
      <w:r w:rsidR="000E08C9">
        <w:rPr>
          <w:rFonts w:eastAsia="MS Mincho"/>
          <w:lang w:eastAsia="ar-SA"/>
        </w:rPr>
        <w:t>e</w:t>
      </w:r>
      <w:r w:rsidR="000E08C9" w:rsidRPr="000E08C9">
        <w:rPr>
          <w:rFonts w:eastAsia="MS Mincho"/>
          <w:lang w:eastAsia="ar-SA"/>
        </w:rPr>
        <w:t xml:space="preserve"> z Uredb</w:t>
      </w:r>
      <w:r w:rsidR="000E08C9">
        <w:rPr>
          <w:rFonts w:eastAsia="MS Mincho"/>
          <w:lang w:eastAsia="ar-SA"/>
        </w:rPr>
        <w:t>o</w:t>
      </w:r>
      <w:r w:rsidR="000E08C9" w:rsidRPr="000E08C9">
        <w:rPr>
          <w:rFonts w:eastAsia="MS Mincho"/>
          <w:lang w:eastAsia="ar-SA"/>
        </w:rPr>
        <w:t xml:space="preserve"> Sveta (EU, Euratom) 2022/2496 z dne 15. decembra 2022 o spremembi Uredbe (EU, Euratom) 2020/2093 o določitvi večletnega finančnega okvira za obdobje 2021–2027 (UL L št. 325 z dne 20. 12. 2022, str. 11)</w:t>
      </w:r>
      <w:r w:rsidRPr="00806D58">
        <w:rPr>
          <w:rFonts w:eastAsia="MS Mincho"/>
          <w:lang w:eastAsia="ar-SA"/>
        </w:rPr>
        <w:t>;</w:t>
      </w:r>
    </w:p>
    <w:p w14:paraId="1B16F5AE" w14:textId="60635854" w:rsidR="00806D58" w:rsidRPr="00806D58" w:rsidRDefault="00806D58" w:rsidP="00806D58">
      <w:pPr>
        <w:pStyle w:val="Odstavekseznama"/>
        <w:numPr>
          <w:ilvl w:val="0"/>
          <w:numId w:val="6"/>
        </w:numPr>
        <w:spacing w:line="240" w:lineRule="auto"/>
        <w:ind w:left="284"/>
        <w:jc w:val="both"/>
        <w:rPr>
          <w:szCs w:val="20"/>
        </w:rPr>
      </w:pPr>
      <w:r w:rsidRPr="00806D58">
        <w:rPr>
          <w:rFonts w:eastAsia="MS Mincho"/>
          <w:lang w:eastAsia="ar-SA"/>
        </w:rPr>
        <w:t>Uredb</w:t>
      </w:r>
      <w:r>
        <w:rPr>
          <w:rFonts w:eastAsia="MS Mincho"/>
          <w:lang w:eastAsia="ar-SA"/>
        </w:rPr>
        <w:t>e</w:t>
      </w:r>
      <w:r w:rsidRPr="00806D58">
        <w:rPr>
          <w:rFonts w:eastAsia="MS Mincho"/>
          <w:lang w:eastAsia="ar-SA"/>
        </w:rPr>
        <w:t xml:space="preserve"> (EU, Euratom) 2020/2092 Evropskega parlamenta in Sveta z dne 16. decembra 2020 o splošnem režimu pogojenosti za zaščito proračuna Unije (UL L št. 433 I z dne 22. 12. 2020, str. 1), zadnjič popravljena s popravkom (UL L št. 373 z dne 21. 10. 2021, str. 94);</w:t>
      </w:r>
    </w:p>
    <w:p w14:paraId="49D02ED7" w14:textId="41EC67B7" w:rsidR="00806D58" w:rsidRPr="00806D58" w:rsidRDefault="00806D58" w:rsidP="00806D58">
      <w:pPr>
        <w:pStyle w:val="Odstavekseznama"/>
        <w:numPr>
          <w:ilvl w:val="0"/>
          <w:numId w:val="6"/>
        </w:numPr>
        <w:spacing w:line="240" w:lineRule="auto"/>
        <w:ind w:left="284"/>
        <w:jc w:val="both"/>
        <w:rPr>
          <w:szCs w:val="20"/>
        </w:rPr>
      </w:pPr>
      <w:r w:rsidRPr="00806D58">
        <w:rPr>
          <w:rFonts w:eastAsia="MS Mincho"/>
          <w:lang w:eastAsia="ar-SA"/>
        </w:rPr>
        <w:t>Uredb</w:t>
      </w:r>
      <w:r>
        <w:rPr>
          <w:rFonts w:eastAsia="MS Mincho"/>
          <w:lang w:eastAsia="ar-SA"/>
        </w:rPr>
        <w:t>e</w:t>
      </w:r>
      <w:r w:rsidRPr="00806D58">
        <w:rPr>
          <w:rFonts w:eastAsia="MS Mincho"/>
          <w:lang w:eastAsia="ar-SA"/>
        </w:rPr>
        <w:t xml:space="preserve"> (EU, Euratom) 2018/1046</w:t>
      </w:r>
      <w:r w:rsidR="00361783">
        <w:rPr>
          <w:rFonts w:eastAsia="MS Mincho"/>
          <w:lang w:eastAsia="ar-SA"/>
        </w:rPr>
        <w:t xml:space="preserve"> </w:t>
      </w:r>
      <w:r w:rsidR="00361783" w:rsidRPr="00D72BCA">
        <w:t>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000E08C9">
        <w:t>,</w:t>
      </w:r>
      <w:r w:rsidR="000E08C9" w:rsidRPr="000E08C9">
        <w:t xml:space="preserve"> zadnjič spremenjene z Uredbo (EU, Euratom) 2022/2434 Evropskega parlamenta in Sveta z dne 6. decembra 2022 o spremembi Uredbe (EU, Euratom) 2018/1046, kar zadeva določitev diverzificirane strategije financiranja za splošno metodo najemanja posojil (UL L 319 z dne 13. 12. 2022, str. 1)</w:t>
      </w:r>
      <w:r w:rsidR="00361783">
        <w:t>;</w:t>
      </w:r>
    </w:p>
    <w:p w14:paraId="524CE5F4" w14:textId="2C247898" w:rsidR="00806D58" w:rsidRPr="00806D58" w:rsidRDefault="00806D58" w:rsidP="00806D58">
      <w:pPr>
        <w:pStyle w:val="Odstavekseznama"/>
        <w:numPr>
          <w:ilvl w:val="0"/>
          <w:numId w:val="6"/>
        </w:numPr>
        <w:spacing w:line="240" w:lineRule="auto"/>
        <w:ind w:left="284"/>
        <w:jc w:val="both"/>
        <w:rPr>
          <w:szCs w:val="20"/>
        </w:rPr>
      </w:pPr>
      <w:r w:rsidRPr="00806D58">
        <w:rPr>
          <w:rFonts w:eastAsia="MS Mincho"/>
          <w:lang w:eastAsia="ar-SA"/>
        </w:rPr>
        <w:t>Sklep</w:t>
      </w:r>
      <w:r>
        <w:rPr>
          <w:rFonts w:eastAsia="MS Mincho"/>
          <w:lang w:eastAsia="ar-SA"/>
        </w:rPr>
        <w:t>a</w:t>
      </w:r>
      <w:r w:rsidRPr="00806D58">
        <w:rPr>
          <w:rFonts w:eastAsia="MS Mincho"/>
          <w:lang w:eastAsia="ar-SA"/>
        </w:rPr>
        <w:t xml:space="preserve"> Sveta (EU, Euratom) 2020/2053 </w:t>
      </w:r>
      <w:r w:rsidR="00AE3D89" w:rsidRPr="00806D58">
        <w:rPr>
          <w:rFonts w:eastAsia="MS Mincho"/>
          <w:lang w:eastAsia="ar-SA"/>
        </w:rPr>
        <w:t>z dne 14. december 2020</w:t>
      </w:r>
      <w:r w:rsidR="00AE3D89">
        <w:rPr>
          <w:rFonts w:eastAsia="MS Mincho"/>
          <w:lang w:eastAsia="ar-SA"/>
        </w:rPr>
        <w:t xml:space="preserve"> </w:t>
      </w:r>
      <w:r w:rsidRPr="00806D58">
        <w:rPr>
          <w:rFonts w:eastAsia="MS Mincho"/>
          <w:lang w:eastAsia="ar-SA"/>
        </w:rPr>
        <w:t>o sistemu virov lastnih sredstev Evropske unije in razveljavitvi Sklepa 2014/335/EU, Euratom</w:t>
      </w:r>
      <w:r w:rsidR="000E08C9">
        <w:rPr>
          <w:rFonts w:eastAsia="MS Mincho"/>
          <w:lang w:eastAsia="ar-SA"/>
        </w:rPr>
        <w:t xml:space="preserve"> </w:t>
      </w:r>
      <w:r w:rsidR="000E08C9" w:rsidRPr="000E08C9">
        <w:rPr>
          <w:rFonts w:eastAsia="MS Mincho"/>
          <w:lang w:eastAsia="ar-SA"/>
        </w:rPr>
        <w:t>(UL L št. 424 z dne 15. 12. 2020, str. 1)</w:t>
      </w:r>
      <w:r w:rsidRPr="00806D58">
        <w:rPr>
          <w:rFonts w:eastAsia="MS Mincho"/>
          <w:lang w:eastAsia="ar-SA"/>
        </w:rPr>
        <w:t>;</w:t>
      </w:r>
    </w:p>
    <w:p w14:paraId="1044BF17" w14:textId="77777777" w:rsidR="00361783" w:rsidRPr="00361783" w:rsidRDefault="00806D58" w:rsidP="00361783">
      <w:pPr>
        <w:pStyle w:val="Odstavekseznama"/>
        <w:numPr>
          <w:ilvl w:val="0"/>
          <w:numId w:val="6"/>
        </w:numPr>
        <w:spacing w:line="240" w:lineRule="auto"/>
        <w:ind w:left="284"/>
        <w:jc w:val="both"/>
        <w:rPr>
          <w:szCs w:val="20"/>
        </w:rPr>
      </w:pPr>
      <w:r w:rsidRPr="00806D58">
        <w:rPr>
          <w:rFonts w:eastAsia="MS Mincho"/>
          <w:lang w:eastAsia="ar-SA"/>
        </w:rPr>
        <w:t>Uredb</w:t>
      </w:r>
      <w:r>
        <w:rPr>
          <w:rFonts w:eastAsia="MS Mincho"/>
          <w:lang w:eastAsia="ar-SA"/>
        </w:rPr>
        <w:t>e</w:t>
      </w:r>
      <w:r w:rsidRPr="00806D58">
        <w:rPr>
          <w:rFonts w:eastAsia="MS Mincho"/>
          <w:lang w:eastAsia="ar-SA"/>
        </w:rPr>
        <w:t xml:space="preserve"> o ratifikaciji Sklepa Sveta (EU, Euratom) 2020/2053 z dne 14. decembra 2020 o sistemu virov lastnih sredstev Evropske unije in razveljavitvi Sklepa 2014/335/EU, Euratom (Uradni list RS – Mednarodne pogodbe, št. 2/21);</w:t>
      </w:r>
    </w:p>
    <w:p w14:paraId="7C758136" w14:textId="69315EA8" w:rsidR="00806D58" w:rsidRPr="00361783" w:rsidRDefault="00806D58" w:rsidP="00361783">
      <w:pPr>
        <w:pStyle w:val="Odstavekseznama"/>
        <w:numPr>
          <w:ilvl w:val="0"/>
          <w:numId w:val="6"/>
        </w:numPr>
        <w:spacing w:line="240" w:lineRule="auto"/>
        <w:ind w:left="284"/>
        <w:jc w:val="both"/>
        <w:rPr>
          <w:szCs w:val="20"/>
        </w:rPr>
      </w:pPr>
      <w:r w:rsidRPr="00806D58">
        <w:t>Uredb</w:t>
      </w:r>
      <w:r>
        <w:t>e</w:t>
      </w:r>
      <w:r w:rsidRPr="00806D58">
        <w:t xml:space="preserve"> 2021/1060/EU</w:t>
      </w:r>
      <w:r w:rsidR="00361783">
        <w:t xml:space="preserve"> </w:t>
      </w:r>
      <w:r w:rsidR="00361783" w:rsidRPr="00D72BCA">
        <w:t>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w:t>
      </w:r>
      <w:r w:rsidR="00361783">
        <w:t>e</w:t>
      </w:r>
      <w:r w:rsidR="00361783" w:rsidRPr="00D72BCA">
        <w:t xml:space="preserve"> z Uredbo (EU) 2023/435 Evropskega parlamenta in Sveta z dne 27. februarja 2023 </w:t>
      </w:r>
      <w:r w:rsidR="000E08C9" w:rsidRPr="000E08C9">
        <w:t xml:space="preserve">o spremembi Uredbe (EU) 2021/241 glede poglavij REPowerEU v načrtih za okrevanje in odpornost ter spremembi uredb (EU) št. 1303/2013, (EU) 2021/1060 in (EU) 2021/1755 ter Direktive 2003/87/ES </w:t>
      </w:r>
      <w:r w:rsidR="00361783" w:rsidRPr="00D72BCA">
        <w:t>(UL L št. 63, z dne 28. 2. 2023, str. 1</w:t>
      </w:r>
      <w:r w:rsidR="000E08C9">
        <w:t>),</w:t>
      </w:r>
      <w:r w:rsidR="00E43B64">
        <w:t xml:space="preserve"> </w:t>
      </w:r>
      <w:r w:rsidR="00574540">
        <w:t>(</w:t>
      </w:r>
      <w:r w:rsidR="00223AAD">
        <w:t>v nadaljevanju: Uredba 2021/1060/EU)</w:t>
      </w:r>
      <w:r w:rsidRPr="00361783">
        <w:rPr>
          <w:shd w:val="clear" w:color="auto" w:fill="FFFFFF"/>
        </w:rPr>
        <w:t>;</w:t>
      </w:r>
    </w:p>
    <w:p w14:paraId="5F41B83A" w14:textId="5828267A" w:rsidR="00361783" w:rsidRPr="00361783" w:rsidRDefault="00806D58" w:rsidP="00361783">
      <w:pPr>
        <w:pStyle w:val="Odstavekseznama"/>
        <w:numPr>
          <w:ilvl w:val="0"/>
          <w:numId w:val="6"/>
        </w:numPr>
        <w:spacing w:line="240" w:lineRule="auto"/>
        <w:ind w:left="284"/>
        <w:jc w:val="both"/>
        <w:rPr>
          <w:szCs w:val="20"/>
        </w:rPr>
      </w:pPr>
      <w:r w:rsidRPr="00806D58">
        <w:rPr>
          <w:rFonts w:eastAsia="MS Mincho"/>
          <w:lang w:eastAsia="ar-SA"/>
        </w:rPr>
        <w:t>Uredb</w:t>
      </w:r>
      <w:r>
        <w:rPr>
          <w:rFonts w:eastAsia="MS Mincho"/>
          <w:lang w:eastAsia="ar-SA"/>
        </w:rPr>
        <w:t>e</w:t>
      </w:r>
      <w:r w:rsidRPr="00806D58">
        <w:rPr>
          <w:rFonts w:eastAsia="MS Mincho"/>
          <w:lang w:eastAsia="ar-SA"/>
        </w:rPr>
        <w:t xml:space="preserve"> (EU) 2021/1057 Evropskega parlamenta in Sveta z dne 24. junija 2021 o vzpostavitvi Evropskega socialnega sklada plus (ESS+) in razveljavitvi Uredbe (EU) št. 1296/2013 (UL L št. 231 z dne 30. 6. 2021, str. 21), zadnjič popravljena s popravkom (UL L št. 421 z dne 26. 11. 2021, str. 75</w:t>
      </w:r>
      <w:r w:rsidR="000E08C9">
        <w:rPr>
          <w:rFonts w:eastAsia="MS Mincho"/>
          <w:lang w:eastAsia="ar-SA"/>
        </w:rPr>
        <w:t>),</w:t>
      </w:r>
      <w:r w:rsidR="00361783">
        <w:rPr>
          <w:rFonts w:eastAsia="MS Mincho"/>
          <w:lang w:eastAsia="ar-SA"/>
        </w:rPr>
        <w:t xml:space="preserve"> </w:t>
      </w:r>
      <w:r w:rsidR="00574540">
        <w:rPr>
          <w:rFonts w:eastAsia="MS Mincho"/>
          <w:lang w:eastAsia="ar-SA"/>
        </w:rPr>
        <w:t>(</w:t>
      </w:r>
      <w:r w:rsidR="00361783">
        <w:t>v nadaljevanju: Uredba 2021/1057/EU</w:t>
      </w:r>
      <w:r w:rsidRPr="00806D58">
        <w:rPr>
          <w:rFonts w:eastAsia="MS Mincho"/>
          <w:lang w:eastAsia="ar-SA"/>
        </w:rPr>
        <w:t>);</w:t>
      </w:r>
    </w:p>
    <w:p w14:paraId="1B886F7B" w14:textId="52BB48FC" w:rsidR="00806D58" w:rsidRPr="00E43B64" w:rsidRDefault="00806D58" w:rsidP="00806D58">
      <w:pPr>
        <w:pStyle w:val="Odstavekseznama"/>
        <w:numPr>
          <w:ilvl w:val="0"/>
          <w:numId w:val="6"/>
        </w:numPr>
        <w:spacing w:line="240" w:lineRule="auto"/>
        <w:ind w:left="284"/>
        <w:jc w:val="both"/>
        <w:rPr>
          <w:szCs w:val="20"/>
        </w:rPr>
      </w:pPr>
      <w:r w:rsidRPr="00806D58">
        <w:rPr>
          <w:rFonts w:eastAsia="MS Mincho"/>
          <w:lang w:eastAsia="ar-SA"/>
        </w:rPr>
        <w:t>drugi</w:t>
      </w:r>
      <w:r>
        <w:rPr>
          <w:rFonts w:eastAsia="MS Mincho"/>
          <w:lang w:eastAsia="ar-SA"/>
        </w:rPr>
        <w:t>h</w:t>
      </w:r>
      <w:r w:rsidRPr="00806D58">
        <w:rPr>
          <w:rFonts w:eastAsia="MS Mincho"/>
          <w:lang w:eastAsia="ar-SA"/>
        </w:rPr>
        <w:t xml:space="preserve"> delegirani</w:t>
      </w:r>
      <w:r>
        <w:rPr>
          <w:rFonts w:eastAsia="MS Mincho"/>
          <w:lang w:eastAsia="ar-SA"/>
        </w:rPr>
        <w:t>h</w:t>
      </w:r>
      <w:r w:rsidRPr="00806D58">
        <w:rPr>
          <w:rFonts w:eastAsia="MS Mincho"/>
          <w:lang w:eastAsia="ar-SA"/>
        </w:rPr>
        <w:t xml:space="preserve"> in izvedbeni</w:t>
      </w:r>
      <w:r>
        <w:rPr>
          <w:rFonts w:eastAsia="MS Mincho"/>
          <w:lang w:eastAsia="ar-SA"/>
        </w:rPr>
        <w:t>h</w:t>
      </w:r>
      <w:r w:rsidRPr="00806D58">
        <w:rPr>
          <w:rFonts w:eastAsia="MS Mincho"/>
          <w:lang w:eastAsia="ar-SA"/>
        </w:rPr>
        <w:t xml:space="preserve"> akt</w:t>
      </w:r>
      <w:r>
        <w:rPr>
          <w:rFonts w:eastAsia="MS Mincho"/>
          <w:lang w:eastAsia="ar-SA"/>
        </w:rPr>
        <w:t>ov</w:t>
      </w:r>
      <w:r w:rsidRPr="00806D58">
        <w:rPr>
          <w:rFonts w:eastAsia="MS Mincho"/>
          <w:lang w:eastAsia="ar-SA"/>
        </w:rPr>
        <w:t>, ki jih EK sprejme v skladu s 113. in 114. členom Uredbe 2021/1060/EU;</w:t>
      </w:r>
    </w:p>
    <w:p w14:paraId="73DA5B5F" w14:textId="77777777" w:rsidR="00223AAD" w:rsidRPr="00361783" w:rsidRDefault="00223AAD" w:rsidP="00223AAD">
      <w:pPr>
        <w:pStyle w:val="Odstavekseznama"/>
        <w:numPr>
          <w:ilvl w:val="0"/>
          <w:numId w:val="6"/>
        </w:numPr>
        <w:spacing w:line="240" w:lineRule="auto"/>
        <w:ind w:left="284"/>
        <w:jc w:val="both"/>
        <w:rPr>
          <w:szCs w:val="20"/>
        </w:rPr>
      </w:pPr>
      <w:r w:rsidRPr="00D72BCA">
        <w:t>Uredbe o izvajanju uredb (EU) in (Euratom) na področju izvajanja evropske kohezijske politike v obdobju 2021–2027 za cilj naložbe za rast in delovna mesta (Uradni list RS, št. 21/23)</w:t>
      </w:r>
      <w:r>
        <w:t>;</w:t>
      </w:r>
      <w:r w:rsidRPr="00D72BCA">
        <w:t xml:space="preserve"> </w:t>
      </w:r>
    </w:p>
    <w:p w14:paraId="7415903C" w14:textId="3A721F60" w:rsidR="002D748A" w:rsidRDefault="002D748A" w:rsidP="002D748A">
      <w:pPr>
        <w:numPr>
          <w:ilvl w:val="0"/>
          <w:numId w:val="1"/>
        </w:numPr>
        <w:ind w:left="284" w:hanging="284"/>
        <w:rPr>
          <w:rFonts w:ascii="Arial" w:hAnsi="Arial" w:cs="Arial"/>
          <w:sz w:val="20"/>
        </w:rPr>
      </w:pPr>
      <w:r w:rsidRPr="002D748A">
        <w:rPr>
          <w:rFonts w:ascii="Arial" w:eastAsia="MS Mincho" w:hAnsi="Arial" w:cs="Arial"/>
          <w:sz w:val="20"/>
          <w:lang w:eastAsia="ar-SA"/>
        </w:rPr>
        <w:t>Proračuna Republike Slovenije za leto 202</w:t>
      </w:r>
      <w:r w:rsidR="000E08C9">
        <w:rPr>
          <w:rFonts w:ascii="Arial" w:eastAsia="MS Mincho" w:hAnsi="Arial" w:cs="Arial"/>
          <w:sz w:val="20"/>
          <w:lang w:eastAsia="ar-SA"/>
        </w:rPr>
        <w:t>4</w:t>
      </w:r>
      <w:r w:rsidRPr="002D748A">
        <w:rPr>
          <w:rFonts w:ascii="Arial" w:eastAsia="MS Mincho" w:hAnsi="Arial" w:cs="Arial"/>
          <w:sz w:val="20"/>
          <w:lang w:eastAsia="ar-SA"/>
        </w:rPr>
        <w:t xml:space="preserve"> (Uradni list RS, št. 150/22</w:t>
      </w:r>
      <w:r w:rsidR="001F2611">
        <w:rPr>
          <w:rFonts w:ascii="Arial" w:eastAsia="MS Mincho" w:hAnsi="Arial" w:cs="Arial"/>
          <w:sz w:val="20"/>
          <w:lang w:eastAsia="ar-SA"/>
        </w:rPr>
        <w:t xml:space="preserve"> </w:t>
      </w:r>
      <w:r w:rsidR="00D71FE6">
        <w:rPr>
          <w:rFonts w:ascii="Arial" w:eastAsia="MS Mincho" w:hAnsi="Arial" w:cs="Arial"/>
          <w:sz w:val="20"/>
          <w:lang w:eastAsia="ar-SA"/>
        </w:rPr>
        <w:t xml:space="preserve">in </w:t>
      </w:r>
      <w:r w:rsidR="00CB3824">
        <w:rPr>
          <w:rFonts w:ascii="Arial" w:eastAsia="MS Mincho" w:hAnsi="Arial" w:cs="Arial"/>
          <w:sz w:val="20"/>
          <w:lang w:eastAsia="ar-SA"/>
        </w:rPr>
        <w:t>123</w:t>
      </w:r>
      <w:r w:rsidR="00D71FE6">
        <w:rPr>
          <w:rFonts w:ascii="Arial" w:eastAsia="MS Mincho" w:hAnsi="Arial" w:cs="Arial"/>
          <w:sz w:val="20"/>
          <w:lang w:eastAsia="ar-SA"/>
        </w:rPr>
        <w:t>/23</w:t>
      </w:r>
      <w:r w:rsidRPr="002D748A">
        <w:rPr>
          <w:rFonts w:ascii="Arial" w:eastAsia="MS Mincho" w:hAnsi="Arial" w:cs="Arial"/>
          <w:sz w:val="20"/>
          <w:lang w:eastAsia="ar-SA"/>
        </w:rPr>
        <w:t xml:space="preserve">); </w:t>
      </w:r>
    </w:p>
    <w:p w14:paraId="423E4C8A" w14:textId="3E5DD15A" w:rsidR="002D748A" w:rsidRDefault="002D748A" w:rsidP="002D748A">
      <w:pPr>
        <w:numPr>
          <w:ilvl w:val="0"/>
          <w:numId w:val="1"/>
        </w:numPr>
        <w:ind w:left="284" w:hanging="284"/>
        <w:rPr>
          <w:rFonts w:ascii="Arial" w:hAnsi="Arial" w:cs="Arial"/>
          <w:sz w:val="20"/>
        </w:rPr>
      </w:pPr>
      <w:r w:rsidRPr="002D748A">
        <w:rPr>
          <w:rFonts w:ascii="Arial" w:eastAsia="MS Mincho" w:hAnsi="Arial" w:cs="Arial"/>
          <w:sz w:val="20"/>
          <w:lang w:eastAsia="ar-SA"/>
        </w:rPr>
        <w:t>Zakona o izvrševanju proračunov Republike Slovenije za leti 202</w:t>
      </w:r>
      <w:r w:rsidR="007E5480">
        <w:rPr>
          <w:rFonts w:ascii="Arial" w:eastAsia="MS Mincho" w:hAnsi="Arial" w:cs="Arial"/>
          <w:sz w:val="20"/>
          <w:lang w:eastAsia="ar-SA"/>
        </w:rPr>
        <w:t>4</w:t>
      </w:r>
      <w:r w:rsidRPr="002D748A">
        <w:rPr>
          <w:rFonts w:ascii="Arial" w:eastAsia="MS Mincho" w:hAnsi="Arial" w:cs="Arial"/>
          <w:sz w:val="20"/>
          <w:lang w:eastAsia="ar-SA"/>
        </w:rPr>
        <w:t xml:space="preserve"> in 202</w:t>
      </w:r>
      <w:r w:rsidR="007E5480">
        <w:rPr>
          <w:rFonts w:ascii="Arial" w:eastAsia="MS Mincho" w:hAnsi="Arial" w:cs="Arial"/>
          <w:sz w:val="20"/>
          <w:lang w:eastAsia="ar-SA"/>
        </w:rPr>
        <w:t>5</w:t>
      </w:r>
      <w:r w:rsidRPr="002D748A">
        <w:rPr>
          <w:rFonts w:ascii="Arial" w:eastAsia="MS Mincho" w:hAnsi="Arial" w:cs="Arial"/>
          <w:sz w:val="20"/>
          <w:lang w:eastAsia="ar-SA"/>
        </w:rPr>
        <w:t xml:space="preserve"> (Uradni list RS, št. </w:t>
      </w:r>
      <w:r w:rsidR="007E5480">
        <w:rPr>
          <w:rStyle w:val="Hiperpovezava"/>
          <w:rFonts w:ascii="Arial" w:hAnsi="Arial" w:cs="Arial"/>
          <w:color w:val="000000" w:themeColor="text1"/>
          <w:sz w:val="20"/>
          <w:u w:val="none"/>
          <w:shd w:val="clear" w:color="auto" w:fill="FFFFFF"/>
        </w:rPr>
        <w:t>123/23</w:t>
      </w:r>
      <w:r w:rsidR="00342FBD">
        <w:rPr>
          <w:rStyle w:val="Hiperpovezava"/>
          <w:rFonts w:ascii="Arial" w:hAnsi="Arial" w:cs="Arial"/>
          <w:color w:val="000000" w:themeColor="text1"/>
          <w:sz w:val="20"/>
          <w:u w:val="none"/>
          <w:shd w:val="clear" w:color="auto" w:fill="FFFFFF"/>
        </w:rPr>
        <w:t xml:space="preserve"> in 12/24</w:t>
      </w:r>
      <w:r w:rsidRPr="00D71FE6">
        <w:rPr>
          <w:rFonts w:ascii="Arial" w:eastAsia="MS Mincho" w:hAnsi="Arial" w:cs="Arial"/>
          <w:color w:val="000000" w:themeColor="text1"/>
          <w:sz w:val="20"/>
          <w:lang w:eastAsia="ar-SA"/>
        </w:rPr>
        <w:t xml:space="preserve">); </w:t>
      </w:r>
    </w:p>
    <w:p w14:paraId="27C31643" w14:textId="34BE9F4C" w:rsidR="002D748A" w:rsidRDefault="002D748A" w:rsidP="002D748A">
      <w:pPr>
        <w:numPr>
          <w:ilvl w:val="0"/>
          <w:numId w:val="1"/>
        </w:numPr>
        <w:ind w:left="284" w:hanging="284"/>
        <w:rPr>
          <w:rFonts w:ascii="Arial" w:hAnsi="Arial" w:cs="Arial"/>
          <w:sz w:val="20"/>
        </w:rPr>
      </w:pPr>
      <w:r w:rsidRPr="002D748A">
        <w:rPr>
          <w:rFonts w:ascii="Arial" w:eastAsia="MS Mincho" w:hAnsi="Arial" w:cs="Arial"/>
          <w:sz w:val="20"/>
          <w:lang w:eastAsia="ar-SA"/>
        </w:rPr>
        <w:t>Pravilnik</w:t>
      </w:r>
      <w:r>
        <w:rPr>
          <w:rFonts w:ascii="Arial" w:eastAsia="MS Mincho" w:hAnsi="Arial" w:cs="Arial"/>
          <w:sz w:val="20"/>
          <w:lang w:eastAsia="ar-SA"/>
        </w:rPr>
        <w:t>a</w:t>
      </w:r>
      <w:r w:rsidRPr="002D748A">
        <w:rPr>
          <w:rFonts w:ascii="Arial" w:eastAsia="MS Mincho" w:hAnsi="Arial" w:cs="Arial"/>
          <w:sz w:val="20"/>
          <w:lang w:eastAsia="ar-SA"/>
        </w:rPr>
        <w:t xml:space="preserve"> o postopkih za izvrševanje proračuna Republike Slovenije (Uradni list RS, št. 50/07, 61/08, 99/09 – ZIPRS1011, 3/13, 81/16, 11/22, 96/22, 105/22 – ZZNŠPP</w:t>
      </w:r>
      <w:r w:rsidR="002939BE">
        <w:rPr>
          <w:rFonts w:ascii="Arial" w:eastAsia="MS Mincho" w:hAnsi="Arial" w:cs="Arial"/>
          <w:sz w:val="20"/>
          <w:lang w:eastAsia="ar-SA"/>
        </w:rPr>
        <w:t>,</w:t>
      </w:r>
      <w:r w:rsidRPr="002D748A">
        <w:rPr>
          <w:rFonts w:ascii="Arial" w:eastAsia="MS Mincho" w:hAnsi="Arial" w:cs="Arial"/>
          <w:sz w:val="20"/>
          <w:lang w:eastAsia="ar-SA"/>
        </w:rPr>
        <w:t xml:space="preserve"> 149/22</w:t>
      </w:r>
      <w:r w:rsidR="002939BE">
        <w:rPr>
          <w:rFonts w:ascii="Arial" w:eastAsia="MS Mincho" w:hAnsi="Arial" w:cs="Arial"/>
          <w:sz w:val="20"/>
          <w:lang w:eastAsia="ar-SA"/>
        </w:rPr>
        <w:t xml:space="preserve"> in 106/23</w:t>
      </w:r>
      <w:r w:rsidRPr="002D748A">
        <w:rPr>
          <w:rFonts w:ascii="Arial" w:eastAsia="MS Mincho" w:hAnsi="Arial" w:cs="Arial"/>
          <w:sz w:val="20"/>
          <w:lang w:eastAsia="ar-SA"/>
        </w:rPr>
        <w:t xml:space="preserve">); </w:t>
      </w:r>
    </w:p>
    <w:p w14:paraId="1EEEE7B5" w14:textId="69DDBE86" w:rsidR="002D748A" w:rsidRPr="002D748A" w:rsidRDefault="002D748A" w:rsidP="002D748A">
      <w:pPr>
        <w:numPr>
          <w:ilvl w:val="0"/>
          <w:numId w:val="1"/>
        </w:numPr>
        <w:ind w:left="284" w:hanging="284"/>
        <w:rPr>
          <w:rFonts w:ascii="Arial" w:hAnsi="Arial" w:cs="Arial"/>
          <w:sz w:val="20"/>
        </w:rPr>
      </w:pPr>
      <w:r w:rsidRPr="002D748A">
        <w:rPr>
          <w:rFonts w:ascii="Arial" w:eastAsia="MS Mincho" w:hAnsi="Arial" w:cs="Arial"/>
          <w:sz w:val="20"/>
          <w:lang w:eastAsia="ar-SA"/>
        </w:rPr>
        <w:t>Zakon</w:t>
      </w:r>
      <w:r>
        <w:rPr>
          <w:rFonts w:ascii="Arial" w:eastAsia="MS Mincho" w:hAnsi="Arial" w:cs="Arial"/>
          <w:sz w:val="20"/>
          <w:lang w:eastAsia="ar-SA"/>
        </w:rPr>
        <w:t>a</w:t>
      </w:r>
      <w:r w:rsidRPr="002D748A">
        <w:rPr>
          <w:rFonts w:ascii="Arial" w:eastAsia="MS Mincho" w:hAnsi="Arial" w:cs="Arial"/>
          <w:sz w:val="20"/>
          <w:lang w:eastAsia="ar-SA"/>
        </w:rPr>
        <w:t xml:space="preserve"> o javnih financah (</w:t>
      </w:r>
      <w:bookmarkStart w:id="0" w:name="_Hlk145915967"/>
      <w:r w:rsidRPr="002D748A">
        <w:rPr>
          <w:rFonts w:ascii="Arial" w:eastAsia="MS Mincho" w:hAnsi="Arial" w:cs="Arial"/>
          <w:sz w:val="20"/>
          <w:lang w:eastAsia="ar-SA"/>
        </w:rPr>
        <w:t>Uradni list RS, št. 11/11 – uradno prečiščeno besedilo, 14/13 – popr., 101/13, 55/15 – ZFisP, 96/15 – ZIPRS1617, 13/18, 195/20 – odl. US</w:t>
      </w:r>
      <w:r w:rsidR="00D71FE6">
        <w:rPr>
          <w:rFonts w:ascii="Arial" w:eastAsia="MS Mincho" w:hAnsi="Arial" w:cs="Arial"/>
          <w:sz w:val="20"/>
          <w:lang w:eastAsia="ar-SA"/>
        </w:rPr>
        <w:t>,</w:t>
      </w:r>
      <w:r w:rsidRPr="002D748A">
        <w:rPr>
          <w:rFonts w:ascii="Arial" w:eastAsia="MS Mincho" w:hAnsi="Arial" w:cs="Arial"/>
          <w:sz w:val="20"/>
          <w:lang w:eastAsia="ar-SA"/>
        </w:rPr>
        <w:t xml:space="preserve"> 18/23 – ZDU-10</w:t>
      </w:r>
      <w:r w:rsidR="00D71FE6">
        <w:rPr>
          <w:rFonts w:ascii="Arial" w:eastAsia="MS Mincho" w:hAnsi="Arial" w:cs="Arial"/>
          <w:sz w:val="20"/>
          <w:lang w:eastAsia="ar-SA"/>
        </w:rPr>
        <w:t xml:space="preserve"> in 76/23</w:t>
      </w:r>
      <w:bookmarkEnd w:id="0"/>
      <w:r w:rsidRPr="002D748A">
        <w:rPr>
          <w:rFonts w:ascii="Arial" w:eastAsia="MS Mincho" w:hAnsi="Arial" w:cs="Arial"/>
          <w:sz w:val="20"/>
          <w:lang w:eastAsia="ar-SA"/>
        </w:rPr>
        <w:t>);</w:t>
      </w:r>
    </w:p>
    <w:p w14:paraId="19CF5DC3" w14:textId="77777777" w:rsidR="00223AAD" w:rsidRDefault="002D748A" w:rsidP="00223AAD">
      <w:pPr>
        <w:numPr>
          <w:ilvl w:val="0"/>
          <w:numId w:val="1"/>
        </w:numPr>
        <w:ind w:left="284" w:hanging="284"/>
        <w:rPr>
          <w:rFonts w:ascii="Arial" w:hAnsi="Arial" w:cs="Arial"/>
          <w:sz w:val="20"/>
        </w:rPr>
      </w:pPr>
      <w:r w:rsidRPr="002D748A">
        <w:rPr>
          <w:rFonts w:ascii="Arial" w:eastAsia="MS Mincho" w:hAnsi="Arial" w:cs="Arial"/>
          <w:sz w:val="20"/>
          <w:lang w:eastAsia="ar-SA"/>
        </w:rPr>
        <w:t>Zakon</w:t>
      </w:r>
      <w:r>
        <w:rPr>
          <w:rFonts w:ascii="Arial" w:eastAsia="MS Mincho" w:hAnsi="Arial" w:cs="Arial"/>
          <w:sz w:val="20"/>
          <w:lang w:eastAsia="ar-SA"/>
        </w:rPr>
        <w:t>a</w:t>
      </w:r>
      <w:r w:rsidRPr="002D748A">
        <w:rPr>
          <w:rFonts w:ascii="Arial" w:eastAsia="MS Mincho" w:hAnsi="Arial" w:cs="Arial"/>
          <w:sz w:val="20"/>
          <w:lang w:eastAsia="ar-SA"/>
        </w:rPr>
        <w:t xml:space="preserve"> o integriteti in preprečevanju korupcije (Uradni list RS, št. 69/11 - uradno prečiščeno besedilo, 158/20, 3/22 – Zdeb in 16/23 - ZZPri); </w:t>
      </w:r>
    </w:p>
    <w:p w14:paraId="6B00C5C6" w14:textId="6DDB86CD" w:rsidR="00223AAD" w:rsidRPr="00223AAD" w:rsidRDefault="00223AAD" w:rsidP="00E43B64">
      <w:pPr>
        <w:numPr>
          <w:ilvl w:val="0"/>
          <w:numId w:val="1"/>
        </w:numPr>
        <w:ind w:left="284" w:hanging="284"/>
      </w:pPr>
      <w:r w:rsidRPr="00223AAD">
        <w:rPr>
          <w:rFonts w:ascii="Arial" w:hAnsi="Arial" w:cs="Arial"/>
          <w:sz w:val="20"/>
        </w:rPr>
        <w:t>Zakona o varstvu osebnih podatkov (Uradni list RS, št. 163/22);</w:t>
      </w:r>
    </w:p>
    <w:p w14:paraId="2AEB0B32" w14:textId="77777777" w:rsidR="002D748A" w:rsidRDefault="004C446A" w:rsidP="002D748A">
      <w:pPr>
        <w:numPr>
          <w:ilvl w:val="0"/>
          <w:numId w:val="1"/>
        </w:numPr>
        <w:ind w:left="284" w:hanging="284"/>
        <w:rPr>
          <w:rFonts w:ascii="Arial" w:hAnsi="Arial" w:cs="Arial"/>
          <w:sz w:val="20"/>
        </w:rPr>
      </w:pPr>
      <w:r w:rsidRPr="002D748A">
        <w:rPr>
          <w:rFonts w:ascii="Arial" w:hAnsi="Arial" w:cs="Arial"/>
          <w:sz w:val="20"/>
        </w:rPr>
        <w:t>Uredbe o postopku, merilih in načinih dodeljevanja sredstev za spodbujanje razvojnih programov in prednostnih nalog (Uradni list RS, št.</w:t>
      </w:r>
      <w:r w:rsidR="00751050" w:rsidRPr="002D748A">
        <w:rPr>
          <w:rFonts w:ascii="Arial" w:hAnsi="Arial" w:cs="Arial"/>
          <w:sz w:val="20"/>
        </w:rPr>
        <w:t xml:space="preserve"> </w:t>
      </w:r>
      <w:hyperlink r:id="rId8" w:tgtFrame="Uredba o postopku, merilih in načinih dodeljevanja sredstev za spodbujanje razvojnih programov in prednostnih nalog">
        <w:r w:rsidRPr="002D748A">
          <w:rPr>
            <w:rStyle w:val="ListLabel88"/>
          </w:rPr>
          <w:t>56/11</w:t>
        </w:r>
      </w:hyperlink>
      <w:r w:rsidRPr="002D748A">
        <w:rPr>
          <w:rFonts w:ascii="Arial" w:hAnsi="Arial" w:cs="Arial"/>
          <w:color w:val="626060"/>
          <w:sz w:val="20"/>
          <w:shd w:val="clear" w:color="auto" w:fill="FFFFFF"/>
        </w:rPr>
        <w:t>);</w:t>
      </w:r>
    </w:p>
    <w:p w14:paraId="0C713502" w14:textId="59CA5763" w:rsidR="00C853C3" w:rsidRPr="00C853C3" w:rsidRDefault="004C446A" w:rsidP="00C853C3">
      <w:pPr>
        <w:numPr>
          <w:ilvl w:val="0"/>
          <w:numId w:val="1"/>
        </w:numPr>
        <w:ind w:left="284" w:hanging="284"/>
        <w:rPr>
          <w:rFonts w:ascii="Arial" w:hAnsi="Arial" w:cs="Arial"/>
          <w:bCs/>
          <w:color w:val="000000" w:themeColor="text1"/>
          <w:sz w:val="20"/>
        </w:rPr>
      </w:pPr>
      <w:r w:rsidRPr="00C853C3">
        <w:rPr>
          <w:rFonts w:ascii="Arial" w:hAnsi="Arial" w:cs="Arial"/>
          <w:bCs/>
          <w:color w:val="000000" w:themeColor="text1"/>
          <w:sz w:val="20"/>
          <w:shd w:val="clear" w:color="auto" w:fill="FFFFFF"/>
        </w:rPr>
        <w:t>Zakona o socialnem varstvu (</w:t>
      </w:r>
      <w:bookmarkStart w:id="1" w:name="_Hlk145916187"/>
      <w:r w:rsidRPr="00C853C3">
        <w:rPr>
          <w:rFonts w:ascii="Arial" w:hAnsi="Arial" w:cs="Arial"/>
          <w:bCs/>
          <w:color w:val="000000" w:themeColor="text1"/>
          <w:sz w:val="20"/>
          <w:shd w:val="clear" w:color="auto" w:fill="FFFFFF"/>
        </w:rPr>
        <w:t>Uradni list RS, št. 3/07– uradno prečiščeno besedilo,</w:t>
      </w:r>
      <w:r w:rsidR="00751050" w:rsidRPr="00C853C3">
        <w:rPr>
          <w:rFonts w:ascii="Arial" w:hAnsi="Arial" w:cs="Arial"/>
          <w:bCs/>
          <w:color w:val="000000" w:themeColor="text1"/>
          <w:sz w:val="20"/>
          <w:shd w:val="clear" w:color="auto" w:fill="FFFFFF"/>
        </w:rPr>
        <w:t xml:space="preserve"> </w:t>
      </w:r>
      <w:hyperlink r:id="rId9" w:tgtFrame="Popravek Uradnega prečiščenega besedila Zakona o socialnem varstvu (ZSV-UPB2)">
        <w:r w:rsidRPr="00C853C3">
          <w:rPr>
            <w:rStyle w:val="ListLabel89"/>
            <w:bCs/>
            <w:color w:val="000000" w:themeColor="text1"/>
          </w:rPr>
          <w:t>23/07 – popr.</w:t>
        </w:r>
      </w:hyperlink>
      <w:r w:rsidRPr="00C853C3">
        <w:rPr>
          <w:rFonts w:ascii="Arial" w:hAnsi="Arial" w:cs="Arial"/>
          <w:bCs/>
          <w:color w:val="000000" w:themeColor="text1"/>
          <w:sz w:val="20"/>
          <w:shd w:val="clear" w:color="auto" w:fill="FFFFFF"/>
        </w:rPr>
        <w:t>,</w:t>
      </w:r>
      <w:r w:rsidR="00751050" w:rsidRPr="00C853C3">
        <w:rPr>
          <w:rFonts w:ascii="Arial" w:hAnsi="Arial" w:cs="Arial"/>
          <w:bCs/>
          <w:color w:val="000000" w:themeColor="text1"/>
          <w:sz w:val="20"/>
          <w:shd w:val="clear" w:color="auto" w:fill="FFFFFF"/>
        </w:rPr>
        <w:t xml:space="preserve"> </w:t>
      </w:r>
      <w:hyperlink r:id="rId10" w:tgtFrame="Popravek Zakona o socialnem varstvu – uradno prečiščeno besedilo (ZSV-UPB2)">
        <w:r w:rsidRPr="00C853C3">
          <w:rPr>
            <w:rStyle w:val="ListLabel89"/>
            <w:bCs/>
            <w:color w:val="000000" w:themeColor="text1"/>
          </w:rPr>
          <w:t>41/07 – popr.</w:t>
        </w:r>
      </w:hyperlink>
      <w:r w:rsidRPr="00C853C3">
        <w:rPr>
          <w:rFonts w:ascii="Arial" w:hAnsi="Arial" w:cs="Arial"/>
          <w:bCs/>
          <w:color w:val="000000" w:themeColor="text1"/>
          <w:sz w:val="20"/>
          <w:shd w:val="clear" w:color="auto" w:fill="FFFFFF"/>
        </w:rPr>
        <w:t>,</w:t>
      </w:r>
      <w:r w:rsidR="00751050" w:rsidRPr="00C853C3">
        <w:rPr>
          <w:rFonts w:ascii="Arial" w:hAnsi="Arial" w:cs="Arial"/>
          <w:bCs/>
          <w:color w:val="000000" w:themeColor="text1"/>
          <w:sz w:val="20"/>
          <w:shd w:val="clear" w:color="auto" w:fill="FFFFFF"/>
        </w:rPr>
        <w:t xml:space="preserve"> </w:t>
      </w:r>
      <w:hyperlink r:id="rId11" w:tgtFrame="Zakon o socialno varstvenih prejemkih">
        <w:r w:rsidRPr="00C853C3">
          <w:rPr>
            <w:rStyle w:val="ListLabel89"/>
            <w:bCs/>
            <w:color w:val="000000" w:themeColor="text1"/>
          </w:rPr>
          <w:t>61/10</w:t>
        </w:r>
      </w:hyperlink>
      <w:r w:rsidR="00751050" w:rsidRPr="00C853C3">
        <w:rPr>
          <w:rFonts w:ascii="Arial" w:hAnsi="Arial" w:cs="Arial"/>
          <w:bCs/>
          <w:color w:val="000000" w:themeColor="text1"/>
          <w:sz w:val="20"/>
          <w:shd w:val="clear" w:color="auto" w:fill="FFFFFF"/>
        </w:rPr>
        <w:t xml:space="preserve"> </w:t>
      </w:r>
      <w:r w:rsidRPr="00C853C3">
        <w:rPr>
          <w:rFonts w:ascii="Arial" w:hAnsi="Arial" w:cs="Arial"/>
          <w:bCs/>
          <w:color w:val="000000" w:themeColor="text1"/>
          <w:sz w:val="20"/>
          <w:shd w:val="clear" w:color="auto" w:fill="FFFFFF"/>
        </w:rPr>
        <w:t>– ZSVarPre,</w:t>
      </w:r>
      <w:r w:rsidR="00751050" w:rsidRPr="00C853C3">
        <w:rPr>
          <w:rFonts w:ascii="Arial" w:hAnsi="Arial" w:cs="Arial"/>
          <w:bCs/>
          <w:color w:val="000000" w:themeColor="text1"/>
          <w:sz w:val="20"/>
          <w:shd w:val="clear" w:color="auto" w:fill="FFFFFF"/>
        </w:rPr>
        <w:t xml:space="preserve"> </w:t>
      </w:r>
      <w:hyperlink r:id="rId12" w:tgtFrame="Zakon o uveljavljanju pravic iz javnih sredstev">
        <w:r w:rsidRPr="00C853C3">
          <w:rPr>
            <w:rStyle w:val="ListLabel89"/>
            <w:bCs/>
            <w:color w:val="000000" w:themeColor="text1"/>
          </w:rPr>
          <w:t>62/10</w:t>
        </w:r>
      </w:hyperlink>
      <w:r w:rsidR="00751050" w:rsidRPr="00C853C3">
        <w:rPr>
          <w:rFonts w:ascii="Arial" w:hAnsi="Arial" w:cs="Arial"/>
          <w:bCs/>
          <w:color w:val="000000" w:themeColor="text1"/>
          <w:sz w:val="20"/>
          <w:shd w:val="clear" w:color="auto" w:fill="FFFFFF"/>
        </w:rPr>
        <w:t xml:space="preserve"> </w:t>
      </w:r>
      <w:r w:rsidRPr="00C853C3">
        <w:rPr>
          <w:rFonts w:ascii="Arial" w:hAnsi="Arial" w:cs="Arial"/>
          <w:bCs/>
          <w:color w:val="000000" w:themeColor="text1"/>
          <w:sz w:val="20"/>
          <w:shd w:val="clear" w:color="auto" w:fill="FFFFFF"/>
        </w:rPr>
        <w:t>– ZUPJS,</w:t>
      </w:r>
      <w:r w:rsidR="00751050" w:rsidRPr="00C853C3">
        <w:rPr>
          <w:rFonts w:ascii="Arial" w:hAnsi="Arial" w:cs="Arial"/>
          <w:bCs/>
          <w:color w:val="000000" w:themeColor="text1"/>
          <w:sz w:val="20"/>
          <w:shd w:val="clear" w:color="auto" w:fill="FFFFFF"/>
        </w:rPr>
        <w:t xml:space="preserve"> </w:t>
      </w:r>
      <w:hyperlink r:id="rId13" w:tgtFrame="Zakon o dopolnitvi Zakona o socialnem varstvu">
        <w:r w:rsidRPr="00C853C3">
          <w:rPr>
            <w:rStyle w:val="ListLabel89"/>
            <w:bCs/>
            <w:color w:val="000000" w:themeColor="text1"/>
          </w:rPr>
          <w:t>57/12</w:t>
        </w:r>
      </w:hyperlink>
      <w:r w:rsidRPr="00C853C3">
        <w:rPr>
          <w:rFonts w:ascii="Arial" w:hAnsi="Arial" w:cs="Arial"/>
          <w:bCs/>
          <w:color w:val="000000" w:themeColor="text1"/>
          <w:sz w:val="20"/>
          <w:shd w:val="clear" w:color="auto" w:fill="FFFFFF"/>
        </w:rPr>
        <w:t>,</w:t>
      </w:r>
      <w:r w:rsidR="00751050" w:rsidRPr="00C853C3">
        <w:rPr>
          <w:rFonts w:ascii="Arial" w:hAnsi="Arial" w:cs="Arial"/>
          <w:bCs/>
          <w:color w:val="000000" w:themeColor="text1"/>
          <w:sz w:val="20"/>
          <w:shd w:val="clear" w:color="auto" w:fill="FFFFFF"/>
        </w:rPr>
        <w:t xml:space="preserve"> </w:t>
      </w:r>
      <w:hyperlink r:id="rId14" w:tgtFrame="Zakon o spremembah in dopolnitvah Zakona o socialnem varstvu">
        <w:r w:rsidRPr="00C853C3">
          <w:rPr>
            <w:rStyle w:val="ListLabel89"/>
            <w:bCs/>
            <w:color w:val="000000" w:themeColor="text1"/>
          </w:rPr>
          <w:t>39/16</w:t>
        </w:r>
      </w:hyperlink>
      <w:r w:rsidR="00C853C3" w:rsidRPr="00C853C3">
        <w:rPr>
          <w:rStyle w:val="ListLabel89"/>
          <w:bCs/>
          <w:color w:val="000000" w:themeColor="text1"/>
        </w:rPr>
        <w:t>,</w:t>
      </w:r>
      <w:r w:rsidR="00751050" w:rsidRPr="00C853C3">
        <w:rPr>
          <w:rFonts w:ascii="Arial" w:hAnsi="Arial" w:cs="Arial"/>
          <w:bCs/>
          <w:color w:val="000000" w:themeColor="text1"/>
          <w:sz w:val="20"/>
          <w:shd w:val="clear" w:color="auto" w:fill="FFFFFF"/>
        </w:rPr>
        <w:t xml:space="preserve"> </w:t>
      </w:r>
      <w:hyperlink r:id="rId15" w:tgtFrame="Zakon o prijavi prebivališča">
        <w:r w:rsidRPr="00C853C3">
          <w:rPr>
            <w:rStyle w:val="ListLabel89"/>
            <w:bCs/>
            <w:color w:val="000000" w:themeColor="text1"/>
          </w:rPr>
          <w:t>52/16</w:t>
        </w:r>
      </w:hyperlink>
      <w:r w:rsidR="00751050" w:rsidRPr="00C853C3">
        <w:rPr>
          <w:rFonts w:ascii="Arial" w:hAnsi="Arial" w:cs="Arial"/>
          <w:bCs/>
          <w:color w:val="000000" w:themeColor="text1"/>
          <w:sz w:val="20"/>
          <w:shd w:val="clear" w:color="auto" w:fill="FFFFFF"/>
        </w:rPr>
        <w:t xml:space="preserve"> </w:t>
      </w:r>
      <w:r w:rsidRPr="00C853C3">
        <w:rPr>
          <w:rFonts w:ascii="Arial" w:hAnsi="Arial" w:cs="Arial"/>
          <w:bCs/>
          <w:color w:val="000000" w:themeColor="text1"/>
          <w:sz w:val="20"/>
          <w:shd w:val="clear" w:color="auto" w:fill="FFFFFF"/>
        </w:rPr>
        <w:t>– ZPPreb-</w:t>
      </w:r>
      <w:r w:rsidRPr="00C853C3">
        <w:rPr>
          <w:rFonts w:ascii="Arial" w:hAnsi="Arial" w:cs="Arial"/>
          <w:bCs/>
          <w:color w:val="000000" w:themeColor="text1"/>
          <w:sz w:val="20"/>
          <w:shd w:val="clear" w:color="auto" w:fill="FFFFFF"/>
        </w:rPr>
        <w:lastRenderedPageBreak/>
        <w:t>1</w:t>
      </w:r>
      <w:r w:rsidR="00C853C3" w:rsidRPr="00C853C3">
        <w:rPr>
          <w:rFonts w:ascii="Arial" w:hAnsi="Arial" w:cs="Arial"/>
          <w:bCs/>
          <w:color w:val="000000" w:themeColor="text1"/>
          <w:sz w:val="20"/>
          <w:shd w:val="clear" w:color="auto" w:fill="FFFFFF"/>
        </w:rPr>
        <w:t>, </w:t>
      </w:r>
      <w:r w:rsidR="00C853C3">
        <w:rPr>
          <w:rFonts w:ascii="Arial" w:hAnsi="Arial" w:cs="Arial"/>
          <w:bCs/>
          <w:color w:val="000000" w:themeColor="text1"/>
          <w:sz w:val="20"/>
          <w:shd w:val="clear" w:color="auto" w:fill="FFFFFF"/>
        </w:rPr>
        <w:t xml:space="preserve">15/17 – DZ, </w:t>
      </w:r>
      <w:hyperlink r:id="rId16" w:tgtFrame="_blank" w:tooltip="Zakon o dopolnitvah Zakona o socialnem varstvu" w:history="1">
        <w:r w:rsidR="00C853C3" w:rsidRPr="00C853C3">
          <w:rPr>
            <w:rStyle w:val="Hiperpovezava"/>
            <w:rFonts w:ascii="Arial" w:hAnsi="Arial" w:cs="Arial"/>
            <w:bCs/>
            <w:color w:val="000000" w:themeColor="text1"/>
            <w:sz w:val="20"/>
            <w:u w:val="none"/>
            <w:shd w:val="clear" w:color="auto" w:fill="FFFFFF"/>
          </w:rPr>
          <w:t>29/17</w:t>
        </w:r>
      </w:hyperlink>
      <w:r w:rsidR="00C853C3" w:rsidRPr="00C853C3">
        <w:rPr>
          <w:rFonts w:ascii="Arial" w:hAnsi="Arial" w:cs="Arial"/>
          <w:bCs/>
          <w:color w:val="000000" w:themeColor="text1"/>
          <w:sz w:val="20"/>
          <w:shd w:val="clear" w:color="auto" w:fill="FFFFFF"/>
        </w:rPr>
        <w:t>, </w:t>
      </w:r>
      <w:hyperlink r:id="rId17" w:tgtFrame="_blank" w:tooltip="Zakon o spremembah in dopolnitvah Zakona o socialnem varstvu" w:history="1">
        <w:r w:rsidR="00C853C3" w:rsidRPr="00C853C3">
          <w:rPr>
            <w:rStyle w:val="Hiperpovezava"/>
            <w:rFonts w:ascii="Arial" w:hAnsi="Arial" w:cs="Arial"/>
            <w:bCs/>
            <w:color w:val="000000" w:themeColor="text1"/>
            <w:sz w:val="20"/>
            <w:u w:val="none"/>
            <w:shd w:val="clear" w:color="auto" w:fill="FFFFFF"/>
          </w:rPr>
          <w:t>54/17</w:t>
        </w:r>
      </w:hyperlink>
      <w:r w:rsidR="00C853C3" w:rsidRPr="00C853C3">
        <w:rPr>
          <w:rFonts w:ascii="Arial" w:hAnsi="Arial" w:cs="Arial"/>
          <w:bCs/>
          <w:color w:val="000000" w:themeColor="text1"/>
          <w:sz w:val="20"/>
          <w:shd w:val="clear" w:color="auto" w:fill="FFFFFF"/>
        </w:rPr>
        <w:t>, </w:t>
      </w:r>
      <w:hyperlink r:id="rId18" w:tgtFrame="_blank" w:tooltip="Zakon o nevladnih organizacijah" w:history="1">
        <w:r w:rsidR="00C853C3" w:rsidRPr="00C853C3">
          <w:rPr>
            <w:rStyle w:val="Hiperpovezava"/>
            <w:rFonts w:ascii="Arial" w:hAnsi="Arial" w:cs="Arial"/>
            <w:bCs/>
            <w:color w:val="000000" w:themeColor="text1"/>
            <w:sz w:val="20"/>
            <w:u w:val="none"/>
            <w:shd w:val="clear" w:color="auto" w:fill="FFFFFF"/>
          </w:rPr>
          <w:t>21/18</w:t>
        </w:r>
      </w:hyperlink>
      <w:r w:rsidR="00C853C3" w:rsidRPr="00C853C3">
        <w:rPr>
          <w:rFonts w:ascii="Arial" w:hAnsi="Arial" w:cs="Arial"/>
          <w:bCs/>
          <w:color w:val="000000" w:themeColor="text1"/>
          <w:sz w:val="20"/>
          <w:shd w:val="clear" w:color="auto" w:fill="FFFFFF"/>
        </w:rPr>
        <w:t> – ZNOrg, </w:t>
      </w:r>
      <w:hyperlink r:id="rId19" w:tgtFrame="_blank" w:tooltip="Zakon o spremembah in dopolnitvah Zakona o osebni asistenci" w:history="1">
        <w:r w:rsidR="00C853C3" w:rsidRPr="00C853C3">
          <w:rPr>
            <w:rStyle w:val="Hiperpovezava"/>
            <w:rFonts w:ascii="Arial" w:hAnsi="Arial" w:cs="Arial"/>
            <w:bCs/>
            <w:color w:val="000000" w:themeColor="text1"/>
            <w:sz w:val="20"/>
            <w:u w:val="none"/>
            <w:shd w:val="clear" w:color="auto" w:fill="FFFFFF"/>
          </w:rPr>
          <w:t>31/18</w:t>
        </w:r>
      </w:hyperlink>
      <w:r w:rsidR="00C853C3" w:rsidRPr="00C853C3">
        <w:rPr>
          <w:rFonts w:ascii="Arial" w:hAnsi="Arial" w:cs="Arial"/>
          <w:bCs/>
          <w:color w:val="000000" w:themeColor="text1"/>
          <w:sz w:val="20"/>
          <w:shd w:val="clear" w:color="auto" w:fill="FFFFFF"/>
        </w:rPr>
        <w:t> – ZOA-A, </w:t>
      </w:r>
      <w:hyperlink r:id="rId20" w:tgtFrame="_blank" w:tooltip="Zakon o spremembah in dopolnitvah Zakona o socialnem varstvu" w:history="1">
        <w:r w:rsidR="00C853C3" w:rsidRPr="00C853C3">
          <w:rPr>
            <w:rStyle w:val="Hiperpovezava"/>
            <w:rFonts w:ascii="Arial" w:hAnsi="Arial" w:cs="Arial"/>
            <w:bCs/>
            <w:color w:val="000000" w:themeColor="text1"/>
            <w:sz w:val="20"/>
            <w:u w:val="none"/>
            <w:shd w:val="clear" w:color="auto" w:fill="FFFFFF"/>
          </w:rPr>
          <w:t>28/19</w:t>
        </w:r>
      </w:hyperlink>
      <w:r w:rsidR="00C853C3" w:rsidRPr="00C853C3">
        <w:rPr>
          <w:rFonts w:ascii="Arial" w:hAnsi="Arial" w:cs="Arial"/>
          <w:bCs/>
          <w:color w:val="000000" w:themeColor="text1"/>
          <w:sz w:val="20"/>
          <w:shd w:val="clear" w:color="auto" w:fill="FFFFFF"/>
        </w:rPr>
        <w:t>, </w:t>
      </w:r>
      <w:hyperlink r:id="rId21" w:tgtFrame="_blank" w:tooltip="Zakon o finančni razbremenitvi občin" w:history="1">
        <w:r w:rsidR="00C853C3" w:rsidRPr="00C853C3">
          <w:rPr>
            <w:rStyle w:val="Hiperpovezava"/>
            <w:rFonts w:ascii="Arial" w:hAnsi="Arial" w:cs="Arial"/>
            <w:bCs/>
            <w:color w:val="000000" w:themeColor="text1"/>
            <w:sz w:val="20"/>
            <w:u w:val="none"/>
            <w:shd w:val="clear" w:color="auto" w:fill="FFFFFF"/>
          </w:rPr>
          <w:t>189/20</w:t>
        </w:r>
      </w:hyperlink>
      <w:r w:rsidR="00C853C3" w:rsidRPr="00C853C3">
        <w:rPr>
          <w:rFonts w:ascii="Arial" w:hAnsi="Arial" w:cs="Arial"/>
          <w:bCs/>
          <w:color w:val="000000" w:themeColor="text1"/>
          <w:sz w:val="20"/>
          <w:shd w:val="clear" w:color="auto" w:fill="FFFFFF"/>
        </w:rPr>
        <w:t> – ZFRO, </w:t>
      </w:r>
      <w:hyperlink r:id="rId22" w:tgtFrame="_blank" w:tooltip="Zakon o dolgotrajni oskrbi" w:history="1">
        <w:r w:rsidR="00C853C3" w:rsidRPr="00C853C3">
          <w:rPr>
            <w:rStyle w:val="Hiperpovezava"/>
            <w:rFonts w:ascii="Arial" w:hAnsi="Arial" w:cs="Arial"/>
            <w:bCs/>
            <w:color w:val="000000" w:themeColor="text1"/>
            <w:sz w:val="20"/>
            <w:u w:val="none"/>
            <w:shd w:val="clear" w:color="auto" w:fill="FFFFFF"/>
          </w:rPr>
          <w:t>196/21</w:t>
        </w:r>
      </w:hyperlink>
      <w:r w:rsidR="00C853C3" w:rsidRPr="00C853C3">
        <w:rPr>
          <w:rFonts w:ascii="Arial" w:hAnsi="Arial" w:cs="Arial"/>
          <w:bCs/>
          <w:color w:val="000000" w:themeColor="text1"/>
          <w:sz w:val="20"/>
          <w:shd w:val="clear" w:color="auto" w:fill="FFFFFF"/>
        </w:rPr>
        <w:t> – ZDOsk</w:t>
      </w:r>
      <w:r w:rsidR="00D71FE6">
        <w:rPr>
          <w:rFonts w:ascii="Arial" w:hAnsi="Arial" w:cs="Arial"/>
          <w:bCs/>
          <w:color w:val="000000" w:themeColor="text1"/>
          <w:sz w:val="20"/>
          <w:shd w:val="clear" w:color="auto" w:fill="FFFFFF"/>
        </w:rPr>
        <w:t>,</w:t>
      </w:r>
      <w:r w:rsidR="00C853C3" w:rsidRPr="00C853C3">
        <w:rPr>
          <w:rFonts w:ascii="Arial" w:hAnsi="Arial" w:cs="Arial"/>
          <w:bCs/>
          <w:color w:val="000000" w:themeColor="text1"/>
          <w:sz w:val="20"/>
          <w:shd w:val="clear" w:color="auto" w:fill="FFFFFF"/>
        </w:rPr>
        <w:t> </w:t>
      </w:r>
      <w:hyperlink r:id="rId23" w:tgtFrame="_blank" w:tooltip="Zakon o spremembah in dopolnitvah Zakona o socialnem varstvu" w:history="1">
        <w:r w:rsidR="00C853C3" w:rsidRPr="00C853C3">
          <w:rPr>
            <w:rStyle w:val="Hiperpovezava"/>
            <w:rFonts w:ascii="Arial" w:hAnsi="Arial" w:cs="Arial"/>
            <w:bCs/>
            <w:color w:val="000000" w:themeColor="text1"/>
            <w:sz w:val="20"/>
            <w:u w:val="none"/>
            <w:shd w:val="clear" w:color="auto" w:fill="FFFFFF"/>
          </w:rPr>
          <w:t>82/23</w:t>
        </w:r>
      </w:hyperlink>
      <w:r w:rsidR="00D71FE6">
        <w:rPr>
          <w:rStyle w:val="Hiperpovezava"/>
          <w:rFonts w:ascii="Arial" w:hAnsi="Arial" w:cs="Arial"/>
          <w:bCs/>
          <w:color w:val="000000" w:themeColor="text1"/>
          <w:sz w:val="20"/>
          <w:u w:val="none"/>
          <w:shd w:val="clear" w:color="auto" w:fill="FFFFFF"/>
        </w:rPr>
        <w:t xml:space="preserve"> in 84/23 – ZDOsk-1</w:t>
      </w:r>
      <w:bookmarkEnd w:id="1"/>
      <w:r w:rsidR="002C475B">
        <w:rPr>
          <w:rStyle w:val="Hiperpovezava"/>
          <w:rFonts w:ascii="Arial" w:hAnsi="Arial" w:cs="Arial"/>
          <w:bCs/>
          <w:color w:val="000000" w:themeColor="text1"/>
          <w:sz w:val="20"/>
          <w:u w:val="none"/>
          <w:shd w:val="clear" w:color="auto" w:fill="FFFFFF"/>
        </w:rPr>
        <w:t>; v nadaljevanju: ZSV</w:t>
      </w:r>
      <w:r w:rsidR="00C853C3" w:rsidRPr="00C853C3">
        <w:rPr>
          <w:rFonts w:ascii="Arial" w:hAnsi="Arial" w:cs="Arial"/>
          <w:bCs/>
          <w:color w:val="000000" w:themeColor="text1"/>
          <w:sz w:val="20"/>
        </w:rPr>
        <w:t>);</w:t>
      </w:r>
    </w:p>
    <w:p w14:paraId="4E35933A" w14:textId="559B331E" w:rsidR="002D748A" w:rsidRPr="00C9583C" w:rsidRDefault="004C446A" w:rsidP="002D748A">
      <w:pPr>
        <w:numPr>
          <w:ilvl w:val="0"/>
          <w:numId w:val="1"/>
        </w:numPr>
        <w:ind w:left="284" w:hanging="284"/>
        <w:rPr>
          <w:rFonts w:ascii="Arial" w:hAnsi="Arial" w:cs="Arial"/>
          <w:bCs/>
          <w:color w:val="000000" w:themeColor="text1"/>
          <w:sz w:val="20"/>
        </w:rPr>
      </w:pPr>
      <w:r w:rsidRPr="00C9583C">
        <w:rPr>
          <w:rFonts w:ascii="Arial" w:hAnsi="Arial" w:cs="Arial"/>
          <w:bCs/>
          <w:color w:val="000000" w:themeColor="text1"/>
          <w:sz w:val="20"/>
          <w:shd w:val="clear" w:color="auto" w:fill="FFFFFF"/>
        </w:rPr>
        <w:t>Zakona o socialno varstvenih prejemkih (</w:t>
      </w:r>
      <w:bookmarkStart w:id="2" w:name="_Hlk145916246"/>
      <w:r w:rsidRPr="00C9583C">
        <w:rPr>
          <w:rFonts w:ascii="Arial" w:hAnsi="Arial" w:cs="Arial"/>
          <w:bCs/>
          <w:color w:val="000000" w:themeColor="text1"/>
          <w:sz w:val="20"/>
          <w:shd w:val="clear" w:color="auto" w:fill="FFFFFF"/>
        </w:rPr>
        <w:t>Uradni list RS, št.</w:t>
      </w:r>
      <w:r w:rsidR="00751050" w:rsidRPr="00C9583C">
        <w:rPr>
          <w:rFonts w:ascii="Arial" w:hAnsi="Arial" w:cs="Arial"/>
          <w:bCs/>
          <w:color w:val="000000" w:themeColor="text1"/>
          <w:sz w:val="20"/>
          <w:shd w:val="clear" w:color="auto" w:fill="FFFFFF"/>
        </w:rPr>
        <w:t xml:space="preserve"> </w:t>
      </w:r>
      <w:hyperlink r:id="rId24" w:tgtFrame="Zakon o socialno varstvenih prejemkih (ZSVarPre)">
        <w:r w:rsidRPr="00C9583C">
          <w:rPr>
            <w:rStyle w:val="ListLabel90"/>
            <w:rFonts w:cs="Arial"/>
            <w:bCs/>
            <w:color w:val="000000" w:themeColor="text1"/>
          </w:rPr>
          <w:t>61/10</w:t>
        </w:r>
      </w:hyperlink>
      <w:r w:rsidRPr="00C9583C">
        <w:rPr>
          <w:rFonts w:ascii="Arial" w:hAnsi="Arial" w:cs="Arial"/>
          <w:bCs/>
          <w:color w:val="000000" w:themeColor="text1"/>
          <w:sz w:val="20"/>
          <w:shd w:val="clear" w:color="auto" w:fill="FFFFFF"/>
        </w:rPr>
        <w:t>,</w:t>
      </w:r>
      <w:r w:rsidR="00751050" w:rsidRPr="00C9583C">
        <w:rPr>
          <w:rFonts w:ascii="Arial" w:hAnsi="Arial" w:cs="Arial"/>
          <w:bCs/>
          <w:color w:val="000000" w:themeColor="text1"/>
          <w:sz w:val="20"/>
          <w:shd w:val="clear" w:color="auto" w:fill="FFFFFF"/>
        </w:rPr>
        <w:t xml:space="preserve"> </w:t>
      </w:r>
      <w:hyperlink r:id="rId25" w:tgtFrame="Zakon o spremembah in dopolnitvi Zakona o socialno varstvenih prejemkih">
        <w:r w:rsidRPr="00C9583C">
          <w:rPr>
            <w:rStyle w:val="ListLabel90"/>
            <w:rFonts w:cs="Arial"/>
            <w:bCs/>
            <w:color w:val="000000" w:themeColor="text1"/>
          </w:rPr>
          <w:t>40/11</w:t>
        </w:r>
      </w:hyperlink>
      <w:r w:rsidRPr="00C9583C">
        <w:rPr>
          <w:rFonts w:ascii="Arial" w:hAnsi="Arial" w:cs="Arial"/>
          <w:bCs/>
          <w:color w:val="000000" w:themeColor="text1"/>
          <w:sz w:val="20"/>
          <w:shd w:val="clear" w:color="auto" w:fill="FFFFFF"/>
        </w:rPr>
        <w:t>,</w:t>
      </w:r>
      <w:r w:rsidR="00751050" w:rsidRPr="00C9583C">
        <w:rPr>
          <w:rFonts w:ascii="Arial" w:hAnsi="Arial" w:cs="Arial"/>
          <w:bCs/>
          <w:color w:val="000000" w:themeColor="text1"/>
          <w:sz w:val="20"/>
          <w:shd w:val="clear" w:color="auto" w:fill="FFFFFF"/>
        </w:rPr>
        <w:t xml:space="preserve"> </w:t>
      </w:r>
      <w:hyperlink r:id="rId26" w:tgtFrame="Zakon o spremembi Zakona o socialno varstvenih prejemkih">
        <w:r w:rsidRPr="00C9583C">
          <w:rPr>
            <w:rStyle w:val="ListLabel90"/>
            <w:rFonts w:cs="Arial"/>
            <w:bCs/>
            <w:color w:val="000000" w:themeColor="text1"/>
          </w:rPr>
          <w:t>14/13</w:t>
        </w:r>
      </w:hyperlink>
      <w:r w:rsidRPr="00C9583C">
        <w:rPr>
          <w:rFonts w:ascii="Arial" w:hAnsi="Arial" w:cs="Arial"/>
          <w:bCs/>
          <w:color w:val="000000" w:themeColor="text1"/>
          <w:sz w:val="20"/>
          <w:shd w:val="clear" w:color="auto" w:fill="FFFFFF"/>
        </w:rPr>
        <w:t>,</w:t>
      </w:r>
      <w:r w:rsidR="00751050" w:rsidRPr="00C9583C">
        <w:rPr>
          <w:rFonts w:ascii="Arial" w:hAnsi="Arial" w:cs="Arial"/>
          <w:bCs/>
          <w:color w:val="000000" w:themeColor="text1"/>
          <w:sz w:val="20"/>
          <w:shd w:val="clear" w:color="auto" w:fill="FFFFFF"/>
        </w:rPr>
        <w:t xml:space="preserve"> </w:t>
      </w:r>
      <w:hyperlink r:id="rId27" w:tgtFrame="Zakon o spremembah in dopolnitvah Zakona o socialno varstvenih prejemkih">
        <w:r w:rsidRPr="00C9583C">
          <w:rPr>
            <w:rStyle w:val="ListLabel90"/>
            <w:rFonts w:cs="Arial"/>
            <w:bCs/>
            <w:color w:val="000000" w:themeColor="text1"/>
          </w:rPr>
          <w:t>99/13</w:t>
        </w:r>
      </w:hyperlink>
      <w:r w:rsidRPr="00C9583C">
        <w:rPr>
          <w:rFonts w:ascii="Arial" w:hAnsi="Arial" w:cs="Arial"/>
          <w:bCs/>
          <w:color w:val="000000" w:themeColor="text1"/>
          <w:sz w:val="20"/>
          <w:shd w:val="clear" w:color="auto" w:fill="FFFFFF"/>
        </w:rPr>
        <w:t>,</w:t>
      </w:r>
      <w:r w:rsidR="00751050" w:rsidRPr="00C9583C">
        <w:rPr>
          <w:rFonts w:ascii="Arial" w:hAnsi="Arial" w:cs="Arial"/>
          <w:bCs/>
          <w:color w:val="000000" w:themeColor="text1"/>
          <w:sz w:val="20"/>
          <w:shd w:val="clear" w:color="auto" w:fill="FFFFFF"/>
        </w:rPr>
        <w:t xml:space="preserve"> </w:t>
      </w:r>
      <w:hyperlink r:id="rId28" w:tgtFrame="Zakon o spremembah Zakona o socialno varstvenih prejemkih">
        <w:r w:rsidRPr="00C9583C">
          <w:rPr>
            <w:rStyle w:val="ListLabel90"/>
            <w:rFonts w:cs="Arial"/>
            <w:bCs/>
            <w:color w:val="000000" w:themeColor="text1"/>
          </w:rPr>
          <w:t>90/15</w:t>
        </w:r>
      </w:hyperlink>
      <w:r w:rsidRPr="00C9583C">
        <w:rPr>
          <w:rFonts w:ascii="Arial" w:hAnsi="Arial" w:cs="Arial"/>
          <w:bCs/>
          <w:color w:val="000000" w:themeColor="text1"/>
          <w:sz w:val="20"/>
          <w:shd w:val="clear" w:color="auto" w:fill="FFFFFF"/>
        </w:rPr>
        <w:t xml:space="preserve">, </w:t>
      </w:r>
      <w:hyperlink r:id="rId29" w:tgtFrame="_blank" w:tooltip="Zakon o spremembah in dopolnitvah Zakona o socialno varstvenih prejemkih" w:history="1">
        <w:r w:rsidR="00C9583C" w:rsidRPr="00C9583C">
          <w:rPr>
            <w:rStyle w:val="Hiperpovezava"/>
            <w:rFonts w:ascii="Arial" w:hAnsi="Arial" w:cs="Arial"/>
            <w:bCs/>
            <w:color w:val="000000" w:themeColor="text1"/>
            <w:sz w:val="20"/>
            <w:u w:val="none"/>
            <w:shd w:val="clear" w:color="auto" w:fill="FFFFFF"/>
          </w:rPr>
          <w:t>88/16</w:t>
        </w:r>
      </w:hyperlink>
      <w:r w:rsidR="00C9583C" w:rsidRPr="00C9583C">
        <w:rPr>
          <w:rFonts w:ascii="Arial" w:hAnsi="Arial" w:cs="Arial"/>
          <w:bCs/>
          <w:color w:val="000000" w:themeColor="text1"/>
          <w:sz w:val="20"/>
          <w:shd w:val="clear" w:color="auto" w:fill="FFFFFF"/>
        </w:rPr>
        <w:t>, </w:t>
      </w:r>
      <w:hyperlink r:id="rId30" w:tgtFrame="_blank" w:tooltip="Zakon o spremembah in dopolnitvah Zakona o socialno varstvenih prejemkih" w:history="1">
        <w:r w:rsidR="00C9583C" w:rsidRPr="00C9583C">
          <w:rPr>
            <w:rStyle w:val="Hiperpovezava"/>
            <w:rFonts w:ascii="Arial" w:hAnsi="Arial" w:cs="Arial"/>
            <w:bCs/>
            <w:color w:val="000000" w:themeColor="text1"/>
            <w:sz w:val="20"/>
            <w:u w:val="none"/>
            <w:shd w:val="clear" w:color="auto" w:fill="FFFFFF"/>
          </w:rPr>
          <w:t>31/18</w:t>
        </w:r>
      </w:hyperlink>
      <w:r w:rsidR="00C9583C" w:rsidRPr="00C9583C">
        <w:rPr>
          <w:rFonts w:ascii="Arial" w:hAnsi="Arial" w:cs="Arial"/>
          <w:bCs/>
          <w:color w:val="000000" w:themeColor="text1"/>
          <w:sz w:val="20"/>
          <w:shd w:val="clear" w:color="auto" w:fill="FFFFFF"/>
        </w:rPr>
        <w:t>, </w:t>
      </w:r>
      <w:hyperlink r:id="rId31" w:tgtFrame="_blank" w:tooltip="Zakon o spremembi Zakona o socialno varstvenih prejemkih" w:history="1">
        <w:r w:rsidR="00C9583C" w:rsidRPr="00C9583C">
          <w:rPr>
            <w:rStyle w:val="Hiperpovezava"/>
            <w:rFonts w:ascii="Arial" w:hAnsi="Arial" w:cs="Arial"/>
            <w:bCs/>
            <w:color w:val="000000" w:themeColor="text1"/>
            <w:sz w:val="20"/>
            <w:u w:val="none"/>
            <w:shd w:val="clear" w:color="auto" w:fill="FFFFFF"/>
          </w:rPr>
          <w:t>73/18</w:t>
        </w:r>
      </w:hyperlink>
      <w:r w:rsidR="00D65A9B">
        <w:rPr>
          <w:rFonts w:ascii="Arial" w:hAnsi="Arial" w:cs="Arial"/>
          <w:bCs/>
          <w:color w:val="000000" w:themeColor="text1"/>
          <w:sz w:val="20"/>
          <w:shd w:val="clear" w:color="auto" w:fill="FFFFFF"/>
        </w:rPr>
        <w:t>,</w:t>
      </w:r>
      <w:r w:rsidR="00C9583C" w:rsidRPr="00C9583C">
        <w:rPr>
          <w:rFonts w:ascii="Arial" w:hAnsi="Arial" w:cs="Arial"/>
          <w:bCs/>
          <w:color w:val="000000" w:themeColor="text1"/>
          <w:sz w:val="20"/>
          <w:shd w:val="clear" w:color="auto" w:fill="FFFFFF"/>
        </w:rPr>
        <w:t> </w:t>
      </w:r>
      <w:hyperlink r:id="rId32" w:tgtFrame="_blank" w:tooltip="Zakon o dolgotrajni oskrbi" w:history="1">
        <w:r w:rsidR="00C9583C" w:rsidRPr="00C9583C">
          <w:rPr>
            <w:rStyle w:val="Hiperpovezava"/>
            <w:rFonts w:ascii="Arial" w:hAnsi="Arial" w:cs="Arial"/>
            <w:bCs/>
            <w:color w:val="000000" w:themeColor="text1"/>
            <w:sz w:val="20"/>
            <w:u w:val="none"/>
            <w:shd w:val="clear" w:color="auto" w:fill="FFFFFF"/>
          </w:rPr>
          <w:t>196/21</w:t>
        </w:r>
      </w:hyperlink>
      <w:r w:rsidR="00C9583C" w:rsidRPr="00C9583C">
        <w:rPr>
          <w:rFonts w:ascii="Arial" w:hAnsi="Arial" w:cs="Arial"/>
          <w:bCs/>
          <w:color w:val="000000" w:themeColor="text1"/>
          <w:sz w:val="20"/>
          <w:shd w:val="clear" w:color="auto" w:fill="FFFFFF"/>
        </w:rPr>
        <w:t> – ZDOsk</w:t>
      </w:r>
      <w:r w:rsidR="00D65A9B">
        <w:rPr>
          <w:rFonts w:ascii="Arial" w:hAnsi="Arial" w:cs="Arial"/>
          <w:bCs/>
          <w:color w:val="000000" w:themeColor="text1"/>
          <w:sz w:val="20"/>
          <w:shd w:val="clear" w:color="auto" w:fill="FFFFFF"/>
        </w:rPr>
        <w:t xml:space="preserve"> in </w:t>
      </w:r>
      <w:r w:rsidR="00D65A9B">
        <w:rPr>
          <w:rStyle w:val="Hiperpovezava"/>
          <w:rFonts w:ascii="Arial" w:hAnsi="Arial" w:cs="Arial"/>
          <w:bCs/>
          <w:color w:val="000000" w:themeColor="text1"/>
          <w:sz w:val="20"/>
          <w:u w:val="none"/>
          <w:shd w:val="clear" w:color="auto" w:fill="FFFFFF"/>
        </w:rPr>
        <w:t>84/23 – ZDOsk-1</w:t>
      </w:r>
      <w:bookmarkEnd w:id="2"/>
      <w:r w:rsidRPr="00C9583C">
        <w:rPr>
          <w:rFonts w:ascii="Arial" w:hAnsi="Arial" w:cs="Arial"/>
          <w:bCs/>
          <w:color w:val="000000" w:themeColor="text1"/>
          <w:sz w:val="20"/>
          <w:shd w:val="clear" w:color="auto" w:fill="FFFFFF"/>
        </w:rPr>
        <w:t>);</w:t>
      </w:r>
    </w:p>
    <w:p w14:paraId="179826DF" w14:textId="486F39CC" w:rsidR="002D748A" w:rsidRPr="002D748A" w:rsidRDefault="002D748A" w:rsidP="002D748A">
      <w:pPr>
        <w:numPr>
          <w:ilvl w:val="0"/>
          <w:numId w:val="1"/>
        </w:numPr>
        <w:ind w:left="284" w:hanging="284"/>
        <w:rPr>
          <w:rFonts w:ascii="Arial" w:hAnsi="Arial" w:cs="Arial"/>
          <w:sz w:val="20"/>
        </w:rPr>
      </w:pPr>
      <w:r w:rsidRPr="002D748A">
        <w:rPr>
          <w:rFonts w:ascii="Arial" w:hAnsi="Arial" w:cs="Arial"/>
          <w:bCs/>
          <w:sz w:val="20"/>
        </w:rPr>
        <w:t xml:space="preserve">Resolucije o nacionalnem programu socialnega varstva za obdobje 2022-2030 (Uradni list RS, št. 49/22); </w:t>
      </w:r>
    </w:p>
    <w:p w14:paraId="016766B8" w14:textId="7B26816E" w:rsidR="00223AAD" w:rsidRPr="00D569BC" w:rsidRDefault="00FD1D4A" w:rsidP="00223AAD">
      <w:pPr>
        <w:numPr>
          <w:ilvl w:val="0"/>
          <w:numId w:val="1"/>
        </w:numPr>
        <w:ind w:left="284" w:hanging="284"/>
        <w:rPr>
          <w:rFonts w:ascii="Arial" w:hAnsi="Arial" w:cs="Arial"/>
          <w:sz w:val="20"/>
        </w:rPr>
      </w:pPr>
      <w:r w:rsidRPr="00D569BC">
        <w:rPr>
          <w:rFonts w:ascii="Arial" w:hAnsi="Arial" w:cs="Arial"/>
          <w:bCs/>
          <w:sz w:val="20"/>
          <w:shd w:val="clear" w:color="auto" w:fill="FFFFFF"/>
        </w:rPr>
        <w:t>Pravilnika</w:t>
      </w:r>
      <w:r w:rsidR="004C446A" w:rsidRPr="00D569BC">
        <w:rPr>
          <w:rFonts w:ascii="Arial" w:hAnsi="Arial" w:cs="Arial"/>
          <w:bCs/>
          <w:sz w:val="20"/>
          <w:shd w:val="clear" w:color="auto" w:fill="FFFFFF"/>
        </w:rPr>
        <w:t xml:space="preserve"> o določitvi </w:t>
      </w:r>
      <w:r w:rsidR="00D65A9B" w:rsidRPr="00D569BC">
        <w:rPr>
          <w:rFonts w:ascii="Arial" w:hAnsi="Arial" w:cs="Arial"/>
          <w:bCs/>
          <w:sz w:val="20"/>
          <w:shd w:val="clear" w:color="auto" w:fill="FFFFFF"/>
        </w:rPr>
        <w:t xml:space="preserve">pogojev za upravičenost ter </w:t>
      </w:r>
      <w:r w:rsidR="004C446A" w:rsidRPr="00D569BC">
        <w:rPr>
          <w:rFonts w:ascii="Arial" w:hAnsi="Arial" w:cs="Arial"/>
          <w:bCs/>
          <w:sz w:val="20"/>
          <w:shd w:val="clear" w:color="auto" w:fill="FFFFFF"/>
        </w:rPr>
        <w:t>višine in načina izplačila denarnih prejemkov, namenjenih osebam, vključeni</w:t>
      </w:r>
      <w:r w:rsidR="00FB2239" w:rsidRPr="00D569BC">
        <w:rPr>
          <w:rFonts w:ascii="Arial" w:hAnsi="Arial" w:cs="Arial"/>
          <w:bCs/>
          <w:sz w:val="20"/>
          <w:shd w:val="clear" w:color="auto" w:fill="FFFFFF"/>
        </w:rPr>
        <w:t>m</w:t>
      </w:r>
      <w:r w:rsidR="004C446A" w:rsidRPr="00D569BC">
        <w:rPr>
          <w:rFonts w:ascii="Arial" w:hAnsi="Arial" w:cs="Arial"/>
          <w:bCs/>
          <w:sz w:val="20"/>
          <w:shd w:val="clear" w:color="auto" w:fill="FFFFFF"/>
        </w:rPr>
        <w:t xml:space="preserve"> v </w:t>
      </w:r>
      <w:r w:rsidR="00D65A9B" w:rsidRPr="00D569BC">
        <w:rPr>
          <w:rFonts w:ascii="Arial" w:hAnsi="Arial" w:cs="Arial"/>
          <w:bCs/>
          <w:sz w:val="20"/>
          <w:shd w:val="clear" w:color="auto" w:fill="FFFFFF"/>
        </w:rPr>
        <w:t>programe</w:t>
      </w:r>
      <w:r w:rsidR="004C446A" w:rsidRPr="00D569BC">
        <w:rPr>
          <w:rFonts w:ascii="Arial" w:hAnsi="Arial" w:cs="Arial"/>
          <w:bCs/>
          <w:sz w:val="20"/>
          <w:shd w:val="clear" w:color="auto" w:fill="FFFFFF"/>
        </w:rPr>
        <w:t xml:space="preserve"> socialne aktivacije (</w:t>
      </w:r>
      <w:r w:rsidR="00DF6273" w:rsidRPr="00D569BC">
        <w:rPr>
          <w:rFonts w:ascii="Arial" w:hAnsi="Arial" w:cs="Arial"/>
          <w:bCs/>
          <w:sz w:val="20"/>
          <w:shd w:val="clear" w:color="auto" w:fill="FFFFFF"/>
        </w:rPr>
        <w:t xml:space="preserve">Uradni list RS, št. </w:t>
      </w:r>
      <w:r w:rsidR="00D569BC" w:rsidRPr="00D569BC">
        <w:rPr>
          <w:rFonts w:ascii="Arial" w:hAnsi="Arial" w:cs="Arial"/>
          <w:bCs/>
          <w:sz w:val="20"/>
          <w:shd w:val="clear" w:color="auto" w:fill="FFFFFF"/>
        </w:rPr>
        <w:t>115</w:t>
      </w:r>
      <w:r w:rsidR="00DF6273" w:rsidRPr="00D569BC">
        <w:rPr>
          <w:rFonts w:ascii="Arial" w:hAnsi="Arial" w:cs="Arial"/>
          <w:bCs/>
          <w:sz w:val="20"/>
          <w:shd w:val="clear" w:color="auto" w:fill="FFFFFF"/>
        </w:rPr>
        <w:t>/23</w:t>
      </w:r>
      <w:r w:rsidR="00574CD2" w:rsidRPr="00D569BC">
        <w:rPr>
          <w:rFonts w:ascii="Arial" w:hAnsi="Arial" w:cs="Arial"/>
          <w:bCs/>
          <w:sz w:val="20"/>
          <w:shd w:val="clear" w:color="auto" w:fill="FFFFFF"/>
        </w:rPr>
        <w:t xml:space="preserve">; v nadaljevanju: </w:t>
      </w:r>
      <w:r w:rsidR="00FB2239" w:rsidRPr="00D569BC">
        <w:rPr>
          <w:rFonts w:ascii="Arial" w:hAnsi="Arial" w:cs="Arial"/>
          <w:bCs/>
          <w:sz w:val="20"/>
          <w:shd w:val="clear" w:color="auto" w:fill="FFFFFF"/>
        </w:rPr>
        <w:t>Pravilnik</w:t>
      </w:r>
      <w:r w:rsidR="004C446A" w:rsidRPr="00D569BC">
        <w:rPr>
          <w:rFonts w:ascii="Arial" w:hAnsi="Arial" w:cs="Arial"/>
          <w:bCs/>
          <w:sz w:val="20"/>
          <w:shd w:val="clear" w:color="auto" w:fill="FFFFFF"/>
        </w:rPr>
        <w:t>);</w:t>
      </w:r>
      <w:r w:rsidR="00223AAD" w:rsidRPr="00D569BC">
        <w:rPr>
          <w:rFonts w:ascii="Arial" w:eastAsia="MS Mincho" w:hAnsi="Arial" w:cs="Arial"/>
          <w:sz w:val="20"/>
          <w:lang w:eastAsia="ar-SA"/>
        </w:rPr>
        <w:t xml:space="preserve"> </w:t>
      </w:r>
    </w:p>
    <w:p w14:paraId="7A9C2A7E" w14:textId="6EC51F4E" w:rsidR="00223AAD" w:rsidRDefault="00223AAD" w:rsidP="00223AAD">
      <w:pPr>
        <w:numPr>
          <w:ilvl w:val="0"/>
          <w:numId w:val="1"/>
        </w:numPr>
        <w:ind w:left="284" w:hanging="284"/>
        <w:rPr>
          <w:rFonts w:ascii="Arial" w:hAnsi="Arial" w:cs="Arial"/>
          <w:sz w:val="20"/>
        </w:rPr>
      </w:pPr>
      <w:r w:rsidRPr="002D748A">
        <w:rPr>
          <w:rFonts w:ascii="Arial" w:eastAsia="MS Mincho" w:hAnsi="Arial" w:cs="Arial"/>
          <w:sz w:val="20"/>
          <w:lang w:eastAsia="ar-SA"/>
        </w:rPr>
        <w:t>Sporazum</w:t>
      </w:r>
      <w:r>
        <w:rPr>
          <w:rFonts w:ascii="Arial" w:eastAsia="MS Mincho" w:hAnsi="Arial" w:cs="Arial"/>
          <w:sz w:val="20"/>
          <w:lang w:eastAsia="ar-SA"/>
        </w:rPr>
        <w:t>a</w:t>
      </w:r>
      <w:r w:rsidRPr="002D748A">
        <w:rPr>
          <w:rFonts w:ascii="Arial" w:eastAsia="MS Mincho" w:hAnsi="Arial" w:cs="Arial"/>
          <w:sz w:val="20"/>
          <w:lang w:eastAsia="ar-SA"/>
        </w:rPr>
        <w:t xml:space="preserve"> o partnerstvu med Slovenijo in Evropsko komisijo za obdobje 2021 - 2027</w:t>
      </w:r>
      <w:r w:rsidRPr="002D748A">
        <w:rPr>
          <w:rFonts w:ascii="Arial" w:eastAsia="MS Mincho" w:hAnsi="Arial"/>
          <w:sz w:val="20"/>
        </w:rPr>
        <w:t xml:space="preserve">, št. </w:t>
      </w:r>
      <w:r w:rsidR="00FF49E3">
        <w:rPr>
          <w:rFonts w:ascii="Arial" w:eastAsia="MS Mincho" w:hAnsi="Arial"/>
          <w:sz w:val="20"/>
        </w:rPr>
        <w:t xml:space="preserve">CCI </w:t>
      </w:r>
      <w:r w:rsidRPr="002D748A">
        <w:rPr>
          <w:rFonts w:ascii="Arial" w:eastAsia="MS Mincho" w:hAnsi="Arial" w:cs="Arial"/>
          <w:sz w:val="20"/>
          <w:lang w:eastAsia="ar-SA"/>
        </w:rPr>
        <w:t>2021SI16FFPA001</w:t>
      </w:r>
      <w:r w:rsidRPr="002D748A">
        <w:rPr>
          <w:rFonts w:ascii="Arial" w:eastAsia="MS Mincho" w:hAnsi="Arial"/>
          <w:sz w:val="20"/>
        </w:rPr>
        <w:t xml:space="preserve"> z dne </w:t>
      </w:r>
      <w:r w:rsidRPr="002D748A">
        <w:rPr>
          <w:rFonts w:ascii="Arial" w:eastAsia="MS Mincho" w:hAnsi="Arial" w:cs="Arial"/>
          <w:sz w:val="20"/>
          <w:lang w:eastAsia="ar-SA"/>
        </w:rPr>
        <w:t>12. 9. 2022;</w:t>
      </w:r>
      <w:r w:rsidRPr="002D748A">
        <w:rPr>
          <w:rFonts w:ascii="Arial" w:eastAsia="MS Mincho" w:hAnsi="Arial"/>
          <w:sz w:val="20"/>
        </w:rPr>
        <w:t xml:space="preserve"> </w:t>
      </w:r>
    </w:p>
    <w:p w14:paraId="541729F8" w14:textId="1B4EF0D8" w:rsidR="00223AAD" w:rsidRPr="00521F73" w:rsidRDefault="00223AAD" w:rsidP="00223AAD">
      <w:pPr>
        <w:numPr>
          <w:ilvl w:val="0"/>
          <w:numId w:val="1"/>
        </w:numPr>
        <w:ind w:left="284" w:hanging="284"/>
        <w:rPr>
          <w:rFonts w:ascii="Arial" w:hAnsi="Arial" w:cs="Arial"/>
          <w:bCs/>
          <w:sz w:val="20"/>
          <w:highlight w:val="white"/>
        </w:rPr>
      </w:pPr>
      <w:r w:rsidRPr="002D748A">
        <w:rPr>
          <w:rFonts w:ascii="Arial" w:eastAsia="MS Mincho" w:hAnsi="Arial" w:cs="Arial"/>
          <w:sz w:val="20"/>
          <w:lang w:eastAsia="ar-SA"/>
        </w:rPr>
        <w:t>Program</w:t>
      </w:r>
      <w:r>
        <w:rPr>
          <w:rFonts w:ascii="Arial" w:eastAsia="MS Mincho" w:hAnsi="Arial" w:cs="Arial"/>
          <w:sz w:val="20"/>
          <w:lang w:eastAsia="ar-SA"/>
        </w:rPr>
        <w:t>a</w:t>
      </w:r>
      <w:r w:rsidRPr="002D748A">
        <w:rPr>
          <w:rFonts w:ascii="Arial" w:eastAsia="MS Mincho" w:hAnsi="Arial" w:cs="Arial"/>
          <w:sz w:val="20"/>
          <w:lang w:eastAsia="ar-SA"/>
        </w:rPr>
        <w:t xml:space="preserve"> evropske kohezijske politike v obdobju 2021–2027</w:t>
      </w:r>
      <w:r w:rsidR="004F1D0D">
        <w:rPr>
          <w:rFonts w:ascii="Arial" w:eastAsia="MS Mincho" w:hAnsi="Arial" w:cs="Arial"/>
          <w:sz w:val="20"/>
          <w:lang w:eastAsia="ar-SA"/>
        </w:rPr>
        <w:t xml:space="preserve"> v Sloveniji</w:t>
      </w:r>
      <w:r w:rsidRPr="002D748A">
        <w:rPr>
          <w:rFonts w:ascii="Arial" w:eastAsia="MS Mincho" w:hAnsi="Arial"/>
          <w:sz w:val="20"/>
        </w:rPr>
        <w:t>, št.</w:t>
      </w:r>
      <w:r w:rsidRPr="002D748A">
        <w:rPr>
          <w:rFonts w:ascii="Arial" w:eastAsia="MS Mincho" w:hAnsi="Arial" w:cs="Arial"/>
          <w:sz w:val="20"/>
          <w:lang w:eastAsia="ar-SA"/>
        </w:rPr>
        <w:t xml:space="preserve"> </w:t>
      </w:r>
      <w:r w:rsidR="00FF49E3">
        <w:rPr>
          <w:rFonts w:ascii="Arial" w:eastAsia="MS Mincho" w:hAnsi="Arial" w:cs="Arial"/>
          <w:sz w:val="20"/>
          <w:lang w:eastAsia="ar-SA"/>
        </w:rPr>
        <w:t xml:space="preserve">CCI </w:t>
      </w:r>
      <w:r w:rsidRPr="002D748A">
        <w:rPr>
          <w:rFonts w:ascii="Arial" w:eastAsia="MS Mincho" w:hAnsi="Arial" w:cs="Arial"/>
          <w:sz w:val="20"/>
          <w:lang w:eastAsia="ar-SA"/>
        </w:rPr>
        <w:t>2021SI16FFPR001,</w:t>
      </w:r>
      <w:r w:rsidRPr="002D748A">
        <w:rPr>
          <w:rFonts w:ascii="Arial" w:eastAsia="MS Mincho" w:hAnsi="Arial"/>
          <w:sz w:val="20"/>
        </w:rPr>
        <w:t xml:space="preserve"> različica </w:t>
      </w:r>
      <w:r w:rsidR="00FF49E3">
        <w:rPr>
          <w:rFonts w:ascii="Arial" w:eastAsia="MS Mincho" w:hAnsi="Arial"/>
          <w:sz w:val="20"/>
        </w:rPr>
        <w:t>4.2</w:t>
      </w:r>
      <w:r w:rsidRPr="002D748A">
        <w:rPr>
          <w:rFonts w:ascii="Arial" w:eastAsia="MS Mincho" w:hAnsi="Arial" w:cs="Arial"/>
          <w:sz w:val="20"/>
          <w:lang w:eastAsia="ar-SA"/>
        </w:rPr>
        <w:t>.2</w:t>
      </w:r>
      <w:r w:rsidRPr="002D748A">
        <w:rPr>
          <w:rFonts w:ascii="Arial" w:eastAsia="MS Mincho" w:hAnsi="Arial"/>
          <w:sz w:val="20"/>
        </w:rPr>
        <w:t xml:space="preserve"> z dne </w:t>
      </w:r>
      <w:r w:rsidRPr="002D748A">
        <w:rPr>
          <w:rFonts w:ascii="Arial" w:eastAsia="MS Mincho" w:hAnsi="Arial" w:cs="Arial"/>
          <w:sz w:val="20"/>
          <w:lang w:eastAsia="ar-SA"/>
        </w:rPr>
        <w:t>12. 12. 2022</w:t>
      </w:r>
      <w:r>
        <w:rPr>
          <w:rFonts w:ascii="Arial" w:eastAsia="MS Mincho" w:hAnsi="Arial" w:cs="Arial"/>
          <w:sz w:val="20"/>
          <w:lang w:eastAsia="ar-SA"/>
        </w:rPr>
        <w:t xml:space="preserve"> (v nadaljevanju: PEKP 2021-2027);</w:t>
      </w:r>
    </w:p>
    <w:p w14:paraId="1A600566" w14:textId="5D171E21" w:rsidR="00E622B7" w:rsidRPr="00DE2756" w:rsidRDefault="004C446A" w:rsidP="00DE2756">
      <w:pPr>
        <w:numPr>
          <w:ilvl w:val="0"/>
          <w:numId w:val="1"/>
        </w:numPr>
        <w:ind w:left="284" w:hanging="284"/>
        <w:rPr>
          <w:rFonts w:ascii="Arial" w:hAnsi="Arial" w:cs="Arial"/>
          <w:sz w:val="20"/>
        </w:rPr>
      </w:pPr>
      <w:r w:rsidRPr="00DE2756">
        <w:rPr>
          <w:rFonts w:ascii="Arial" w:hAnsi="Arial" w:cs="Arial"/>
          <w:sz w:val="20"/>
        </w:rPr>
        <w:t xml:space="preserve">Odločitve o podpori št. </w:t>
      </w:r>
      <w:r w:rsidR="00DE2756" w:rsidRPr="00DE2756">
        <w:rPr>
          <w:rFonts w:ascii="Arial" w:hAnsi="Arial" w:cs="Arial"/>
          <w:sz w:val="20"/>
        </w:rPr>
        <w:t>V00103/MDDSZ/0</w:t>
      </w:r>
      <w:r w:rsidR="00013AF9" w:rsidRPr="00DE2756">
        <w:rPr>
          <w:rFonts w:ascii="Arial" w:hAnsi="Arial" w:cs="Arial"/>
          <w:sz w:val="20"/>
        </w:rPr>
        <w:t xml:space="preserve"> </w:t>
      </w:r>
      <w:r w:rsidRPr="00DE2756">
        <w:rPr>
          <w:rFonts w:ascii="Arial" w:hAnsi="Arial" w:cs="Arial"/>
          <w:sz w:val="20"/>
        </w:rPr>
        <w:t xml:space="preserve">za </w:t>
      </w:r>
      <w:r w:rsidR="006B4F3F" w:rsidRPr="00DE2756">
        <w:rPr>
          <w:rFonts w:ascii="Arial" w:hAnsi="Arial" w:cs="Arial"/>
          <w:sz w:val="20"/>
        </w:rPr>
        <w:t>»</w:t>
      </w:r>
      <w:r w:rsidRPr="00DE2756">
        <w:rPr>
          <w:rFonts w:ascii="Arial" w:hAnsi="Arial" w:cs="Arial"/>
          <w:sz w:val="20"/>
        </w:rPr>
        <w:t xml:space="preserve">Javni razpis za sofinanciranje projektov </w:t>
      </w:r>
      <w:r w:rsidR="00013AF9" w:rsidRPr="00DE2756">
        <w:rPr>
          <w:rFonts w:ascii="Arial" w:hAnsi="Arial" w:cs="Arial"/>
          <w:sz w:val="20"/>
        </w:rPr>
        <w:t>socialne aktivacije</w:t>
      </w:r>
      <w:r w:rsidR="00931828" w:rsidRPr="00DE2756">
        <w:rPr>
          <w:rFonts w:ascii="Arial" w:hAnsi="Arial" w:cs="Arial"/>
          <w:sz w:val="20"/>
        </w:rPr>
        <w:t>+</w:t>
      </w:r>
      <w:r w:rsidR="006B4F3F" w:rsidRPr="00DE2756">
        <w:rPr>
          <w:rFonts w:ascii="Arial" w:hAnsi="Arial" w:cs="Arial"/>
          <w:sz w:val="20"/>
        </w:rPr>
        <w:t>«</w:t>
      </w:r>
      <w:r w:rsidR="00223AAD" w:rsidRPr="00DE2756">
        <w:rPr>
          <w:rFonts w:ascii="Arial" w:hAnsi="Arial" w:cs="Arial"/>
          <w:sz w:val="20"/>
        </w:rPr>
        <w:t xml:space="preserve">, </w:t>
      </w:r>
      <w:r w:rsidRPr="00DE2756">
        <w:rPr>
          <w:rFonts w:ascii="Arial" w:hAnsi="Arial" w:cs="Arial"/>
          <w:sz w:val="20"/>
        </w:rPr>
        <w:t xml:space="preserve">št. dokumenta: </w:t>
      </w:r>
      <w:r w:rsidR="00DE2756" w:rsidRPr="00DE2756">
        <w:rPr>
          <w:rFonts w:ascii="Arial" w:hAnsi="Arial" w:cs="Arial"/>
          <w:sz w:val="20"/>
        </w:rPr>
        <w:t>3032-65/2023-1630-6</w:t>
      </w:r>
      <w:r w:rsidRPr="00DE2756">
        <w:rPr>
          <w:rFonts w:ascii="Arial" w:hAnsi="Arial" w:cs="Arial"/>
          <w:sz w:val="20"/>
        </w:rPr>
        <w:t xml:space="preserve">, ki jo je </w:t>
      </w:r>
      <w:r w:rsidR="00D77C04" w:rsidRPr="00DE2756">
        <w:rPr>
          <w:rFonts w:ascii="Arial" w:hAnsi="Arial" w:cs="Arial"/>
          <w:sz w:val="20"/>
        </w:rPr>
        <w:t>Ministrstvo za kohezijo in regionalni razvoj</w:t>
      </w:r>
      <w:r w:rsidRPr="00DE2756">
        <w:rPr>
          <w:rFonts w:ascii="Arial" w:hAnsi="Arial" w:cs="Arial"/>
          <w:sz w:val="20"/>
        </w:rPr>
        <w:t xml:space="preserve"> v vlogi organa upravljanja</w:t>
      </w:r>
      <w:r w:rsidR="00223AAD" w:rsidRPr="00DE2756">
        <w:rPr>
          <w:rFonts w:ascii="Arial" w:hAnsi="Arial" w:cs="Arial"/>
          <w:sz w:val="20"/>
        </w:rPr>
        <w:t xml:space="preserve"> (v nadaljevanju: OU)</w:t>
      </w:r>
      <w:r w:rsidRPr="00DE2756">
        <w:rPr>
          <w:rFonts w:ascii="Arial" w:hAnsi="Arial" w:cs="Arial"/>
          <w:sz w:val="20"/>
        </w:rPr>
        <w:t xml:space="preserve"> izdal</w:t>
      </w:r>
      <w:r w:rsidR="00D77C04" w:rsidRPr="00DE2756">
        <w:rPr>
          <w:rFonts w:ascii="Arial" w:hAnsi="Arial" w:cs="Arial"/>
          <w:sz w:val="20"/>
        </w:rPr>
        <w:t>o</w:t>
      </w:r>
      <w:r w:rsidRPr="00DE2756">
        <w:rPr>
          <w:rFonts w:ascii="Arial" w:hAnsi="Arial" w:cs="Arial"/>
          <w:sz w:val="20"/>
        </w:rPr>
        <w:t xml:space="preserve"> dne </w:t>
      </w:r>
      <w:r w:rsidR="00DE2756" w:rsidRPr="00DE2756">
        <w:rPr>
          <w:rFonts w:ascii="Arial" w:hAnsi="Arial" w:cs="Arial"/>
          <w:sz w:val="20"/>
        </w:rPr>
        <w:t>21</w:t>
      </w:r>
      <w:r w:rsidRPr="00DE2756">
        <w:rPr>
          <w:rFonts w:ascii="Arial" w:hAnsi="Arial" w:cs="Arial"/>
          <w:sz w:val="20"/>
        </w:rPr>
        <w:t xml:space="preserve">. </w:t>
      </w:r>
      <w:r w:rsidR="00DE2756" w:rsidRPr="00DE2756">
        <w:rPr>
          <w:rFonts w:ascii="Arial" w:hAnsi="Arial" w:cs="Arial"/>
          <w:sz w:val="20"/>
        </w:rPr>
        <w:t>3</w:t>
      </w:r>
      <w:r w:rsidR="00013AF9" w:rsidRPr="00DE2756">
        <w:rPr>
          <w:rFonts w:ascii="Arial" w:hAnsi="Arial" w:cs="Arial"/>
          <w:sz w:val="20"/>
        </w:rPr>
        <w:t>. 20</w:t>
      </w:r>
      <w:r w:rsidR="00D65A9B" w:rsidRPr="00DE2756">
        <w:rPr>
          <w:rFonts w:ascii="Arial" w:hAnsi="Arial" w:cs="Arial"/>
          <w:sz w:val="20"/>
        </w:rPr>
        <w:t>2</w:t>
      </w:r>
      <w:r w:rsidR="00DE2756" w:rsidRPr="00DE2756">
        <w:rPr>
          <w:rFonts w:ascii="Arial" w:hAnsi="Arial" w:cs="Arial"/>
          <w:sz w:val="20"/>
        </w:rPr>
        <w:t>4</w:t>
      </w:r>
      <w:r w:rsidR="0098732D" w:rsidRPr="00DE2756">
        <w:rPr>
          <w:rFonts w:ascii="Arial" w:hAnsi="Arial" w:cs="Arial"/>
          <w:sz w:val="20"/>
        </w:rPr>
        <w:t>.</w:t>
      </w:r>
    </w:p>
    <w:p w14:paraId="6929164B" w14:textId="77777777" w:rsidR="00321308" w:rsidRDefault="00321308" w:rsidP="00521F73">
      <w:pPr>
        <w:rPr>
          <w:rFonts w:ascii="Arial" w:hAnsi="Arial" w:cs="Arial"/>
          <w:sz w:val="20"/>
        </w:rPr>
      </w:pPr>
    </w:p>
    <w:p w14:paraId="5ADF6EF1" w14:textId="77777777" w:rsidR="00321308" w:rsidRDefault="00321308" w:rsidP="00521F73">
      <w:pPr>
        <w:rPr>
          <w:rFonts w:ascii="Arial" w:hAnsi="Arial" w:cs="Arial"/>
          <w:sz w:val="20"/>
        </w:rPr>
      </w:pPr>
    </w:p>
    <w:p w14:paraId="50D6B3B8" w14:textId="0806CA52" w:rsidR="00E622B7" w:rsidRPr="00521F73" w:rsidRDefault="004C446A" w:rsidP="00521F73">
      <w:pPr>
        <w:rPr>
          <w:rFonts w:ascii="Arial" w:hAnsi="Arial" w:cs="Arial"/>
          <w:sz w:val="20"/>
        </w:rPr>
      </w:pPr>
      <w:r w:rsidRPr="00521F73">
        <w:rPr>
          <w:rFonts w:ascii="Arial" w:hAnsi="Arial" w:cs="Arial"/>
          <w:sz w:val="20"/>
        </w:rPr>
        <w:t xml:space="preserve">Republika Slovenija, Ministrstvo za delo, družino, socialne zadeve in enake možnosti, </w:t>
      </w:r>
      <w:r w:rsidR="000A7768" w:rsidRPr="00521F73">
        <w:rPr>
          <w:rFonts w:ascii="Arial" w:hAnsi="Arial" w:cs="Arial"/>
          <w:sz w:val="20"/>
        </w:rPr>
        <w:t>Štukljeva cesta 44</w:t>
      </w:r>
      <w:r w:rsidRPr="00521F73">
        <w:rPr>
          <w:rFonts w:ascii="Arial" w:hAnsi="Arial" w:cs="Arial"/>
          <w:sz w:val="20"/>
        </w:rPr>
        <w:t xml:space="preserve">, </w:t>
      </w:r>
      <w:r w:rsidR="00E07394">
        <w:rPr>
          <w:rFonts w:ascii="Arial" w:hAnsi="Arial" w:cs="Arial"/>
          <w:sz w:val="20"/>
        </w:rPr>
        <w:t xml:space="preserve">1000 </w:t>
      </w:r>
      <w:r w:rsidRPr="00521F73">
        <w:rPr>
          <w:rFonts w:ascii="Arial" w:hAnsi="Arial" w:cs="Arial"/>
          <w:sz w:val="20"/>
        </w:rPr>
        <w:t>Ljubljana objavlja</w:t>
      </w:r>
    </w:p>
    <w:p w14:paraId="7445D6D5" w14:textId="364FAE9A" w:rsidR="00637942" w:rsidRDefault="00637942" w:rsidP="00521F73">
      <w:pPr>
        <w:rPr>
          <w:rFonts w:ascii="Arial" w:hAnsi="Arial" w:cs="Arial"/>
          <w:sz w:val="20"/>
        </w:rPr>
      </w:pPr>
    </w:p>
    <w:p w14:paraId="29EA224A" w14:textId="77777777" w:rsidR="00637942" w:rsidRPr="00521F73" w:rsidRDefault="00637942" w:rsidP="00521F73">
      <w:pPr>
        <w:rPr>
          <w:rFonts w:ascii="Arial" w:hAnsi="Arial" w:cs="Arial"/>
          <w:sz w:val="20"/>
        </w:rPr>
      </w:pPr>
    </w:p>
    <w:p w14:paraId="10D490D2" w14:textId="55A072DB" w:rsidR="00E622B7" w:rsidRPr="00521F73" w:rsidRDefault="004C446A" w:rsidP="00523DE9">
      <w:pPr>
        <w:jc w:val="center"/>
        <w:rPr>
          <w:rFonts w:ascii="Arial" w:hAnsi="Arial" w:cs="Arial"/>
          <w:b/>
          <w:sz w:val="20"/>
        </w:rPr>
      </w:pPr>
      <w:r w:rsidRPr="00521F73">
        <w:rPr>
          <w:rFonts w:ascii="Arial" w:hAnsi="Arial" w:cs="Arial"/>
          <w:b/>
          <w:sz w:val="20"/>
        </w:rPr>
        <w:t>JAVNI RAZPIS ZA SOFINANCIRANJE PROJEKTOV</w:t>
      </w:r>
      <w:r w:rsidR="00DA2D6D" w:rsidRPr="00521F73">
        <w:rPr>
          <w:rFonts w:ascii="Arial" w:hAnsi="Arial" w:cs="Arial"/>
          <w:b/>
          <w:sz w:val="20"/>
        </w:rPr>
        <w:t xml:space="preserve"> SOCIALNE AKTIVACIJE</w:t>
      </w:r>
      <w:r w:rsidR="00890054">
        <w:rPr>
          <w:rFonts w:ascii="Arial" w:hAnsi="Arial" w:cs="Arial"/>
          <w:b/>
          <w:sz w:val="20"/>
        </w:rPr>
        <w:t>+</w:t>
      </w:r>
    </w:p>
    <w:p w14:paraId="45C48B0D" w14:textId="77777777" w:rsidR="00E622B7" w:rsidRPr="00521F73" w:rsidRDefault="00E622B7" w:rsidP="00521F73">
      <w:pPr>
        <w:jc w:val="center"/>
        <w:rPr>
          <w:rFonts w:ascii="Arial" w:hAnsi="Arial" w:cs="Arial"/>
          <w:b/>
          <w:sz w:val="20"/>
        </w:rPr>
      </w:pPr>
    </w:p>
    <w:p w14:paraId="2017457F" w14:textId="77777777" w:rsidR="00E622B7" w:rsidRPr="00521F73" w:rsidRDefault="00E622B7" w:rsidP="00521F73">
      <w:pPr>
        <w:rPr>
          <w:rFonts w:ascii="Arial" w:hAnsi="Arial" w:cs="Arial"/>
          <w:sz w:val="20"/>
        </w:rPr>
      </w:pPr>
    </w:p>
    <w:p w14:paraId="0C167C64" w14:textId="5A2C114F" w:rsidR="00260659" w:rsidRPr="00260659" w:rsidRDefault="004C446A" w:rsidP="004C0041">
      <w:pPr>
        <w:spacing w:line="259" w:lineRule="auto"/>
        <w:ind w:left="10" w:right="114"/>
        <w:rPr>
          <w:rFonts w:ascii="Arial" w:hAnsi="Arial" w:cs="Arial"/>
          <w:sz w:val="20"/>
        </w:rPr>
      </w:pPr>
      <w:r w:rsidRPr="004C0041">
        <w:rPr>
          <w:rFonts w:ascii="Arial" w:hAnsi="Arial" w:cs="Arial"/>
          <w:sz w:val="20"/>
        </w:rPr>
        <w:t>Javni razpis delno financira Evropska unija</w:t>
      </w:r>
      <w:r w:rsidR="00EC496D">
        <w:rPr>
          <w:rFonts w:ascii="Arial" w:hAnsi="Arial" w:cs="Arial"/>
          <w:sz w:val="20"/>
        </w:rPr>
        <w:t xml:space="preserve"> (v nadaljevanju: EU)</w:t>
      </w:r>
      <w:r w:rsidRPr="004C0041">
        <w:rPr>
          <w:rFonts w:ascii="Arial" w:hAnsi="Arial" w:cs="Arial"/>
          <w:sz w:val="20"/>
        </w:rPr>
        <w:t>, in sicer iz Evropskega socialnega sklada</w:t>
      </w:r>
      <w:r w:rsidR="006A1BFE">
        <w:rPr>
          <w:rFonts w:ascii="Arial" w:hAnsi="Arial" w:cs="Arial"/>
          <w:sz w:val="20"/>
        </w:rPr>
        <w:t xml:space="preserve"> plus</w:t>
      </w:r>
      <w:r w:rsidR="001A26C0">
        <w:rPr>
          <w:rFonts w:ascii="Arial" w:hAnsi="Arial" w:cs="Arial"/>
          <w:sz w:val="20"/>
        </w:rPr>
        <w:t xml:space="preserve"> (v nadaljevanju: ESS+)</w:t>
      </w:r>
      <w:r w:rsidRPr="004C0041">
        <w:rPr>
          <w:rFonts w:ascii="Arial" w:hAnsi="Arial" w:cs="Arial"/>
          <w:sz w:val="20"/>
        </w:rPr>
        <w:t xml:space="preserve">. Javni razpis se izvaja v okviru </w:t>
      </w:r>
      <w:r w:rsidR="00190C3A">
        <w:rPr>
          <w:rFonts w:ascii="Arial" w:hAnsi="Arial" w:cs="Arial"/>
          <w:sz w:val="20"/>
        </w:rPr>
        <w:t>PEKP</w:t>
      </w:r>
      <w:r w:rsidRPr="004C0041">
        <w:rPr>
          <w:rFonts w:ascii="Arial" w:hAnsi="Arial" w:cs="Arial"/>
          <w:sz w:val="20"/>
        </w:rPr>
        <w:t xml:space="preserve"> </w:t>
      </w:r>
      <w:r w:rsidR="00260659" w:rsidRPr="004C0041">
        <w:rPr>
          <w:rFonts w:ascii="Arial" w:hAnsi="Arial" w:cs="Arial"/>
          <w:sz w:val="20"/>
        </w:rPr>
        <w:t>2021-2027</w:t>
      </w:r>
      <w:r w:rsidRPr="004C0041">
        <w:rPr>
          <w:rFonts w:ascii="Arial" w:hAnsi="Arial" w:cs="Arial"/>
          <w:sz w:val="20"/>
        </w:rPr>
        <w:t xml:space="preserve">, </w:t>
      </w:r>
      <w:r w:rsidR="004C0041" w:rsidRPr="004C0041">
        <w:rPr>
          <w:rFonts w:ascii="Arial" w:hAnsi="Arial" w:cs="Arial"/>
          <w:sz w:val="20"/>
        </w:rPr>
        <w:t>cilja politike 4 »Bolj socialna in vključujoča Evropa za izvajanje evropskega stebra socialnih pravic«</w:t>
      </w:r>
      <w:r w:rsidR="004C0041">
        <w:rPr>
          <w:rFonts w:ascii="Arial" w:hAnsi="Arial" w:cs="Arial"/>
          <w:sz w:val="20"/>
        </w:rPr>
        <w:t xml:space="preserve">, </w:t>
      </w:r>
      <w:r w:rsidRPr="00521F73">
        <w:rPr>
          <w:rFonts w:ascii="Arial" w:hAnsi="Arial" w:cs="Arial"/>
          <w:sz w:val="20"/>
        </w:rPr>
        <w:t xml:space="preserve">prednostne </w:t>
      </w:r>
      <w:r w:rsidR="00260659">
        <w:rPr>
          <w:rFonts w:ascii="Arial" w:hAnsi="Arial" w:cs="Arial"/>
          <w:sz w:val="20"/>
        </w:rPr>
        <w:t xml:space="preserve">naloge </w:t>
      </w:r>
      <w:r w:rsidR="004C0041">
        <w:rPr>
          <w:rFonts w:ascii="Arial" w:hAnsi="Arial" w:cs="Arial"/>
          <w:sz w:val="20"/>
        </w:rPr>
        <w:t xml:space="preserve">7 </w:t>
      </w:r>
      <w:r w:rsidRPr="00521F73">
        <w:rPr>
          <w:rFonts w:ascii="Arial" w:hAnsi="Arial" w:cs="Arial"/>
          <w:sz w:val="20"/>
        </w:rPr>
        <w:t>»</w:t>
      </w:r>
      <w:r w:rsidR="00260659">
        <w:rPr>
          <w:rFonts w:ascii="Arial" w:hAnsi="Arial" w:cs="Arial"/>
          <w:sz w:val="20"/>
        </w:rPr>
        <w:t>Dolgotrajna oskrba in zdravje ter socialna vključenost</w:t>
      </w:r>
      <w:r w:rsidRPr="00521F73">
        <w:rPr>
          <w:rFonts w:ascii="Arial" w:hAnsi="Arial" w:cs="Arial"/>
          <w:sz w:val="20"/>
        </w:rPr>
        <w:t xml:space="preserve">«, specifičnega cilja </w:t>
      </w:r>
      <w:bookmarkStart w:id="3" w:name="_Toc114497085"/>
      <w:r w:rsidR="00166C52">
        <w:rPr>
          <w:rFonts w:ascii="Arial" w:hAnsi="Arial" w:cs="Arial"/>
          <w:sz w:val="20"/>
        </w:rPr>
        <w:t>ESO4.8</w:t>
      </w:r>
      <w:r w:rsidR="004C0041">
        <w:rPr>
          <w:rFonts w:ascii="Arial" w:hAnsi="Arial" w:cs="Arial"/>
          <w:sz w:val="20"/>
        </w:rPr>
        <w:t xml:space="preserve"> </w:t>
      </w:r>
      <w:r w:rsidR="00260659">
        <w:rPr>
          <w:rFonts w:ascii="Arial" w:hAnsi="Arial" w:cs="Arial"/>
          <w:sz w:val="20"/>
        </w:rPr>
        <w:t>»</w:t>
      </w:r>
      <w:r w:rsidR="00260659" w:rsidRPr="00260659">
        <w:rPr>
          <w:rFonts w:ascii="Arial" w:hAnsi="Arial" w:cs="Arial"/>
          <w:sz w:val="20"/>
        </w:rPr>
        <w:t>Pospeševanje dejavnega vključevanja za spodbujanje enakih možnosti, nediskriminacije in aktivne udeležbe ter povečevanje zaposljivosti, zlasti za prikrajšane skupine</w:t>
      </w:r>
      <w:bookmarkEnd w:id="3"/>
      <w:r w:rsidR="00166C52">
        <w:rPr>
          <w:rFonts w:ascii="Arial" w:hAnsi="Arial" w:cs="Arial"/>
          <w:sz w:val="20"/>
        </w:rPr>
        <w:t xml:space="preserve"> (ESS+)</w:t>
      </w:r>
      <w:r w:rsidR="00260659">
        <w:rPr>
          <w:rFonts w:ascii="Arial" w:hAnsi="Arial" w:cs="Arial"/>
          <w:sz w:val="20"/>
        </w:rPr>
        <w:t>«.</w:t>
      </w:r>
    </w:p>
    <w:p w14:paraId="0710AFCC" w14:textId="77777777" w:rsidR="00E622B7" w:rsidRPr="00521F73" w:rsidRDefault="00E622B7" w:rsidP="00521F73">
      <w:pPr>
        <w:rPr>
          <w:rFonts w:ascii="Arial" w:hAnsi="Arial" w:cs="Arial"/>
          <w:sz w:val="20"/>
        </w:rPr>
      </w:pPr>
    </w:p>
    <w:p w14:paraId="2634D4FE" w14:textId="77777777" w:rsidR="00E622B7" w:rsidRPr="00521F73" w:rsidRDefault="004C446A" w:rsidP="00521F73">
      <w:pPr>
        <w:rPr>
          <w:rFonts w:ascii="Arial" w:hAnsi="Arial" w:cs="Arial"/>
          <w:sz w:val="20"/>
        </w:rPr>
      </w:pPr>
      <w:r w:rsidRPr="00521F73">
        <w:rPr>
          <w:rFonts w:ascii="Arial" w:hAnsi="Arial" w:cs="Arial"/>
          <w:sz w:val="20"/>
        </w:rPr>
        <w:t>Na javnem razpisu bodo izbrane operacije. Operacijo v okviru tega javnega razpisa predstavlja projekt izbranega prijavitelja.</w:t>
      </w:r>
    </w:p>
    <w:p w14:paraId="53DBCA5F" w14:textId="77777777" w:rsidR="00E622B7" w:rsidRPr="00521F73" w:rsidRDefault="00E622B7" w:rsidP="00521F73">
      <w:pPr>
        <w:rPr>
          <w:rFonts w:ascii="Arial" w:hAnsi="Arial" w:cs="Arial"/>
          <w:sz w:val="20"/>
        </w:rPr>
      </w:pPr>
    </w:p>
    <w:p w14:paraId="31EF7DE6" w14:textId="5F2C7983" w:rsidR="00E622B7" w:rsidRPr="00521F73" w:rsidRDefault="004C446A" w:rsidP="00B7565E">
      <w:pPr>
        <w:pStyle w:val="Naslov1"/>
      </w:pPr>
      <w:r w:rsidRPr="00521F73">
        <w:t>POSREDNIŠK</w:t>
      </w:r>
      <w:r w:rsidR="00C74D42">
        <w:t>O</w:t>
      </w:r>
      <w:r w:rsidRPr="00521F73">
        <w:t xml:space="preserve"> </w:t>
      </w:r>
      <w:r w:rsidR="00C74D42">
        <w:t>TELO</w:t>
      </w:r>
      <w:r w:rsidRPr="00521F73">
        <w:t xml:space="preserve"> IN IZVAJALEC RAZPISA</w:t>
      </w:r>
    </w:p>
    <w:p w14:paraId="4BBD9CCC" w14:textId="77777777" w:rsidR="00E622B7" w:rsidRPr="00521F73" w:rsidRDefault="00E622B7" w:rsidP="00521F73">
      <w:pPr>
        <w:tabs>
          <w:tab w:val="left" w:pos="360"/>
        </w:tabs>
        <w:rPr>
          <w:rFonts w:ascii="Arial" w:hAnsi="Arial" w:cs="Arial"/>
          <w:sz w:val="20"/>
        </w:rPr>
      </w:pPr>
    </w:p>
    <w:p w14:paraId="44351972" w14:textId="63C7917F" w:rsidR="00E622B7" w:rsidRPr="00521F73" w:rsidRDefault="004C446A" w:rsidP="00521F73">
      <w:pPr>
        <w:tabs>
          <w:tab w:val="left" w:pos="360"/>
        </w:tabs>
        <w:rPr>
          <w:rFonts w:ascii="Arial" w:hAnsi="Arial" w:cs="Arial"/>
          <w:sz w:val="20"/>
        </w:rPr>
      </w:pPr>
      <w:r w:rsidRPr="00521F73">
        <w:rPr>
          <w:rFonts w:ascii="Arial" w:hAnsi="Arial" w:cs="Arial"/>
          <w:sz w:val="20"/>
        </w:rPr>
        <w:t xml:space="preserve">Republika Slovenija, Ministrstvo za delo, družino, socialne zadeve in enake možnosti, Štukljeva cesta 44, </w:t>
      </w:r>
      <w:r w:rsidR="00E07394">
        <w:rPr>
          <w:rFonts w:ascii="Arial" w:hAnsi="Arial" w:cs="Arial"/>
          <w:sz w:val="20"/>
        </w:rPr>
        <w:t xml:space="preserve">1000 </w:t>
      </w:r>
      <w:r w:rsidRPr="00521F73">
        <w:rPr>
          <w:rFonts w:ascii="Arial" w:hAnsi="Arial" w:cs="Arial"/>
          <w:sz w:val="20"/>
        </w:rPr>
        <w:t>Ljubljana (v nadaljevanju: ministrstvo).</w:t>
      </w:r>
    </w:p>
    <w:p w14:paraId="441E145D" w14:textId="77777777" w:rsidR="00E622B7" w:rsidRPr="00521F73" w:rsidRDefault="00E622B7" w:rsidP="00521F73">
      <w:pPr>
        <w:tabs>
          <w:tab w:val="left" w:pos="360"/>
        </w:tabs>
        <w:rPr>
          <w:rFonts w:ascii="Arial" w:hAnsi="Arial" w:cs="Arial"/>
          <w:sz w:val="20"/>
        </w:rPr>
      </w:pPr>
    </w:p>
    <w:p w14:paraId="5100077B" w14:textId="77777777" w:rsidR="00E622B7" w:rsidRPr="00521F73" w:rsidRDefault="004C446A" w:rsidP="00B7565E">
      <w:pPr>
        <w:pStyle w:val="Naslov1"/>
      </w:pPr>
      <w:r w:rsidRPr="00521F73">
        <w:t>PREDMET JAVNEGA RAZPISA</w:t>
      </w:r>
    </w:p>
    <w:p w14:paraId="092BCF68" w14:textId="77777777" w:rsidR="00E622B7" w:rsidRPr="00521F73" w:rsidRDefault="00E622B7" w:rsidP="00521F73">
      <w:pPr>
        <w:rPr>
          <w:rFonts w:ascii="Arial" w:hAnsi="Arial" w:cs="Arial"/>
          <w:sz w:val="20"/>
        </w:rPr>
      </w:pPr>
    </w:p>
    <w:p w14:paraId="70C07476" w14:textId="57A06B3D" w:rsidR="00E622B7" w:rsidRPr="00343F95" w:rsidRDefault="004C446A" w:rsidP="00521F73">
      <w:pPr>
        <w:rPr>
          <w:rFonts w:ascii="Arial" w:hAnsi="Arial" w:cs="Arial"/>
          <w:sz w:val="20"/>
        </w:rPr>
      </w:pPr>
      <w:r w:rsidRPr="00521F73">
        <w:rPr>
          <w:rFonts w:ascii="Arial" w:hAnsi="Arial" w:cs="Arial"/>
          <w:sz w:val="20"/>
        </w:rPr>
        <w:t xml:space="preserve">Predmet javnega razpisa je sofinanciranje </w:t>
      </w:r>
      <w:r w:rsidR="0051624B">
        <w:rPr>
          <w:rFonts w:ascii="Arial" w:hAnsi="Arial" w:cs="Arial"/>
          <w:sz w:val="20"/>
        </w:rPr>
        <w:t>30</w:t>
      </w:r>
      <w:r w:rsidRPr="00260659">
        <w:rPr>
          <w:rFonts w:ascii="Arial" w:hAnsi="Arial" w:cs="Arial"/>
          <w:sz w:val="20"/>
        </w:rPr>
        <w:t xml:space="preserve"> </w:t>
      </w:r>
      <w:r w:rsidR="00942252">
        <w:rPr>
          <w:rFonts w:ascii="Arial" w:hAnsi="Arial" w:cs="Arial"/>
          <w:sz w:val="20"/>
        </w:rPr>
        <w:t xml:space="preserve">(trideset) </w:t>
      </w:r>
      <w:r w:rsidRPr="00260659">
        <w:rPr>
          <w:rFonts w:ascii="Arial" w:hAnsi="Arial" w:cs="Arial"/>
          <w:sz w:val="20"/>
        </w:rPr>
        <w:t>večletnih projektov</w:t>
      </w:r>
      <w:r w:rsidR="0025388B">
        <w:rPr>
          <w:rFonts w:ascii="Arial" w:hAnsi="Arial" w:cs="Arial"/>
          <w:sz w:val="20"/>
        </w:rPr>
        <w:t xml:space="preserve"> socialne aktivacije+</w:t>
      </w:r>
      <w:r w:rsidR="004B1F4D">
        <w:rPr>
          <w:rFonts w:ascii="Arial" w:hAnsi="Arial" w:cs="Arial"/>
          <w:sz w:val="20"/>
        </w:rPr>
        <w:t xml:space="preserve"> (v nadaljevanju: SA+)</w:t>
      </w:r>
      <w:r w:rsidRPr="00260659">
        <w:rPr>
          <w:rFonts w:ascii="Arial" w:hAnsi="Arial" w:cs="Arial"/>
          <w:sz w:val="20"/>
        </w:rPr>
        <w:t>,</w:t>
      </w:r>
      <w:r w:rsidRPr="00521F73">
        <w:rPr>
          <w:rFonts w:ascii="Arial" w:hAnsi="Arial" w:cs="Arial"/>
          <w:sz w:val="20"/>
        </w:rPr>
        <w:t xml:space="preserve"> </w:t>
      </w:r>
      <w:r w:rsidR="002814B1">
        <w:rPr>
          <w:rFonts w:ascii="Arial" w:hAnsi="Arial" w:cs="Arial"/>
          <w:sz w:val="20"/>
        </w:rPr>
        <w:t>v okviru katerih se</w:t>
      </w:r>
      <w:r w:rsidRPr="00521F73">
        <w:rPr>
          <w:rFonts w:ascii="Arial" w:hAnsi="Arial" w:cs="Arial"/>
          <w:sz w:val="20"/>
        </w:rPr>
        <w:t xml:space="preserve"> bodo izvajali program</w:t>
      </w:r>
      <w:r w:rsidR="002814B1">
        <w:rPr>
          <w:rFonts w:ascii="Arial" w:hAnsi="Arial" w:cs="Arial"/>
          <w:sz w:val="20"/>
        </w:rPr>
        <w:t>i</w:t>
      </w:r>
      <w:r w:rsidRPr="00521F73">
        <w:rPr>
          <w:rFonts w:ascii="Arial" w:hAnsi="Arial" w:cs="Arial"/>
          <w:sz w:val="20"/>
        </w:rPr>
        <w:t xml:space="preserve"> </w:t>
      </w:r>
      <w:r w:rsidR="00EA022A">
        <w:rPr>
          <w:rFonts w:ascii="Arial" w:hAnsi="Arial" w:cs="Arial"/>
          <w:sz w:val="20"/>
        </w:rPr>
        <w:t>SA+</w:t>
      </w:r>
      <w:r w:rsidR="00905039" w:rsidRPr="0025388B">
        <w:rPr>
          <w:rFonts w:ascii="Arial" w:hAnsi="Arial" w:cs="Arial"/>
          <w:sz w:val="20"/>
        </w:rPr>
        <w:t>,</w:t>
      </w:r>
      <w:r w:rsidRPr="0025388B">
        <w:rPr>
          <w:rFonts w:ascii="Arial" w:hAnsi="Arial" w:cs="Arial"/>
          <w:sz w:val="20"/>
        </w:rPr>
        <w:t xml:space="preserve"> in </w:t>
      </w:r>
      <w:r w:rsidR="002814B1" w:rsidRPr="0025388B">
        <w:rPr>
          <w:rFonts w:ascii="Arial" w:hAnsi="Arial" w:cs="Arial"/>
          <w:sz w:val="20"/>
        </w:rPr>
        <w:t xml:space="preserve">ki bodo </w:t>
      </w:r>
      <w:r w:rsidRPr="0025388B">
        <w:rPr>
          <w:rFonts w:ascii="Arial" w:hAnsi="Arial" w:cs="Arial"/>
          <w:sz w:val="20"/>
        </w:rPr>
        <w:t xml:space="preserve">zagotavljali </w:t>
      </w:r>
      <w:r w:rsidR="002814B1" w:rsidRPr="0025388B">
        <w:rPr>
          <w:rFonts w:ascii="Arial" w:hAnsi="Arial" w:cs="Arial"/>
          <w:sz w:val="20"/>
        </w:rPr>
        <w:t>povezovanje slednjih</w:t>
      </w:r>
      <w:r w:rsidR="002814B1">
        <w:rPr>
          <w:rFonts w:ascii="Arial" w:hAnsi="Arial" w:cs="Arial"/>
          <w:sz w:val="20"/>
        </w:rPr>
        <w:t xml:space="preserve"> </w:t>
      </w:r>
      <w:r w:rsidRPr="00521F73">
        <w:rPr>
          <w:rFonts w:ascii="Arial" w:hAnsi="Arial" w:cs="Arial"/>
          <w:sz w:val="20"/>
        </w:rPr>
        <w:t>z drugimi socialno</w:t>
      </w:r>
      <w:r w:rsidR="002814B1">
        <w:rPr>
          <w:rFonts w:ascii="Arial" w:hAnsi="Arial" w:cs="Arial"/>
          <w:sz w:val="20"/>
        </w:rPr>
        <w:t xml:space="preserve"> </w:t>
      </w:r>
      <w:r w:rsidRPr="00521F73">
        <w:rPr>
          <w:rFonts w:ascii="Arial" w:hAnsi="Arial" w:cs="Arial"/>
          <w:sz w:val="20"/>
        </w:rPr>
        <w:t xml:space="preserve">varstvenimi, zdravstvenimi ter zaposlitvenimi programi. V okviru programov </w:t>
      </w:r>
      <w:r w:rsidR="00EA022A">
        <w:rPr>
          <w:rFonts w:ascii="Arial" w:hAnsi="Arial" w:cs="Arial"/>
          <w:sz w:val="20"/>
        </w:rPr>
        <w:t>SA+</w:t>
      </w:r>
      <w:r w:rsidRPr="00521F73">
        <w:rPr>
          <w:rFonts w:ascii="Arial" w:hAnsi="Arial" w:cs="Arial"/>
          <w:sz w:val="20"/>
        </w:rPr>
        <w:t xml:space="preserve"> se bodo izvajale aktivnosti, ki bodo prispevale h </w:t>
      </w:r>
      <w:r w:rsidRPr="00343F95">
        <w:rPr>
          <w:rFonts w:ascii="Arial" w:hAnsi="Arial" w:cs="Arial"/>
          <w:sz w:val="20"/>
        </w:rPr>
        <w:t>krepitvi socialnih</w:t>
      </w:r>
      <w:r w:rsidR="00260659">
        <w:rPr>
          <w:rFonts w:ascii="Arial" w:hAnsi="Arial" w:cs="Arial"/>
          <w:sz w:val="20"/>
        </w:rPr>
        <w:t>, funkcionalnih</w:t>
      </w:r>
      <w:r w:rsidRPr="00343F95">
        <w:rPr>
          <w:rFonts w:ascii="Arial" w:hAnsi="Arial" w:cs="Arial"/>
          <w:sz w:val="20"/>
        </w:rPr>
        <w:t xml:space="preserve"> in delovnih kompetenc </w:t>
      </w:r>
      <w:r w:rsidR="00462B23" w:rsidRPr="00343F95">
        <w:rPr>
          <w:rFonts w:ascii="Arial" w:hAnsi="Arial" w:cs="Arial"/>
          <w:sz w:val="20"/>
        </w:rPr>
        <w:t>oseb iz ciljnih skupin (v nadaljevanju: udeleženci)</w:t>
      </w:r>
      <w:r w:rsidRPr="00343F95">
        <w:rPr>
          <w:rFonts w:ascii="Arial" w:hAnsi="Arial" w:cs="Arial"/>
          <w:sz w:val="20"/>
        </w:rPr>
        <w:t xml:space="preserve">. </w:t>
      </w:r>
    </w:p>
    <w:p w14:paraId="6EB8E83D" w14:textId="77777777" w:rsidR="00E622B7" w:rsidRPr="00521F73" w:rsidRDefault="00E622B7" w:rsidP="00521F73">
      <w:pPr>
        <w:rPr>
          <w:rFonts w:ascii="Arial" w:hAnsi="Arial" w:cs="Arial"/>
          <w:sz w:val="20"/>
        </w:rPr>
      </w:pPr>
    </w:p>
    <w:p w14:paraId="46B2695E" w14:textId="49C613AB" w:rsidR="00E622B7" w:rsidRPr="00521F73" w:rsidRDefault="004C446A" w:rsidP="00521F73">
      <w:pPr>
        <w:rPr>
          <w:rFonts w:ascii="Arial" w:hAnsi="Arial" w:cs="Arial"/>
          <w:sz w:val="20"/>
        </w:rPr>
      </w:pPr>
      <w:r w:rsidRPr="00521F73">
        <w:rPr>
          <w:rFonts w:ascii="Arial" w:hAnsi="Arial" w:cs="Arial"/>
          <w:sz w:val="20"/>
        </w:rPr>
        <w:t xml:space="preserve">Javni razpis je, glede na obravnavane ciljne skupine, ki so opredeljene v </w:t>
      </w:r>
      <w:r w:rsidR="000A7768" w:rsidRPr="00521F73">
        <w:rPr>
          <w:rFonts w:ascii="Arial" w:hAnsi="Arial" w:cs="Arial"/>
          <w:sz w:val="20"/>
        </w:rPr>
        <w:t>5</w:t>
      </w:r>
      <w:r w:rsidR="00125D13" w:rsidRPr="00521F73">
        <w:rPr>
          <w:rFonts w:ascii="Arial" w:hAnsi="Arial" w:cs="Arial"/>
          <w:sz w:val="20"/>
        </w:rPr>
        <w:t>.</w:t>
      </w:r>
      <w:r w:rsidRPr="00521F73">
        <w:rPr>
          <w:rFonts w:ascii="Arial" w:hAnsi="Arial" w:cs="Arial"/>
          <w:sz w:val="20"/>
        </w:rPr>
        <w:t xml:space="preserve"> poglavju </w:t>
      </w:r>
      <w:r w:rsidR="004F1D0D">
        <w:rPr>
          <w:rFonts w:ascii="Arial" w:hAnsi="Arial" w:cs="Arial"/>
          <w:sz w:val="20"/>
        </w:rPr>
        <w:t xml:space="preserve">tega </w:t>
      </w:r>
      <w:r w:rsidRPr="00521F73">
        <w:rPr>
          <w:rFonts w:ascii="Arial" w:hAnsi="Arial" w:cs="Arial"/>
          <w:sz w:val="20"/>
        </w:rPr>
        <w:t xml:space="preserve">javnega razpisa, </w:t>
      </w:r>
      <w:r w:rsidRPr="00521F73">
        <w:rPr>
          <w:rFonts w:ascii="Arial" w:hAnsi="Arial" w:cs="Arial"/>
          <w:b/>
          <w:bCs/>
          <w:sz w:val="20"/>
        </w:rPr>
        <w:t>razdeljen na 3 (tri) ločene sklope</w:t>
      </w:r>
      <w:r w:rsidRPr="00521F73">
        <w:rPr>
          <w:rFonts w:ascii="Arial" w:hAnsi="Arial" w:cs="Arial"/>
          <w:sz w:val="20"/>
        </w:rPr>
        <w:t>. Specifike posameznega sklopa so določene v besedilu javnega razpisa</w:t>
      </w:r>
      <w:r w:rsidR="00682BD9">
        <w:rPr>
          <w:rFonts w:ascii="Arial" w:hAnsi="Arial" w:cs="Arial"/>
          <w:sz w:val="20"/>
        </w:rPr>
        <w:t>;</w:t>
      </w:r>
      <w:r w:rsidRPr="00521F73">
        <w:rPr>
          <w:rFonts w:ascii="Arial" w:hAnsi="Arial" w:cs="Arial"/>
          <w:sz w:val="20"/>
        </w:rPr>
        <w:t xml:space="preserve"> v kolikor teh specifik ni, veljajo enake določbe za vse sklope.</w:t>
      </w:r>
    </w:p>
    <w:p w14:paraId="458102B4" w14:textId="77777777" w:rsidR="00E622B7" w:rsidRPr="00521F73" w:rsidRDefault="00E622B7" w:rsidP="00521F73">
      <w:pPr>
        <w:rPr>
          <w:rFonts w:ascii="Arial" w:hAnsi="Arial" w:cs="Arial"/>
          <w:sz w:val="20"/>
        </w:rPr>
      </w:pPr>
    </w:p>
    <w:p w14:paraId="01519F24" w14:textId="07B9B1AE" w:rsidR="00D42305" w:rsidRPr="00F24A76" w:rsidRDefault="00125D13" w:rsidP="00521F73">
      <w:pPr>
        <w:rPr>
          <w:rFonts w:ascii="Arial" w:hAnsi="Arial" w:cs="Arial"/>
          <w:sz w:val="20"/>
        </w:rPr>
      </w:pPr>
      <w:r w:rsidRPr="00521F73">
        <w:rPr>
          <w:rFonts w:ascii="Arial" w:hAnsi="Arial" w:cs="Arial"/>
          <w:sz w:val="20"/>
        </w:rPr>
        <w:t xml:space="preserve">Posamezen </w:t>
      </w:r>
      <w:r w:rsidR="00C07AD4" w:rsidRPr="00521F73">
        <w:rPr>
          <w:rFonts w:ascii="Arial" w:hAnsi="Arial" w:cs="Arial"/>
          <w:sz w:val="20"/>
        </w:rPr>
        <w:t xml:space="preserve">program </w:t>
      </w:r>
      <w:r w:rsidR="00EA022A">
        <w:rPr>
          <w:rFonts w:ascii="Arial" w:hAnsi="Arial" w:cs="Arial"/>
          <w:sz w:val="20"/>
        </w:rPr>
        <w:t>SA+</w:t>
      </w:r>
      <w:r w:rsidR="00C07AD4" w:rsidRPr="00521F73">
        <w:rPr>
          <w:rFonts w:ascii="Arial" w:hAnsi="Arial" w:cs="Arial"/>
          <w:sz w:val="20"/>
        </w:rPr>
        <w:t xml:space="preserve"> </w:t>
      </w:r>
      <w:r w:rsidRPr="00521F73">
        <w:rPr>
          <w:rFonts w:ascii="Arial" w:hAnsi="Arial" w:cs="Arial"/>
          <w:sz w:val="20"/>
        </w:rPr>
        <w:t xml:space="preserve">se bo izvajal </w:t>
      </w:r>
      <w:r w:rsidR="00D42305" w:rsidRPr="00521F73">
        <w:rPr>
          <w:rFonts w:ascii="Arial" w:hAnsi="Arial" w:cs="Arial"/>
          <w:sz w:val="20"/>
        </w:rPr>
        <w:t>8 (os</w:t>
      </w:r>
      <w:r w:rsidR="00346671" w:rsidRPr="00521F73">
        <w:rPr>
          <w:rFonts w:ascii="Arial" w:hAnsi="Arial" w:cs="Arial"/>
          <w:sz w:val="20"/>
        </w:rPr>
        <w:t xml:space="preserve">em) mesecev, pri čemer bo izvedba </w:t>
      </w:r>
      <w:r w:rsidR="00346671" w:rsidRPr="00F24A76">
        <w:rPr>
          <w:rFonts w:ascii="Arial" w:hAnsi="Arial" w:cs="Arial"/>
          <w:sz w:val="20"/>
        </w:rPr>
        <w:t>potekala po naslednjih fazah</w:t>
      </w:r>
      <w:r w:rsidR="00D42305" w:rsidRPr="00F24A76">
        <w:rPr>
          <w:rFonts w:ascii="Arial" w:hAnsi="Arial" w:cs="Arial"/>
          <w:sz w:val="20"/>
        </w:rPr>
        <w:t>:</w:t>
      </w:r>
      <w:r w:rsidR="00D30AA6" w:rsidRPr="00F24A76">
        <w:rPr>
          <w:rFonts w:ascii="Arial" w:hAnsi="Arial" w:cs="Arial"/>
          <w:sz w:val="20"/>
        </w:rPr>
        <w:t xml:space="preserve"> </w:t>
      </w:r>
    </w:p>
    <w:p w14:paraId="3352E333" w14:textId="77777777" w:rsidR="00D42305" w:rsidRPr="00F24A76" w:rsidRDefault="00A45C13" w:rsidP="000C3EBE">
      <w:pPr>
        <w:pStyle w:val="Odstavekseznama"/>
        <w:numPr>
          <w:ilvl w:val="0"/>
          <w:numId w:val="33"/>
        </w:numPr>
        <w:spacing w:line="240" w:lineRule="auto"/>
        <w:jc w:val="both"/>
        <w:rPr>
          <w:szCs w:val="20"/>
        </w:rPr>
      </w:pPr>
      <w:r w:rsidRPr="00F24A76">
        <w:rPr>
          <w:szCs w:val="20"/>
        </w:rPr>
        <w:t xml:space="preserve">1. faza: </w:t>
      </w:r>
      <w:r w:rsidR="00346671" w:rsidRPr="00F24A76">
        <w:rPr>
          <w:szCs w:val="20"/>
        </w:rPr>
        <w:t>traja 1</w:t>
      </w:r>
      <w:r w:rsidR="00D30AA6" w:rsidRPr="00F24A76">
        <w:rPr>
          <w:szCs w:val="20"/>
        </w:rPr>
        <w:t xml:space="preserve"> (en) mesec</w:t>
      </w:r>
      <w:r w:rsidR="00346671" w:rsidRPr="00F24A76">
        <w:rPr>
          <w:szCs w:val="20"/>
        </w:rPr>
        <w:t xml:space="preserve"> in je namenjena pripravam na izvajanje programa</w:t>
      </w:r>
      <w:r w:rsidR="00D42305" w:rsidRPr="00F24A76">
        <w:rPr>
          <w:szCs w:val="20"/>
        </w:rPr>
        <w:t xml:space="preserve">, </w:t>
      </w:r>
    </w:p>
    <w:p w14:paraId="0DE2DB12" w14:textId="77777777" w:rsidR="00D42305" w:rsidRPr="00F24A76" w:rsidRDefault="00346671" w:rsidP="000C3EBE">
      <w:pPr>
        <w:pStyle w:val="Odstavekseznama"/>
        <w:numPr>
          <w:ilvl w:val="0"/>
          <w:numId w:val="33"/>
        </w:numPr>
        <w:spacing w:line="240" w:lineRule="auto"/>
        <w:jc w:val="both"/>
        <w:rPr>
          <w:szCs w:val="20"/>
        </w:rPr>
      </w:pPr>
      <w:r w:rsidRPr="00F24A76">
        <w:rPr>
          <w:szCs w:val="20"/>
        </w:rPr>
        <w:lastRenderedPageBreak/>
        <w:t xml:space="preserve">2. faza: traja </w:t>
      </w:r>
      <w:r w:rsidR="00D42305" w:rsidRPr="00F24A76">
        <w:rPr>
          <w:szCs w:val="20"/>
        </w:rPr>
        <w:t xml:space="preserve">6 (šest) mesecev </w:t>
      </w:r>
      <w:r w:rsidRPr="00F24A76">
        <w:rPr>
          <w:szCs w:val="20"/>
        </w:rPr>
        <w:t xml:space="preserve">in je namenjena </w:t>
      </w:r>
      <w:r w:rsidR="00C07AD4" w:rsidRPr="00F24A76">
        <w:rPr>
          <w:szCs w:val="20"/>
        </w:rPr>
        <w:t>neposrednemu</w:t>
      </w:r>
      <w:r w:rsidR="00D30AA6" w:rsidRPr="00F24A76">
        <w:rPr>
          <w:szCs w:val="20"/>
        </w:rPr>
        <w:t xml:space="preserve"> </w:t>
      </w:r>
      <w:r w:rsidR="00C07AD4" w:rsidRPr="00F24A76">
        <w:rPr>
          <w:szCs w:val="20"/>
        </w:rPr>
        <w:t>izvajanju</w:t>
      </w:r>
      <w:r w:rsidR="00D30AA6" w:rsidRPr="00F24A76">
        <w:rPr>
          <w:szCs w:val="20"/>
        </w:rPr>
        <w:t xml:space="preserve"> programa z </w:t>
      </w:r>
      <w:r w:rsidR="00D42305" w:rsidRPr="00F24A76">
        <w:rPr>
          <w:szCs w:val="20"/>
        </w:rPr>
        <w:t>udeleženci</w:t>
      </w:r>
      <w:r w:rsidRPr="00F24A76">
        <w:rPr>
          <w:szCs w:val="20"/>
        </w:rPr>
        <w:t>,</w:t>
      </w:r>
    </w:p>
    <w:p w14:paraId="52FB01B7" w14:textId="77777777" w:rsidR="00D30AA6" w:rsidRPr="00F24A76" w:rsidRDefault="00346671" w:rsidP="000C3EBE">
      <w:pPr>
        <w:pStyle w:val="Odstavekseznama"/>
        <w:numPr>
          <w:ilvl w:val="0"/>
          <w:numId w:val="33"/>
        </w:numPr>
        <w:spacing w:line="240" w:lineRule="auto"/>
        <w:jc w:val="both"/>
        <w:rPr>
          <w:szCs w:val="20"/>
        </w:rPr>
      </w:pPr>
      <w:r w:rsidRPr="00F24A76">
        <w:rPr>
          <w:szCs w:val="20"/>
        </w:rPr>
        <w:t xml:space="preserve">3. faza: traja </w:t>
      </w:r>
      <w:r w:rsidR="00D42305" w:rsidRPr="00F24A76">
        <w:rPr>
          <w:szCs w:val="20"/>
        </w:rPr>
        <w:t xml:space="preserve">1 (en) mesec </w:t>
      </w:r>
      <w:r w:rsidRPr="00F24A76">
        <w:rPr>
          <w:szCs w:val="20"/>
        </w:rPr>
        <w:t xml:space="preserve">in je namenjena </w:t>
      </w:r>
      <w:r w:rsidR="00D42305" w:rsidRPr="00F24A76">
        <w:rPr>
          <w:szCs w:val="20"/>
        </w:rPr>
        <w:t>dodatnemu individualnemu delu z udeleženci po izhodu iz programa</w:t>
      </w:r>
      <w:r w:rsidR="00D30AA6" w:rsidRPr="00F24A76">
        <w:rPr>
          <w:szCs w:val="20"/>
        </w:rPr>
        <w:t xml:space="preserve">. </w:t>
      </w:r>
    </w:p>
    <w:p w14:paraId="5EDB9DC3" w14:textId="77777777" w:rsidR="00F24A76" w:rsidRPr="00521F73" w:rsidRDefault="00F24A76" w:rsidP="00521F73">
      <w:pPr>
        <w:rPr>
          <w:rFonts w:ascii="Arial" w:hAnsi="Arial" w:cs="Arial"/>
          <w:sz w:val="20"/>
        </w:rPr>
      </w:pPr>
    </w:p>
    <w:p w14:paraId="267885CF" w14:textId="1249A763" w:rsidR="00905039" w:rsidRDefault="00A45C13" w:rsidP="00521F73">
      <w:pPr>
        <w:rPr>
          <w:rFonts w:ascii="Arial" w:hAnsi="Arial" w:cs="Arial"/>
          <w:sz w:val="20"/>
        </w:rPr>
      </w:pPr>
      <w:r w:rsidRPr="00521F73">
        <w:rPr>
          <w:rFonts w:ascii="Arial" w:hAnsi="Arial" w:cs="Arial"/>
          <w:sz w:val="20"/>
        </w:rPr>
        <w:t xml:space="preserve">Pri tem se bodo posamezni programi </w:t>
      </w:r>
      <w:r w:rsidR="00EA022A">
        <w:rPr>
          <w:rFonts w:ascii="Arial" w:hAnsi="Arial" w:cs="Arial"/>
          <w:sz w:val="20"/>
        </w:rPr>
        <w:t>SA+</w:t>
      </w:r>
      <w:r w:rsidRPr="00521F73">
        <w:rPr>
          <w:rFonts w:ascii="Arial" w:hAnsi="Arial" w:cs="Arial"/>
          <w:sz w:val="20"/>
        </w:rPr>
        <w:t xml:space="preserve"> prekrivali na način, da se bo vzporedno </w:t>
      </w:r>
      <w:r w:rsidR="00346671" w:rsidRPr="00521F73">
        <w:rPr>
          <w:rFonts w:ascii="Arial" w:hAnsi="Arial" w:cs="Arial"/>
          <w:sz w:val="20"/>
        </w:rPr>
        <w:t>z izvajanjem 3. faze</w:t>
      </w:r>
      <w:r w:rsidRPr="00521F73">
        <w:rPr>
          <w:rFonts w:ascii="Arial" w:hAnsi="Arial" w:cs="Arial"/>
          <w:sz w:val="20"/>
        </w:rPr>
        <w:t xml:space="preserve"> </w:t>
      </w:r>
      <w:r w:rsidR="00017907">
        <w:rPr>
          <w:rFonts w:ascii="Arial" w:hAnsi="Arial" w:cs="Arial"/>
          <w:sz w:val="20"/>
        </w:rPr>
        <w:t xml:space="preserve">posameznega </w:t>
      </w:r>
      <w:r w:rsidRPr="00521F73">
        <w:rPr>
          <w:rFonts w:ascii="Arial" w:hAnsi="Arial" w:cs="Arial"/>
          <w:sz w:val="20"/>
        </w:rPr>
        <w:t>programa</w:t>
      </w:r>
      <w:r w:rsidR="00346671" w:rsidRPr="00521F73">
        <w:rPr>
          <w:rFonts w:ascii="Arial" w:hAnsi="Arial" w:cs="Arial"/>
          <w:sz w:val="20"/>
        </w:rPr>
        <w:t>,</w:t>
      </w:r>
      <w:r w:rsidRPr="00521F73">
        <w:rPr>
          <w:rFonts w:ascii="Arial" w:hAnsi="Arial" w:cs="Arial"/>
          <w:sz w:val="20"/>
        </w:rPr>
        <w:t xml:space="preserve"> izvajal</w:t>
      </w:r>
      <w:r w:rsidR="00346671" w:rsidRPr="00521F73">
        <w:rPr>
          <w:rFonts w:ascii="Arial" w:hAnsi="Arial" w:cs="Arial"/>
          <w:sz w:val="20"/>
        </w:rPr>
        <w:t>a</w:t>
      </w:r>
      <w:r w:rsidRPr="00521F73">
        <w:rPr>
          <w:rFonts w:ascii="Arial" w:hAnsi="Arial" w:cs="Arial"/>
          <w:sz w:val="20"/>
        </w:rPr>
        <w:t xml:space="preserve"> </w:t>
      </w:r>
      <w:r w:rsidR="00743BA4">
        <w:rPr>
          <w:rFonts w:ascii="Arial" w:hAnsi="Arial" w:cs="Arial"/>
          <w:sz w:val="20"/>
        </w:rPr>
        <w:t xml:space="preserve">že </w:t>
      </w:r>
      <w:r w:rsidR="007071EA">
        <w:rPr>
          <w:rFonts w:ascii="Arial" w:hAnsi="Arial" w:cs="Arial"/>
          <w:sz w:val="20"/>
        </w:rPr>
        <w:t xml:space="preserve">tudi </w:t>
      </w:r>
      <w:r w:rsidR="00346671" w:rsidRPr="00521F73">
        <w:rPr>
          <w:rFonts w:ascii="Arial" w:hAnsi="Arial" w:cs="Arial"/>
          <w:sz w:val="20"/>
        </w:rPr>
        <w:t>1. faza</w:t>
      </w:r>
      <w:r w:rsidRPr="00521F73">
        <w:rPr>
          <w:rFonts w:ascii="Arial" w:hAnsi="Arial" w:cs="Arial"/>
          <w:sz w:val="20"/>
        </w:rPr>
        <w:t xml:space="preserve"> naslednjega programa.</w:t>
      </w:r>
      <w:r w:rsidR="002C2F77" w:rsidRPr="00521F73">
        <w:rPr>
          <w:rFonts w:ascii="Arial" w:hAnsi="Arial" w:cs="Arial"/>
          <w:sz w:val="20"/>
        </w:rPr>
        <w:t xml:space="preserve"> </w:t>
      </w:r>
    </w:p>
    <w:p w14:paraId="66516828" w14:textId="77777777" w:rsidR="00905039" w:rsidRDefault="00905039" w:rsidP="00521F73">
      <w:pPr>
        <w:rPr>
          <w:rFonts w:ascii="Arial" w:hAnsi="Arial" w:cs="Arial"/>
          <w:sz w:val="20"/>
        </w:rPr>
      </w:pPr>
    </w:p>
    <w:p w14:paraId="1E461D09" w14:textId="520C1578" w:rsidR="007071EA" w:rsidRPr="007071EA" w:rsidRDefault="002C2F77" w:rsidP="00521F73">
      <w:pPr>
        <w:rPr>
          <w:rFonts w:ascii="Arial" w:eastAsia="Arial" w:hAnsi="Arial" w:cs="Arial"/>
          <w:sz w:val="20"/>
        </w:rPr>
      </w:pPr>
      <w:r w:rsidRPr="00521F73">
        <w:rPr>
          <w:rFonts w:ascii="Arial" w:hAnsi="Arial" w:cs="Arial"/>
          <w:sz w:val="20"/>
        </w:rPr>
        <w:t xml:space="preserve">V okviru </w:t>
      </w:r>
      <w:r w:rsidR="00B42C8C">
        <w:rPr>
          <w:rFonts w:ascii="Arial" w:hAnsi="Arial" w:cs="Arial"/>
          <w:sz w:val="20"/>
        </w:rPr>
        <w:t>izvajanja programov</w:t>
      </w:r>
      <w:r w:rsidRPr="00521F73">
        <w:rPr>
          <w:rFonts w:ascii="Arial" w:hAnsi="Arial" w:cs="Arial"/>
          <w:sz w:val="20"/>
        </w:rPr>
        <w:t xml:space="preserve"> </w:t>
      </w:r>
      <w:r w:rsidR="00EA022A">
        <w:rPr>
          <w:rFonts w:ascii="Arial" w:hAnsi="Arial" w:cs="Arial"/>
          <w:sz w:val="20"/>
        </w:rPr>
        <w:t>SA+</w:t>
      </w:r>
      <w:r w:rsidRPr="00521F73">
        <w:rPr>
          <w:rFonts w:ascii="Arial" w:hAnsi="Arial" w:cs="Arial"/>
          <w:sz w:val="20"/>
        </w:rPr>
        <w:t xml:space="preserve"> </w:t>
      </w:r>
      <w:r w:rsidR="00E5036F">
        <w:rPr>
          <w:rFonts w:ascii="Arial" w:hAnsi="Arial" w:cs="Arial"/>
          <w:sz w:val="20"/>
        </w:rPr>
        <w:t xml:space="preserve">bodo </w:t>
      </w:r>
      <w:r w:rsidR="004A4850" w:rsidRPr="00521F73">
        <w:rPr>
          <w:rFonts w:ascii="Arial" w:hAnsi="Arial" w:cs="Arial"/>
          <w:sz w:val="20"/>
        </w:rPr>
        <w:t>mora</w:t>
      </w:r>
      <w:r w:rsidR="00E5036F">
        <w:rPr>
          <w:rFonts w:ascii="Arial" w:hAnsi="Arial" w:cs="Arial"/>
          <w:sz w:val="20"/>
        </w:rPr>
        <w:t>li izbrani</w:t>
      </w:r>
      <w:r w:rsidR="004A4850" w:rsidRPr="00521F73">
        <w:rPr>
          <w:rFonts w:ascii="Arial" w:hAnsi="Arial" w:cs="Arial"/>
          <w:sz w:val="20"/>
        </w:rPr>
        <w:t xml:space="preserve"> prijavitelji izvajati</w:t>
      </w:r>
      <w:r w:rsidRPr="00521F73">
        <w:rPr>
          <w:rFonts w:ascii="Arial" w:hAnsi="Arial" w:cs="Arial"/>
          <w:sz w:val="20"/>
        </w:rPr>
        <w:t xml:space="preserve"> tudi aktivnosti </w:t>
      </w:r>
      <w:r w:rsidR="004A4850" w:rsidRPr="00521F73">
        <w:rPr>
          <w:rFonts w:ascii="Arial" w:hAnsi="Arial" w:cs="Arial"/>
          <w:sz w:val="20"/>
        </w:rPr>
        <w:t xml:space="preserve">za </w:t>
      </w:r>
      <w:r w:rsidRPr="00521F73">
        <w:rPr>
          <w:rFonts w:ascii="Arial" w:hAnsi="Arial" w:cs="Arial"/>
          <w:sz w:val="20"/>
        </w:rPr>
        <w:t>promocijo program</w:t>
      </w:r>
      <w:r w:rsidR="007051B2">
        <w:rPr>
          <w:rFonts w:ascii="Arial" w:hAnsi="Arial" w:cs="Arial"/>
          <w:sz w:val="20"/>
        </w:rPr>
        <w:t>a</w:t>
      </w:r>
      <w:r w:rsidRPr="00521F73">
        <w:rPr>
          <w:rFonts w:ascii="Arial" w:hAnsi="Arial" w:cs="Arial"/>
          <w:sz w:val="20"/>
        </w:rPr>
        <w:t>/projekt</w:t>
      </w:r>
      <w:r w:rsidR="007051B2">
        <w:rPr>
          <w:rFonts w:ascii="Arial" w:hAnsi="Arial" w:cs="Arial"/>
          <w:sz w:val="20"/>
        </w:rPr>
        <w:t>a</w:t>
      </w:r>
      <w:r w:rsidRPr="00521F73">
        <w:rPr>
          <w:rFonts w:ascii="Arial" w:hAnsi="Arial" w:cs="Arial"/>
          <w:sz w:val="20"/>
        </w:rPr>
        <w:t xml:space="preserve"> </w:t>
      </w:r>
      <w:r w:rsidR="00931828">
        <w:rPr>
          <w:rFonts w:ascii="Arial" w:hAnsi="Arial" w:cs="Arial"/>
          <w:sz w:val="20"/>
        </w:rPr>
        <w:t>SA+</w:t>
      </w:r>
      <w:r w:rsidRPr="00521F73">
        <w:rPr>
          <w:rFonts w:ascii="Arial" w:hAnsi="Arial" w:cs="Arial"/>
          <w:sz w:val="20"/>
        </w:rPr>
        <w:t xml:space="preserve"> </w:t>
      </w:r>
      <w:r w:rsidR="003114D7">
        <w:rPr>
          <w:rFonts w:ascii="Arial" w:hAnsi="Arial" w:cs="Arial"/>
          <w:sz w:val="20"/>
        </w:rPr>
        <w:t>in</w:t>
      </w:r>
      <w:r w:rsidRPr="00521F73">
        <w:rPr>
          <w:rFonts w:ascii="Arial" w:hAnsi="Arial" w:cs="Arial"/>
          <w:sz w:val="20"/>
        </w:rPr>
        <w:t xml:space="preserve"> krepit</w:t>
      </w:r>
      <w:r w:rsidR="00833D4D">
        <w:rPr>
          <w:rFonts w:ascii="Arial" w:hAnsi="Arial" w:cs="Arial"/>
          <w:sz w:val="20"/>
        </w:rPr>
        <w:t>ev</w:t>
      </w:r>
      <w:r w:rsidRPr="00521F73">
        <w:rPr>
          <w:rFonts w:ascii="Arial" w:hAnsi="Arial" w:cs="Arial"/>
          <w:sz w:val="20"/>
        </w:rPr>
        <w:t xml:space="preserve"> sodelovanj</w:t>
      </w:r>
      <w:r w:rsidR="004A4850" w:rsidRPr="00521F73">
        <w:rPr>
          <w:rFonts w:ascii="Arial" w:hAnsi="Arial" w:cs="Arial"/>
          <w:sz w:val="20"/>
        </w:rPr>
        <w:t>a</w:t>
      </w:r>
      <w:r w:rsidRPr="00521F73">
        <w:rPr>
          <w:rFonts w:ascii="Arial" w:hAnsi="Arial" w:cs="Arial"/>
          <w:sz w:val="20"/>
        </w:rPr>
        <w:t xml:space="preserve"> z različnimi deležniki </w:t>
      </w:r>
      <w:r w:rsidR="003114D7">
        <w:rPr>
          <w:rFonts w:ascii="Arial" w:hAnsi="Arial" w:cs="Arial"/>
          <w:sz w:val="20"/>
        </w:rPr>
        <w:t>ter</w:t>
      </w:r>
      <w:r w:rsidRPr="00521F73">
        <w:rPr>
          <w:rFonts w:ascii="Arial" w:hAnsi="Arial" w:cs="Arial"/>
          <w:sz w:val="20"/>
        </w:rPr>
        <w:t xml:space="preserve"> aktivnosti vodenja </w:t>
      </w:r>
      <w:r w:rsidR="0094651A" w:rsidRPr="00521F73">
        <w:rPr>
          <w:rFonts w:ascii="Arial" w:hAnsi="Arial" w:cs="Arial"/>
          <w:sz w:val="20"/>
        </w:rPr>
        <w:t>program</w:t>
      </w:r>
      <w:r w:rsidR="007051B2">
        <w:rPr>
          <w:rFonts w:ascii="Arial" w:hAnsi="Arial" w:cs="Arial"/>
          <w:sz w:val="20"/>
        </w:rPr>
        <w:t>a</w:t>
      </w:r>
      <w:r w:rsidR="0094651A" w:rsidRPr="00521F73">
        <w:rPr>
          <w:rFonts w:ascii="Arial" w:hAnsi="Arial" w:cs="Arial"/>
          <w:sz w:val="20"/>
        </w:rPr>
        <w:t xml:space="preserve"> oziroma projekta</w:t>
      </w:r>
      <w:r w:rsidR="007071EA">
        <w:rPr>
          <w:rFonts w:ascii="Arial" w:hAnsi="Arial" w:cs="Arial"/>
          <w:sz w:val="20"/>
        </w:rPr>
        <w:t xml:space="preserve">. Te aktivnosti se morajo izvajati </w:t>
      </w:r>
      <w:r w:rsidR="007071EA" w:rsidRPr="00521F73">
        <w:rPr>
          <w:rFonts w:ascii="Arial" w:eastAsia="Arial" w:hAnsi="Arial" w:cs="Arial"/>
          <w:sz w:val="20"/>
        </w:rPr>
        <w:t xml:space="preserve">celoten čas izvedbe programa </w:t>
      </w:r>
      <w:r w:rsidR="00EA022A">
        <w:rPr>
          <w:rFonts w:ascii="Arial" w:eastAsia="Arial" w:hAnsi="Arial" w:cs="Arial"/>
          <w:sz w:val="20"/>
        </w:rPr>
        <w:t>SA+</w:t>
      </w:r>
      <w:r w:rsidR="007071EA">
        <w:rPr>
          <w:rFonts w:ascii="Arial" w:eastAsia="Arial" w:hAnsi="Arial" w:cs="Arial"/>
          <w:sz w:val="20"/>
        </w:rPr>
        <w:t>,</w:t>
      </w:r>
      <w:r w:rsidR="007071EA" w:rsidRPr="00521F73">
        <w:rPr>
          <w:rFonts w:ascii="Arial" w:eastAsia="Arial" w:hAnsi="Arial" w:cs="Arial"/>
          <w:sz w:val="20"/>
        </w:rPr>
        <w:t xml:space="preserve"> tj. izvedbe faz </w:t>
      </w:r>
      <w:r w:rsidR="00C22350">
        <w:rPr>
          <w:rFonts w:ascii="Arial" w:eastAsia="Arial" w:hAnsi="Arial" w:cs="Arial"/>
          <w:sz w:val="20"/>
        </w:rPr>
        <w:t xml:space="preserve">od </w:t>
      </w:r>
      <w:r w:rsidR="007071EA" w:rsidRPr="00521F73">
        <w:rPr>
          <w:rFonts w:ascii="Arial" w:eastAsia="Arial" w:hAnsi="Arial" w:cs="Arial"/>
          <w:sz w:val="20"/>
        </w:rPr>
        <w:t>1 do 3.</w:t>
      </w:r>
    </w:p>
    <w:p w14:paraId="15D0CF1E" w14:textId="77777777" w:rsidR="00E622B7" w:rsidRPr="00521F73" w:rsidRDefault="00E622B7" w:rsidP="00521F73">
      <w:pPr>
        <w:rPr>
          <w:rFonts w:ascii="Arial" w:hAnsi="Arial" w:cs="Arial"/>
          <w:sz w:val="20"/>
        </w:rPr>
      </w:pPr>
    </w:p>
    <w:p w14:paraId="06A66E12" w14:textId="175909A3" w:rsidR="009B03A8" w:rsidRPr="00942252" w:rsidRDefault="00942252" w:rsidP="00521F73">
      <w:pPr>
        <w:rPr>
          <w:rFonts w:ascii="Arial" w:hAnsi="Arial" w:cs="Arial"/>
          <w:sz w:val="20"/>
        </w:rPr>
      </w:pPr>
      <w:r w:rsidRPr="00942252">
        <w:rPr>
          <w:rStyle w:val="cf01"/>
          <w:rFonts w:ascii="Arial" w:eastAsiaTheme="majorEastAsia" w:hAnsi="Arial" w:cs="Arial"/>
          <w:sz w:val="20"/>
          <w:szCs w:val="20"/>
        </w:rPr>
        <w:t>V vsakem posameznem kraju izvedbe, določenem za posamezen projekt v Prilogi št. 5</w:t>
      </w:r>
      <w:r w:rsidR="00DF6273">
        <w:rPr>
          <w:rStyle w:val="cf01"/>
          <w:rFonts w:ascii="Arial" w:eastAsiaTheme="majorEastAsia" w:hAnsi="Arial" w:cs="Arial"/>
          <w:sz w:val="20"/>
          <w:szCs w:val="20"/>
        </w:rPr>
        <w:t xml:space="preserve"> razpisne dokumentacije</w:t>
      </w:r>
      <w:r w:rsidR="00574540">
        <w:rPr>
          <w:rStyle w:val="cf01"/>
          <w:rFonts w:ascii="Arial" w:eastAsiaTheme="majorEastAsia" w:hAnsi="Arial" w:cs="Arial"/>
          <w:sz w:val="20"/>
          <w:szCs w:val="20"/>
        </w:rPr>
        <w:t>,</w:t>
      </w:r>
      <w:r w:rsidR="009854C8">
        <w:rPr>
          <w:rStyle w:val="cf01"/>
          <w:rFonts w:ascii="Arial" w:eastAsiaTheme="majorEastAsia" w:hAnsi="Arial" w:cs="Arial"/>
          <w:sz w:val="20"/>
          <w:szCs w:val="20"/>
        </w:rPr>
        <w:t xml:space="preserve"> </w:t>
      </w:r>
      <w:r w:rsidRPr="00942252">
        <w:rPr>
          <w:rStyle w:val="cf01"/>
          <w:rFonts w:ascii="Arial" w:eastAsiaTheme="majorEastAsia" w:hAnsi="Arial" w:cs="Arial"/>
          <w:sz w:val="20"/>
          <w:szCs w:val="20"/>
        </w:rPr>
        <w:t>mora biti predvidena izvedba 5 programov SA+</w:t>
      </w:r>
      <w:r w:rsidR="007559CD" w:rsidRPr="00942252">
        <w:rPr>
          <w:rFonts w:ascii="Arial" w:hAnsi="Arial" w:cs="Arial"/>
          <w:sz w:val="20"/>
        </w:rPr>
        <w:t>.</w:t>
      </w:r>
    </w:p>
    <w:p w14:paraId="39D9568C" w14:textId="04741423" w:rsidR="00A8501A" w:rsidRDefault="00A8501A" w:rsidP="00521F73">
      <w:pPr>
        <w:rPr>
          <w:rFonts w:ascii="Arial" w:hAnsi="Arial" w:cs="Arial"/>
          <w:sz w:val="20"/>
        </w:rPr>
      </w:pPr>
    </w:p>
    <w:p w14:paraId="61DA0090" w14:textId="77777777" w:rsidR="00E622B7" w:rsidRPr="001E3795" w:rsidRDefault="00E622B7">
      <w:pPr>
        <w:pStyle w:val="Odstavekseznama"/>
        <w:keepNext/>
        <w:numPr>
          <w:ilvl w:val="0"/>
          <w:numId w:val="3"/>
        </w:numPr>
        <w:spacing w:before="240" w:after="60" w:line="240" w:lineRule="auto"/>
        <w:jc w:val="both"/>
        <w:outlineLvl w:val="1"/>
        <w:rPr>
          <w:b/>
          <w:vanish/>
        </w:rPr>
      </w:pPr>
    </w:p>
    <w:p w14:paraId="03548E00" w14:textId="77777777" w:rsidR="00E622B7" w:rsidRPr="00521F73" w:rsidRDefault="004C446A" w:rsidP="00B7565E">
      <w:pPr>
        <w:pStyle w:val="Naslov1"/>
      </w:pPr>
      <w:r w:rsidRPr="00521F73">
        <w:t>NAMEN JAVNEGA RAZPISA</w:t>
      </w:r>
    </w:p>
    <w:p w14:paraId="5DD848E0" w14:textId="77777777" w:rsidR="00E622B7" w:rsidRPr="00521F73" w:rsidRDefault="00E622B7" w:rsidP="00521F73">
      <w:pPr>
        <w:rPr>
          <w:rFonts w:ascii="Arial" w:hAnsi="Arial" w:cs="Arial"/>
          <w:sz w:val="20"/>
        </w:rPr>
      </w:pPr>
    </w:p>
    <w:p w14:paraId="4D70A007" w14:textId="785B461F" w:rsidR="006D7E4C" w:rsidRPr="00521F73" w:rsidRDefault="004C446A" w:rsidP="00521F73">
      <w:pPr>
        <w:rPr>
          <w:rFonts w:ascii="Arial" w:hAnsi="Arial" w:cs="Arial"/>
          <w:sz w:val="20"/>
        </w:rPr>
      </w:pPr>
      <w:r w:rsidRPr="00521F73">
        <w:rPr>
          <w:rFonts w:ascii="Arial" w:hAnsi="Arial" w:cs="Arial"/>
          <w:sz w:val="20"/>
        </w:rPr>
        <w:t>Namen javnega razpisa je sofinanciranje projektov</w:t>
      </w:r>
      <w:r w:rsidR="004B1F4D">
        <w:rPr>
          <w:rFonts w:ascii="Arial" w:hAnsi="Arial" w:cs="Arial"/>
          <w:sz w:val="20"/>
        </w:rPr>
        <w:t xml:space="preserve"> SA+</w:t>
      </w:r>
      <w:r w:rsidRPr="00521F73">
        <w:rPr>
          <w:rFonts w:ascii="Arial" w:hAnsi="Arial" w:cs="Arial"/>
          <w:sz w:val="20"/>
        </w:rPr>
        <w:t xml:space="preserve">, </w:t>
      </w:r>
      <w:r w:rsidR="00A33A37">
        <w:rPr>
          <w:rFonts w:ascii="Arial" w:hAnsi="Arial" w:cs="Arial"/>
          <w:sz w:val="20"/>
        </w:rPr>
        <w:t xml:space="preserve">v okviru katerih se </w:t>
      </w:r>
      <w:r w:rsidRPr="00521F73">
        <w:rPr>
          <w:rFonts w:ascii="Arial" w:hAnsi="Arial" w:cs="Arial"/>
          <w:sz w:val="20"/>
        </w:rPr>
        <w:t>bodo izvajali program</w:t>
      </w:r>
      <w:r w:rsidR="00A33A37">
        <w:rPr>
          <w:rFonts w:ascii="Arial" w:hAnsi="Arial" w:cs="Arial"/>
          <w:sz w:val="20"/>
        </w:rPr>
        <w:t>i</w:t>
      </w:r>
      <w:r w:rsidRPr="00521F73">
        <w:rPr>
          <w:rFonts w:ascii="Arial" w:hAnsi="Arial" w:cs="Arial"/>
          <w:sz w:val="20"/>
        </w:rPr>
        <w:t xml:space="preserve"> </w:t>
      </w:r>
      <w:r w:rsidR="00EA022A">
        <w:rPr>
          <w:rFonts w:ascii="Arial" w:hAnsi="Arial" w:cs="Arial"/>
          <w:sz w:val="20"/>
        </w:rPr>
        <w:t>SA+</w:t>
      </w:r>
      <w:r w:rsidR="00A33A37">
        <w:rPr>
          <w:rFonts w:ascii="Arial" w:hAnsi="Arial" w:cs="Arial"/>
          <w:sz w:val="20"/>
        </w:rPr>
        <w:t>, ki</w:t>
      </w:r>
      <w:r w:rsidRPr="00521F73">
        <w:rPr>
          <w:rFonts w:ascii="Arial" w:hAnsi="Arial" w:cs="Arial"/>
          <w:sz w:val="20"/>
        </w:rPr>
        <w:t xml:space="preserve"> bodo s svojim celostnim pristopom</w:t>
      </w:r>
      <w:r w:rsidR="006D7E4C" w:rsidRPr="00521F73">
        <w:rPr>
          <w:rFonts w:ascii="Arial" w:hAnsi="Arial" w:cs="Arial"/>
          <w:sz w:val="20"/>
        </w:rPr>
        <w:t xml:space="preserve"> prispevali k izboljšanju socialne</w:t>
      </w:r>
      <w:r w:rsidRPr="00521F73">
        <w:rPr>
          <w:rFonts w:ascii="Arial" w:hAnsi="Arial" w:cs="Arial"/>
          <w:sz w:val="20"/>
        </w:rPr>
        <w:t xml:space="preserve"> vključenost</w:t>
      </w:r>
      <w:r w:rsidR="006D7E4C" w:rsidRPr="00521F73">
        <w:rPr>
          <w:rFonts w:ascii="Arial" w:hAnsi="Arial" w:cs="Arial"/>
          <w:sz w:val="20"/>
        </w:rPr>
        <w:t>i</w:t>
      </w:r>
      <w:r w:rsidRPr="00521F73">
        <w:rPr>
          <w:rFonts w:ascii="Arial" w:hAnsi="Arial" w:cs="Arial"/>
          <w:sz w:val="20"/>
        </w:rPr>
        <w:t xml:space="preserve"> </w:t>
      </w:r>
      <w:r w:rsidR="00D154F6">
        <w:rPr>
          <w:rFonts w:ascii="Arial" w:hAnsi="Arial" w:cs="Arial"/>
          <w:sz w:val="20"/>
        </w:rPr>
        <w:t>udeležencev</w:t>
      </w:r>
      <w:r w:rsidRPr="00521F73">
        <w:rPr>
          <w:rFonts w:ascii="Arial" w:hAnsi="Arial" w:cs="Arial"/>
          <w:sz w:val="20"/>
        </w:rPr>
        <w:t xml:space="preserve"> in </w:t>
      </w:r>
      <w:r w:rsidR="006D7E4C" w:rsidRPr="00521F73">
        <w:rPr>
          <w:rFonts w:ascii="Arial" w:hAnsi="Arial" w:cs="Arial"/>
          <w:sz w:val="20"/>
        </w:rPr>
        <w:t>k povečanju</w:t>
      </w:r>
      <w:r w:rsidRPr="00521F73">
        <w:rPr>
          <w:rFonts w:ascii="Arial" w:hAnsi="Arial" w:cs="Arial"/>
          <w:sz w:val="20"/>
        </w:rPr>
        <w:t xml:space="preserve"> njihovih zaposlitvenih možnosti.</w:t>
      </w:r>
    </w:p>
    <w:p w14:paraId="74B8178A" w14:textId="77777777" w:rsidR="00E622B7" w:rsidRPr="00521F73" w:rsidRDefault="00E622B7" w:rsidP="00521F73">
      <w:pPr>
        <w:rPr>
          <w:rFonts w:ascii="Arial" w:hAnsi="Arial" w:cs="Arial"/>
          <w:sz w:val="20"/>
        </w:rPr>
      </w:pPr>
    </w:p>
    <w:p w14:paraId="556BF1A8" w14:textId="4A10805E" w:rsidR="00E622B7" w:rsidRPr="00521F73" w:rsidRDefault="00E07081" w:rsidP="00521F73">
      <w:pPr>
        <w:rPr>
          <w:rFonts w:ascii="Arial" w:hAnsi="Arial" w:cs="Arial"/>
          <w:sz w:val="20"/>
        </w:rPr>
      </w:pPr>
      <w:r w:rsidRPr="006A0A48">
        <w:rPr>
          <w:rFonts w:ascii="Arial" w:hAnsi="Arial" w:cs="Arial"/>
          <w:sz w:val="20"/>
        </w:rPr>
        <w:t xml:space="preserve">Predvideva se </w:t>
      </w:r>
      <w:r w:rsidRPr="00103A54">
        <w:rPr>
          <w:rFonts w:ascii="Arial" w:hAnsi="Arial" w:cs="Arial"/>
          <w:sz w:val="20"/>
        </w:rPr>
        <w:t xml:space="preserve">sofinanciranje </w:t>
      </w:r>
      <w:r w:rsidR="0051624B">
        <w:rPr>
          <w:rFonts w:ascii="Arial" w:hAnsi="Arial" w:cs="Arial"/>
          <w:b/>
          <w:sz w:val="20"/>
        </w:rPr>
        <w:t>30</w:t>
      </w:r>
      <w:r w:rsidR="004C446A" w:rsidRPr="00103A54">
        <w:rPr>
          <w:rFonts w:ascii="Arial" w:hAnsi="Arial" w:cs="Arial"/>
          <w:b/>
          <w:sz w:val="20"/>
        </w:rPr>
        <w:t xml:space="preserve"> projektov</w:t>
      </w:r>
      <w:r w:rsidR="00356F7C" w:rsidRPr="00356F7C">
        <w:rPr>
          <w:rFonts w:ascii="Arial" w:hAnsi="Arial" w:cs="Arial"/>
          <w:bCs/>
          <w:sz w:val="20"/>
        </w:rPr>
        <w:t>,</w:t>
      </w:r>
      <w:r w:rsidR="004C446A" w:rsidRPr="00103A54">
        <w:rPr>
          <w:rFonts w:ascii="Arial" w:hAnsi="Arial" w:cs="Arial"/>
          <w:b/>
          <w:sz w:val="20"/>
        </w:rPr>
        <w:t xml:space="preserve"> </w:t>
      </w:r>
      <w:r w:rsidR="004C446A" w:rsidRPr="00103A54">
        <w:rPr>
          <w:rFonts w:ascii="Arial" w:hAnsi="Arial" w:cs="Arial"/>
          <w:sz w:val="20"/>
        </w:rPr>
        <w:t xml:space="preserve">in sicer predvidoma </w:t>
      </w:r>
      <w:r w:rsidR="00DB4CC3" w:rsidRPr="00DB4CC3">
        <w:rPr>
          <w:rFonts w:ascii="Arial" w:hAnsi="Arial" w:cs="Arial"/>
          <w:b/>
          <w:bCs/>
          <w:sz w:val="20"/>
        </w:rPr>
        <w:t>19</w:t>
      </w:r>
      <w:r w:rsidR="004C446A" w:rsidRPr="00DB4CC3">
        <w:rPr>
          <w:rFonts w:ascii="Arial" w:hAnsi="Arial" w:cs="Arial"/>
          <w:b/>
          <w:bCs/>
          <w:sz w:val="20"/>
          <w:lang w:eastAsia="en-US"/>
        </w:rPr>
        <w:t xml:space="preserve"> </w:t>
      </w:r>
      <w:r w:rsidR="004C446A" w:rsidRPr="00103A54">
        <w:rPr>
          <w:rFonts w:ascii="Arial" w:hAnsi="Arial" w:cs="Arial"/>
          <w:b/>
          <w:sz w:val="20"/>
          <w:lang w:eastAsia="en-US"/>
        </w:rPr>
        <w:t xml:space="preserve">projektov v kohezijski regiji </w:t>
      </w:r>
      <w:r w:rsidR="009B03A8" w:rsidRPr="00103A54">
        <w:rPr>
          <w:rFonts w:ascii="Arial" w:hAnsi="Arial" w:cs="Arial"/>
          <w:b/>
          <w:sz w:val="20"/>
          <w:lang w:eastAsia="en-US"/>
        </w:rPr>
        <w:t xml:space="preserve">Vzhodna </w:t>
      </w:r>
      <w:r w:rsidR="004C446A" w:rsidRPr="00103A54">
        <w:rPr>
          <w:rFonts w:ascii="Arial" w:hAnsi="Arial" w:cs="Arial"/>
          <w:b/>
          <w:sz w:val="20"/>
          <w:lang w:eastAsia="en-US"/>
        </w:rPr>
        <w:t>Slovenija</w:t>
      </w:r>
      <w:r w:rsidR="00A96677" w:rsidRPr="00103A54">
        <w:rPr>
          <w:rStyle w:val="Sprotnaopomba-sklic"/>
          <w:rFonts w:ascii="Arial" w:hAnsi="Arial" w:cs="Arial"/>
          <w:sz w:val="20"/>
        </w:rPr>
        <w:footnoteReference w:id="2"/>
      </w:r>
      <w:r w:rsidR="004C446A" w:rsidRPr="00103A54">
        <w:rPr>
          <w:rFonts w:ascii="Arial" w:hAnsi="Arial" w:cs="Arial"/>
          <w:sz w:val="20"/>
          <w:lang w:eastAsia="en-US"/>
        </w:rPr>
        <w:t xml:space="preserve"> (v nadaljevanju: KRVS)</w:t>
      </w:r>
      <w:r w:rsidRPr="00103A54">
        <w:rPr>
          <w:rFonts w:ascii="Arial" w:hAnsi="Arial" w:cs="Arial"/>
          <w:sz w:val="20"/>
          <w:lang w:eastAsia="en-US"/>
        </w:rPr>
        <w:t xml:space="preserve"> in predvidoma </w:t>
      </w:r>
      <w:r w:rsidR="006A0A48" w:rsidRPr="00103A54">
        <w:rPr>
          <w:rFonts w:ascii="Arial" w:hAnsi="Arial" w:cs="Arial"/>
          <w:b/>
          <w:sz w:val="20"/>
          <w:lang w:eastAsia="en-US"/>
        </w:rPr>
        <w:t>1</w:t>
      </w:r>
      <w:r w:rsidR="006E26D7">
        <w:rPr>
          <w:rFonts w:ascii="Arial" w:hAnsi="Arial" w:cs="Arial"/>
          <w:b/>
          <w:sz w:val="20"/>
          <w:lang w:eastAsia="en-US"/>
        </w:rPr>
        <w:t>1</w:t>
      </w:r>
      <w:r w:rsidR="004C446A" w:rsidRPr="00103A54">
        <w:rPr>
          <w:rFonts w:ascii="Arial" w:hAnsi="Arial" w:cs="Arial"/>
          <w:b/>
          <w:sz w:val="20"/>
          <w:lang w:eastAsia="en-US"/>
        </w:rPr>
        <w:t xml:space="preserve"> projektov v kohezijski regiji </w:t>
      </w:r>
      <w:r w:rsidR="009B03A8" w:rsidRPr="00103A54">
        <w:rPr>
          <w:rFonts w:ascii="Arial" w:hAnsi="Arial" w:cs="Arial"/>
          <w:b/>
          <w:sz w:val="20"/>
          <w:lang w:eastAsia="en-US"/>
        </w:rPr>
        <w:t xml:space="preserve">Zahodna </w:t>
      </w:r>
      <w:r w:rsidR="004C446A" w:rsidRPr="00103A54">
        <w:rPr>
          <w:rFonts w:ascii="Arial" w:hAnsi="Arial" w:cs="Arial"/>
          <w:b/>
          <w:sz w:val="20"/>
          <w:lang w:eastAsia="en-US"/>
        </w:rPr>
        <w:t>Slovenija</w:t>
      </w:r>
      <w:r w:rsidR="004C446A" w:rsidRPr="00103A54">
        <w:rPr>
          <w:rFonts w:ascii="Arial" w:hAnsi="Arial" w:cs="Arial"/>
          <w:sz w:val="20"/>
          <w:lang w:eastAsia="en-US"/>
        </w:rPr>
        <w:t xml:space="preserve"> (v nadaljevanju: KRZS).</w:t>
      </w:r>
    </w:p>
    <w:p w14:paraId="2922A2DC" w14:textId="77777777" w:rsidR="00E622B7" w:rsidRPr="00521F73" w:rsidRDefault="00E622B7" w:rsidP="00521F73">
      <w:pPr>
        <w:rPr>
          <w:rFonts w:ascii="Arial" w:hAnsi="Arial" w:cs="Arial"/>
          <w:sz w:val="20"/>
        </w:rPr>
      </w:pPr>
    </w:p>
    <w:p w14:paraId="30CE89D2" w14:textId="77777777" w:rsidR="00E622B7" w:rsidRPr="00521F73" w:rsidRDefault="004C446A" w:rsidP="00B7565E">
      <w:pPr>
        <w:pStyle w:val="Naslov1"/>
      </w:pPr>
      <w:r w:rsidRPr="00521F73">
        <w:t>CILJI JAVNEGA RAZPISA</w:t>
      </w:r>
    </w:p>
    <w:p w14:paraId="7E8A0418" w14:textId="77777777" w:rsidR="00E622B7" w:rsidRPr="00521F73" w:rsidRDefault="00E622B7" w:rsidP="00521F73">
      <w:pPr>
        <w:rPr>
          <w:rFonts w:ascii="Arial" w:hAnsi="Arial" w:cs="Arial"/>
          <w:sz w:val="20"/>
        </w:rPr>
      </w:pPr>
    </w:p>
    <w:p w14:paraId="0FCBFF83" w14:textId="5E0BE079" w:rsidR="00E622B7" w:rsidRPr="00521F73" w:rsidRDefault="004C446A" w:rsidP="00021C36">
      <w:pPr>
        <w:rPr>
          <w:rFonts w:ascii="Arial" w:hAnsi="Arial" w:cs="Arial"/>
          <w:sz w:val="20"/>
        </w:rPr>
      </w:pPr>
      <w:r w:rsidRPr="00521F73">
        <w:rPr>
          <w:rFonts w:ascii="Arial" w:hAnsi="Arial" w:cs="Arial"/>
          <w:sz w:val="20"/>
        </w:rPr>
        <w:t xml:space="preserve">Javni razpis zasleduje cilje in rezultate </w:t>
      </w:r>
      <w:r w:rsidR="009E4E87" w:rsidRPr="004C0041">
        <w:rPr>
          <w:rFonts w:ascii="Arial" w:hAnsi="Arial" w:cs="Arial"/>
          <w:sz w:val="20"/>
        </w:rPr>
        <w:t>cilja politike 4 »Bolj socialna in vključujoča Evropa za izvajanje evropskega stebra socialnih pravic«</w:t>
      </w:r>
      <w:r w:rsidR="009E4E87">
        <w:rPr>
          <w:rFonts w:ascii="Arial" w:hAnsi="Arial" w:cs="Arial"/>
          <w:sz w:val="20"/>
        </w:rPr>
        <w:t>,</w:t>
      </w:r>
      <w:r w:rsidRPr="00521F73">
        <w:rPr>
          <w:rFonts w:ascii="Arial" w:hAnsi="Arial" w:cs="Arial"/>
          <w:sz w:val="20"/>
        </w:rPr>
        <w:t xml:space="preserve"> prednostne </w:t>
      </w:r>
      <w:r w:rsidR="006A0A48">
        <w:rPr>
          <w:rFonts w:ascii="Arial" w:hAnsi="Arial" w:cs="Arial"/>
          <w:sz w:val="20"/>
        </w:rPr>
        <w:t>naloge</w:t>
      </w:r>
      <w:r w:rsidR="006A0A48" w:rsidRPr="00521F73">
        <w:rPr>
          <w:rFonts w:ascii="Arial" w:hAnsi="Arial" w:cs="Arial"/>
          <w:sz w:val="20"/>
        </w:rPr>
        <w:t xml:space="preserve"> </w:t>
      </w:r>
      <w:r w:rsidR="009E4E87">
        <w:rPr>
          <w:rFonts w:ascii="Arial" w:hAnsi="Arial" w:cs="Arial"/>
          <w:sz w:val="20"/>
        </w:rPr>
        <w:t xml:space="preserve">7 </w:t>
      </w:r>
      <w:r w:rsidRPr="00521F73">
        <w:rPr>
          <w:rFonts w:ascii="Arial" w:hAnsi="Arial" w:cs="Arial"/>
          <w:sz w:val="20"/>
        </w:rPr>
        <w:t>»</w:t>
      </w:r>
      <w:r w:rsidR="006A0A48">
        <w:rPr>
          <w:rFonts w:ascii="Arial" w:hAnsi="Arial" w:cs="Arial"/>
          <w:sz w:val="20"/>
        </w:rPr>
        <w:t>Dolgotrajna oskrba in zdravje ter socialna vključenost</w:t>
      </w:r>
      <w:r w:rsidR="006A0A48" w:rsidRPr="00521F73">
        <w:rPr>
          <w:rFonts w:ascii="Arial" w:hAnsi="Arial" w:cs="Arial"/>
          <w:sz w:val="20"/>
        </w:rPr>
        <w:t>«</w:t>
      </w:r>
      <w:r w:rsidR="00A96677">
        <w:rPr>
          <w:rFonts w:ascii="Arial" w:hAnsi="Arial" w:cs="Arial"/>
          <w:sz w:val="20"/>
        </w:rPr>
        <w:t>,</w:t>
      </w:r>
      <w:r w:rsidRPr="00521F73">
        <w:rPr>
          <w:rFonts w:ascii="Arial" w:hAnsi="Arial" w:cs="Arial"/>
          <w:sz w:val="20"/>
        </w:rPr>
        <w:t xml:space="preserve"> </w:t>
      </w:r>
      <w:r w:rsidR="00A96677">
        <w:rPr>
          <w:rFonts w:ascii="Arial" w:hAnsi="Arial" w:cs="Arial"/>
          <w:color w:val="000000"/>
          <w:sz w:val="20"/>
        </w:rPr>
        <w:t xml:space="preserve">specifičnega cilja </w:t>
      </w:r>
      <w:r w:rsidR="00166C52">
        <w:rPr>
          <w:rFonts w:ascii="Arial" w:hAnsi="Arial" w:cs="Arial"/>
          <w:sz w:val="20"/>
        </w:rPr>
        <w:t>ESO4.8</w:t>
      </w:r>
      <w:r w:rsidR="009E4E87">
        <w:rPr>
          <w:rFonts w:ascii="Arial" w:hAnsi="Arial" w:cs="Arial"/>
          <w:sz w:val="20"/>
        </w:rPr>
        <w:t xml:space="preserve"> </w:t>
      </w:r>
      <w:r w:rsidR="00A96677" w:rsidRPr="00A96677">
        <w:rPr>
          <w:rFonts w:ascii="Arial" w:hAnsi="Arial" w:cs="Arial"/>
          <w:color w:val="000000"/>
          <w:sz w:val="20"/>
        </w:rPr>
        <w:t>»</w:t>
      </w:r>
      <w:r w:rsidR="006A0A48" w:rsidRPr="00260659">
        <w:rPr>
          <w:rFonts w:ascii="Arial" w:hAnsi="Arial" w:cs="Arial"/>
          <w:sz w:val="20"/>
        </w:rPr>
        <w:t>Pospeševanje dejavnega vključevanja za spodbujanje enakih možnosti, nediskriminacije in aktivne udeležbe ter povečevanje zaposljivosti, zlasti za prikrajšane skupine</w:t>
      </w:r>
      <w:r w:rsidR="00166C52">
        <w:rPr>
          <w:rFonts w:ascii="Arial" w:hAnsi="Arial" w:cs="Arial"/>
          <w:sz w:val="20"/>
        </w:rPr>
        <w:t xml:space="preserve"> (ESS+)</w:t>
      </w:r>
      <w:r w:rsidR="006A0A48">
        <w:rPr>
          <w:rFonts w:ascii="Arial" w:hAnsi="Arial" w:cs="Arial"/>
          <w:sz w:val="20"/>
        </w:rPr>
        <w:t>«</w:t>
      </w:r>
      <w:r w:rsidR="00A96677" w:rsidRPr="00A96677">
        <w:rPr>
          <w:rFonts w:ascii="Arial" w:hAnsi="Arial" w:cs="Arial"/>
          <w:color w:val="000000"/>
          <w:sz w:val="20"/>
        </w:rPr>
        <w:t xml:space="preserve"> </w:t>
      </w:r>
      <w:r w:rsidR="00336533">
        <w:rPr>
          <w:rFonts w:ascii="Arial" w:hAnsi="Arial" w:cs="Arial"/>
          <w:sz w:val="20"/>
        </w:rPr>
        <w:t>PEKP 2021-2027</w:t>
      </w:r>
      <w:r w:rsidR="000C21A6">
        <w:rPr>
          <w:rFonts w:ascii="Arial" w:hAnsi="Arial" w:cs="Arial"/>
          <w:sz w:val="20"/>
        </w:rPr>
        <w:t xml:space="preserve">, </w:t>
      </w:r>
      <w:r w:rsidR="003C7B56">
        <w:rPr>
          <w:rFonts w:ascii="Arial" w:hAnsi="Arial" w:cs="Arial"/>
          <w:sz w:val="20"/>
        </w:rPr>
        <w:t>dostopnega na:</w:t>
      </w:r>
      <w:r w:rsidR="000C21A6">
        <w:rPr>
          <w:rFonts w:ascii="Arial" w:hAnsi="Arial" w:cs="Arial"/>
          <w:sz w:val="20"/>
        </w:rPr>
        <w:t xml:space="preserve"> </w:t>
      </w:r>
      <w:hyperlink r:id="rId33" w:history="1">
        <w:r w:rsidR="00CD6D2F" w:rsidRPr="00B3070F">
          <w:rPr>
            <w:rStyle w:val="Hiperpovezava"/>
            <w:rFonts w:ascii="Arial" w:hAnsi="Arial" w:cs="Arial"/>
            <w:sz w:val="20"/>
          </w:rPr>
          <w:t>https://evropskasredstva.si/app/uploads/2022/12/Program-evropske-kohezijske-politike-sprejeta-verzija-12.-12.-2022.pdf</w:t>
        </w:r>
      </w:hyperlink>
      <w:r w:rsidR="002D6817">
        <w:rPr>
          <w:rFonts w:ascii="Arial" w:hAnsi="Arial" w:cs="Arial"/>
          <w:sz w:val="20"/>
        </w:rPr>
        <w:t>,</w:t>
      </w:r>
      <w:r w:rsidR="000C21A6">
        <w:rPr>
          <w:rFonts w:ascii="Arial" w:hAnsi="Arial" w:cs="Arial"/>
          <w:sz w:val="20"/>
        </w:rPr>
        <w:t xml:space="preserve"> </w:t>
      </w:r>
      <w:r w:rsidRPr="00521F73">
        <w:rPr>
          <w:rFonts w:ascii="Arial" w:hAnsi="Arial" w:cs="Arial"/>
          <w:sz w:val="20"/>
        </w:rPr>
        <w:t xml:space="preserve">in je usmerjen v zagotavljanje kakovostnih programov </w:t>
      </w:r>
      <w:r w:rsidR="00EA022A">
        <w:rPr>
          <w:rFonts w:ascii="Arial" w:hAnsi="Arial" w:cs="Arial"/>
          <w:sz w:val="20"/>
        </w:rPr>
        <w:t>SA+</w:t>
      </w:r>
      <w:r w:rsidRPr="00521F73">
        <w:rPr>
          <w:rFonts w:ascii="Arial" w:hAnsi="Arial" w:cs="Arial"/>
          <w:sz w:val="20"/>
        </w:rPr>
        <w:t xml:space="preserve">, ki bodo s </w:t>
      </w:r>
      <w:r w:rsidRPr="009E4E87">
        <w:rPr>
          <w:rFonts w:ascii="Arial" w:hAnsi="Arial" w:cs="Arial"/>
          <w:sz w:val="20"/>
        </w:rPr>
        <w:t>svojimi ukrepi in aktivnostmi na celovit način</w:t>
      </w:r>
      <w:r w:rsidR="00C842A0" w:rsidRPr="009E4E87">
        <w:rPr>
          <w:rFonts w:ascii="Arial" w:hAnsi="Arial" w:cs="Arial"/>
          <w:sz w:val="20"/>
        </w:rPr>
        <w:t xml:space="preserve"> prispevali k reševanju problemov</w:t>
      </w:r>
      <w:r w:rsidRPr="009E4E87">
        <w:rPr>
          <w:rFonts w:ascii="Arial" w:hAnsi="Arial" w:cs="Arial"/>
          <w:sz w:val="20"/>
        </w:rPr>
        <w:t xml:space="preserve"> socialne izključenosti in tveganja revščine ter </w:t>
      </w:r>
      <w:r w:rsidR="00C842A0" w:rsidRPr="009E4E87">
        <w:rPr>
          <w:rFonts w:ascii="Arial" w:hAnsi="Arial" w:cs="Arial"/>
          <w:sz w:val="20"/>
        </w:rPr>
        <w:t xml:space="preserve">k </w:t>
      </w:r>
      <w:r w:rsidRPr="009E4E87">
        <w:rPr>
          <w:rFonts w:ascii="Arial" w:hAnsi="Arial" w:cs="Arial"/>
          <w:sz w:val="20"/>
        </w:rPr>
        <w:t>izboljšanju zaposljivosti</w:t>
      </w:r>
      <w:r w:rsidR="006A0A48" w:rsidRPr="009E4E87">
        <w:rPr>
          <w:rFonts w:ascii="Arial" w:hAnsi="Arial" w:cs="Arial"/>
          <w:sz w:val="20"/>
        </w:rPr>
        <w:t xml:space="preserve"> udeležencev programov</w:t>
      </w:r>
      <w:r w:rsidRPr="009E4E87">
        <w:rPr>
          <w:rFonts w:ascii="Arial" w:hAnsi="Arial" w:cs="Arial"/>
          <w:sz w:val="20"/>
        </w:rPr>
        <w:t>.</w:t>
      </w:r>
      <w:r w:rsidRPr="00521F73">
        <w:rPr>
          <w:rFonts w:ascii="Arial" w:hAnsi="Arial" w:cs="Arial"/>
          <w:b/>
          <w:bCs/>
          <w:sz w:val="20"/>
        </w:rPr>
        <w:t xml:space="preserve">  </w:t>
      </w:r>
    </w:p>
    <w:p w14:paraId="2016028F" w14:textId="77777777" w:rsidR="00E622B7" w:rsidRPr="00521F73" w:rsidRDefault="00E622B7" w:rsidP="00521F73">
      <w:pPr>
        <w:rPr>
          <w:rFonts w:ascii="Arial" w:hAnsi="Arial" w:cs="Arial"/>
          <w:sz w:val="20"/>
        </w:rPr>
      </w:pPr>
    </w:p>
    <w:p w14:paraId="076CE3BF" w14:textId="77777777" w:rsidR="00E622B7" w:rsidRPr="00521F73" w:rsidRDefault="004C446A" w:rsidP="00565865">
      <w:pPr>
        <w:pStyle w:val="Naslov2"/>
      </w:pPr>
      <w:r w:rsidRPr="00521F73">
        <w:t>Specifični cilji javnega razpisa</w:t>
      </w:r>
    </w:p>
    <w:p w14:paraId="7769C7E9" w14:textId="77777777" w:rsidR="00E622B7" w:rsidRPr="00521F73" w:rsidRDefault="00E622B7" w:rsidP="00521F73">
      <w:pPr>
        <w:pStyle w:val="Odstavekseznama"/>
        <w:spacing w:line="240" w:lineRule="auto"/>
        <w:ind w:left="0"/>
        <w:jc w:val="both"/>
        <w:rPr>
          <w:szCs w:val="20"/>
        </w:rPr>
      </w:pPr>
    </w:p>
    <w:p w14:paraId="30273852" w14:textId="77777777" w:rsidR="00E622B7" w:rsidRPr="00521F73" w:rsidRDefault="004C446A" w:rsidP="00521F73">
      <w:pPr>
        <w:rPr>
          <w:rFonts w:ascii="Arial" w:hAnsi="Arial" w:cs="Arial"/>
          <w:color w:val="000000"/>
          <w:sz w:val="20"/>
        </w:rPr>
      </w:pPr>
      <w:r w:rsidRPr="00521F73">
        <w:rPr>
          <w:rFonts w:ascii="Arial" w:hAnsi="Arial" w:cs="Arial"/>
          <w:color w:val="000000"/>
          <w:sz w:val="20"/>
        </w:rPr>
        <w:t>Javni razpis zasleduje doseganje naslednjih specifičnih ciljev:</w:t>
      </w:r>
    </w:p>
    <w:p w14:paraId="6BA8733C" w14:textId="77777777" w:rsidR="00E622B7" w:rsidRPr="00521F73" w:rsidRDefault="00E622B7" w:rsidP="00521F73">
      <w:pPr>
        <w:rPr>
          <w:rFonts w:ascii="Arial" w:hAnsi="Arial" w:cs="Arial"/>
          <w:color w:val="000000"/>
          <w:sz w:val="20"/>
        </w:rPr>
      </w:pPr>
    </w:p>
    <w:p w14:paraId="3859AFA5" w14:textId="5F83A304" w:rsidR="00E622B7" w:rsidRPr="00521F73" w:rsidRDefault="004C446A" w:rsidP="000C3EBE">
      <w:pPr>
        <w:pStyle w:val="Odstavekseznama"/>
        <w:numPr>
          <w:ilvl w:val="0"/>
          <w:numId w:val="22"/>
        </w:numPr>
        <w:spacing w:line="240" w:lineRule="auto"/>
        <w:jc w:val="both"/>
        <w:rPr>
          <w:szCs w:val="20"/>
        </w:rPr>
      </w:pPr>
      <w:r w:rsidRPr="00521F73">
        <w:rPr>
          <w:b/>
          <w:szCs w:val="20"/>
        </w:rPr>
        <w:t xml:space="preserve">zagotavljanje dostopnih, raznolikih in kakovostnih programov </w:t>
      </w:r>
      <w:r w:rsidR="00EA022A">
        <w:rPr>
          <w:b/>
          <w:szCs w:val="20"/>
        </w:rPr>
        <w:t>SA+</w:t>
      </w:r>
      <w:r w:rsidRPr="00521F73">
        <w:rPr>
          <w:szCs w:val="20"/>
        </w:rPr>
        <w:t xml:space="preserve">, ki </w:t>
      </w:r>
      <w:r w:rsidR="00D154F6">
        <w:rPr>
          <w:szCs w:val="20"/>
        </w:rPr>
        <w:t>udeležencem</w:t>
      </w:r>
      <w:r w:rsidRPr="00521F73">
        <w:rPr>
          <w:szCs w:val="20"/>
        </w:rPr>
        <w:t xml:space="preserve"> zagotavljajo:</w:t>
      </w:r>
    </w:p>
    <w:p w14:paraId="63B427AD" w14:textId="77777777" w:rsidR="00E622B7" w:rsidRPr="00521F73" w:rsidRDefault="004C446A" w:rsidP="000C3EBE">
      <w:pPr>
        <w:pStyle w:val="Odstavekseznama"/>
        <w:numPr>
          <w:ilvl w:val="0"/>
          <w:numId w:val="24"/>
        </w:numPr>
        <w:spacing w:line="240" w:lineRule="auto"/>
        <w:jc w:val="both"/>
        <w:rPr>
          <w:szCs w:val="20"/>
        </w:rPr>
      </w:pPr>
      <w:r w:rsidRPr="00521F73">
        <w:rPr>
          <w:rFonts w:eastAsiaTheme="minorHAnsi"/>
          <w:szCs w:val="20"/>
        </w:rPr>
        <w:t>razvoj socialnih kompetenc</w:t>
      </w:r>
      <w:r w:rsidR="00263CD3" w:rsidRPr="00521F73">
        <w:rPr>
          <w:rFonts w:eastAsiaTheme="minorHAnsi"/>
          <w:szCs w:val="20"/>
        </w:rPr>
        <w:t>,</w:t>
      </w:r>
    </w:p>
    <w:p w14:paraId="116316C8" w14:textId="77777777" w:rsidR="00E622B7" w:rsidRPr="00521F73" w:rsidRDefault="004C446A" w:rsidP="000C3EBE">
      <w:pPr>
        <w:pStyle w:val="Odstavekseznama"/>
        <w:numPr>
          <w:ilvl w:val="0"/>
          <w:numId w:val="24"/>
        </w:numPr>
        <w:spacing w:line="240" w:lineRule="auto"/>
        <w:jc w:val="both"/>
        <w:rPr>
          <w:rFonts w:eastAsiaTheme="minorHAnsi"/>
          <w:szCs w:val="20"/>
        </w:rPr>
      </w:pPr>
      <w:r w:rsidRPr="00521F73">
        <w:rPr>
          <w:rFonts w:eastAsiaTheme="minorHAnsi"/>
          <w:szCs w:val="20"/>
        </w:rPr>
        <w:t>dvig funkcionalnih kompetenc za aktivno reševanje socialnih problematik,</w:t>
      </w:r>
    </w:p>
    <w:p w14:paraId="216D9E98" w14:textId="77777777" w:rsidR="00E622B7" w:rsidRPr="00521F73" w:rsidRDefault="004C446A" w:rsidP="000C3EBE">
      <w:pPr>
        <w:pStyle w:val="Odstavekseznama"/>
        <w:numPr>
          <w:ilvl w:val="0"/>
          <w:numId w:val="24"/>
        </w:numPr>
        <w:spacing w:line="240" w:lineRule="auto"/>
        <w:jc w:val="both"/>
        <w:rPr>
          <w:szCs w:val="20"/>
          <w:lang w:eastAsia="sl-SI"/>
        </w:rPr>
      </w:pPr>
      <w:r w:rsidRPr="00521F73">
        <w:rPr>
          <w:rFonts w:eastAsiaTheme="minorHAnsi"/>
          <w:szCs w:val="20"/>
        </w:rPr>
        <w:t xml:space="preserve">dvig motivacije in opolnomočenje </w:t>
      </w:r>
      <w:r w:rsidR="00AD2C73" w:rsidRPr="00521F73">
        <w:rPr>
          <w:rFonts w:eastAsiaTheme="minorHAnsi"/>
          <w:szCs w:val="20"/>
        </w:rPr>
        <w:t>za</w:t>
      </w:r>
      <w:r w:rsidRPr="00521F73">
        <w:rPr>
          <w:szCs w:val="20"/>
        </w:rPr>
        <w:t xml:space="preserve"> vstop na trg dela,</w:t>
      </w:r>
    </w:p>
    <w:p w14:paraId="0569FFF2" w14:textId="000ACCD7" w:rsidR="00E622B7" w:rsidRPr="00521F73" w:rsidRDefault="004C446A" w:rsidP="000C3EBE">
      <w:pPr>
        <w:pStyle w:val="Odstavekseznama"/>
        <w:numPr>
          <w:ilvl w:val="0"/>
          <w:numId w:val="24"/>
        </w:numPr>
        <w:spacing w:line="240" w:lineRule="auto"/>
        <w:jc w:val="both"/>
        <w:rPr>
          <w:szCs w:val="20"/>
        </w:rPr>
      </w:pPr>
      <w:r w:rsidRPr="00521F73">
        <w:rPr>
          <w:szCs w:val="20"/>
        </w:rPr>
        <w:lastRenderedPageBreak/>
        <w:t>dvig oziroma pridobitev delovnih kompetenc</w:t>
      </w:r>
      <w:r w:rsidR="00021C36">
        <w:rPr>
          <w:szCs w:val="20"/>
        </w:rPr>
        <w:t>,</w:t>
      </w:r>
      <w:r w:rsidRPr="00521F73">
        <w:rPr>
          <w:szCs w:val="20"/>
        </w:rPr>
        <w:t xml:space="preserve"> tj. uporabnih znanj, spretnosti in sposobnosti za izboljšanje možnosti vstopa na trg dela.</w:t>
      </w:r>
    </w:p>
    <w:p w14:paraId="4E8C8868" w14:textId="77777777" w:rsidR="00E622B7" w:rsidRPr="00521F73" w:rsidRDefault="00E622B7" w:rsidP="00521F73">
      <w:pPr>
        <w:rPr>
          <w:rFonts w:ascii="Arial" w:eastAsiaTheme="minorHAnsi" w:hAnsi="Arial" w:cs="Arial"/>
          <w:sz w:val="20"/>
          <w:lang w:eastAsia="en-US"/>
        </w:rPr>
      </w:pPr>
    </w:p>
    <w:p w14:paraId="0059DF0B" w14:textId="2FC422FA" w:rsidR="00E622B7" w:rsidRDefault="004C446A" w:rsidP="000C3EBE">
      <w:pPr>
        <w:pStyle w:val="Odstavekseznama"/>
        <w:numPr>
          <w:ilvl w:val="0"/>
          <w:numId w:val="23"/>
        </w:numPr>
        <w:spacing w:line="240" w:lineRule="auto"/>
        <w:jc w:val="both"/>
        <w:rPr>
          <w:szCs w:val="20"/>
        </w:rPr>
      </w:pPr>
      <w:r w:rsidRPr="00521F73">
        <w:rPr>
          <w:b/>
          <w:szCs w:val="20"/>
        </w:rPr>
        <w:t xml:space="preserve">okrepitev sodelovanja različnih deležnikov </w:t>
      </w:r>
      <w:r w:rsidRPr="00521F73">
        <w:rPr>
          <w:szCs w:val="20"/>
        </w:rPr>
        <w:t>v lokalnem</w:t>
      </w:r>
      <w:r w:rsidR="006254E8" w:rsidRPr="00521F73">
        <w:rPr>
          <w:szCs w:val="20"/>
        </w:rPr>
        <w:t>/regionalnem</w:t>
      </w:r>
      <w:r w:rsidRPr="00521F73">
        <w:rPr>
          <w:szCs w:val="20"/>
        </w:rPr>
        <w:t xml:space="preserve"> okolju, ki se aktivno ukvarjajo z </w:t>
      </w:r>
      <w:r w:rsidR="008F0966">
        <w:rPr>
          <w:szCs w:val="20"/>
        </w:rPr>
        <w:t>udeleženci</w:t>
      </w:r>
      <w:r w:rsidRPr="00521F73">
        <w:rPr>
          <w:szCs w:val="20"/>
        </w:rPr>
        <w:t xml:space="preserve">, kot npr. </w:t>
      </w:r>
      <w:r w:rsidR="006D7E4C" w:rsidRPr="00521F73">
        <w:rPr>
          <w:szCs w:val="20"/>
        </w:rPr>
        <w:t>pristojnega c</w:t>
      </w:r>
      <w:r w:rsidRPr="00521F73">
        <w:rPr>
          <w:szCs w:val="20"/>
        </w:rPr>
        <w:t>entra za socialno delo (v nadaljevanju: CSD), Zavoda Republike Slovenije za zaposlovanje (v nadaljevanju: ZRSZ), nevladnih organizacij, izobraževalnih in zdravstvenih ustanov ter drugih deležnikov</w:t>
      </w:r>
      <w:r w:rsidR="006A0A48">
        <w:rPr>
          <w:szCs w:val="20"/>
        </w:rPr>
        <w:t>,</w:t>
      </w:r>
      <w:r w:rsidRPr="00521F73">
        <w:rPr>
          <w:szCs w:val="20"/>
        </w:rPr>
        <w:t xml:space="preserve"> z namenom čim širšega prepoznavanja problematike </w:t>
      </w:r>
      <w:r w:rsidR="00D154F6">
        <w:rPr>
          <w:szCs w:val="20"/>
        </w:rPr>
        <w:t>udeležencev</w:t>
      </w:r>
      <w:r w:rsidRPr="00521F73">
        <w:rPr>
          <w:szCs w:val="20"/>
        </w:rPr>
        <w:t xml:space="preserve"> ter </w:t>
      </w:r>
      <w:r w:rsidR="006A0A48">
        <w:rPr>
          <w:szCs w:val="20"/>
        </w:rPr>
        <w:t xml:space="preserve">iskanja </w:t>
      </w:r>
      <w:r w:rsidRPr="00521F73">
        <w:rPr>
          <w:szCs w:val="20"/>
        </w:rPr>
        <w:t xml:space="preserve">možnosti </w:t>
      </w:r>
      <w:r w:rsidR="006A0A48">
        <w:rPr>
          <w:szCs w:val="20"/>
        </w:rPr>
        <w:t xml:space="preserve">za </w:t>
      </w:r>
      <w:r w:rsidRPr="00521F73">
        <w:rPr>
          <w:szCs w:val="20"/>
        </w:rPr>
        <w:t>njihov</w:t>
      </w:r>
      <w:r w:rsidR="006A0A48">
        <w:rPr>
          <w:szCs w:val="20"/>
        </w:rPr>
        <w:t>o</w:t>
      </w:r>
      <w:r w:rsidRPr="00521F73">
        <w:rPr>
          <w:szCs w:val="20"/>
        </w:rPr>
        <w:t xml:space="preserve"> vključevanj</w:t>
      </w:r>
      <w:r w:rsidR="006A0A48">
        <w:rPr>
          <w:szCs w:val="20"/>
        </w:rPr>
        <w:t>e</w:t>
      </w:r>
      <w:r w:rsidRPr="00521F73">
        <w:rPr>
          <w:szCs w:val="20"/>
        </w:rPr>
        <w:t xml:space="preserve"> v najrazličnejše programe oziroma na trg dela.</w:t>
      </w:r>
    </w:p>
    <w:p w14:paraId="127EA45E" w14:textId="77777777" w:rsidR="0010188F" w:rsidRPr="00521F73" w:rsidRDefault="0010188F" w:rsidP="0010188F">
      <w:pPr>
        <w:pStyle w:val="Odstavekseznama"/>
        <w:spacing w:line="240" w:lineRule="auto"/>
        <w:ind w:left="360"/>
        <w:jc w:val="both"/>
        <w:rPr>
          <w:szCs w:val="20"/>
        </w:rPr>
      </w:pPr>
    </w:p>
    <w:p w14:paraId="12CE53A2" w14:textId="77777777" w:rsidR="00E622B7" w:rsidRPr="00521F73" w:rsidRDefault="004C446A" w:rsidP="00565865">
      <w:pPr>
        <w:pStyle w:val="Naslov2"/>
      </w:pPr>
      <w:r w:rsidRPr="00521F73">
        <w:t>Kvantificirani kazalniki</w:t>
      </w:r>
    </w:p>
    <w:p w14:paraId="106B2EE5" w14:textId="77777777" w:rsidR="00E622B7" w:rsidRPr="00521F73" w:rsidRDefault="00E622B7" w:rsidP="00521F73">
      <w:pPr>
        <w:rPr>
          <w:rFonts w:ascii="Arial" w:eastAsia="Arial" w:hAnsi="Arial" w:cs="Arial"/>
          <w:sz w:val="20"/>
        </w:rPr>
      </w:pPr>
    </w:p>
    <w:p w14:paraId="7AF2BC25" w14:textId="6F7504E1" w:rsidR="00E622B7" w:rsidRPr="009A03BB" w:rsidRDefault="004C446A" w:rsidP="00521F73">
      <w:pPr>
        <w:rPr>
          <w:rFonts w:ascii="Arial" w:hAnsi="Arial" w:cs="Arial"/>
          <w:sz w:val="20"/>
        </w:rPr>
      </w:pPr>
      <w:r w:rsidRPr="00521F73">
        <w:rPr>
          <w:rFonts w:ascii="Arial" w:eastAsia="Arial" w:hAnsi="Arial" w:cs="Arial"/>
          <w:sz w:val="20"/>
        </w:rPr>
        <w:t>Za doseganje opredeljenih specifičnih ciljev morajo biti v obdobju izvajanja projektov</w:t>
      </w:r>
      <w:r w:rsidR="004C788B">
        <w:rPr>
          <w:rFonts w:ascii="Arial" w:eastAsia="Arial" w:hAnsi="Arial" w:cs="Arial"/>
          <w:sz w:val="20"/>
        </w:rPr>
        <w:t>, izbranih v okviru predmetnega javnega razpisa,</w:t>
      </w:r>
      <w:r w:rsidRPr="00521F73">
        <w:rPr>
          <w:rFonts w:ascii="Arial" w:eastAsia="Arial" w:hAnsi="Arial" w:cs="Arial"/>
          <w:sz w:val="20"/>
        </w:rPr>
        <w:t xml:space="preserve"> doseženi </w:t>
      </w:r>
      <w:r w:rsidRPr="009A03BB">
        <w:rPr>
          <w:rFonts w:ascii="Arial" w:eastAsia="Arial" w:hAnsi="Arial" w:cs="Arial"/>
          <w:sz w:val="20"/>
        </w:rPr>
        <w:t>naslednji kvantificirani kazalniki učinka in rezultata:</w:t>
      </w:r>
    </w:p>
    <w:p w14:paraId="4D28C93D" w14:textId="77777777" w:rsidR="00E622B7" w:rsidRPr="009A03BB" w:rsidRDefault="00E622B7" w:rsidP="00521F73">
      <w:pPr>
        <w:rPr>
          <w:rFonts w:ascii="Arial" w:hAnsi="Arial" w:cs="Arial"/>
          <w:sz w:val="20"/>
        </w:rPr>
      </w:pPr>
    </w:p>
    <w:p w14:paraId="30BD077F" w14:textId="011CB9ED" w:rsidR="00E622B7" w:rsidRDefault="000C3EBE" w:rsidP="000C3EBE">
      <w:pPr>
        <w:pStyle w:val="Odstavekseznama"/>
        <w:numPr>
          <w:ilvl w:val="0"/>
          <w:numId w:val="23"/>
        </w:numPr>
        <w:spacing w:line="240" w:lineRule="auto"/>
        <w:jc w:val="both"/>
        <w:rPr>
          <w:szCs w:val="20"/>
        </w:rPr>
      </w:pPr>
      <w:r>
        <w:rPr>
          <w:b/>
          <w:bCs/>
          <w:szCs w:val="20"/>
        </w:rPr>
        <w:t>k</w:t>
      </w:r>
      <w:r w:rsidR="004C446A" w:rsidRPr="009A03BB">
        <w:rPr>
          <w:b/>
          <w:bCs/>
          <w:szCs w:val="20"/>
        </w:rPr>
        <w:t>azalnik</w:t>
      </w:r>
      <w:r w:rsidR="001E1566">
        <w:rPr>
          <w:b/>
          <w:bCs/>
          <w:szCs w:val="20"/>
        </w:rPr>
        <w:t>i</w:t>
      </w:r>
      <w:r w:rsidR="004C446A" w:rsidRPr="009A03BB">
        <w:rPr>
          <w:b/>
          <w:bCs/>
          <w:szCs w:val="20"/>
        </w:rPr>
        <w:t xml:space="preserve"> učinka: </w:t>
      </w:r>
      <w:r w:rsidR="00E754D7" w:rsidRPr="00E754D7">
        <w:rPr>
          <w:szCs w:val="20"/>
        </w:rPr>
        <w:t>na ravni celotnega javnega razpisa se</w:t>
      </w:r>
      <w:r w:rsidR="00E754D7">
        <w:rPr>
          <w:b/>
          <w:bCs/>
          <w:szCs w:val="20"/>
        </w:rPr>
        <w:t xml:space="preserve"> </w:t>
      </w:r>
      <w:r w:rsidR="000C5AD2" w:rsidRPr="009A03BB">
        <w:rPr>
          <w:szCs w:val="20"/>
        </w:rPr>
        <w:t>predvid</w:t>
      </w:r>
      <w:r w:rsidR="00E754D7">
        <w:rPr>
          <w:szCs w:val="20"/>
        </w:rPr>
        <w:t>eva vključitev</w:t>
      </w:r>
      <w:r w:rsidR="000C5AD2" w:rsidRPr="009A03BB">
        <w:rPr>
          <w:szCs w:val="20"/>
        </w:rPr>
        <w:t xml:space="preserve"> </w:t>
      </w:r>
      <w:r w:rsidR="00A15230">
        <w:rPr>
          <w:b/>
          <w:bCs/>
          <w:szCs w:val="20"/>
        </w:rPr>
        <w:t>3.750</w:t>
      </w:r>
      <w:r w:rsidR="004C446A" w:rsidRPr="009A03BB">
        <w:rPr>
          <w:szCs w:val="20"/>
        </w:rPr>
        <w:t xml:space="preserve"> </w:t>
      </w:r>
      <w:r w:rsidR="00692382">
        <w:rPr>
          <w:szCs w:val="20"/>
        </w:rPr>
        <w:t>udeležencev</w:t>
      </w:r>
      <w:r w:rsidR="000C5AD2" w:rsidRPr="009A03BB">
        <w:rPr>
          <w:szCs w:val="20"/>
        </w:rPr>
        <w:t xml:space="preserve"> </w:t>
      </w:r>
      <w:r w:rsidR="004C446A" w:rsidRPr="009A03BB">
        <w:rPr>
          <w:szCs w:val="20"/>
        </w:rPr>
        <w:t xml:space="preserve">v programe </w:t>
      </w:r>
      <w:r w:rsidR="00EA022A">
        <w:rPr>
          <w:szCs w:val="20"/>
        </w:rPr>
        <w:t>SA+</w:t>
      </w:r>
      <w:r w:rsidR="004C446A" w:rsidRPr="009A03BB">
        <w:rPr>
          <w:szCs w:val="20"/>
        </w:rPr>
        <w:t xml:space="preserve">, in sicer </w:t>
      </w:r>
      <w:r w:rsidR="000C5AD2" w:rsidRPr="009A03BB">
        <w:rPr>
          <w:szCs w:val="20"/>
        </w:rPr>
        <w:t xml:space="preserve">predvidoma </w:t>
      </w:r>
      <w:r w:rsidR="00A15230">
        <w:rPr>
          <w:b/>
          <w:szCs w:val="20"/>
        </w:rPr>
        <w:t>2.625</w:t>
      </w:r>
      <w:r w:rsidR="004C446A" w:rsidRPr="009A03BB">
        <w:rPr>
          <w:b/>
          <w:szCs w:val="20"/>
        </w:rPr>
        <w:t xml:space="preserve"> </w:t>
      </w:r>
      <w:r w:rsidR="00692382">
        <w:rPr>
          <w:b/>
          <w:szCs w:val="20"/>
        </w:rPr>
        <w:t>udeležencev</w:t>
      </w:r>
      <w:r w:rsidR="004C446A" w:rsidRPr="009A03BB">
        <w:rPr>
          <w:b/>
          <w:szCs w:val="20"/>
        </w:rPr>
        <w:t xml:space="preserve"> v KRVS</w:t>
      </w:r>
      <w:r w:rsidR="00E07081" w:rsidRPr="009A03BB">
        <w:rPr>
          <w:szCs w:val="20"/>
        </w:rPr>
        <w:t xml:space="preserve"> in </w:t>
      </w:r>
      <w:r w:rsidR="000C5AD2" w:rsidRPr="009A03BB">
        <w:rPr>
          <w:szCs w:val="20"/>
        </w:rPr>
        <w:t xml:space="preserve">predvidoma </w:t>
      </w:r>
      <w:r w:rsidR="00A15230">
        <w:rPr>
          <w:b/>
          <w:szCs w:val="20"/>
        </w:rPr>
        <w:t>1.125</w:t>
      </w:r>
      <w:r w:rsidR="004C446A" w:rsidRPr="009A03BB">
        <w:rPr>
          <w:b/>
          <w:szCs w:val="20"/>
        </w:rPr>
        <w:t xml:space="preserve"> </w:t>
      </w:r>
      <w:r w:rsidR="00692382">
        <w:rPr>
          <w:b/>
          <w:szCs w:val="20"/>
        </w:rPr>
        <w:t>udeležencev</w:t>
      </w:r>
      <w:r w:rsidR="004C446A" w:rsidRPr="009A03BB">
        <w:rPr>
          <w:b/>
          <w:szCs w:val="20"/>
        </w:rPr>
        <w:t xml:space="preserve"> v KRZS</w:t>
      </w:r>
      <w:r w:rsidRPr="00E31BF8">
        <w:rPr>
          <w:b/>
          <w:bCs/>
          <w:szCs w:val="20"/>
        </w:rPr>
        <w:t>;</w:t>
      </w:r>
    </w:p>
    <w:p w14:paraId="1CA978D0" w14:textId="77777777" w:rsidR="00874435" w:rsidRPr="009A03BB" w:rsidRDefault="00874435" w:rsidP="00874435">
      <w:pPr>
        <w:pStyle w:val="Odstavekseznama"/>
        <w:spacing w:line="240" w:lineRule="auto"/>
        <w:ind w:left="360"/>
        <w:jc w:val="both"/>
        <w:rPr>
          <w:szCs w:val="20"/>
        </w:rPr>
      </w:pPr>
    </w:p>
    <w:p w14:paraId="63530C04" w14:textId="64A151F8" w:rsidR="00A54325" w:rsidRPr="009A03BB" w:rsidRDefault="000C3EBE" w:rsidP="000C3EBE">
      <w:pPr>
        <w:pStyle w:val="Odstavekseznama"/>
        <w:numPr>
          <w:ilvl w:val="0"/>
          <w:numId w:val="23"/>
        </w:numPr>
        <w:spacing w:line="240" w:lineRule="auto"/>
        <w:jc w:val="both"/>
        <w:rPr>
          <w:szCs w:val="20"/>
        </w:rPr>
      </w:pPr>
      <w:r>
        <w:rPr>
          <w:b/>
          <w:bCs/>
          <w:szCs w:val="20"/>
        </w:rPr>
        <w:t>k</w:t>
      </w:r>
      <w:r w:rsidR="004C446A" w:rsidRPr="009A03BB">
        <w:rPr>
          <w:b/>
          <w:bCs/>
          <w:szCs w:val="20"/>
        </w:rPr>
        <w:t>azalnik</w:t>
      </w:r>
      <w:r w:rsidR="001E1566">
        <w:rPr>
          <w:b/>
          <w:bCs/>
          <w:szCs w:val="20"/>
        </w:rPr>
        <w:t>i</w:t>
      </w:r>
      <w:r w:rsidR="004C446A" w:rsidRPr="009A03BB">
        <w:rPr>
          <w:b/>
          <w:bCs/>
          <w:szCs w:val="20"/>
        </w:rPr>
        <w:t xml:space="preserve"> rezultata: </w:t>
      </w:r>
    </w:p>
    <w:p w14:paraId="3222539F" w14:textId="32F16CB0" w:rsidR="00A54325" w:rsidRPr="009A03BB" w:rsidRDefault="00DC26B3" w:rsidP="000C3EBE">
      <w:pPr>
        <w:pStyle w:val="Odstavekseznama"/>
        <w:numPr>
          <w:ilvl w:val="1"/>
          <w:numId w:val="23"/>
        </w:numPr>
        <w:spacing w:line="240" w:lineRule="auto"/>
        <w:jc w:val="both"/>
        <w:rPr>
          <w:szCs w:val="20"/>
        </w:rPr>
      </w:pPr>
      <w:r>
        <w:rPr>
          <w:b/>
          <w:bCs/>
          <w:szCs w:val="20"/>
        </w:rPr>
        <w:t xml:space="preserve">predvidoma 14 % udeležencev </w:t>
      </w:r>
      <w:r w:rsidR="00A54325" w:rsidRPr="009A03BB">
        <w:rPr>
          <w:b/>
          <w:bCs/>
          <w:szCs w:val="20"/>
        </w:rPr>
        <w:t xml:space="preserve">v KRVS </w:t>
      </w:r>
      <w:r>
        <w:rPr>
          <w:b/>
          <w:bCs/>
          <w:szCs w:val="20"/>
        </w:rPr>
        <w:t xml:space="preserve">in </w:t>
      </w:r>
      <w:r w:rsidR="00A54325" w:rsidRPr="009A03BB">
        <w:rPr>
          <w:b/>
          <w:bCs/>
          <w:szCs w:val="20"/>
        </w:rPr>
        <w:t>1</w:t>
      </w:r>
      <w:r>
        <w:rPr>
          <w:b/>
          <w:bCs/>
          <w:szCs w:val="20"/>
        </w:rPr>
        <w:t>6</w:t>
      </w:r>
      <w:r w:rsidR="00A54325" w:rsidRPr="009A03BB">
        <w:rPr>
          <w:b/>
          <w:bCs/>
          <w:szCs w:val="20"/>
        </w:rPr>
        <w:t xml:space="preserve"> % </w:t>
      </w:r>
      <w:r>
        <w:rPr>
          <w:b/>
          <w:bCs/>
          <w:szCs w:val="20"/>
        </w:rPr>
        <w:t>udeležencev</w:t>
      </w:r>
      <w:r w:rsidR="00A54325" w:rsidRPr="009A03BB">
        <w:rPr>
          <w:b/>
          <w:bCs/>
          <w:szCs w:val="20"/>
        </w:rPr>
        <w:t xml:space="preserve"> v KRZS</w:t>
      </w:r>
      <w:r w:rsidR="00A54325" w:rsidRPr="009A03BB">
        <w:rPr>
          <w:szCs w:val="20"/>
        </w:rPr>
        <w:t>, ki so po zaključku sodelovanja vključeni v izobraževanje ali usposabljanje</w:t>
      </w:r>
      <w:r w:rsidR="00E449C7">
        <w:rPr>
          <w:szCs w:val="20"/>
        </w:rPr>
        <w:t xml:space="preserve"> in</w:t>
      </w:r>
    </w:p>
    <w:p w14:paraId="454B1F89" w14:textId="2A3478DC" w:rsidR="00A54325" w:rsidRPr="009A03BB" w:rsidRDefault="00DC26B3" w:rsidP="000C3EBE">
      <w:pPr>
        <w:pStyle w:val="Odstavekseznama"/>
        <w:numPr>
          <w:ilvl w:val="1"/>
          <w:numId w:val="23"/>
        </w:numPr>
        <w:spacing w:line="240" w:lineRule="auto"/>
        <w:jc w:val="both"/>
        <w:rPr>
          <w:szCs w:val="20"/>
        </w:rPr>
      </w:pPr>
      <w:r>
        <w:rPr>
          <w:b/>
          <w:bCs/>
          <w:szCs w:val="20"/>
        </w:rPr>
        <w:t xml:space="preserve">predvidoma 19 % udeležencev </w:t>
      </w:r>
      <w:r w:rsidR="00A54325" w:rsidRPr="009A03BB">
        <w:rPr>
          <w:b/>
          <w:bCs/>
          <w:szCs w:val="20"/>
        </w:rPr>
        <w:t xml:space="preserve">v KRVS </w:t>
      </w:r>
      <w:r>
        <w:rPr>
          <w:b/>
          <w:bCs/>
          <w:szCs w:val="20"/>
        </w:rPr>
        <w:t>in</w:t>
      </w:r>
      <w:r w:rsidR="00A54325" w:rsidRPr="009A03BB">
        <w:rPr>
          <w:b/>
          <w:bCs/>
          <w:szCs w:val="20"/>
        </w:rPr>
        <w:t xml:space="preserve"> 1</w:t>
      </w:r>
      <w:r>
        <w:rPr>
          <w:b/>
          <w:bCs/>
          <w:szCs w:val="20"/>
        </w:rPr>
        <w:t>2</w:t>
      </w:r>
      <w:r w:rsidR="00A54325" w:rsidRPr="009A03BB">
        <w:rPr>
          <w:b/>
          <w:bCs/>
          <w:szCs w:val="20"/>
        </w:rPr>
        <w:t xml:space="preserve"> % </w:t>
      </w:r>
      <w:r>
        <w:rPr>
          <w:b/>
          <w:bCs/>
          <w:szCs w:val="20"/>
        </w:rPr>
        <w:t xml:space="preserve">udeležencev </w:t>
      </w:r>
      <w:r w:rsidR="00A54325" w:rsidRPr="009A03BB">
        <w:rPr>
          <w:b/>
          <w:bCs/>
          <w:szCs w:val="20"/>
        </w:rPr>
        <w:t>v KRZS</w:t>
      </w:r>
      <w:r w:rsidR="00A54325" w:rsidRPr="009A03BB">
        <w:rPr>
          <w:szCs w:val="20"/>
        </w:rPr>
        <w:t>, ki imajo po zaključku sodelovanja zaposlitev.</w:t>
      </w:r>
    </w:p>
    <w:p w14:paraId="28F3CED7" w14:textId="21FC0935" w:rsidR="001F712D" w:rsidRDefault="001F712D" w:rsidP="00521F73">
      <w:pPr>
        <w:pStyle w:val="Pripombabesedilo"/>
        <w:jc w:val="both"/>
      </w:pPr>
    </w:p>
    <w:p w14:paraId="268E8579" w14:textId="5F662E5F" w:rsidR="00336533" w:rsidRPr="00F512EF" w:rsidRDefault="00336533" w:rsidP="00336533">
      <w:pPr>
        <w:pStyle w:val="Pripombabesedilo"/>
        <w:jc w:val="both"/>
      </w:pPr>
      <w:r w:rsidRPr="00F512EF">
        <w:t>Javni razpis tako prispeva h kazalnikom PEKP 2021-2027, in sicer:</w:t>
      </w:r>
    </w:p>
    <w:p w14:paraId="4530DD87" w14:textId="52C777DE" w:rsidR="00336533" w:rsidRPr="00F512EF" w:rsidRDefault="00336533" w:rsidP="001F712D">
      <w:pPr>
        <w:spacing w:line="276" w:lineRule="auto"/>
        <w:rPr>
          <w:rFonts w:ascii="Arial" w:eastAsia="Calibri" w:hAnsi="Arial" w:cs="Arial"/>
          <w:sz w:val="20"/>
          <w:highlight w:val="yellow"/>
        </w:rPr>
      </w:pPr>
    </w:p>
    <w:p w14:paraId="12112586" w14:textId="3539FB59" w:rsidR="001E1566" w:rsidRDefault="00336533" w:rsidP="001E1566">
      <w:pPr>
        <w:pStyle w:val="Odstavekseznama"/>
        <w:numPr>
          <w:ilvl w:val="0"/>
          <w:numId w:val="38"/>
        </w:numPr>
        <w:rPr>
          <w:b/>
          <w:szCs w:val="20"/>
        </w:rPr>
      </w:pPr>
      <w:r w:rsidRPr="00F512EF">
        <w:rPr>
          <w:b/>
          <w:szCs w:val="20"/>
        </w:rPr>
        <w:t>kazalnik</w:t>
      </w:r>
      <w:r w:rsidR="001E1566">
        <w:rPr>
          <w:b/>
          <w:szCs w:val="20"/>
        </w:rPr>
        <w:t>i</w:t>
      </w:r>
      <w:r w:rsidRPr="00F512EF">
        <w:rPr>
          <w:b/>
          <w:szCs w:val="20"/>
        </w:rPr>
        <w:t xml:space="preserve"> učinka:</w:t>
      </w:r>
    </w:p>
    <w:p w14:paraId="0C6C439A" w14:textId="77777777" w:rsidR="003D08F1" w:rsidRDefault="003D08F1" w:rsidP="003D08F1">
      <w:pPr>
        <w:pStyle w:val="Odstavekseznama"/>
        <w:ind w:left="360"/>
        <w:rPr>
          <w:b/>
          <w:szCs w:val="20"/>
        </w:rPr>
      </w:pPr>
    </w:p>
    <w:p w14:paraId="7611BD12" w14:textId="77777777" w:rsidR="001E1566" w:rsidRDefault="00336533" w:rsidP="001E1566">
      <w:pPr>
        <w:pStyle w:val="Odstavekseznama"/>
        <w:ind w:left="360"/>
      </w:pPr>
      <w:r w:rsidRPr="001E1566">
        <w:rPr>
          <w:bCs/>
        </w:rPr>
        <w:t>EECO02 - B</w:t>
      </w:r>
      <w:r w:rsidRPr="001E1566">
        <w:t>rezposelni, vključno z dolgotrajno brezposelnimi in EECO04 – Neaktivni:</w:t>
      </w:r>
    </w:p>
    <w:p w14:paraId="447F53AE" w14:textId="46155A24" w:rsidR="001E1566" w:rsidRDefault="00336533" w:rsidP="001E1566">
      <w:pPr>
        <w:pStyle w:val="Odstavekseznama"/>
        <w:ind w:left="360"/>
        <w:rPr>
          <w:szCs w:val="20"/>
        </w:rPr>
      </w:pPr>
      <w:r w:rsidRPr="001E1566">
        <w:rPr>
          <w:szCs w:val="20"/>
        </w:rPr>
        <w:t xml:space="preserve">KRVS: </w:t>
      </w:r>
      <w:r w:rsidR="00A15230">
        <w:rPr>
          <w:szCs w:val="20"/>
        </w:rPr>
        <w:t>2.625</w:t>
      </w:r>
    </w:p>
    <w:p w14:paraId="6CD70CB8" w14:textId="2EC14412" w:rsidR="00336533" w:rsidRPr="001E1566" w:rsidRDefault="00336533" w:rsidP="001E1566">
      <w:pPr>
        <w:pStyle w:val="Odstavekseznama"/>
        <w:ind w:left="360"/>
        <w:rPr>
          <w:b/>
          <w:szCs w:val="20"/>
        </w:rPr>
      </w:pPr>
      <w:r w:rsidRPr="001E1566">
        <w:rPr>
          <w:szCs w:val="20"/>
        </w:rPr>
        <w:t xml:space="preserve">KRZS: </w:t>
      </w:r>
      <w:r w:rsidR="00A15230">
        <w:rPr>
          <w:szCs w:val="20"/>
        </w:rPr>
        <w:t>1.</w:t>
      </w:r>
      <w:r w:rsidR="000C21A6">
        <w:rPr>
          <w:szCs w:val="20"/>
        </w:rPr>
        <w:t>125</w:t>
      </w:r>
    </w:p>
    <w:p w14:paraId="2E1D841C" w14:textId="77777777" w:rsidR="00336533" w:rsidRPr="00F512EF" w:rsidRDefault="00336533" w:rsidP="00336533">
      <w:pPr>
        <w:rPr>
          <w:rFonts w:ascii="Arial" w:hAnsi="Arial" w:cs="Arial"/>
          <w:sz w:val="20"/>
        </w:rPr>
      </w:pPr>
    </w:p>
    <w:p w14:paraId="0552028B" w14:textId="00867269" w:rsidR="001E1566" w:rsidRDefault="00336533" w:rsidP="001E1566">
      <w:pPr>
        <w:pStyle w:val="Odstavekseznama"/>
        <w:numPr>
          <w:ilvl w:val="0"/>
          <w:numId w:val="37"/>
        </w:numPr>
        <w:spacing w:line="240" w:lineRule="auto"/>
        <w:contextualSpacing w:val="0"/>
        <w:jc w:val="both"/>
        <w:rPr>
          <w:b/>
          <w:szCs w:val="20"/>
        </w:rPr>
      </w:pPr>
      <w:r w:rsidRPr="00F512EF">
        <w:rPr>
          <w:b/>
          <w:szCs w:val="20"/>
        </w:rPr>
        <w:t>kazalnik</w:t>
      </w:r>
      <w:r w:rsidR="001E1566">
        <w:rPr>
          <w:b/>
          <w:szCs w:val="20"/>
        </w:rPr>
        <w:t>i</w:t>
      </w:r>
      <w:r w:rsidRPr="00F512EF">
        <w:rPr>
          <w:b/>
          <w:szCs w:val="20"/>
        </w:rPr>
        <w:t xml:space="preserve"> rezultata:</w:t>
      </w:r>
    </w:p>
    <w:p w14:paraId="26986705" w14:textId="77777777" w:rsidR="001E1566" w:rsidRDefault="001E1566" w:rsidP="001E1566">
      <w:pPr>
        <w:pStyle w:val="Odstavekseznama"/>
        <w:spacing w:line="240" w:lineRule="auto"/>
        <w:ind w:left="360"/>
        <w:contextualSpacing w:val="0"/>
        <w:jc w:val="both"/>
        <w:rPr>
          <w:b/>
          <w:szCs w:val="20"/>
        </w:rPr>
      </w:pPr>
    </w:p>
    <w:p w14:paraId="44D5AA42" w14:textId="77777777" w:rsidR="001E1566" w:rsidRDefault="00336533" w:rsidP="001E1566">
      <w:pPr>
        <w:pStyle w:val="Odstavekseznama"/>
        <w:spacing w:line="240" w:lineRule="auto"/>
        <w:ind w:left="360"/>
        <w:contextualSpacing w:val="0"/>
        <w:jc w:val="both"/>
        <w:rPr>
          <w:bCs/>
        </w:rPr>
      </w:pPr>
      <w:r w:rsidRPr="001E1566">
        <w:rPr>
          <w:bCs/>
        </w:rPr>
        <w:t>EECR02 - Udeleženci, ki so po zaključku sodelovanja vključeni v izobraževanje ali usposabljanje:</w:t>
      </w:r>
    </w:p>
    <w:p w14:paraId="50C3D085" w14:textId="77777777" w:rsidR="001E1566" w:rsidRDefault="00336533" w:rsidP="001E1566">
      <w:pPr>
        <w:pStyle w:val="Odstavekseznama"/>
        <w:spacing w:line="240" w:lineRule="auto"/>
        <w:ind w:left="360"/>
        <w:contextualSpacing w:val="0"/>
        <w:jc w:val="both"/>
        <w:rPr>
          <w:bCs/>
          <w:szCs w:val="20"/>
        </w:rPr>
      </w:pPr>
      <w:r w:rsidRPr="001E1566">
        <w:rPr>
          <w:bCs/>
          <w:szCs w:val="20"/>
        </w:rPr>
        <w:t>KRVS: 14 %</w:t>
      </w:r>
    </w:p>
    <w:p w14:paraId="6DDF4689" w14:textId="77777777" w:rsidR="001E1566" w:rsidRDefault="00336533" w:rsidP="001E1566">
      <w:pPr>
        <w:pStyle w:val="Odstavekseznama"/>
        <w:spacing w:line="240" w:lineRule="auto"/>
        <w:ind w:left="360"/>
        <w:contextualSpacing w:val="0"/>
        <w:jc w:val="both"/>
        <w:rPr>
          <w:bCs/>
          <w:szCs w:val="20"/>
        </w:rPr>
      </w:pPr>
      <w:r w:rsidRPr="001E1566">
        <w:rPr>
          <w:bCs/>
          <w:szCs w:val="20"/>
        </w:rPr>
        <w:t>KRZS: 16 %</w:t>
      </w:r>
    </w:p>
    <w:p w14:paraId="44FEA7DC" w14:textId="77777777" w:rsidR="001E1566" w:rsidRDefault="001E1566" w:rsidP="001E1566">
      <w:pPr>
        <w:pStyle w:val="Odstavekseznama"/>
        <w:spacing w:line="240" w:lineRule="auto"/>
        <w:ind w:left="360"/>
        <w:contextualSpacing w:val="0"/>
        <w:jc w:val="both"/>
        <w:rPr>
          <w:bCs/>
          <w:szCs w:val="20"/>
        </w:rPr>
      </w:pPr>
    </w:p>
    <w:p w14:paraId="7F926E96" w14:textId="77777777" w:rsidR="001E1566" w:rsidRDefault="00336533" w:rsidP="001E1566">
      <w:pPr>
        <w:pStyle w:val="Odstavekseznama"/>
        <w:spacing w:line="240" w:lineRule="auto"/>
        <w:ind w:left="360"/>
        <w:contextualSpacing w:val="0"/>
        <w:jc w:val="both"/>
        <w:rPr>
          <w:szCs w:val="20"/>
        </w:rPr>
      </w:pPr>
      <w:r w:rsidRPr="001E1566">
        <w:rPr>
          <w:bCs/>
          <w:szCs w:val="20"/>
        </w:rPr>
        <w:t>EECR04 – Udeleženci, ki imajo po zaključku sodelovanja zaposlitev:</w:t>
      </w:r>
      <w:r w:rsidRPr="001E1566">
        <w:rPr>
          <w:szCs w:val="20"/>
        </w:rPr>
        <w:t xml:space="preserve"> </w:t>
      </w:r>
    </w:p>
    <w:p w14:paraId="3B441401" w14:textId="77777777" w:rsidR="001E1566" w:rsidRDefault="00336533" w:rsidP="001E1566">
      <w:pPr>
        <w:pStyle w:val="Odstavekseznama"/>
        <w:spacing w:line="240" w:lineRule="auto"/>
        <w:ind w:left="360"/>
        <w:contextualSpacing w:val="0"/>
        <w:jc w:val="both"/>
        <w:rPr>
          <w:bCs/>
          <w:szCs w:val="20"/>
        </w:rPr>
      </w:pPr>
      <w:r w:rsidRPr="001E1566">
        <w:rPr>
          <w:bCs/>
          <w:szCs w:val="20"/>
        </w:rPr>
        <w:t>KRVS: 19 %</w:t>
      </w:r>
    </w:p>
    <w:p w14:paraId="66E4814D" w14:textId="215454C0" w:rsidR="00336533" w:rsidRPr="001E1566" w:rsidRDefault="00336533" w:rsidP="001E1566">
      <w:pPr>
        <w:pStyle w:val="Odstavekseznama"/>
        <w:spacing w:line="240" w:lineRule="auto"/>
        <w:ind w:left="360"/>
        <w:contextualSpacing w:val="0"/>
        <w:jc w:val="both"/>
        <w:rPr>
          <w:b/>
          <w:szCs w:val="20"/>
        </w:rPr>
      </w:pPr>
      <w:r w:rsidRPr="001E1566">
        <w:rPr>
          <w:bCs/>
          <w:szCs w:val="20"/>
        </w:rPr>
        <w:t>KRZS: 12 %</w:t>
      </w:r>
    </w:p>
    <w:p w14:paraId="636AC31B" w14:textId="77777777" w:rsidR="001F712D" w:rsidRDefault="001F712D" w:rsidP="00521F73">
      <w:pPr>
        <w:pStyle w:val="Pripombabesedilo"/>
        <w:jc w:val="both"/>
      </w:pPr>
    </w:p>
    <w:p w14:paraId="331916C4" w14:textId="77777777" w:rsidR="000319A8" w:rsidRPr="00521F73" w:rsidRDefault="000319A8" w:rsidP="00B7565E">
      <w:pPr>
        <w:pStyle w:val="Naslov1"/>
      </w:pPr>
      <w:r w:rsidRPr="00521F73">
        <w:t>CILJNE SKUPINE JAVNEGA RAZPISA</w:t>
      </w:r>
    </w:p>
    <w:p w14:paraId="648B3BD6" w14:textId="77777777" w:rsidR="000319A8" w:rsidRPr="00521F73" w:rsidRDefault="000319A8" w:rsidP="00521F73">
      <w:pPr>
        <w:rPr>
          <w:rFonts w:ascii="Arial" w:hAnsi="Arial" w:cs="Arial"/>
          <w:sz w:val="20"/>
        </w:rPr>
      </w:pPr>
    </w:p>
    <w:p w14:paraId="4C836A64" w14:textId="77777777" w:rsidR="000319A8" w:rsidRPr="00521F73" w:rsidRDefault="000319A8" w:rsidP="00521F73">
      <w:pPr>
        <w:rPr>
          <w:rFonts w:ascii="Arial" w:hAnsi="Arial" w:cs="Arial"/>
          <w:sz w:val="20"/>
        </w:rPr>
      </w:pPr>
      <w:r w:rsidRPr="00521F73">
        <w:rPr>
          <w:rFonts w:ascii="Arial" w:hAnsi="Arial" w:cs="Arial"/>
          <w:sz w:val="20"/>
        </w:rPr>
        <w:t xml:space="preserve">V okviru javnega razpisa so ciljne skupine določene na sledeč način: </w:t>
      </w:r>
    </w:p>
    <w:p w14:paraId="68955C83" w14:textId="77777777" w:rsidR="00DB03DA" w:rsidRPr="00521F73" w:rsidRDefault="00DB03DA" w:rsidP="00521F73">
      <w:pPr>
        <w:rPr>
          <w:rFonts w:ascii="Arial" w:hAnsi="Arial" w:cs="Arial"/>
          <w:sz w:val="20"/>
        </w:rPr>
      </w:pPr>
    </w:p>
    <w:p w14:paraId="450AF3CB" w14:textId="77777777" w:rsidR="00591322" w:rsidRPr="00013AF9" w:rsidRDefault="000319A8" w:rsidP="00565865">
      <w:pPr>
        <w:pStyle w:val="Naslov2"/>
      </w:pPr>
      <w:r w:rsidRPr="00013AF9">
        <w:t>SKLOP 1</w:t>
      </w:r>
    </w:p>
    <w:p w14:paraId="5037834B" w14:textId="77777777" w:rsidR="000319A8" w:rsidRPr="00013AF9" w:rsidRDefault="000319A8" w:rsidP="00521F73">
      <w:pPr>
        <w:rPr>
          <w:rFonts w:ascii="Arial" w:hAnsi="Arial" w:cs="Arial"/>
          <w:sz w:val="20"/>
        </w:rPr>
      </w:pPr>
    </w:p>
    <w:p w14:paraId="7CB4B832" w14:textId="4A35A336" w:rsidR="000319A8" w:rsidRPr="00013AF9" w:rsidRDefault="000319A8" w:rsidP="00521F73">
      <w:pPr>
        <w:rPr>
          <w:rFonts w:ascii="Arial" w:hAnsi="Arial" w:cs="Arial"/>
          <w:sz w:val="20"/>
        </w:rPr>
      </w:pPr>
      <w:r w:rsidRPr="00013AF9">
        <w:rPr>
          <w:rFonts w:ascii="Arial" w:hAnsi="Arial" w:cs="Arial"/>
          <w:sz w:val="20"/>
        </w:rPr>
        <w:t xml:space="preserve">V </w:t>
      </w:r>
      <w:r w:rsidR="00313D89">
        <w:rPr>
          <w:rFonts w:ascii="Arial" w:hAnsi="Arial" w:cs="Arial"/>
          <w:sz w:val="20"/>
        </w:rPr>
        <w:t>programe</w:t>
      </w:r>
      <w:r w:rsidRPr="00013AF9">
        <w:rPr>
          <w:rFonts w:ascii="Arial" w:hAnsi="Arial" w:cs="Arial"/>
          <w:sz w:val="20"/>
        </w:rPr>
        <w:t xml:space="preserve"> SKLOPA 1 se lahko vključijo </w:t>
      </w:r>
      <w:r w:rsidR="0006674C" w:rsidRPr="00013AF9">
        <w:rPr>
          <w:rFonts w:ascii="Arial" w:hAnsi="Arial" w:cs="Arial"/>
          <w:sz w:val="20"/>
        </w:rPr>
        <w:t xml:space="preserve">polnoletne </w:t>
      </w:r>
      <w:r w:rsidRPr="00013AF9">
        <w:rPr>
          <w:rFonts w:ascii="Arial" w:hAnsi="Arial" w:cs="Arial"/>
          <w:sz w:val="20"/>
        </w:rPr>
        <w:t>osebe</w:t>
      </w:r>
      <w:r w:rsidR="00617743" w:rsidRPr="00013AF9">
        <w:rPr>
          <w:rFonts w:ascii="Arial" w:hAnsi="Arial" w:cs="Arial"/>
          <w:sz w:val="20"/>
        </w:rPr>
        <w:t xml:space="preserve">, ki </w:t>
      </w:r>
      <w:r w:rsidR="00A6766B" w:rsidRPr="00013AF9">
        <w:rPr>
          <w:rFonts w:ascii="Arial" w:hAnsi="Arial" w:cs="Arial"/>
          <w:sz w:val="20"/>
        </w:rPr>
        <w:t>so</w:t>
      </w:r>
      <w:r w:rsidRPr="00013AF9">
        <w:rPr>
          <w:rFonts w:ascii="Arial" w:hAnsi="Arial" w:cs="Arial"/>
          <w:sz w:val="20"/>
        </w:rPr>
        <w:t>:</w:t>
      </w:r>
    </w:p>
    <w:p w14:paraId="3C0B6235" w14:textId="77777777" w:rsidR="000319A8" w:rsidRPr="00013AF9" w:rsidRDefault="000319A8" w:rsidP="00521F73">
      <w:pPr>
        <w:rPr>
          <w:rFonts w:ascii="Arial" w:hAnsi="Arial" w:cs="Arial"/>
          <w:sz w:val="20"/>
        </w:rPr>
      </w:pPr>
    </w:p>
    <w:p w14:paraId="1BC35177" w14:textId="77777777" w:rsidR="000319A8" w:rsidRDefault="000319A8" w:rsidP="000C3EBE">
      <w:pPr>
        <w:pStyle w:val="Odstavekseznama"/>
        <w:numPr>
          <w:ilvl w:val="0"/>
          <w:numId w:val="28"/>
        </w:numPr>
        <w:spacing w:after="160" w:line="240" w:lineRule="auto"/>
        <w:jc w:val="both"/>
        <w:rPr>
          <w:szCs w:val="20"/>
        </w:rPr>
      </w:pPr>
      <w:r w:rsidRPr="00013AF9">
        <w:rPr>
          <w:szCs w:val="20"/>
        </w:rPr>
        <w:t>upravičenci/prejemniki denarne social</w:t>
      </w:r>
      <w:r w:rsidR="00C64235" w:rsidRPr="00013AF9">
        <w:rPr>
          <w:szCs w:val="20"/>
        </w:rPr>
        <w:t>ne pomoči (v nadaljevanju: DSP) ali</w:t>
      </w:r>
      <w:r w:rsidRPr="00013AF9">
        <w:rPr>
          <w:szCs w:val="20"/>
        </w:rPr>
        <w:t xml:space="preserve"> </w:t>
      </w:r>
    </w:p>
    <w:p w14:paraId="2F18FD46" w14:textId="42F0ACAA" w:rsidR="005823D1" w:rsidRPr="003A0665" w:rsidRDefault="005823D1" w:rsidP="000C3EBE">
      <w:pPr>
        <w:pStyle w:val="Odstavekseznama"/>
        <w:numPr>
          <w:ilvl w:val="0"/>
          <w:numId w:val="28"/>
        </w:numPr>
        <w:spacing w:after="160" w:line="240" w:lineRule="auto"/>
        <w:jc w:val="both"/>
        <w:rPr>
          <w:szCs w:val="20"/>
        </w:rPr>
      </w:pPr>
      <w:r w:rsidRPr="003A0665">
        <w:rPr>
          <w:szCs w:val="20"/>
        </w:rPr>
        <w:lastRenderedPageBreak/>
        <w:t>na podlagi Zakona o urejanju trga dela (Uradni list RS, št. 80/10, 40/12 – ZUJF, 21/13, 63/13</w:t>
      </w:r>
      <w:r w:rsidRPr="003A0665">
        <w:rPr>
          <w:color w:val="000000" w:themeColor="text1"/>
          <w:szCs w:val="20"/>
        </w:rPr>
        <w:t>, 100/13, 32/14 – ZPDZC-1, 47/15 – ZZSDT</w:t>
      </w:r>
      <w:r w:rsidR="003A0665" w:rsidRPr="003A0665">
        <w:rPr>
          <w:color w:val="000000" w:themeColor="text1"/>
          <w:szCs w:val="20"/>
        </w:rPr>
        <w:t>,</w:t>
      </w:r>
      <w:r w:rsidRPr="003A0665">
        <w:rPr>
          <w:color w:val="000000" w:themeColor="text1"/>
          <w:szCs w:val="20"/>
        </w:rPr>
        <w:t xml:space="preserve"> 55/17</w:t>
      </w:r>
      <w:r w:rsidR="003A0665" w:rsidRPr="003A0665">
        <w:rPr>
          <w:color w:val="000000" w:themeColor="text1"/>
          <w:szCs w:val="20"/>
        </w:rPr>
        <w:t xml:space="preserve">, </w:t>
      </w:r>
      <w:hyperlink r:id="rId34" w:tgtFrame="_blank" w:tooltip="Zakon o spremembah in dopolnitvah Zakona o urejanju trga dela" w:history="1">
        <w:r w:rsidR="003A0665" w:rsidRPr="003A0665">
          <w:rPr>
            <w:rStyle w:val="Hiperpovezava"/>
            <w:color w:val="000000" w:themeColor="text1"/>
            <w:szCs w:val="20"/>
            <w:u w:val="none"/>
            <w:shd w:val="clear" w:color="auto" w:fill="FFFFFF"/>
          </w:rPr>
          <w:t>75/19</w:t>
        </w:r>
      </w:hyperlink>
      <w:r w:rsidR="003A0665" w:rsidRPr="003A0665">
        <w:rPr>
          <w:color w:val="000000" w:themeColor="text1"/>
          <w:szCs w:val="20"/>
          <w:shd w:val="clear" w:color="auto" w:fill="FFFFFF"/>
        </w:rPr>
        <w:t>, </w:t>
      </w:r>
      <w:hyperlink r:id="rId35" w:tgtFrame="_blank" w:tooltip="Odločba o ugotovitvi, da je 47. člen Zakona o urejanju trga dela v neskladju z Ustavo" w:history="1">
        <w:r w:rsidR="003A0665" w:rsidRPr="003A0665">
          <w:rPr>
            <w:rStyle w:val="Hiperpovezava"/>
            <w:color w:val="000000" w:themeColor="text1"/>
            <w:szCs w:val="20"/>
            <w:u w:val="none"/>
            <w:shd w:val="clear" w:color="auto" w:fill="FFFFFF"/>
          </w:rPr>
          <w:t>11/20</w:t>
        </w:r>
      </w:hyperlink>
      <w:r w:rsidR="003A0665" w:rsidRPr="003A0665">
        <w:rPr>
          <w:color w:val="000000" w:themeColor="text1"/>
          <w:szCs w:val="20"/>
          <w:shd w:val="clear" w:color="auto" w:fill="FFFFFF"/>
        </w:rPr>
        <w:t> – odl. US, </w:t>
      </w:r>
      <w:hyperlink r:id="rId36" w:tgtFrame="_blank" w:tooltip="Zakon o finančni razbremenitvi občin" w:history="1">
        <w:r w:rsidR="003A0665" w:rsidRPr="003A0665">
          <w:rPr>
            <w:rStyle w:val="Hiperpovezava"/>
            <w:color w:val="000000" w:themeColor="text1"/>
            <w:szCs w:val="20"/>
            <w:u w:val="none"/>
            <w:shd w:val="clear" w:color="auto" w:fill="FFFFFF"/>
          </w:rPr>
          <w:t>189/20</w:t>
        </w:r>
      </w:hyperlink>
      <w:r w:rsidR="003A0665" w:rsidRPr="003A0665">
        <w:rPr>
          <w:color w:val="000000" w:themeColor="text1"/>
          <w:szCs w:val="20"/>
          <w:shd w:val="clear" w:color="auto" w:fill="FFFFFF"/>
        </w:rPr>
        <w:t> – ZFRO, </w:t>
      </w:r>
      <w:hyperlink r:id="rId37" w:tgtFrame="_blank" w:tooltip="Zakon o dopolnitvi Zakona o urejanju trga dela" w:history="1">
        <w:r w:rsidR="003A0665" w:rsidRPr="003A0665">
          <w:rPr>
            <w:rStyle w:val="Hiperpovezava"/>
            <w:color w:val="000000" w:themeColor="text1"/>
            <w:szCs w:val="20"/>
            <w:u w:val="none"/>
            <w:shd w:val="clear" w:color="auto" w:fill="FFFFFF"/>
          </w:rPr>
          <w:t>54/21</w:t>
        </w:r>
      </w:hyperlink>
      <w:r w:rsidR="003A0665" w:rsidRPr="003A0665">
        <w:rPr>
          <w:color w:val="000000" w:themeColor="text1"/>
          <w:szCs w:val="20"/>
          <w:shd w:val="clear" w:color="auto" w:fill="FFFFFF"/>
        </w:rPr>
        <w:t>, </w:t>
      </w:r>
      <w:hyperlink r:id="rId38" w:tgtFrame="_blank" w:tooltip="Zakon o spremembah in dopolnitvah Zakona o organiziranosti in delu v policiji" w:history="1">
        <w:r w:rsidR="003A0665" w:rsidRPr="003A0665">
          <w:rPr>
            <w:rStyle w:val="Hiperpovezava"/>
            <w:color w:val="000000" w:themeColor="text1"/>
            <w:szCs w:val="20"/>
            <w:u w:val="none"/>
            <w:shd w:val="clear" w:color="auto" w:fill="FFFFFF"/>
          </w:rPr>
          <w:t>172/21</w:t>
        </w:r>
      </w:hyperlink>
      <w:r w:rsidR="003A0665" w:rsidRPr="003A0665">
        <w:rPr>
          <w:color w:val="000000" w:themeColor="text1"/>
          <w:szCs w:val="20"/>
          <w:shd w:val="clear" w:color="auto" w:fill="FFFFFF"/>
        </w:rPr>
        <w:t> – ZODPol-G, </w:t>
      </w:r>
      <w:hyperlink r:id="rId39" w:tgtFrame="_blank" w:tooltip="Zakon o spremembi Zakona o urejanju trga dela" w:history="1">
        <w:r w:rsidR="003A0665" w:rsidRPr="003A0665">
          <w:rPr>
            <w:rStyle w:val="Hiperpovezava"/>
            <w:color w:val="000000" w:themeColor="text1"/>
            <w:szCs w:val="20"/>
            <w:u w:val="none"/>
            <w:shd w:val="clear" w:color="auto" w:fill="FFFFFF"/>
          </w:rPr>
          <w:t>54/22</w:t>
        </w:r>
      </w:hyperlink>
      <w:r w:rsidR="00CA7134">
        <w:rPr>
          <w:rStyle w:val="Hiperpovezava"/>
          <w:color w:val="000000" w:themeColor="text1"/>
          <w:szCs w:val="20"/>
          <w:u w:val="none"/>
          <w:shd w:val="clear" w:color="auto" w:fill="FFFFFF"/>
        </w:rPr>
        <w:t>,</w:t>
      </w:r>
      <w:r w:rsidR="003A0665" w:rsidRPr="003A0665">
        <w:rPr>
          <w:color w:val="000000" w:themeColor="text1"/>
          <w:szCs w:val="20"/>
          <w:shd w:val="clear" w:color="auto" w:fill="FFFFFF"/>
        </w:rPr>
        <w:t> </w:t>
      </w:r>
      <w:hyperlink r:id="rId40" w:tgtFrame="_blank" w:tooltip="Odločba o ugotovitvi, da sedma alineja prvega odstavka 65. člena Zakona o urejanju trga dela ni bila v neskladju z Ustavo, drugi odstavek 65. člena tega zakona pa je bil v neskladju z Ustavo" w:history="1">
        <w:r w:rsidR="003A0665" w:rsidRPr="003A0665">
          <w:rPr>
            <w:rStyle w:val="Hiperpovezava"/>
            <w:color w:val="000000" w:themeColor="text1"/>
            <w:szCs w:val="20"/>
            <w:u w:val="none"/>
            <w:shd w:val="clear" w:color="auto" w:fill="FFFFFF"/>
          </w:rPr>
          <w:t>59/22</w:t>
        </w:r>
      </w:hyperlink>
      <w:r w:rsidR="003A0665" w:rsidRPr="003A0665">
        <w:rPr>
          <w:color w:val="000000" w:themeColor="text1"/>
          <w:szCs w:val="20"/>
          <w:shd w:val="clear" w:color="auto" w:fill="FFFFFF"/>
        </w:rPr>
        <w:t> – odl. US</w:t>
      </w:r>
      <w:r w:rsidR="00CA7134">
        <w:rPr>
          <w:color w:val="000000" w:themeColor="text1"/>
          <w:szCs w:val="20"/>
          <w:shd w:val="clear" w:color="auto" w:fill="FFFFFF"/>
        </w:rPr>
        <w:t xml:space="preserve"> in 109/23</w:t>
      </w:r>
      <w:r w:rsidRPr="003A0665">
        <w:rPr>
          <w:color w:val="000000" w:themeColor="text1"/>
          <w:szCs w:val="20"/>
        </w:rPr>
        <w:t>; v nadaljevanju: ZUTD) vpisane v evidenco brezposelnih oseb ali</w:t>
      </w:r>
    </w:p>
    <w:p w14:paraId="6CB9455D" w14:textId="77777777" w:rsidR="000319A8" w:rsidRPr="005823D1" w:rsidRDefault="000319A8" w:rsidP="000C3EBE">
      <w:pPr>
        <w:pStyle w:val="Odstavekseznama"/>
        <w:numPr>
          <w:ilvl w:val="0"/>
          <w:numId w:val="28"/>
        </w:numPr>
        <w:spacing w:after="160" w:line="240" w:lineRule="auto"/>
        <w:jc w:val="both"/>
        <w:rPr>
          <w:szCs w:val="20"/>
        </w:rPr>
      </w:pPr>
      <w:r w:rsidRPr="00013AF9">
        <w:rPr>
          <w:szCs w:val="20"/>
        </w:rPr>
        <w:t>na podlagi ZUTD vpisane v</w:t>
      </w:r>
      <w:r w:rsidR="009B03A8">
        <w:rPr>
          <w:rFonts w:eastAsiaTheme="majorEastAsia"/>
          <w:color w:val="000000"/>
          <w:szCs w:val="20"/>
          <w:shd w:val="clear" w:color="auto" w:fill="FFFFFF"/>
        </w:rPr>
        <w:t xml:space="preserve"> </w:t>
      </w:r>
      <w:r w:rsidRPr="00013AF9">
        <w:rPr>
          <w:color w:val="000000"/>
          <w:szCs w:val="20"/>
          <w:shd w:val="clear" w:color="auto" w:fill="FFFFFF"/>
        </w:rPr>
        <w:t>evidenco o</w:t>
      </w:r>
      <w:r w:rsidR="005823D1">
        <w:rPr>
          <w:color w:val="000000"/>
          <w:szCs w:val="20"/>
          <w:shd w:val="clear" w:color="auto" w:fill="FFFFFF"/>
        </w:rPr>
        <w:t>seb, ki so začasno nezaposljive ali</w:t>
      </w:r>
    </w:p>
    <w:p w14:paraId="1AA6DFF2" w14:textId="2219A1E6" w:rsidR="005823D1" w:rsidRDefault="005823D1" w:rsidP="000C3EBE">
      <w:pPr>
        <w:pStyle w:val="Odstavekseznama"/>
        <w:numPr>
          <w:ilvl w:val="0"/>
          <w:numId w:val="28"/>
        </w:numPr>
        <w:spacing w:after="160" w:line="240" w:lineRule="auto"/>
        <w:jc w:val="both"/>
        <w:rPr>
          <w:szCs w:val="20"/>
        </w:rPr>
      </w:pPr>
      <w:r w:rsidRPr="00013AF9">
        <w:rPr>
          <w:szCs w:val="20"/>
        </w:rPr>
        <w:t>neaktivne</w:t>
      </w:r>
      <w:r w:rsidRPr="00013AF9">
        <w:rPr>
          <w:rStyle w:val="Sprotnaopomba-sklic"/>
          <w:szCs w:val="20"/>
        </w:rPr>
        <w:footnoteReference w:id="3"/>
      </w:r>
      <w:r w:rsidRPr="00013AF9">
        <w:rPr>
          <w:szCs w:val="20"/>
        </w:rPr>
        <w:t xml:space="preserve"> osebe s kompleksno socialno probl</w:t>
      </w:r>
      <w:r>
        <w:rPr>
          <w:szCs w:val="20"/>
        </w:rPr>
        <w:t>ematiko.</w:t>
      </w:r>
    </w:p>
    <w:p w14:paraId="2A783385" w14:textId="77777777" w:rsidR="0092003F" w:rsidRPr="005823D1" w:rsidRDefault="0092003F" w:rsidP="003A0665">
      <w:pPr>
        <w:pStyle w:val="Odstavekseznama"/>
        <w:spacing w:after="160" w:line="240" w:lineRule="auto"/>
        <w:jc w:val="both"/>
        <w:rPr>
          <w:szCs w:val="20"/>
        </w:rPr>
      </w:pPr>
    </w:p>
    <w:p w14:paraId="452B727A" w14:textId="77777777" w:rsidR="000319A8" w:rsidRPr="00013AF9" w:rsidRDefault="000319A8" w:rsidP="00565865">
      <w:pPr>
        <w:pStyle w:val="Naslov2"/>
      </w:pPr>
      <w:r w:rsidRPr="00013AF9">
        <w:t>SKLOP 2</w:t>
      </w:r>
    </w:p>
    <w:p w14:paraId="2ED392E7" w14:textId="77777777" w:rsidR="000319A8" w:rsidRPr="00013AF9" w:rsidRDefault="000319A8" w:rsidP="00521F73">
      <w:pPr>
        <w:rPr>
          <w:rFonts w:ascii="Arial" w:hAnsi="Arial" w:cs="Arial"/>
          <w:sz w:val="20"/>
        </w:rPr>
      </w:pPr>
    </w:p>
    <w:p w14:paraId="05B786EE" w14:textId="5B09735F" w:rsidR="000319A8" w:rsidRPr="00013AF9" w:rsidRDefault="000319A8" w:rsidP="00A6766B">
      <w:pPr>
        <w:spacing w:after="160"/>
        <w:rPr>
          <w:rFonts w:ascii="Arial" w:hAnsi="Arial" w:cs="Arial"/>
          <w:sz w:val="20"/>
        </w:rPr>
      </w:pPr>
      <w:r w:rsidRPr="00013AF9">
        <w:rPr>
          <w:rFonts w:ascii="Arial" w:hAnsi="Arial" w:cs="Arial"/>
          <w:sz w:val="20"/>
        </w:rPr>
        <w:t xml:space="preserve">V </w:t>
      </w:r>
      <w:r w:rsidR="00313D89">
        <w:rPr>
          <w:rFonts w:ascii="Arial" w:hAnsi="Arial" w:cs="Arial"/>
          <w:sz w:val="20"/>
        </w:rPr>
        <w:t>programe</w:t>
      </w:r>
      <w:r w:rsidRPr="00013AF9">
        <w:rPr>
          <w:rFonts w:ascii="Arial" w:hAnsi="Arial" w:cs="Arial"/>
          <w:sz w:val="20"/>
        </w:rPr>
        <w:t xml:space="preserve"> SKLOPA 2 se lahko vključijo </w:t>
      </w:r>
      <w:r w:rsidR="0006674C" w:rsidRPr="00013AF9">
        <w:rPr>
          <w:rFonts w:ascii="Arial" w:hAnsi="Arial" w:cs="Arial"/>
          <w:sz w:val="20"/>
        </w:rPr>
        <w:t xml:space="preserve">polnoletne </w:t>
      </w:r>
      <w:r w:rsidRPr="00013AF9">
        <w:rPr>
          <w:rFonts w:ascii="Arial" w:hAnsi="Arial" w:cs="Arial"/>
          <w:color w:val="000000"/>
          <w:sz w:val="20"/>
        </w:rPr>
        <w:t>ženske iz drugih kulturnih okolij z jezikovnimi ovirami, ki so:</w:t>
      </w:r>
    </w:p>
    <w:p w14:paraId="6CC01839" w14:textId="77777777" w:rsidR="005823D1" w:rsidRPr="005823D1" w:rsidRDefault="005823D1" w:rsidP="000C3EBE">
      <w:pPr>
        <w:pStyle w:val="Odstavekseznama"/>
        <w:numPr>
          <w:ilvl w:val="0"/>
          <w:numId w:val="29"/>
        </w:numPr>
        <w:spacing w:after="160" w:line="240" w:lineRule="auto"/>
        <w:jc w:val="both"/>
        <w:rPr>
          <w:szCs w:val="20"/>
        </w:rPr>
      </w:pPr>
      <w:r w:rsidRPr="00013AF9">
        <w:rPr>
          <w:szCs w:val="20"/>
        </w:rPr>
        <w:t>uprav</w:t>
      </w:r>
      <w:r>
        <w:rPr>
          <w:szCs w:val="20"/>
        </w:rPr>
        <w:t>ičenke/prejemnice DSP ali</w:t>
      </w:r>
    </w:p>
    <w:p w14:paraId="206E32A7" w14:textId="77777777" w:rsidR="000319A8" w:rsidRPr="00013AF9" w:rsidRDefault="00C64235" w:rsidP="000C3EBE">
      <w:pPr>
        <w:pStyle w:val="Odstavekseznama"/>
        <w:numPr>
          <w:ilvl w:val="0"/>
          <w:numId w:val="29"/>
        </w:numPr>
        <w:spacing w:after="160" w:line="240" w:lineRule="auto"/>
        <w:jc w:val="both"/>
        <w:rPr>
          <w:szCs w:val="20"/>
        </w:rPr>
      </w:pPr>
      <w:r w:rsidRPr="00013AF9">
        <w:rPr>
          <w:color w:val="000000"/>
          <w:szCs w:val="20"/>
        </w:rPr>
        <w:t xml:space="preserve">na podlagi ZUTD vpisane v evidenco brezposelnih oseb </w:t>
      </w:r>
      <w:r w:rsidR="000319A8" w:rsidRPr="00013AF9">
        <w:rPr>
          <w:color w:val="000000"/>
          <w:szCs w:val="20"/>
        </w:rPr>
        <w:t>ali</w:t>
      </w:r>
    </w:p>
    <w:p w14:paraId="3E99F288" w14:textId="77777777" w:rsidR="000319A8" w:rsidRPr="00013AF9" w:rsidRDefault="000319A8" w:rsidP="000C3EBE">
      <w:pPr>
        <w:pStyle w:val="Odstavekseznama"/>
        <w:numPr>
          <w:ilvl w:val="0"/>
          <w:numId w:val="29"/>
        </w:numPr>
        <w:spacing w:after="160" w:line="240" w:lineRule="auto"/>
        <w:jc w:val="both"/>
        <w:rPr>
          <w:szCs w:val="20"/>
        </w:rPr>
      </w:pPr>
      <w:r w:rsidRPr="00013AF9">
        <w:rPr>
          <w:color w:val="000000"/>
          <w:szCs w:val="20"/>
        </w:rPr>
        <w:t>na podlagi ZUTD vpisane v evidenco o</w:t>
      </w:r>
      <w:r w:rsidR="00F86FBA" w:rsidRPr="00013AF9">
        <w:rPr>
          <w:color w:val="000000"/>
          <w:szCs w:val="20"/>
        </w:rPr>
        <w:t>seb, ki so začasno nezaposljive ali</w:t>
      </w:r>
    </w:p>
    <w:p w14:paraId="32FA1849" w14:textId="77777777" w:rsidR="00F86FBA" w:rsidRPr="00013AF9" w:rsidRDefault="00F86FBA" w:rsidP="000C3EBE">
      <w:pPr>
        <w:pStyle w:val="Odstavekseznama"/>
        <w:numPr>
          <w:ilvl w:val="0"/>
          <w:numId w:val="29"/>
        </w:numPr>
        <w:spacing w:after="160" w:line="240" w:lineRule="auto"/>
        <w:jc w:val="both"/>
        <w:rPr>
          <w:szCs w:val="20"/>
        </w:rPr>
      </w:pPr>
      <w:r w:rsidRPr="00013AF9">
        <w:rPr>
          <w:color w:val="000000"/>
          <w:szCs w:val="20"/>
        </w:rPr>
        <w:t>neaktivne osebe</w:t>
      </w:r>
      <w:r w:rsidR="00FE6944" w:rsidRPr="00013AF9">
        <w:rPr>
          <w:color w:val="000000"/>
          <w:szCs w:val="20"/>
        </w:rPr>
        <w:t xml:space="preserve"> s kompleksno socialno problematiko</w:t>
      </w:r>
      <w:r w:rsidRPr="00013AF9">
        <w:rPr>
          <w:color w:val="000000"/>
          <w:szCs w:val="20"/>
        </w:rPr>
        <w:t>.</w:t>
      </w:r>
    </w:p>
    <w:p w14:paraId="3F8269EF" w14:textId="77777777" w:rsidR="000319A8" w:rsidRPr="00013AF9" w:rsidRDefault="000319A8" w:rsidP="00521F73">
      <w:pPr>
        <w:pStyle w:val="Odstavekseznama"/>
        <w:spacing w:after="160" w:line="240" w:lineRule="auto"/>
        <w:ind w:left="1440"/>
        <w:jc w:val="both"/>
        <w:rPr>
          <w:szCs w:val="20"/>
        </w:rPr>
      </w:pPr>
    </w:p>
    <w:p w14:paraId="0926BF42" w14:textId="77777777" w:rsidR="000319A8" w:rsidRPr="00013AF9" w:rsidRDefault="000319A8" w:rsidP="00565865">
      <w:pPr>
        <w:pStyle w:val="Naslov2"/>
      </w:pPr>
      <w:r w:rsidRPr="00013AF9">
        <w:t>SKLOP 3</w:t>
      </w:r>
    </w:p>
    <w:p w14:paraId="2E83FAC1" w14:textId="77777777" w:rsidR="000319A8" w:rsidRPr="00013AF9" w:rsidRDefault="000319A8" w:rsidP="00521F73">
      <w:pPr>
        <w:rPr>
          <w:rFonts w:ascii="Arial" w:hAnsi="Arial" w:cs="Arial"/>
          <w:sz w:val="20"/>
        </w:rPr>
      </w:pPr>
    </w:p>
    <w:p w14:paraId="1837854C" w14:textId="7973BB12" w:rsidR="000319A8" w:rsidRPr="00013AF9" w:rsidRDefault="000319A8" w:rsidP="00A6766B">
      <w:pPr>
        <w:spacing w:after="160"/>
        <w:rPr>
          <w:rFonts w:ascii="Arial" w:hAnsi="Arial" w:cs="Arial"/>
          <w:sz w:val="20"/>
        </w:rPr>
      </w:pPr>
      <w:r w:rsidRPr="00013AF9">
        <w:rPr>
          <w:rFonts w:ascii="Arial" w:hAnsi="Arial" w:cs="Arial"/>
          <w:sz w:val="20"/>
        </w:rPr>
        <w:t xml:space="preserve">V </w:t>
      </w:r>
      <w:r w:rsidR="00313D89">
        <w:rPr>
          <w:rFonts w:ascii="Arial" w:hAnsi="Arial" w:cs="Arial"/>
          <w:sz w:val="20"/>
        </w:rPr>
        <w:t>programe</w:t>
      </w:r>
      <w:r w:rsidRPr="00013AF9">
        <w:rPr>
          <w:rFonts w:ascii="Arial" w:hAnsi="Arial" w:cs="Arial"/>
          <w:sz w:val="20"/>
        </w:rPr>
        <w:t xml:space="preserve"> SKLOPA 3 se lahko vključijo </w:t>
      </w:r>
      <w:r w:rsidR="0006674C" w:rsidRPr="00013AF9">
        <w:rPr>
          <w:rFonts w:ascii="Arial" w:hAnsi="Arial" w:cs="Arial"/>
          <w:sz w:val="20"/>
        </w:rPr>
        <w:t xml:space="preserve">polnoletne </w:t>
      </w:r>
      <w:r w:rsidRPr="00013AF9">
        <w:rPr>
          <w:rFonts w:ascii="Arial" w:hAnsi="Arial" w:cs="Arial"/>
          <w:sz w:val="20"/>
        </w:rPr>
        <w:t>romske ženske, ki so:</w:t>
      </w:r>
    </w:p>
    <w:p w14:paraId="25017D84" w14:textId="77777777" w:rsidR="000D6B2B" w:rsidRPr="000D6B2B" w:rsidRDefault="000D6B2B" w:rsidP="000C3EBE">
      <w:pPr>
        <w:pStyle w:val="Odstavekseznama"/>
        <w:numPr>
          <w:ilvl w:val="0"/>
          <w:numId w:val="29"/>
        </w:numPr>
        <w:spacing w:after="160" w:line="240" w:lineRule="auto"/>
        <w:jc w:val="both"/>
        <w:rPr>
          <w:szCs w:val="20"/>
        </w:rPr>
      </w:pPr>
      <w:r w:rsidRPr="00013AF9">
        <w:rPr>
          <w:szCs w:val="20"/>
        </w:rPr>
        <w:t>uprav</w:t>
      </w:r>
      <w:r>
        <w:rPr>
          <w:szCs w:val="20"/>
        </w:rPr>
        <w:t>ičenke/prejemnice DSP ali</w:t>
      </w:r>
    </w:p>
    <w:p w14:paraId="453900AD" w14:textId="77777777" w:rsidR="000319A8" w:rsidRPr="00013AF9" w:rsidRDefault="00F86FBA" w:rsidP="000C3EBE">
      <w:pPr>
        <w:pStyle w:val="Odstavekseznama"/>
        <w:numPr>
          <w:ilvl w:val="0"/>
          <w:numId w:val="29"/>
        </w:numPr>
        <w:spacing w:after="160" w:line="240" w:lineRule="auto"/>
        <w:jc w:val="both"/>
        <w:rPr>
          <w:szCs w:val="20"/>
        </w:rPr>
      </w:pPr>
      <w:r w:rsidRPr="00013AF9">
        <w:rPr>
          <w:color w:val="000000"/>
          <w:szCs w:val="20"/>
        </w:rPr>
        <w:t xml:space="preserve">na podlagi ZUTD vpisane v evidenco </w:t>
      </w:r>
      <w:r w:rsidR="000319A8" w:rsidRPr="00013AF9">
        <w:rPr>
          <w:color w:val="000000"/>
          <w:szCs w:val="20"/>
        </w:rPr>
        <w:t>brezpose</w:t>
      </w:r>
      <w:r w:rsidRPr="00013AF9">
        <w:rPr>
          <w:color w:val="000000"/>
          <w:szCs w:val="20"/>
        </w:rPr>
        <w:t>lnih oseb</w:t>
      </w:r>
      <w:r w:rsidR="000319A8" w:rsidRPr="00013AF9">
        <w:rPr>
          <w:color w:val="000000"/>
          <w:szCs w:val="20"/>
        </w:rPr>
        <w:t xml:space="preserve"> ali</w:t>
      </w:r>
    </w:p>
    <w:p w14:paraId="36DBD0E1" w14:textId="77777777" w:rsidR="000319A8" w:rsidRPr="00013AF9" w:rsidRDefault="000319A8" w:rsidP="000C3EBE">
      <w:pPr>
        <w:pStyle w:val="Odstavekseznama"/>
        <w:numPr>
          <w:ilvl w:val="0"/>
          <w:numId w:val="29"/>
        </w:numPr>
        <w:spacing w:line="240" w:lineRule="auto"/>
        <w:jc w:val="both"/>
        <w:rPr>
          <w:szCs w:val="20"/>
        </w:rPr>
      </w:pPr>
      <w:r w:rsidRPr="00013AF9">
        <w:rPr>
          <w:color w:val="000000"/>
          <w:szCs w:val="20"/>
        </w:rPr>
        <w:t>na podlagi ZUTD vpisane v evidenco o</w:t>
      </w:r>
      <w:r w:rsidR="00F86FBA" w:rsidRPr="00013AF9">
        <w:rPr>
          <w:color w:val="000000"/>
          <w:szCs w:val="20"/>
        </w:rPr>
        <w:t>seb, ki so začasno nezaposljive ali</w:t>
      </w:r>
    </w:p>
    <w:p w14:paraId="29E90E06" w14:textId="77777777" w:rsidR="00F86FBA" w:rsidRPr="00013AF9" w:rsidRDefault="00F86FBA" w:rsidP="000C3EBE">
      <w:pPr>
        <w:pStyle w:val="Odstavekseznama"/>
        <w:numPr>
          <w:ilvl w:val="0"/>
          <w:numId w:val="29"/>
        </w:numPr>
        <w:spacing w:line="240" w:lineRule="auto"/>
        <w:jc w:val="both"/>
        <w:rPr>
          <w:szCs w:val="20"/>
        </w:rPr>
      </w:pPr>
      <w:r w:rsidRPr="00013AF9">
        <w:rPr>
          <w:color w:val="000000"/>
          <w:szCs w:val="20"/>
        </w:rPr>
        <w:t>neaktivne osebe</w:t>
      </w:r>
      <w:r w:rsidR="00FE6944" w:rsidRPr="00013AF9">
        <w:rPr>
          <w:color w:val="000000"/>
          <w:szCs w:val="20"/>
        </w:rPr>
        <w:t xml:space="preserve"> s kompleksno socialno problematiko</w:t>
      </w:r>
      <w:r w:rsidRPr="00013AF9">
        <w:rPr>
          <w:color w:val="000000"/>
          <w:szCs w:val="20"/>
        </w:rPr>
        <w:t>.</w:t>
      </w:r>
    </w:p>
    <w:p w14:paraId="6CCBBE30" w14:textId="77777777" w:rsidR="000319A8" w:rsidRPr="00521F73" w:rsidRDefault="000319A8" w:rsidP="00521F73">
      <w:pPr>
        <w:pStyle w:val="Pripombabesedilo"/>
        <w:jc w:val="both"/>
      </w:pPr>
    </w:p>
    <w:p w14:paraId="5F4C389D" w14:textId="77777777" w:rsidR="00E622B7" w:rsidRPr="00521F73" w:rsidRDefault="004C446A" w:rsidP="00B7565E">
      <w:pPr>
        <w:pStyle w:val="Naslov1"/>
      </w:pPr>
      <w:r w:rsidRPr="00521F73">
        <w:t xml:space="preserve">NAČIN IZVEDBE JAVNEGA RAZPISA </w:t>
      </w:r>
    </w:p>
    <w:p w14:paraId="0A24BE93" w14:textId="77777777" w:rsidR="00E622B7" w:rsidRPr="00521F73" w:rsidRDefault="00E622B7" w:rsidP="00521F73">
      <w:pPr>
        <w:rPr>
          <w:rFonts w:ascii="Arial" w:hAnsi="Arial" w:cs="Arial"/>
          <w:sz w:val="20"/>
        </w:rPr>
      </w:pPr>
    </w:p>
    <w:p w14:paraId="3EAFB138" w14:textId="77777777" w:rsidR="00E622B7" w:rsidRPr="00521F73" w:rsidRDefault="004C446A" w:rsidP="00521F73">
      <w:pPr>
        <w:rPr>
          <w:rFonts w:ascii="Arial" w:hAnsi="Arial" w:cs="Arial"/>
          <w:sz w:val="20"/>
        </w:rPr>
      </w:pPr>
      <w:r w:rsidRPr="00521F73">
        <w:rPr>
          <w:rFonts w:ascii="Arial" w:hAnsi="Arial" w:cs="Arial"/>
          <w:sz w:val="20"/>
        </w:rPr>
        <w:t>Javni razpis je razdeljen na 3 (tri) sklope, in sicer:</w:t>
      </w:r>
    </w:p>
    <w:p w14:paraId="752E8470" w14:textId="77777777" w:rsidR="00E622B7" w:rsidRPr="00521F73" w:rsidRDefault="00E622B7" w:rsidP="00521F73">
      <w:pPr>
        <w:rPr>
          <w:rFonts w:ascii="Arial" w:hAnsi="Arial" w:cs="Arial"/>
          <w:sz w:val="20"/>
        </w:rPr>
      </w:pPr>
    </w:p>
    <w:p w14:paraId="149BA763" w14:textId="77777777" w:rsidR="00E622B7" w:rsidRPr="00521F73" w:rsidRDefault="004C446A" w:rsidP="00565865">
      <w:pPr>
        <w:pStyle w:val="Naslov2"/>
      </w:pPr>
      <w:r w:rsidRPr="00521F73">
        <w:t xml:space="preserve">SKLOP 1 </w:t>
      </w:r>
    </w:p>
    <w:p w14:paraId="32714D9E" w14:textId="77777777" w:rsidR="00E622B7" w:rsidRPr="00521F73" w:rsidRDefault="00E622B7" w:rsidP="00521F73">
      <w:pPr>
        <w:rPr>
          <w:rFonts w:ascii="Arial" w:hAnsi="Arial" w:cs="Arial"/>
          <w:sz w:val="20"/>
        </w:rPr>
      </w:pPr>
    </w:p>
    <w:p w14:paraId="3FBB7945" w14:textId="2029669E" w:rsidR="00E622B7" w:rsidRPr="00521F73" w:rsidRDefault="004C446A" w:rsidP="00521F73">
      <w:pPr>
        <w:rPr>
          <w:rFonts w:ascii="Arial" w:hAnsi="Arial" w:cs="Arial"/>
          <w:b/>
          <w:bCs/>
          <w:sz w:val="20"/>
        </w:rPr>
      </w:pPr>
      <w:r w:rsidRPr="00521F73">
        <w:rPr>
          <w:rFonts w:ascii="Arial" w:hAnsi="Arial" w:cs="Arial"/>
          <w:sz w:val="20"/>
        </w:rPr>
        <w:t xml:space="preserve">Namen </w:t>
      </w:r>
      <w:r w:rsidR="00AE6A8D">
        <w:rPr>
          <w:rFonts w:ascii="Arial" w:hAnsi="Arial" w:cs="Arial"/>
          <w:sz w:val="20"/>
        </w:rPr>
        <w:t>sklopa</w:t>
      </w:r>
      <w:r w:rsidRPr="00521F73">
        <w:rPr>
          <w:rFonts w:ascii="Arial" w:hAnsi="Arial" w:cs="Arial"/>
          <w:sz w:val="20"/>
        </w:rPr>
        <w:t xml:space="preserve"> 1 je sofinanciranje </w:t>
      </w:r>
      <w:r w:rsidR="00A66A88" w:rsidRPr="00521F73">
        <w:rPr>
          <w:rFonts w:ascii="Arial" w:hAnsi="Arial" w:cs="Arial"/>
          <w:sz w:val="20"/>
        </w:rPr>
        <w:t xml:space="preserve">izvajanja </w:t>
      </w:r>
      <w:r w:rsidRPr="00521F73">
        <w:rPr>
          <w:rFonts w:ascii="Arial" w:hAnsi="Arial" w:cs="Arial"/>
          <w:b/>
          <w:bCs/>
          <w:sz w:val="20"/>
        </w:rPr>
        <w:t>program</w:t>
      </w:r>
      <w:r w:rsidR="00A66A88" w:rsidRPr="00521F73">
        <w:rPr>
          <w:rFonts w:ascii="Arial" w:hAnsi="Arial" w:cs="Arial"/>
          <w:b/>
          <w:bCs/>
          <w:sz w:val="20"/>
        </w:rPr>
        <w:t>ov</w:t>
      </w:r>
      <w:r w:rsidRPr="00521F73">
        <w:rPr>
          <w:rFonts w:ascii="Arial" w:hAnsi="Arial" w:cs="Arial"/>
          <w:b/>
          <w:bCs/>
          <w:sz w:val="20"/>
        </w:rPr>
        <w:t xml:space="preserve"> </w:t>
      </w:r>
      <w:r w:rsidR="00EA022A">
        <w:rPr>
          <w:rFonts w:ascii="Arial" w:hAnsi="Arial" w:cs="Arial"/>
          <w:b/>
          <w:bCs/>
          <w:sz w:val="20"/>
        </w:rPr>
        <w:t>SA+</w:t>
      </w:r>
      <w:r w:rsidR="00DF5FD0" w:rsidRPr="00521F73">
        <w:rPr>
          <w:rFonts w:ascii="Arial" w:hAnsi="Arial" w:cs="Arial"/>
          <w:b/>
          <w:bCs/>
          <w:sz w:val="20"/>
        </w:rPr>
        <w:t xml:space="preserve"> za ciljno skupino</w:t>
      </w:r>
      <w:r w:rsidR="00ED7102">
        <w:rPr>
          <w:rFonts w:ascii="Arial" w:hAnsi="Arial" w:cs="Arial"/>
          <w:b/>
          <w:bCs/>
          <w:sz w:val="20"/>
        </w:rPr>
        <w:t>,</w:t>
      </w:r>
      <w:r w:rsidR="00DF5FD0" w:rsidRPr="00521F73">
        <w:rPr>
          <w:rFonts w:ascii="Arial" w:hAnsi="Arial" w:cs="Arial"/>
          <w:b/>
          <w:bCs/>
          <w:sz w:val="20"/>
        </w:rPr>
        <w:t xml:space="preserve"> </w:t>
      </w:r>
      <w:r w:rsidR="00ED7102">
        <w:rPr>
          <w:rFonts w:ascii="Arial" w:hAnsi="Arial" w:cs="Arial"/>
          <w:b/>
          <w:bCs/>
          <w:sz w:val="20"/>
        </w:rPr>
        <w:t xml:space="preserve">določeno v </w:t>
      </w:r>
      <w:r w:rsidR="00060965">
        <w:rPr>
          <w:rFonts w:ascii="Arial" w:hAnsi="Arial" w:cs="Arial"/>
          <w:b/>
          <w:bCs/>
          <w:sz w:val="20"/>
        </w:rPr>
        <w:t xml:space="preserve">poglavju </w:t>
      </w:r>
      <w:r w:rsidR="00B14B6B">
        <w:rPr>
          <w:rFonts w:ascii="Arial" w:hAnsi="Arial" w:cs="Arial"/>
          <w:b/>
          <w:bCs/>
          <w:sz w:val="20"/>
        </w:rPr>
        <w:t xml:space="preserve">5.1 </w:t>
      </w:r>
      <w:r w:rsidR="00060965">
        <w:rPr>
          <w:rFonts w:ascii="Arial" w:hAnsi="Arial" w:cs="Arial"/>
          <w:b/>
          <w:bCs/>
          <w:sz w:val="20"/>
        </w:rPr>
        <w:t xml:space="preserve">tega </w:t>
      </w:r>
      <w:r w:rsidR="00B14B6B">
        <w:rPr>
          <w:rFonts w:ascii="Arial" w:hAnsi="Arial" w:cs="Arial"/>
          <w:b/>
          <w:bCs/>
          <w:sz w:val="20"/>
        </w:rPr>
        <w:t>javnega razpisa.</w:t>
      </w:r>
    </w:p>
    <w:p w14:paraId="162821DD" w14:textId="77777777" w:rsidR="00E622B7" w:rsidRPr="00521F73" w:rsidRDefault="00E622B7" w:rsidP="00521F73">
      <w:pPr>
        <w:rPr>
          <w:rFonts w:ascii="Arial" w:hAnsi="Arial" w:cs="Arial"/>
          <w:b/>
          <w:bCs/>
          <w:sz w:val="20"/>
        </w:rPr>
      </w:pPr>
    </w:p>
    <w:p w14:paraId="1CA7CDF0" w14:textId="2A566267" w:rsidR="00E622B7" w:rsidRPr="00521F73" w:rsidRDefault="004C446A" w:rsidP="00521F73">
      <w:pPr>
        <w:rPr>
          <w:rFonts w:ascii="Arial" w:hAnsi="Arial" w:cs="Arial"/>
          <w:sz w:val="20"/>
        </w:rPr>
      </w:pPr>
      <w:r w:rsidRPr="00521F73">
        <w:rPr>
          <w:rFonts w:ascii="Arial" w:hAnsi="Arial" w:cs="Arial"/>
          <w:sz w:val="20"/>
        </w:rPr>
        <w:t xml:space="preserve">Namen programov </w:t>
      </w:r>
      <w:r w:rsidR="00EA022A">
        <w:rPr>
          <w:rFonts w:ascii="Arial" w:hAnsi="Arial" w:cs="Arial"/>
          <w:sz w:val="20"/>
        </w:rPr>
        <w:t>SA+</w:t>
      </w:r>
      <w:r w:rsidR="00AE6A8D">
        <w:rPr>
          <w:rFonts w:ascii="Arial" w:hAnsi="Arial" w:cs="Arial"/>
          <w:sz w:val="20"/>
        </w:rPr>
        <w:t xml:space="preserve"> v okviru sklopa 1 </w:t>
      </w:r>
      <w:r w:rsidRPr="00521F73">
        <w:rPr>
          <w:rFonts w:ascii="Arial" w:hAnsi="Arial" w:cs="Arial"/>
          <w:sz w:val="20"/>
        </w:rPr>
        <w:t xml:space="preserve">je </w:t>
      </w:r>
      <w:r w:rsidR="00310EB9" w:rsidRPr="00521F73">
        <w:rPr>
          <w:rFonts w:ascii="Arial" w:hAnsi="Arial" w:cs="Arial"/>
          <w:sz w:val="20"/>
        </w:rPr>
        <w:t>okrepiti</w:t>
      </w:r>
      <w:r w:rsidRPr="00521F73">
        <w:rPr>
          <w:rFonts w:ascii="Arial" w:hAnsi="Arial" w:cs="Arial"/>
          <w:sz w:val="20"/>
        </w:rPr>
        <w:t xml:space="preserve"> socialno vključenost </w:t>
      </w:r>
      <w:r w:rsidR="00D154F6">
        <w:rPr>
          <w:rFonts w:ascii="Arial" w:hAnsi="Arial" w:cs="Arial"/>
          <w:sz w:val="20"/>
        </w:rPr>
        <w:t>udeležencev</w:t>
      </w:r>
      <w:r w:rsidRPr="00521F73">
        <w:rPr>
          <w:rFonts w:ascii="Arial" w:hAnsi="Arial" w:cs="Arial"/>
          <w:sz w:val="20"/>
        </w:rPr>
        <w:t xml:space="preserve">, povečanje njihovih zaposlitvenih možnosti, dvig motivacije in </w:t>
      </w:r>
      <w:r w:rsidR="00310EB9" w:rsidRPr="00521F73">
        <w:rPr>
          <w:rFonts w:ascii="Arial" w:hAnsi="Arial" w:cs="Arial"/>
          <w:sz w:val="20"/>
        </w:rPr>
        <w:t>krepitev obstoječih ter pridobitev novih socialnih in funkcionalnih kompetenc</w:t>
      </w:r>
      <w:r w:rsidRPr="00521F73">
        <w:rPr>
          <w:rFonts w:ascii="Arial" w:hAnsi="Arial" w:cs="Arial"/>
          <w:sz w:val="20"/>
        </w:rPr>
        <w:t xml:space="preserve"> za učinkovito spopadanje z ovirami, ki tem osebam preprečujejo vstop na trg </w:t>
      </w:r>
      <w:r w:rsidR="00C842A0">
        <w:rPr>
          <w:rFonts w:ascii="Arial" w:hAnsi="Arial" w:cs="Arial"/>
          <w:sz w:val="20"/>
        </w:rPr>
        <w:t>dela in jih posledično vodijo v socialno izključenost in življenje</w:t>
      </w:r>
      <w:r w:rsidRPr="00521F73">
        <w:rPr>
          <w:rFonts w:ascii="Arial" w:hAnsi="Arial" w:cs="Arial"/>
          <w:sz w:val="20"/>
        </w:rPr>
        <w:t xml:space="preserve"> pod pragom revščine.</w:t>
      </w:r>
    </w:p>
    <w:p w14:paraId="6C9441EF" w14:textId="77777777" w:rsidR="00E622B7" w:rsidRPr="00521F73" w:rsidRDefault="00E622B7" w:rsidP="00521F73">
      <w:pPr>
        <w:rPr>
          <w:rFonts w:ascii="Arial" w:hAnsi="Arial" w:cs="Arial"/>
          <w:sz w:val="20"/>
        </w:rPr>
      </w:pPr>
    </w:p>
    <w:p w14:paraId="0EB24E2F" w14:textId="75D958EA" w:rsidR="00E622B7" w:rsidRPr="00521F73" w:rsidRDefault="004C446A" w:rsidP="00521F73">
      <w:pPr>
        <w:rPr>
          <w:rFonts w:ascii="Arial" w:hAnsi="Arial" w:cs="Arial"/>
          <w:sz w:val="20"/>
        </w:rPr>
      </w:pPr>
      <w:r w:rsidRPr="00C839CA">
        <w:rPr>
          <w:rFonts w:ascii="Arial" w:hAnsi="Arial" w:cs="Arial"/>
          <w:sz w:val="20"/>
        </w:rPr>
        <w:t xml:space="preserve">V okviru </w:t>
      </w:r>
      <w:r w:rsidR="00AE6A8D">
        <w:rPr>
          <w:rFonts w:ascii="Arial" w:hAnsi="Arial" w:cs="Arial"/>
          <w:sz w:val="20"/>
        </w:rPr>
        <w:t>sklopa</w:t>
      </w:r>
      <w:r w:rsidR="00F401D2" w:rsidRPr="00C839CA">
        <w:rPr>
          <w:rFonts w:ascii="Arial" w:hAnsi="Arial" w:cs="Arial"/>
          <w:sz w:val="20"/>
        </w:rPr>
        <w:t xml:space="preserve"> 1 bo</w:t>
      </w:r>
      <w:r w:rsidR="007559CD" w:rsidRPr="00C839CA">
        <w:rPr>
          <w:rFonts w:ascii="Arial" w:hAnsi="Arial" w:cs="Arial"/>
          <w:sz w:val="20"/>
        </w:rPr>
        <w:t xml:space="preserve"> </w:t>
      </w:r>
      <w:r w:rsidR="007559CD" w:rsidRPr="00103A54">
        <w:rPr>
          <w:rFonts w:ascii="Arial" w:hAnsi="Arial" w:cs="Arial"/>
          <w:sz w:val="20"/>
        </w:rPr>
        <w:t>sofinanciranih</w:t>
      </w:r>
      <w:r w:rsidRPr="00103A54">
        <w:rPr>
          <w:rFonts w:ascii="Arial" w:hAnsi="Arial" w:cs="Arial"/>
          <w:sz w:val="20"/>
        </w:rPr>
        <w:t xml:space="preserve"> </w:t>
      </w:r>
      <w:r w:rsidR="009324BC">
        <w:rPr>
          <w:rFonts w:ascii="Arial" w:hAnsi="Arial" w:cs="Arial"/>
          <w:sz w:val="20"/>
        </w:rPr>
        <w:t xml:space="preserve">predvidoma </w:t>
      </w:r>
      <w:r w:rsidR="00AD01A3">
        <w:rPr>
          <w:rFonts w:ascii="Arial" w:hAnsi="Arial" w:cs="Arial"/>
          <w:sz w:val="20"/>
        </w:rPr>
        <w:t>20</w:t>
      </w:r>
      <w:r w:rsidRPr="00103A54">
        <w:rPr>
          <w:rFonts w:ascii="Arial" w:hAnsi="Arial" w:cs="Arial"/>
          <w:sz w:val="20"/>
        </w:rPr>
        <w:t xml:space="preserve"> (</w:t>
      </w:r>
      <w:r w:rsidR="00AD01A3">
        <w:rPr>
          <w:rFonts w:ascii="Arial" w:hAnsi="Arial" w:cs="Arial"/>
          <w:sz w:val="20"/>
        </w:rPr>
        <w:t>dvajse</w:t>
      </w:r>
      <w:r w:rsidR="00C839CA" w:rsidRPr="00103A54">
        <w:rPr>
          <w:rFonts w:ascii="Arial" w:hAnsi="Arial" w:cs="Arial"/>
          <w:sz w:val="20"/>
        </w:rPr>
        <w:t>t</w:t>
      </w:r>
      <w:r w:rsidRPr="00103A54">
        <w:rPr>
          <w:rFonts w:ascii="Arial" w:hAnsi="Arial" w:cs="Arial"/>
          <w:sz w:val="20"/>
        </w:rPr>
        <w:t xml:space="preserve">) projektov, ki bodo </w:t>
      </w:r>
      <w:r w:rsidR="004D05F1" w:rsidRPr="00103A54">
        <w:rPr>
          <w:rFonts w:ascii="Arial" w:hAnsi="Arial" w:cs="Arial"/>
          <w:sz w:val="20"/>
        </w:rPr>
        <w:t xml:space="preserve">predvidoma </w:t>
      </w:r>
      <w:r w:rsidRPr="00103A54">
        <w:rPr>
          <w:rFonts w:ascii="Arial" w:hAnsi="Arial" w:cs="Arial"/>
          <w:sz w:val="20"/>
        </w:rPr>
        <w:t xml:space="preserve">izvedli </w:t>
      </w:r>
      <w:r w:rsidR="00C839CA" w:rsidRPr="00103A54">
        <w:rPr>
          <w:rFonts w:ascii="Arial" w:hAnsi="Arial" w:cs="Arial"/>
          <w:sz w:val="20"/>
        </w:rPr>
        <w:t>17</w:t>
      </w:r>
      <w:r w:rsidR="00C90B5C">
        <w:rPr>
          <w:rFonts w:ascii="Arial" w:hAnsi="Arial" w:cs="Arial"/>
          <w:sz w:val="20"/>
        </w:rPr>
        <w:t>5</w:t>
      </w:r>
      <w:r w:rsidRPr="00103A54">
        <w:rPr>
          <w:rFonts w:ascii="Arial" w:hAnsi="Arial" w:cs="Arial"/>
          <w:sz w:val="20"/>
        </w:rPr>
        <w:t xml:space="preserve"> </w:t>
      </w:r>
      <w:r w:rsidR="00164853" w:rsidRPr="00103A54">
        <w:rPr>
          <w:rFonts w:ascii="Arial" w:hAnsi="Arial" w:cs="Arial"/>
          <w:sz w:val="20"/>
        </w:rPr>
        <w:t xml:space="preserve">(sto </w:t>
      </w:r>
      <w:r w:rsidR="00C90B5C">
        <w:rPr>
          <w:rFonts w:ascii="Arial" w:hAnsi="Arial" w:cs="Arial"/>
          <w:sz w:val="20"/>
        </w:rPr>
        <w:t>petin</w:t>
      </w:r>
      <w:r w:rsidR="00C839CA" w:rsidRPr="00103A54">
        <w:rPr>
          <w:rFonts w:ascii="Arial" w:hAnsi="Arial" w:cs="Arial"/>
          <w:sz w:val="20"/>
        </w:rPr>
        <w:t>sedemdeset</w:t>
      </w:r>
      <w:r w:rsidR="00164853" w:rsidRPr="00103A54">
        <w:rPr>
          <w:rFonts w:ascii="Arial" w:hAnsi="Arial" w:cs="Arial"/>
          <w:sz w:val="20"/>
        </w:rPr>
        <w:t xml:space="preserve">) </w:t>
      </w:r>
      <w:r w:rsidRPr="00103A54">
        <w:rPr>
          <w:rFonts w:ascii="Arial" w:hAnsi="Arial" w:cs="Arial"/>
          <w:sz w:val="20"/>
        </w:rPr>
        <w:t xml:space="preserve">programov </w:t>
      </w:r>
      <w:r w:rsidR="00EA022A">
        <w:rPr>
          <w:rFonts w:ascii="Arial" w:hAnsi="Arial" w:cs="Arial"/>
          <w:sz w:val="20"/>
        </w:rPr>
        <w:t>SA+</w:t>
      </w:r>
      <w:r w:rsidRPr="00103A54">
        <w:rPr>
          <w:rFonts w:ascii="Arial" w:hAnsi="Arial" w:cs="Arial"/>
          <w:sz w:val="20"/>
        </w:rPr>
        <w:t xml:space="preserve">, kot je določeno v </w:t>
      </w:r>
      <w:r w:rsidR="00890702" w:rsidRPr="00103A54">
        <w:rPr>
          <w:rFonts w:ascii="Arial" w:hAnsi="Arial" w:cs="Arial"/>
          <w:sz w:val="20"/>
        </w:rPr>
        <w:t>P</w:t>
      </w:r>
      <w:r w:rsidRPr="00103A54">
        <w:rPr>
          <w:rFonts w:ascii="Arial" w:hAnsi="Arial" w:cs="Arial"/>
          <w:sz w:val="20"/>
        </w:rPr>
        <w:t xml:space="preserve">rilogi </w:t>
      </w:r>
      <w:r w:rsidR="00890702" w:rsidRPr="00103A54">
        <w:rPr>
          <w:rFonts w:ascii="Arial" w:hAnsi="Arial" w:cs="Arial"/>
          <w:sz w:val="20"/>
        </w:rPr>
        <w:t xml:space="preserve">št. </w:t>
      </w:r>
      <w:r w:rsidR="008B3BF8" w:rsidRPr="00103A54">
        <w:rPr>
          <w:rFonts w:ascii="Arial" w:hAnsi="Arial" w:cs="Arial"/>
          <w:sz w:val="20"/>
        </w:rPr>
        <w:t>5</w:t>
      </w:r>
      <w:r w:rsidR="00890702" w:rsidRPr="00103A54">
        <w:rPr>
          <w:rFonts w:ascii="Arial" w:hAnsi="Arial" w:cs="Arial"/>
          <w:sz w:val="20"/>
        </w:rPr>
        <w:t xml:space="preserve"> </w:t>
      </w:r>
      <w:r w:rsidR="00846026">
        <w:rPr>
          <w:rFonts w:ascii="Arial" w:hAnsi="Arial" w:cs="Arial"/>
          <w:sz w:val="20"/>
        </w:rPr>
        <w:t>razpisne dokumentacije</w:t>
      </w:r>
      <w:r w:rsidRPr="00103A54">
        <w:rPr>
          <w:rFonts w:ascii="Arial" w:hAnsi="Arial" w:cs="Arial"/>
          <w:sz w:val="20"/>
        </w:rPr>
        <w:t>.</w:t>
      </w:r>
    </w:p>
    <w:p w14:paraId="696E2B53" w14:textId="77777777" w:rsidR="002A57C9" w:rsidRPr="00521F73" w:rsidRDefault="002A57C9" w:rsidP="00521F73">
      <w:pPr>
        <w:rPr>
          <w:rFonts w:ascii="Arial" w:hAnsi="Arial" w:cs="Arial"/>
          <w:b/>
          <w:sz w:val="20"/>
        </w:rPr>
      </w:pPr>
    </w:p>
    <w:p w14:paraId="42810F94" w14:textId="77777777" w:rsidR="00E622B7" w:rsidRPr="00521F73" w:rsidRDefault="004C446A" w:rsidP="00565865">
      <w:pPr>
        <w:pStyle w:val="Naslov2"/>
      </w:pPr>
      <w:r w:rsidRPr="00521F73">
        <w:t>SKLOP 2</w:t>
      </w:r>
    </w:p>
    <w:p w14:paraId="6C3F8757" w14:textId="77777777" w:rsidR="00E622B7" w:rsidRPr="00521F73" w:rsidRDefault="00E622B7" w:rsidP="00521F73">
      <w:pPr>
        <w:rPr>
          <w:rFonts w:ascii="Arial" w:hAnsi="Arial" w:cs="Arial"/>
          <w:sz w:val="20"/>
        </w:rPr>
      </w:pPr>
    </w:p>
    <w:p w14:paraId="5C3807FE" w14:textId="0E6650B3" w:rsidR="00E622B7" w:rsidRPr="00521F73" w:rsidRDefault="004C446A" w:rsidP="00521F73">
      <w:pPr>
        <w:rPr>
          <w:rFonts w:ascii="Arial" w:hAnsi="Arial" w:cs="Arial"/>
          <w:sz w:val="20"/>
        </w:rPr>
      </w:pPr>
      <w:r w:rsidRPr="00521F73">
        <w:rPr>
          <w:rFonts w:ascii="Arial" w:hAnsi="Arial" w:cs="Arial"/>
          <w:sz w:val="20"/>
        </w:rPr>
        <w:t xml:space="preserve">Namen </w:t>
      </w:r>
      <w:r w:rsidR="00AE6A8D">
        <w:rPr>
          <w:rFonts w:ascii="Arial" w:hAnsi="Arial" w:cs="Arial"/>
          <w:sz w:val="20"/>
        </w:rPr>
        <w:t>sklopa</w:t>
      </w:r>
      <w:r w:rsidRPr="00521F73">
        <w:rPr>
          <w:rFonts w:ascii="Arial" w:hAnsi="Arial" w:cs="Arial"/>
          <w:sz w:val="20"/>
        </w:rPr>
        <w:t xml:space="preserve"> 2 je sofinanciranje izvajanja </w:t>
      </w:r>
      <w:r w:rsidRPr="00521F73">
        <w:rPr>
          <w:rFonts w:ascii="Arial" w:hAnsi="Arial" w:cs="Arial"/>
          <w:b/>
          <w:sz w:val="20"/>
        </w:rPr>
        <w:t xml:space="preserve">programov </w:t>
      </w:r>
      <w:r w:rsidR="00EA022A">
        <w:rPr>
          <w:rFonts w:ascii="Arial" w:hAnsi="Arial" w:cs="Arial"/>
          <w:b/>
          <w:sz w:val="20"/>
        </w:rPr>
        <w:t>SA+</w:t>
      </w:r>
      <w:r w:rsidRPr="00521F73">
        <w:rPr>
          <w:rFonts w:ascii="Arial" w:hAnsi="Arial" w:cs="Arial"/>
          <w:b/>
          <w:sz w:val="20"/>
        </w:rPr>
        <w:t xml:space="preserve"> </w:t>
      </w:r>
      <w:r w:rsidR="00B14B6B">
        <w:rPr>
          <w:rFonts w:ascii="Arial" w:hAnsi="Arial" w:cs="Arial"/>
          <w:b/>
          <w:sz w:val="20"/>
        </w:rPr>
        <w:t>za ciljno skupino</w:t>
      </w:r>
      <w:r w:rsidR="00ED7102">
        <w:rPr>
          <w:rFonts w:ascii="Arial" w:hAnsi="Arial" w:cs="Arial"/>
          <w:b/>
          <w:sz w:val="20"/>
        </w:rPr>
        <w:t>,</w:t>
      </w:r>
      <w:r w:rsidR="00B14B6B">
        <w:rPr>
          <w:rFonts w:ascii="Arial" w:hAnsi="Arial" w:cs="Arial"/>
          <w:b/>
          <w:sz w:val="20"/>
        </w:rPr>
        <w:t xml:space="preserve"> </w:t>
      </w:r>
      <w:r w:rsidR="00ED7102">
        <w:rPr>
          <w:rFonts w:ascii="Arial" w:hAnsi="Arial" w:cs="Arial"/>
          <w:b/>
          <w:sz w:val="20"/>
        </w:rPr>
        <w:t xml:space="preserve">določeno v </w:t>
      </w:r>
      <w:r w:rsidR="00060965">
        <w:rPr>
          <w:rFonts w:ascii="Arial" w:hAnsi="Arial" w:cs="Arial"/>
          <w:b/>
          <w:sz w:val="20"/>
        </w:rPr>
        <w:t xml:space="preserve">poglavju </w:t>
      </w:r>
      <w:r w:rsidR="00B14B6B">
        <w:rPr>
          <w:rFonts w:ascii="Arial" w:hAnsi="Arial" w:cs="Arial"/>
          <w:b/>
          <w:sz w:val="20"/>
        </w:rPr>
        <w:t xml:space="preserve">5.2 </w:t>
      </w:r>
      <w:r w:rsidR="00060965">
        <w:rPr>
          <w:rFonts w:ascii="Arial" w:hAnsi="Arial" w:cs="Arial"/>
          <w:b/>
          <w:sz w:val="20"/>
        </w:rPr>
        <w:t xml:space="preserve">tega </w:t>
      </w:r>
      <w:r w:rsidR="00B14B6B">
        <w:rPr>
          <w:rFonts w:ascii="Arial" w:hAnsi="Arial" w:cs="Arial"/>
          <w:b/>
          <w:sz w:val="20"/>
        </w:rPr>
        <w:t>javnega razpisa.</w:t>
      </w:r>
      <w:r w:rsidR="00B14B6B" w:rsidRPr="00521F73" w:rsidDel="00B14B6B">
        <w:rPr>
          <w:rFonts w:ascii="Arial" w:hAnsi="Arial" w:cs="Arial"/>
          <w:b/>
          <w:sz w:val="20"/>
        </w:rPr>
        <w:t xml:space="preserve"> </w:t>
      </w:r>
    </w:p>
    <w:p w14:paraId="0DA1FB1A" w14:textId="1FB5C5B9" w:rsidR="00307BE1" w:rsidRDefault="004C446A" w:rsidP="00521F73">
      <w:pPr>
        <w:rPr>
          <w:rFonts w:ascii="Arial" w:hAnsi="Arial" w:cs="Arial"/>
          <w:sz w:val="20"/>
        </w:rPr>
      </w:pPr>
      <w:r w:rsidRPr="00521F73">
        <w:rPr>
          <w:rFonts w:ascii="Arial" w:hAnsi="Arial" w:cs="Arial"/>
          <w:sz w:val="20"/>
        </w:rPr>
        <w:lastRenderedPageBreak/>
        <w:t xml:space="preserve">Namen programov </w:t>
      </w:r>
      <w:r w:rsidR="00EA022A">
        <w:rPr>
          <w:rFonts w:ascii="Arial" w:hAnsi="Arial" w:cs="Arial"/>
          <w:sz w:val="20"/>
        </w:rPr>
        <w:t>SA+</w:t>
      </w:r>
      <w:r w:rsidRPr="00521F73">
        <w:rPr>
          <w:rFonts w:ascii="Arial" w:hAnsi="Arial" w:cs="Arial"/>
          <w:sz w:val="20"/>
        </w:rPr>
        <w:t xml:space="preserve"> </w:t>
      </w:r>
      <w:r w:rsidR="00C839CA">
        <w:rPr>
          <w:rFonts w:ascii="Arial" w:hAnsi="Arial" w:cs="Arial"/>
          <w:sz w:val="20"/>
        </w:rPr>
        <w:t xml:space="preserve">za </w:t>
      </w:r>
      <w:r w:rsidRPr="00521F73">
        <w:rPr>
          <w:rFonts w:ascii="Arial" w:hAnsi="Arial" w:cs="Arial"/>
          <w:sz w:val="20"/>
        </w:rPr>
        <w:t>žensk</w:t>
      </w:r>
      <w:r w:rsidR="00C839CA">
        <w:rPr>
          <w:rFonts w:ascii="Arial" w:hAnsi="Arial" w:cs="Arial"/>
          <w:sz w:val="20"/>
        </w:rPr>
        <w:t>e</w:t>
      </w:r>
      <w:r w:rsidRPr="00521F73">
        <w:rPr>
          <w:rFonts w:ascii="Arial" w:hAnsi="Arial" w:cs="Arial"/>
          <w:sz w:val="20"/>
        </w:rPr>
        <w:t xml:space="preserve"> iz drugih kulturnih okolij je </w:t>
      </w:r>
      <w:r w:rsidR="00307BE1" w:rsidRPr="00521F73">
        <w:rPr>
          <w:rFonts w:ascii="Arial" w:hAnsi="Arial" w:cs="Arial"/>
          <w:sz w:val="20"/>
        </w:rPr>
        <w:t>okrepiti njihovo socialno vključenost v širše družbeno okolje</w:t>
      </w:r>
      <w:r w:rsidRPr="00521F73">
        <w:rPr>
          <w:rFonts w:ascii="Arial" w:hAnsi="Arial" w:cs="Arial"/>
          <w:sz w:val="20"/>
        </w:rPr>
        <w:t xml:space="preserve">, </w:t>
      </w:r>
      <w:r w:rsidR="00714000" w:rsidRPr="00521F73">
        <w:rPr>
          <w:rFonts w:ascii="Arial" w:hAnsi="Arial" w:cs="Arial"/>
          <w:sz w:val="20"/>
        </w:rPr>
        <w:t>povečanje motivacije in krepitev obstoječih ter pridobitev</w:t>
      </w:r>
      <w:r w:rsidR="00307BE1" w:rsidRPr="00521F73">
        <w:rPr>
          <w:rFonts w:ascii="Arial" w:hAnsi="Arial" w:cs="Arial"/>
          <w:sz w:val="20"/>
        </w:rPr>
        <w:t xml:space="preserve"> novih socialnih in funkcionalnih kompetenc za reševanje zanje značilnih specifičnih življenjskih in socialnih situacij, ki jih postavljajo v odvisen položaj in jim omejujejo možnosti vključevanja in integracije v širše socialno okolje. </w:t>
      </w:r>
      <w:r w:rsidR="00C842A0">
        <w:rPr>
          <w:rFonts w:ascii="Arial" w:hAnsi="Arial" w:cs="Arial"/>
          <w:sz w:val="20"/>
        </w:rPr>
        <w:t>Številne p</w:t>
      </w:r>
      <w:r w:rsidR="00307BE1" w:rsidRPr="00521F73">
        <w:rPr>
          <w:rFonts w:ascii="Arial" w:hAnsi="Arial" w:cs="Arial"/>
          <w:sz w:val="20"/>
        </w:rPr>
        <w:t>ripadnice ciljne skupine živijo v Sloveniji brez ali z zelo omejenimi stiki s širšo (lokalno) skupnostjo oziroma imajo zelo malo možnosti navezave stikov in vzpostavljanja odnosov s pripadniki širše skupnosti, kar jim onemogoča integracijo v okolje. Navedeno posledično vpliva na njihov položaj v družbi, družini in posredno tudi na položaj njihovih otrok, kar vodi do medgeneracijskega prenosa vzorcev socialne izključenosti.</w:t>
      </w:r>
    </w:p>
    <w:p w14:paraId="00039E6D" w14:textId="77777777" w:rsidR="00DE6A80" w:rsidRPr="00521F73" w:rsidRDefault="00DE6A80" w:rsidP="00521F73">
      <w:pPr>
        <w:rPr>
          <w:rFonts w:ascii="Arial" w:hAnsi="Arial" w:cs="Arial"/>
          <w:sz w:val="20"/>
        </w:rPr>
      </w:pPr>
    </w:p>
    <w:p w14:paraId="207F5F6C" w14:textId="2E34EEC3" w:rsidR="00307BE1" w:rsidRPr="009854C8" w:rsidRDefault="004C446A" w:rsidP="00521F73">
      <w:pPr>
        <w:rPr>
          <w:rFonts w:ascii="Arial" w:hAnsi="Arial" w:cs="Arial"/>
          <w:sz w:val="20"/>
        </w:rPr>
      </w:pPr>
      <w:r w:rsidRPr="00C839CA">
        <w:rPr>
          <w:rFonts w:ascii="Arial" w:hAnsi="Arial" w:cs="Arial"/>
          <w:sz w:val="20"/>
        </w:rPr>
        <w:t xml:space="preserve">V okviru </w:t>
      </w:r>
      <w:r w:rsidR="00AE6A8D">
        <w:rPr>
          <w:rFonts w:ascii="Arial" w:hAnsi="Arial" w:cs="Arial"/>
          <w:sz w:val="20"/>
        </w:rPr>
        <w:t>sklopa</w:t>
      </w:r>
      <w:r w:rsidRPr="00C839CA">
        <w:rPr>
          <w:rFonts w:ascii="Arial" w:hAnsi="Arial" w:cs="Arial"/>
          <w:sz w:val="20"/>
        </w:rPr>
        <w:t xml:space="preserve"> 2 bo </w:t>
      </w:r>
      <w:r w:rsidRPr="00323438">
        <w:rPr>
          <w:rFonts w:ascii="Arial" w:hAnsi="Arial" w:cs="Arial"/>
          <w:sz w:val="20"/>
        </w:rPr>
        <w:t xml:space="preserve">sofinanciranih </w:t>
      </w:r>
      <w:r w:rsidR="009324BC">
        <w:rPr>
          <w:rFonts w:ascii="Arial" w:hAnsi="Arial" w:cs="Arial"/>
          <w:sz w:val="20"/>
        </w:rPr>
        <w:t xml:space="preserve">predvidoma </w:t>
      </w:r>
      <w:r w:rsidR="00C90B5C">
        <w:rPr>
          <w:rFonts w:ascii="Arial" w:hAnsi="Arial" w:cs="Arial"/>
          <w:sz w:val="20"/>
        </w:rPr>
        <w:t>6</w:t>
      </w:r>
      <w:r w:rsidRPr="00323438">
        <w:rPr>
          <w:rFonts w:ascii="Arial" w:hAnsi="Arial" w:cs="Arial"/>
          <w:sz w:val="20"/>
        </w:rPr>
        <w:t xml:space="preserve"> (</w:t>
      </w:r>
      <w:r w:rsidR="00C90B5C">
        <w:rPr>
          <w:rFonts w:ascii="Arial" w:hAnsi="Arial" w:cs="Arial"/>
          <w:sz w:val="20"/>
        </w:rPr>
        <w:t>šest</w:t>
      </w:r>
      <w:r w:rsidRPr="00323438">
        <w:rPr>
          <w:rFonts w:ascii="Arial" w:hAnsi="Arial" w:cs="Arial"/>
          <w:sz w:val="20"/>
        </w:rPr>
        <w:t>) projektov, ki bod</w:t>
      </w:r>
      <w:r w:rsidR="00991B1D" w:rsidRPr="00323438">
        <w:rPr>
          <w:rFonts w:ascii="Arial" w:hAnsi="Arial" w:cs="Arial"/>
          <w:sz w:val="20"/>
        </w:rPr>
        <w:t>o predvidoma</w:t>
      </w:r>
      <w:r w:rsidRPr="00323438">
        <w:rPr>
          <w:rFonts w:ascii="Arial" w:hAnsi="Arial" w:cs="Arial"/>
          <w:sz w:val="20"/>
        </w:rPr>
        <w:t xml:space="preserve"> izvedli </w:t>
      </w:r>
      <w:r w:rsidR="00C90B5C">
        <w:rPr>
          <w:rFonts w:ascii="Arial" w:hAnsi="Arial" w:cs="Arial"/>
          <w:sz w:val="20"/>
        </w:rPr>
        <w:t>45</w:t>
      </w:r>
      <w:r w:rsidRPr="00323438">
        <w:rPr>
          <w:rFonts w:ascii="Arial" w:hAnsi="Arial" w:cs="Arial"/>
          <w:sz w:val="20"/>
        </w:rPr>
        <w:t xml:space="preserve"> </w:t>
      </w:r>
      <w:r w:rsidR="00164853" w:rsidRPr="00323438">
        <w:rPr>
          <w:rFonts w:ascii="Arial" w:hAnsi="Arial" w:cs="Arial"/>
          <w:sz w:val="20"/>
        </w:rPr>
        <w:t>(pet</w:t>
      </w:r>
      <w:r w:rsidR="00C90B5C">
        <w:rPr>
          <w:rFonts w:ascii="Arial" w:hAnsi="Arial" w:cs="Arial"/>
          <w:sz w:val="20"/>
        </w:rPr>
        <w:t>inštirideset</w:t>
      </w:r>
      <w:r w:rsidR="00164853" w:rsidRPr="00323438">
        <w:rPr>
          <w:rFonts w:ascii="Arial" w:hAnsi="Arial" w:cs="Arial"/>
          <w:sz w:val="20"/>
        </w:rPr>
        <w:t xml:space="preserve">) </w:t>
      </w:r>
      <w:r w:rsidRPr="00323438">
        <w:rPr>
          <w:rFonts w:ascii="Arial" w:hAnsi="Arial" w:cs="Arial"/>
          <w:sz w:val="20"/>
        </w:rPr>
        <w:t xml:space="preserve">programov </w:t>
      </w:r>
      <w:r w:rsidR="00EA022A">
        <w:rPr>
          <w:rFonts w:ascii="Arial" w:hAnsi="Arial" w:cs="Arial"/>
          <w:sz w:val="20"/>
        </w:rPr>
        <w:t>SA+</w:t>
      </w:r>
      <w:r w:rsidRPr="00323438">
        <w:rPr>
          <w:rFonts w:ascii="Arial" w:hAnsi="Arial" w:cs="Arial"/>
          <w:sz w:val="20"/>
        </w:rPr>
        <w:t xml:space="preserve">, kot je določeno v </w:t>
      </w:r>
      <w:r w:rsidR="00890702" w:rsidRPr="00323438">
        <w:rPr>
          <w:rFonts w:ascii="Arial" w:hAnsi="Arial" w:cs="Arial"/>
          <w:sz w:val="20"/>
        </w:rPr>
        <w:t>P</w:t>
      </w:r>
      <w:r w:rsidRPr="00323438">
        <w:rPr>
          <w:rFonts w:ascii="Arial" w:hAnsi="Arial" w:cs="Arial"/>
          <w:sz w:val="20"/>
        </w:rPr>
        <w:t xml:space="preserve">rilogi </w:t>
      </w:r>
      <w:r w:rsidR="00890702" w:rsidRPr="00323438">
        <w:rPr>
          <w:rFonts w:ascii="Arial" w:hAnsi="Arial" w:cs="Arial"/>
          <w:sz w:val="20"/>
        </w:rPr>
        <w:t xml:space="preserve">št. </w:t>
      </w:r>
      <w:r w:rsidR="008B3BF8" w:rsidRPr="00323438">
        <w:rPr>
          <w:rFonts w:ascii="Arial" w:hAnsi="Arial" w:cs="Arial"/>
          <w:sz w:val="20"/>
        </w:rPr>
        <w:t>5</w:t>
      </w:r>
      <w:r w:rsidR="00890702" w:rsidRPr="00323438">
        <w:rPr>
          <w:rFonts w:ascii="Arial" w:hAnsi="Arial" w:cs="Arial"/>
          <w:sz w:val="20"/>
        </w:rPr>
        <w:t xml:space="preserve"> </w:t>
      </w:r>
      <w:r w:rsidR="00846026">
        <w:rPr>
          <w:rFonts w:ascii="Arial" w:hAnsi="Arial" w:cs="Arial"/>
          <w:sz w:val="20"/>
        </w:rPr>
        <w:t>razpisne dokumentacije</w:t>
      </w:r>
      <w:r w:rsidRPr="00323438">
        <w:rPr>
          <w:rFonts w:ascii="Arial" w:hAnsi="Arial" w:cs="Arial"/>
          <w:sz w:val="20"/>
        </w:rPr>
        <w:t>.</w:t>
      </w:r>
      <w:r w:rsidRPr="00521F73">
        <w:rPr>
          <w:rFonts w:ascii="Arial" w:hAnsi="Arial" w:cs="Arial"/>
          <w:sz w:val="20"/>
        </w:rPr>
        <w:t xml:space="preserve"> </w:t>
      </w:r>
    </w:p>
    <w:p w14:paraId="5D61048F" w14:textId="77777777" w:rsidR="008A55A6" w:rsidRPr="00521F73" w:rsidRDefault="008A55A6" w:rsidP="00521F73">
      <w:pPr>
        <w:rPr>
          <w:rFonts w:ascii="Arial" w:hAnsi="Arial" w:cs="Arial"/>
          <w:b/>
          <w:sz w:val="20"/>
          <w:highlight w:val="yellow"/>
        </w:rPr>
      </w:pPr>
    </w:p>
    <w:p w14:paraId="517C8687" w14:textId="77777777" w:rsidR="00E622B7" w:rsidRPr="00521F73" w:rsidRDefault="004C446A" w:rsidP="00565865">
      <w:pPr>
        <w:pStyle w:val="Naslov2"/>
      </w:pPr>
      <w:r w:rsidRPr="00521F73">
        <w:t xml:space="preserve">SKLOP 3 </w:t>
      </w:r>
    </w:p>
    <w:p w14:paraId="3141D025" w14:textId="77777777" w:rsidR="00E622B7" w:rsidRPr="00521F73" w:rsidRDefault="00E622B7" w:rsidP="00521F73">
      <w:pPr>
        <w:rPr>
          <w:rFonts w:ascii="Arial" w:hAnsi="Arial" w:cs="Arial"/>
          <w:sz w:val="20"/>
        </w:rPr>
      </w:pPr>
    </w:p>
    <w:p w14:paraId="44DAF2E2" w14:textId="2F5733C4" w:rsidR="00E622B7" w:rsidRPr="00521F73" w:rsidRDefault="004C446A" w:rsidP="00521F73">
      <w:pPr>
        <w:rPr>
          <w:rFonts w:ascii="Arial" w:hAnsi="Arial" w:cs="Arial"/>
          <w:sz w:val="20"/>
        </w:rPr>
      </w:pPr>
      <w:r w:rsidRPr="00521F73">
        <w:rPr>
          <w:rFonts w:ascii="Arial" w:hAnsi="Arial" w:cs="Arial"/>
          <w:sz w:val="20"/>
        </w:rPr>
        <w:t xml:space="preserve">Namen </w:t>
      </w:r>
      <w:r w:rsidR="00AE6A8D">
        <w:rPr>
          <w:rFonts w:ascii="Arial" w:hAnsi="Arial" w:cs="Arial"/>
          <w:sz w:val="20"/>
        </w:rPr>
        <w:t>sklopa</w:t>
      </w:r>
      <w:r w:rsidRPr="00521F73">
        <w:rPr>
          <w:rFonts w:ascii="Arial" w:hAnsi="Arial" w:cs="Arial"/>
          <w:sz w:val="20"/>
        </w:rPr>
        <w:t xml:space="preserve"> 3 je sofinanciranje izvajanja </w:t>
      </w:r>
      <w:r w:rsidRPr="00521F73">
        <w:rPr>
          <w:rFonts w:ascii="Arial" w:hAnsi="Arial" w:cs="Arial"/>
          <w:b/>
          <w:sz w:val="20"/>
        </w:rPr>
        <w:t xml:space="preserve">programov </w:t>
      </w:r>
      <w:r w:rsidR="00EA022A">
        <w:rPr>
          <w:rFonts w:ascii="Arial" w:hAnsi="Arial" w:cs="Arial"/>
          <w:b/>
          <w:sz w:val="20"/>
        </w:rPr>
        <w:t>SA+</w:t>
      </w:r>
      <w:r w:rsidRPr="00521F73">
        <w:rPr>
          <w:rFonts w:ascii="Arial" w:hAnsi="Arial" w:cs="Arial"/>
          <w:b/>
          <w:sz w:val="20"/>
        </w:rPr>
        <w:t xml:space="preserve"> </w:t>
      </w:r>
      <w:r w:rsidR="00ED7102">
        <w:rPr>
          <w:rFonts w:ascii="Arial" w:hAnsi="Arial" w:cs="Arial"/>
          <w:b/>
          <w:sz w:val="20"/>
        </w:rPr>
        <w:t xml:space="preserve">za ciljno skupino, določeno v </w:t>
      </w:r>
      <w:r w:rsidR="00060965">
        <w:rPr>
          <w:rFonts w:ascii="Arial" w:hAnsi="Arial" w:cs="Arial"/>
          <w:b/>
          <w:sz w:val="20"/>
        </w:rPr>
        <w:t xml:space="preserve">poglavju </w:t>
      </w:r>
      <w:r w:rsidR="00B14B6B">
        <w:rPr>
          <w:rFonts w:ascii="Arial" w:hAnsi="Arial" w:cs="Arial"/>
          <w:b/>
          <w:sz w:val="20"/>
        </w:rPr>
        <w:t xml:space="preserve">5.3 </w:t>
      </w:r>
      <w:r w:rsidR="00060965">
        <w:rPr>
          <w:rFonts w:ascii="Arial" w:hAnsi="Arial" w:cs="Arial"/>
          <w:b/>
          <w:sz w:val="20"/>
        </w:rPr>
        <w:t xml:space="preserve">tega </w:t>
      </w:r>
      <w:r w:rsidR="00B14B6B">
        <w:rPr>
          <w:rFonts w:ascii="Arial" w:hAnsi="Arial" w:cs="Arial"/>
          <w:b/>
          <w:sz w:val="20"/>
        </w:rPr>
        <w:t>javnega razpisa.</w:t>
      </w:r>
    </w:p>
    <w:p w14:paraId="1EA4A0F8" w14:textId="77777777" w:rsidR="00E622B7" w:rsidRPr="00521F73" w:rsidRDefault="00E622B7" w:rsidP="00521F73">
      <w:pPr>
        <w:rPr>
          <w:rFonts w:ascii="Arial" w:hAnsi="Arial" w:cs="Arial"/>
          <w:sz w:val="20"/>
        </w:rPr>
      </w:pPr>
    </w:p>
    <w:p w14:paraId="2CC00DE8" w14:textId="4F43273E" w:rsidR="00E622B7" w:rsidRPr="00521F73" w:rsidRDefault="004C446A" w:rsidP="00521F73">
      <w:pPr>
        <w:rPr>
          <w:rFonts w:ascii="Arial" w:hAnsi="Arial" w:cs="Arial"/>
          <w:sz w:val="20"/>
        </w:rPr>
      </w:pPr>
      <w:r w:rsidRPr="00521F73">
        <w:rPr>
          <w:rFonts w:ascii="Arial" w:hAnsi="Arial" w:cs="Arial"/>
          <w:sz w:val="20"/>
        </w:rPr>
        <w:t xml:space="preserve">Namen programov </w:t>
      </w:r>
      <w:r w:rsidR="00EA022A">
        <w:rPr>
          <w:rFonts w:ascii="Arial" w:hAnsi="Arial" w:cs="Arial"/>
          <w:sz w:val="20"/>
        </w:rPr>
        <w:t>SA+</w:t>
      </w:r>
      <w:r w:rsidRPr="00521F73">
        <w:rPr>
          <w:rFonts w:ascii="Arial" w:hAnsi="Arial" w:cs="Arial"/>
          <w:sz w:val="20"/>
        </w:rPr>
        <w:t xml:space="preserve"> </w:t>
      </w:r>
      <w:r w:rsidR="00C839CA">
        <w:rPr>
          <w:rFonts w:ascii="Arial" w:hAnsi="Arial" w:cs="Arial"/>
          <w:sz w:val="20"/>
        </w:rPr>
        <w:t xml:space="preserve">za </w:t>
      </w:r>
      <w:r w:rsidRPr="00521F73">
        <w:rPr>
          <w:rFonts w:ascii="Arial" w:hAnsi="Arial" w:cs="Arial"/>
          <w:sz w:val="20"/>
        </w:rPr>
        <w:t>romsk</w:t>
      </w:r>
      <w:r w:rsidR="00C839CA">
        <w:rPr>
          <w:rFonts w:ascii="Arial" w:hAnsi="Arial" w:cs="Arial"/>
          <w:sz w:val="20"/>
        </w:rPr>
        <w:t>e</w:t>
      </w:r>
      <w:r w:rsidRPr="00521F73">
        <w:rPr>
          <w:rFonts w:ascii="Arial" w:hAnsi="Arial" w:cs="Arial"/>
          <w:sz w:val="20"/>
        </w:rPr>
        <w:t xml:space="preserve"> žensk</w:t>
      </w:r>
      <w:r w:rsidR="00C839CA">
        <w:rPr>
          <w:rFonts w:ascii="Arial" w:hAnsi="Arial" w:cs="Arial"/>
          <w:sz w:val="20"/>
        </w:rPr>
        <w:t>e</w:t>
      </w:r>
      <w:r w:rsidRPr="00521F73">
        <w:rPr>
          <w:rFonts w:ascii="Arial" w:hAnsi="Arial" w:cs="Arial"/>
          <w:sz w:val="20"/>
        </w:rPr>
        <w:t xml:space="preserve"> je </w:t>
      </w:r>
      <w:r w:rsidR="00943BD2" w:rsidRPr="00521F73">
        <w:rPr>
          <w:rFonts w:ascii="Arial" w:hAnsi="Arial" w:cs="Arial"/>
          <w:sz w:val="20"/>
        </w:rPr>
        <w:t>okrepiti njihovo</w:t>
      </w:r>
      <w:r w:rsidRPr="00521F73">
        <w:rPr>
          <w:rFonts w:ascii="Arial" w:hAnsi="Arial" w:cs="Arial"/>
          <w:sz w:val="20"/>
        </w:rPr>
        <w:t xml:space="preserve"> socialno vključenost </w:t>
      </w:r>
      <w:r w:rsidR="00943BD2" w:rsidRPr="00521F73">
        <w:rPr>
          <w:rFonts w:ascii="Arial" w:hAnsi="Arial" w:cs="Arial"/>
          <w:sz w:val="20"/>
        </w:rPr>
        <w:t>v širše družbeno okolje</w:t>
      </w:r>
      <w:r w:rsidRPr="00521F73">
        <w:rPr>
          <w:rFonts w:ascii="Arial" w:hAnsi="Arial" w:cs="Arial"/>
          <w:sz w:val="20"/>
        </w:rPr>
        <w:t xml:space="preserve">, </w:t>
      </w:r>
      <w:r w:rsidR="00943BD2" w:rsidRPr="00521F73">
        <w:rPr>
          <w:rFonts w:ascii="Arial" w:hAnsi="Arial" w:cs="Arial"/>
          <w:sz w:val="20"/>
        </w:rPr>
        <w:t>povečanje motivacije in krepitev obstoječih ter pridobitev novih</w:t>
      </w:r>
      <w:r w:rsidRPr="00521F73">
        <w:rPr>
          <w:rFonts w:ascii="Arial" w:hAnsi="Arial" w:cs="Arial"/>
          <w:sz w:val="20"/>
        </w:rPr>
        <w:t xml:space="preserve"> socialnih in funkcionalnih </w:t>
      </w:r>
      <w:r w:rsidR="00943BD2" w:rsidRPr="00521F73">
        <w:rPr>
          <w:rFonts w:ascii="Arial" w:hAnsi="Arial" w:cs="Arial"/>
          <w:sz w:val="20"/>
        </w:rPr>
        <w:t>kompetenc za reševanje zanje značilnih specifičnih</w:t>
      </w:r>
      <w:r w:rsidRPr="00521F73">
        <w:rPr>
          <w:rFonts w:ascii="Arial" w:hAnsi="Arial" w:cs="Arial"/>
          <w:sz w:val="20"/>
        </w:rPr>
        <w:t xml:space="preserve"> življenj</w:t>
      </w:r>
      <w:r w:rsidR="00943BD2" w:rsidRPr="00521F73">
        <w:rPr>
          <w:rFonts w:ascii="Arial" w:hAnsi="Arial" w:cs="Arial"/>
          <w:sz w:val="20"/>
        </w:rPr>
        <w:t>skih in socialnih situacij</w:t>
      </w:r>
      <w:r w:rsidRPr="00521F73">
        <w:rPr>
          <w:rFonts w:ascii="Arial" w:hAnsi="Arial" w:cs="Arial"/>
          <w:sz w:val="20"/>
        </w:rPr>
        <w:t xml:space="preserve">, ki </w:t>
      </w:r>
      <w:r w:rsidR="00943BD2" w:rsidRPr="00521F73">
        <w:rPr>
          <w:rFonts w:ascii="Arial" w:hAnsi="Arial" w:cs="Arial"/>
          <w:sz w:val="20"/>
        </w:rPr>
        <w:t>jih postavljajo v odvisen položaj in jim</w:t>
      </w:r>
      <w:r w:rsidR="00714000" w:rsidRPr="00521F73">
        <w:rPr>
          <w:rFonts w:ascii="Arial" w:hAnsi="Arial" w:cs="Arial"/>
          <w:sz w:val="20"/>
        </w:rPr>
        <w:t xml:space="preserve"> omejujejo možnosti vključevanja</w:t>
      </w:r>
      <w:r w:rsidR="00943BD2" w:rsidRPr="00521F73">
        <w:rPr>
          <w:rFonts w:ascii="Arial" w:hAnsi="Arial" w:cs="Arial"/>
          <w:sz w:val="20"/>
        </w:rPr>
        <w:t xml:space="preserve"> in integracije v širše socialno okolje. </w:t>
      </w:r>
      <w:r w:rsidR="00C842A0">
        <w:rPr>
          <w:rFonts w:ascii="Arial" w:hAnsi="Arial" w:cs="Arial"/>
          <w:sz w:val="20"/>
        </w:rPr>
        <w:t>Številne p</w:t>
      </w:r>
      <w:r w:rsidR="00943BD2" w:rsidRPr="00521F73">
        <w:rPr>
          <w:rFonts w:ascii="Arial" w:hAnsi="Arial" w:cs="Arial"/>
          <w:sz w:val="20"/>
        </w:rPr>
        <w:t>ripadnice</w:t>
      </w:r>
      <w:r w:rsidRPr="00521F73">
        <w:rPr>
          <w:rFonts w:ascii="Arial" w:hAnsi="Arial" w:cs="Arial"/>
          <w:sz w:val="20"/>
        </w:rPr>
        <w:t xml:space="preserve"> ciljne skupine živijo </w:t>
      </w:r>
      <w:r w:rsidR="00943BD2" w:rsidRPr="00521F73">
        <w:rPr>
          <w:rFonts w:ascii="Arial" w:hAnsi="Arial" w:cs="Arial"/>
          <w:sz w:val="20"/>
        </w:rPr>
        <w:t xml:space="preserve">v Sloveniji </w:t>
      </w:r>
      <w:r w:rsidRPr="00521F73">
        <w:rPr>
          <w:rFonts w:ascii="Arial" w:hAnsi="Arial" w:cs="Arial"/>
          <w:sz w:val="20"/>
        </w:rPr>
        <w:t xml:space="preserve">z omejenimi stiki s širšo </w:t>
      </w:r>
      <w:r w:rsidR="00943BD2" w:rsidRPr="00521F73">
        <w:rPr>
          <w:rFonts w:ascii="Arial" w:hAnsi="Arial" w:cs="Arial"/>
          <w:sz w:val="20"/>
        </w:rPr>
        <w:t xml:space="preserve">(lokalno) </w:t>
      </w:r>
      <w:r w:rsidRPr="00521F73">
        <w:rPr>
          <w:rFonts w:ascii="Arial" w:hAnsi="Arial" w:cs="Arial"/>
          <w:sz w:val="20"/>
        </w:rPr>
        <w:t>skupnostjo</w:t>
      </w:r>
      <w:r w:rsidR="00943BD2" w:rsidRPr="00521F73">
        <w:rPr>
          <w:rFonts w:ascii="Arial" w:hAnsi="Arial" w:cs="Arial"/>
          <w:sz w:val="20"/>
        </w:rPr>
        <w:t xml:space="preserve"> oziroma imajo zelo malo možnosti navezave stikov in vzpostavljanja odnosov s pripadniki širše skupnosti, kar jim onemogoča integracijo v okolje</w:t>
      </w:r>
      <w:r w:rsidRPr="00521F73">
        <w:rPr>
          <w:rFonts w:ascii="Arial" w:hAnsi="Arial" w:cs="Arial"/>
          <w:sz w:val="20"/>
        </w:rPr>
        <w:t xml:space="preserve">. </w:t>
      </w:r>
      <w:r w:rsidR="00943BD2" w:rsidRPr="00521F73">
        <w:rPr>
          <w:rFonts w:ascii="Arial" w:hAnsi="Arial" w:cs="Arial"/>
          <w:sz w:val="20"/>
        </w:rPr>
        <w:t>Navedeno p</w:t>
      </w:r>
      <w:r w:rsidRPr="00521F73">
        <w:rPr>
          <w:rFonts w:ascii="Arial" w:hAnsi="Arial" w:cs="Arial"/>
          <w:sz w:val="20"/>
        </w:rPr>
        <w:t xml:space="preserve">osledično vpliva na njihov položaj v družbi, družini in posredno tudi na položaj njihovih otrok, kar vodi do medgeneracijskega prenosa </w:t>
      </w:r>
      <w:r w:rsidR="00DB03DA" w:rsidRPr="00521F73">
        <w:rPr>
          <w:rFonts w:ascii="Arial" w:hAnsi="Arial" w:cs="Arial"/>
          <w:sz w:val="20"/>
        </w:rPr>
        <w:t>vzorcev</w:t>
      </w:r>
      <w:r w:rsidRPr="00521F73">
        <w:rPr>
          <w:rFonts w:ascii="Arial" w:hAnsi="Arial" w:cs="Arial"/>
          <w:sz w:val="20"/>
        </w:rPr>
        <w:t xml:space="preserve"> socialne izključenosti.</w:t>
      </w:r>
    </w:p>
    <w:p w14:paraId="5EE23F84" w14:textId="77777777" w:rsidR="00E622B7" w:rsidRPr="00521F73" w:rsidRDefault="00E622B7" w:rsidP="00521F73">
      <w:pPr>
        <w:rPr>
          <w:rFonts w:ascii="Arial" w:hAnsi="Arial" w:cs="Arial"/>
          <w:sz w:val="20"/>
        </w:rPr>
      </w:pPr>
    </w:p>
    <w:p w14:paraId="28AB9AAC" w14:textId="3FB87C17" w:rsidR="00E622B7" w:rsidRPr="00521F73" w:rsidRDefault="004C446A" w:rsidP="00521F73">
      <w:pPr>
        <w:rPr>
          <w:rFonts w:ascii="Arial" w:hAnsi="Arial" w:cs="Arial"/>
          <w:sz w:val="20"/>
        </w:rPr>
      </w:pPr>
      <w:r w:rsidRPr="00C839CA">
        <w:rPr>
          <w:rFonts w:ascii="Arial" w:hAnsi="Arial" w:cs="Arial"/>
          <w:sz w:val="20"/>
        </w:rPr>
        <w:t xml:space="preserve">V okviru </w:t>
      </w:r>
      <w:r w:rsidR="00AE6A8D">
        <w:rPr>
          <w:rFonts w:ascii="Arial" w:hAnsi="Arial" w:cs="Arial"/>
          <w:sz w:val="20"/>
        </w:rPr>
        <w:t>sklopa</w:t>
      </w:r>
      <w:r w:rsidRPr="00C839CA">
        <w:rPr>
          <w:rFonts w:ascii="Arial" w:hAnsi="Arial" w:cs="Arial"/>
          <w:sz w:val="20"/>
        </w:rPr>
        <w:t xml:space="preserve"> 3 bodo </w:t>
      </w:r>
      <w:r w:rsidRPr="00323438">
        <w:rPr>
          <w:rFonts w:ascii="Arial" w:hAnsi="Arial" w:cs="Arial"/>
          <w:sz w:val="20"/>
        </w:rPr>
        <w:t xml:space="preserve">sofinancirani </w:t>
      </w:r>
      <w:r w:rsidR="009324BC">
        <w:rPr>
          <w:rFonts w:ascii="Arial" w:hAnsi="Arial" w:cs="Arial"/>
          <w:sz w:val="20"/>
        </w:rPr>
        <w:t xml:space="preserve">predvidoma </w:t>
      </w:r>
      <w:r w:rsidR="00323438" w:rsidRPr="00323438">
        <w:rPr>
          <w:rFonts w:ascii="Arial" w:hAnsi="Arial" w:cs="Arial"/>
          <w:sz w:val="20"/>
        </w:rPr>
        <w:t>4</w:t>
      </w:r>
      <w:r w:rsidRPr="00323438">
        <w:rPr>
          <w:rFonts w:ascii="Arial" w:hAnsi="Arial" w:cs="Arial"/>
          <w:sz w:val="20"/>
        </w:rPr>
        <w:t xml:space="preserve"> (</w:t>
      </w:r>
      <w:r w:rsidR="00323438" w:rsidRPr="00323438">
        <w:rPr>
          <w:rFonts w:ascii="Arial" w:hAnsi="Arial" w:cs="Arial"/>
          <w:sz w:val="20"/>
        </w:rPr>
        <w:t>štirj</w:t>
      </w:r>
      <w:r w:rsidR="00C839CA" w:rsidRPr="00323438">
        <w:rPr>
          <w:rFonts w:ascii="Arial" w:hAnsi="Arial" w:cs="Arial"/>
          <w:sz w:val="20"/>
        </w:rPr>
        <w:t>e</w:t>
      </w:r>
      <w:r w:rsidRPr="00323438">
        <w:rPr>
          <w:rFonts w:ascii="Arial" w:hAnsi="Arial" w:cs="Arial"/>
          <w:sz w:val="20"/>
        </w:rPr>
        <w:t>) projekt</w:t>
      </w:r>
      <w:r w:rsidR="00D976E0" w:rsidRPr="00323438">
        <w:rPr>
          <w:rFonts w:ascii="Arial" w:hAnsi="Arial" w:cs="Arial"/>
          <w:sz w:val="20"/>
        </w:rPr>
        <w:t xml:space="preserve">i, ki bodo </w:t>
      </w:r>
      <w:r w:rsidR="00991B1D" w:rsidRPr="00323438">
        <w:rPr>
          <w:rFonts w:ascii="Arial" w:hAnsi="Arial" w:cs="Arial"/>
          <w:sz w:val="20"/>
        </w:rPr>
        <w:t xml:space="preserve">predvidoma </w:t>
      </w:r>
      <w:r w:rsidR="00890702" w:rsidRPr="00323438">
        <w:rPr>
          <w:rFonts w:ascii="Arial" w:hAnsi="Arial" w:cs="Arial"/>
          <w:sz w:val="20"/>
        </w:rPr>
        <w:t xml:space="preserve">izvedli </w:t>
      </w:r>
      <w:r w:rsidR="00323438" w:rsidRPr="00323438">
        <w:rPr>
          <w:rFonts w:ascii="Arial" w:hAnsi="Arial" w:cs="Arial"/>
          <w:sz w:val="20"/>
        </w:rPr>
        <w:t>30</w:t>
      </w:r>
      <w:r w:rsidRPr="00323438">
        <w:rPr>
          <w:rFonts w:ascii="Arial" w:hAnsi="Arial" w:cs="Arial"/>
          <w:sz w:val="20"/>
        </w:rPr>
        <w:t xml:space="preserve"> </w:t>
      </w:r>
      <w:r w:rsidR="00164853" w:rsidRPr="00323438">
        <w:rPr>
          <w:rFonts w:ascii="Arial" w:hAnsi="Arial" w:cs="Arial"/>
          <w:sz w:val="20"/>
        </w:rPr>
        <w:t>(</w:t>
      </w:r>
      <w:r w:rsidR="00323438" w:rsidRPr="00323438">
        <w:rPr>
          <w:rFonts w:ascii="Arial" w:hAnsi="Arial" w:cs="Arial"/>
          <w:sz w:val="20"/>
        </w:rPr>
        <w:t>tride</w:t>
      </w:r>
      <w:r w:rsidR="00C839CA" w:rsidRPr="00323438">
        <w:rPr>
          <w:rFonts w:ascii="Arial" w:hAnsi="Arial" w:cs="Arial"/>
          <w:sz w:val="20"/>
        </w:rPr>
        <w:t>set</w:t>
      </w:r>
      <w:r w:rsidR="00164853" w:rsidRPr="00323438">
        <w:rPr>
          <w:rFonts w:ascii="Arial" w:hAnsi="Arial" w:cs="Arial"/>
          <w:sz w:val="20"/>
        </w:rPr>
        <w:t xml:space="preserve">) </w:t>
      </w:r>
      <w:r w:rsidRPr="00323438">
        <w:rPr>
          <w:rFonts w:ascii="Arial" w:hAnsi="Arial" w:cs="Arial"/>
          <w:sz w:val="20"/>
        </w:rPr>
        <w:t xml:space="preserve">programov </w:t>
      </w:r>
      <w:r w:rsidR="00EA022A">
        <w:rPr>
          <w:rFonts w:ascii="Arial" w:hAnsi="Arial" w:cs="Arial"/>
          <w:sz w:val="20"/>
        </w:rPr>
        <w:t>SA+</w:t>
      </w:r>
      <w:r w:rsidRPr="00323438">
        <w:rPr>
          <w:rFonts w:ascii="Arial" w:hAnsi="Arial" w:cs="Arial"/>
          <w:sz w:val="20"/>
        </w:rPr>
        <w:t>, kot je določeno v</w:t>
      </w:r>
      <w:r w:rsidR="00890702" w:rsidRPr="00323438">
        <w:rPr>
          <w:rFonts w:ascii="Arial" w:hAnsi="Arial" w:cs="Arial"/>
          <w:sz w:val="20"/>
        </w:rPr>
        <w:t xml:space="preserve"> P</w:t>
      </w:r>
      <w:r w:rsidRPr="00323438">
        <w:rPr>
          <w:rFonts w:ascii="Arial" w:hAnsi="Arial" w:cs="Arial"/>
          <w:sz w:val="20"/>
        </w:rPr>
        <w:t xml:space="preserve">rilogi </w:t>
      </w:r>
      <w:r w:rsidR="00890702" w:rsidRPr="00323438">
        <w:rPr>
          <w:rFonts w:ascii="Arial" w:hAnsi="Arial" w:cs="Arial"/>
          <w:sz w:val="20"/>
        </w:rPr>
        <w:t xml:space="preserve">št. </w:t>
      </w:r>
      <w:r w:rsidR="008B3BF8" w:rsidRPr="00323438">
        <w:rPr>
          <w:rFonts w:ascii="Arial" w:hAnsi="Arial" w:cs="Arial"/>
          <w:sz w:val="20"/>
        </w:rPr>
        <w:t>5</w:t>
      </w:r>
      <w:r w:rsidR="00890702" w:rsidRPr="00323438">
        <w:rPr>
          <w:rFonts w:ascii="Arial" w:hAnsi="Arial" w:cs="Arial"/>
          <w:sz w:val="20"/>
        </w:rPr>
        <w:t xml:space="preserve"> </w:t>
      </w:r>
      <w:r w:rsidR="00846026">
        <w:rPr>
          <w:rFonts w:ascii="Arial" w:hAnsi="Arial" w:cs="Arial"/>
          <w:sz w:val="20"/>
        </w:rPr>
        <w:t>razpisne dokumentacije</w:t>
      </w:r>
      <w:r w:rsidRPr="00323438">
        <w:rPr>
          <w:rFonts w:ascii="Arial" w:hAnsi="Arial" w:cs="Arial"/>
          <w:sz w:val="20"/>
        </w:rPr>
        <w:t>.</w:t>
      </w:r>
      <w:r w:rsidRPr="00521F73">
        <w:rPr>
          <w:rFonts w:ascii="Arial" w:hAnsi="Arial" w:cs="Arial"/>
          <w:sz w:val="20"/>
        </w:rPr>
        <w:t xml:space="preserve"> </w:t>
      </w:r>
    </w:p>
    <w:p w14:paraId="5A598BA7" w14:textId="77777777" w:rsidR="004307EA" w:rsidRPr="00521F73" w:rsidRDefault="004307EA" w:rsidP="00521F73">
      <w:pPr>
        <w:spacing w:after="160"/>
        <w:rPr>
          <w:rFonts w:ascii="Arial" w:hAnsi="Arial" w:cs="Arial"/>
          <w:sz w:val="20"/>
        </w:rPr>
      </w:pPr>
    </w:p>
    <w:p w14:paraId="384F7756" w14:textId="77777777" w:rsidR="00ED369D" w:rsidRPr="00521F73" w:rsidRDefault="00EE2133" w:rsidP="00B7565E">
      <w:pPr>
        <w:pStyle w:val="Naslov1"/>
      </w:pPr>
      <w:r w:rsidRPr="00521F73">
        <w:t xml:space="preserve">UPRAVIČENE AKTIVNOSTI </w:t>
      </w:r>
    </w:p>
    <w:p w14:paraId="5BA1E6C5" w14:textId="77777777" w:rsidR="002C2F77" w:rsidRPr="00521F73" w:rsidRDefault="002C2F77" w:rsidP="00521F73">
      <w:pPr>
        <w:rPr>
          <w:rFonts w:ascii="Arial" w:hAnsi="Arial" w:cs="Arial"/>
          <w:sz w:val="20"/>
        </w:rPr>
      </w:pPr>
    </w:p>
    <w:p w14:paraId="6D1F0D2C" w14:textId="7FFDF1D2" w:rsidR="004A4850" w:rsidRDefault="00A85AD0" w:rsidP="00521F73">
      <w:pPr>
        <w:rPr>
          <w:rFonts w:ascii="Arial" w:hAnsi="Arial" w:cs="Arial"/>
          <w:sz w:val="20"/>
        </w:rPr>
      </w:pPr>
      <w:r w:rsidRPr="00521F73">
        <w:rPr>
          <w:rFonts w:ascii="Arial" w:hAnsi="Arial" w:cs="Arial"/>
          <w:sz w:val="20"/>
        </w:rPr>
        <w:t>Sofinancirani bodo naslednji sklopi projektnih aktivnosti</w:t>
      </w:r>
      <w:r w:rsidR="00D976E0" w:rsidRPr="00521F73">
        <w:rPr>
          <w:rFonts w:ascii="Arial" w:hAnsi="Arial" w:cs="Arial"/>
          <w:sz w:val="20"/>
        </w:rPr>
        <w:t>,</w:t>
      </w:r>
      <w:r w:rsidR="004A4850" w:rsidRPr="00521F73">
        <w:rPr>
          <w:rFonts w:ascii="Arial" w:hAnsi="Arial" w:cs="Arial"/>
          <w:sz w:val="20"/>
        </w:rPr>
        <w:t xml:space="preserve"> pri čemer morajo </w:t>
      </w:r>
      <w:r w:rsidR="009324BC">
        <w:rPr>
          <w:rFonts w:ascii="Arial" w:hAnsi="Arial" w:cs="Arial"/>
          <w:sz w:val="20"/>
        </w:rPr>
        <w:t xml:space="preserve">izbrani </w:t>
      </w:r>
      <w:r w:rsidR="004A4850" w:rsidRPr="00521F73">
        <w:rPr>
          <w:rFonts w:ascii="Arial" w:hAnsi="Arial" w:cs="Arial"/>
          <w:sz w:val="20"/>
        </w:rPr>
        <w:t xml:space="preserve">prijavitelji </w:t>
      </w:r>
      <w:bookmarkStart w:id="4" w:name="_Hlk148346602"/>
      <w:r w:rsidR="00D976E0" w:rsidRPr="00521F73">
        <w:rPr>
          <w:rFonts w:ascii="Arial" w:hAnsi="Arial" w:cs="Arial"/>
          <w:sz w:val="20"/>
        </w:rPr>
        <w:t>izvajati celovit projekt, kar pomeni, da morajo</w:t>
      </w:r>
      <w:r w:rsidR="004A4850" w:rsidRPr="00521F73">
        <w:rPr>
          <w:rFonts w:ascii="Arial" w:hAnsi="Arial" w:cs="Arial"/>
          <w:sz w:val="20"/>
        </w:rPr>
        <w:t xml:space="preserve"> zagotoviti izvedbo aktivnosti v okv</w:t>
      </w:r>
      <w:r w:rsidR="00F401D2" w:rsidRPr="00521F73">
        <w:rPr>
          <w:rFonts w:ascii="Arial" w:hAnsi="Arial" w:cs="Arial"/>
          <w:sz w:val="20"/>
        </w:rPr>
        <w:t>iru vseh sklopov</w:t>
      </w:r>
      <w:r w:rsidR="0011708D">
        <w:rPr>
          <w:rFonts w:ascii="Arial" w:hAnsi="Arial" w:cs="Arial"/>
          <w:sz w:val="20"/>
        </w:rPr>
        <w:t xml:space="preserve"> </w:t>
      </w:r>
      <w:r w:rsidR="005F38D1">
        <w:rPr>
          <w:rFonts w:ascii="Arial" w:hAnsi="Arial" w:cs="Arial"/>
          <w:sz w:val="20"/>
        </w:rPr>
        <w:t xml:space="preserve">upravičenih </w:t>
      </w:r>
      <w:r w:rsidR="0011708D">
        <w:rPr>
          <w:rFonts w:ascii="Arial" w:hAnsi="Arial" w:cs="Arial"/>
          <w:sz w:val="20"/>
        </w:rPr>
        <w:t>aktivnosti</w:t>
      </w:r>
      <w:r w:rsidR="00BA0242">
        <w:rPr>
          <w:rFonts w:ascii="Arial" w:hAnsi="Arial" w:cs="Arial"/>
          <w:sz w:val="20"/>
        </w:rPr>
        <w:t>,</w:t>
      </w:r>
      <w:r w:rsidR="00F401D2" w:rsidRPr="00521F73">
        <w:rPr>
          <w:rFonts w:ascii="Arial" w:hAnsi="Arial" w:cs="Arial"/>
          <w:sz w:val="20"/>
        </w:rPr>
        <w:t xml:space="preserve"> tj. </w:t>
      </w:r>
      <w:r w:rsidR="00C22350">
        <w:rPr>
          <w:rFonts w:ascii="Arial" w:hAnsi="Arial" w:cs="Arial"/>
          <w:sz w:val="20"/>
        </w:rPr>
        <w:t xml:space="preserve">od </w:t>
      </w:r>
      <w:r w:rsidR="00F401D2" w:rsidRPr="00521F73">
        <w:rPr>
          <w:rFonts w:ascii="Arial" w:hAnsi="Arial" w:cs="Arial"/>
          <w:sz w:val="20"/>
        </w:rPr>
        <w:t>7.1 do 7.</w:t>
      </w:r>
      <w:r w:rsidR="004A4850" w:rsidRPr="00521F73">
        <w:rPr>
          <w:rFonts w:ascii="Arial" w:hAnsi="Arial" w:cs="Arial"/>
          <w:sz w:val="20"/>
        </w:rPr>
        <w:t>5:</w:t>
      </w:r>
    </w:p>
    <w:bookmarkEnd w:id="4"/>
    <w:p w14:paraId="5B49499E" w14:textId="77777777" w:rsidR="00D86131" w:rsidRPr="00521F73" w:rsidRDefault="00D86131" w:rsidP="00521F73">
      <w:pPr>
        <w:rPr>
          <w:rFonts w:ascii="Arial" w:hAnsi="Arial" w:cs="Arial"/>
          <w:sz w:val="20"/>
        </w:rPr>
      </w:pPr>
    </w:p>
    <w:p w14:paraId="259A1D53" w14:textId="77777777" w:rsidR="00EE2133" w:rsidRPr="00521F73" w:rsidRDefault="00ED369D" w:rsidP="00565865">
      <w:pPr>
        <w:pStyle w:val="Naslov2"/>
      </w:pPr>
      <w:r w:rsidRPr="00521F73">
        <w:t>Priprav</w:t>
      </w:r>
      <w:r w:rsidR="005F271F" w:rsidRPr="00521F73">
        <w:t>e</w:t>
      </w:r>
      <w:r w:rsidRPr="00521F73">
        <w:t xml:space="preserve"> na izvajanje programa</w:t>
      </w:r>
      <w:r w:rsidR="003B282C" w:rsidRPr="00521F73">
        <w:t xml:space="preserve"> (1. faza) </w:t>
      </w:r>
    </w:p>
    <w:p w14:paraId="2463B459" w14:textId="77777777" w:rsidR="00EE2133" w:rsidRPr="00521F73" w:rsidRDefault="00EE2133" w:rsidP="00521F73">
      <w:pPr>
        <w:rPr>
          <w:rFonts w:ascii="Arial" w:hAnsi="Arial" w:cs="Arial"/>
          <w:sz w:val="20"/>
        </w:rPr>
      </w:pPr>
    </w:p>
    <w:p w14:paraId="200A80D8" w14:textId="479CD64C" w:rsidR="006E1ED8" w:rsidRPr="00521F73" w:rsidRDefault="0076399B" w:rsidP="003A7508">
      <w:pPr>
        <w:rPr>
          <w:rFonts w:ascii="Arial" w:eastAsiaTheme="minorHAnsi" w:hAnsi="Arial" w:cs="Arial"/>
          <w:sz w:val="20"/>
          <w:lang w:eastAsia="en-US"/>
        </w:rPr>
      </w:pPr>
      <w:r w:rsidRPr="00521F73">
        <w:rPr>
          <w:rFonts w:ascii="Arial" w:hAnsi="Arial" w:cs="Arial"/>
          <w:sz w:val="20"/>
        </w:rPr>
        <w:t xml:space="preserve">En mesec pred pričetkom izvajanja </w:t>
      </w:r>
      <w:r w:rsidR="000E51C5" w:rsidRPr="00521F73">
        <w:rPr>
          <w:rFonts w:ascii="Arial" w:hAnsi="Arial" w:cs="Arial"/>
          <w:sz w:val="20"/>
        </w:rPr>
        <w:t xml:space="preserve">obveznih vsebin </w:t>
      </w:r>
      <w:r w:rsidRPr="00521F73">
        <w:rPr>
          <w:rFonts w:ascii="Arial" w:hAnsi="Arial" w:cs="Arial"/>
          <w:sz w:val="20"/>
        </w:rPr>
        <w:t xml:space="preserve">programa </w:t>
      </w:r>
      <w:r w:rsidR="00EA022A">
        <w:rPr>
          <w:rFonts w:ascii="Arial" w:hAnsi="Arial" w:cs="Arial"/>
          <w:sz w:val="20"/>
        </w:rPr>
        <w:t>SA+</w:t>
      </w:r>
      <w:r w:rsidR="000E51C5" w:rsidRPr="00521F73">
        <w:rPr>
          <w:rFonts w:ascii="Arial" w:hAnsi="Arial" w:cs="Arial"/>
          <w:sz w:val="20"/>
        </w:rPr>
        <w:t xml:space="preserve"> po posameznih modulih </w:t>
      </w:r>
      <w:r w:rsidRPr="00521F73">
        <w:rPr>
          <w:rFonts w:ascii="Arial" w:hAnsi="Arial" w:cs="Arial"/>
          <w:sz w:val="20"/>
        </w:rPr>
        <w:t xml:space="preserve">bodo potekale priprave na izvajanje programa. </w:t>
      </w:r>
      <w:r w:rsidR="000679BA" w:rsidRPr="00521F73">
        <w:rPr>
          <w:rFonts w:ascii="Arial" w:hAnsi="Arial" w:cs="Arial"/>
          <w:sz w:val="20"/>
        </w:rPr>
        <w:t xml:space="preserve">V tem obdobju se bodo izvajale </w:t>
      </w:r>
      <w:r w:rsidRPr="00521F73">
        <w:rPr>
          <w:rFonts w:ascii="Arial" w:hAnsi="Arial" w:cs="Arial"/>
          <w:sz w:val="20"/>
        </w:rPr>
        <w:t>aktivn</w:t>
      </w:r>
      <w:r w:rsidR="000679BA" w:rsidRPr="00521F73">
        <w:rPr>
          <w:rFonts w:ascii="Arial" w:hAnsi="Arial" w:cs="Arial"/>
          <w:sz w:val="20"/>
        </w:rPr>
        <w:t>osti za pridobitev udeležencev za vključite</w:t>
      </w:r>
      <w:r w:rsidR="005F271F" w:rsidRPr="00521F73">
        <w:rPr>
          <w:rFonts w:ascii="Arial" w:hAnsi="Arial" w:cs="Arial"/>
          <w:sz w:val="20"/>
        </w:rPr>
        <w:t xml:space="preserve">v v program </w:t>
      </w:r>
      <w:r w:rsidR="00EA022A">
        <w:rPr>
          <w:rFonts w:ascii="Arial" w:hAnsi="Arial" w:cs="Arial"/>
          <w:sz w:val="20"/>
        </w:rPr>
        <w:t>SA+</w:t>
      </w:r>
      <w:r w:rsidR="005F271F" w:rsidRPr="00521F73">
        <w:rPr>
          <w:rFonts w:ascii="Arial" w:hAnsi="Arial" w:cs="Arial"/>
          <w:sz w:val="20"/>
        </w:rPr>
        <w:t>.</w:t>
      </w:r>
      <w:r w:rsidR="000679BA" w:rsidRPr="00521F73">
        <w:rPr>
          <w:rFonts w:ascii="Arial" w:hAnsi="Arial" w:cs="Arial"/>
          <w:sz w:val="20"/>
        </w:rPr>
        <w:t xml:space="preserve"> </w:t>
      </w:r>
      <w:r w:rsidRPr="00521F73">
        <w:rPr>
          <w:rFonts w:ascii="Arial" w:eastAsiaTheme="minorHAnsi" w:hAnsi="Arial" w:cs="Arial"/>
          <w:sz w:val="20"/>
          <w:lang w:eastAsia="en-US"/>
        </w:rPr>
        <w:t xml:space="preserve">Izbrani </w:t>
      </w:r>
      <w:r w:rsidR="00194BD2">
        <w:rPr>
          <w:rFonts w:ascii="Arial" w:eastAsiaTheme="minorHAnsi" w:hAnsi="Arial" w:cs="Arial"/>
          <w:sz w:val="20"/>
          <w:lang w:eastAsia="en-US"/>
        </w:rPr>
        <w:t>prijavitelj</w:t>
      </w:r>
      <w:r w:rsidRPr="00521F73">
        <w:rPr>
          <w:rFonts w:ascii="Arial" w:eastAsiaTheme="minorHAnsi" w:hAnsi="Arial" w:cs="Arial"/>
          <w:sz w:val="20"/>
          <w:lang w:eastAsia="en-US"/>
        </w:rPr>
        <w:t xml:space="preserve"> mora </w:t>
      </w:r>
      <w:r w:rsidR="005F271F" w:rsidRPr="00521F73">
        <w:rPr>
          <w:rFonts w:ascii="Arial" w:eastAsiaTheme="minorHAnsi" w:hAnsi="Arial" w:cs="Arial"/>
          <w:sz w:val="20"/>
          <w:lang w:eastAsia="en-US"/>
        </w:rPr>
        <w:t xml:space="preserve">aktivno </w:t>
      </w:r>
      <w:r w:rsidRPr="00521F73">
        <w:rPr>
          <w:rFonts w:ascii="Arial" w:eastAsiaTheme="minorHAnsi" w:hAnsi="Arial" w:cs="Arial"/>
          <w:sz w:val="20"/>
          <w:lang w:eastAsia="en-US"/>
        </w:rPr>
        <w:t xml:space="preserve">sodelovati </w:t>
      </w:r>
      <w:r w:rsidR="00C839CA">
        <w:rPr>
          <w:rFonts w:ascii="Arial" w:eastAsiaTheme="minorHAnsi" w:hAnsi="Arial" w:cs="Arial"/>
          <w:sz w:val="20"/>
          <w:lang w:eastAsia="en-US"/>
        </w:rPr>
        <w:t xml:space="preserve">s </w:t>
      </w:r>
      <w:r w:rsidR="003A7508">
        <w:rPr>
          <w:rFonts w:ascii="Arial" w:eastAsiaTheme="minorHAnsi" w:hAnsi="Arial" w:cs="Arial"/>
          <w:sz w:val="20"/>
          <w:lang w:eastAsia="en-US"/>
        </w:rPr>
        <w:t>CSD</w:t>
      </w:r>
      <w:r w:rsidRPr="00521F73">
        <w:rPr>
          <w:rFonts w:ascii="Arial" w:eastAsiaTheme="minorHAnsi" w:hAnsi="Arial" w:cs="Arial"/>
          <w:sz w:val="20"/>
          <w:lang w:eastAsia="en-US"/>
        </w:rPr>
        <w:t xml:space="preserve"> </w:t>
      </w:r>
      <w:r w:rsidR="0050161D">
        <w:rPr>
          <w:rFonts w:ascii="Arial" w:eastAsiaTheme="minorHAnsi" w:hAnsi="Arial" w:cs="Arial"/>
          <w:sz w:val="20"/>
          <w:lang w:eastAsia="en-US"/>
        </w:rPr>
        <w:t xml:space="preserve">in </w:t>
      </w:r>
      <w:r w:rsidR="0050161D" w:rsidRPr="008E7EAA">
        <w:rPr>
          <w:rFonts w:ascii="Arial" w:eastAsiaTheme="minorHAnsi" w:hAnsi="Arial" w:cs="Arial"/>
          <w:sz w:val="20"/>
          <w:lang w:eastAsia="en-US"/>
        </w:rPr>
        <w:t>urad</w:t>
      </w:r>
      <w:r w:rsidR="0025629F">
        <w:rPr>
          <w:rFonts w:ascii="Arial" w:eastAsiaTheme="minorHAnsi" w:hAnsi="Arial" w:cs="Arial"/>
          <w:sz w:val="20"/>
          <w:lang w:eastAsia="en-US"/>
        </w:rPr>
        <w:t>om</w:t>
      </w:r>
      <w:r w:rsidR="0050161D" w:rsidRPr="008E7EAA">
        <w:rPr>
          <w:rFonts w:ascii="Arial" w:eastAsiaTheme="minorHAnsi" w:hAnsi="Arial" w:cs="Arial"/>
          <w:sz w:val="20"/>
          <w:lang w:eastAsia="en-US"/>
        </w:rPr>
        <w:t xml:space="preserve"> za delo </w:t>
      </w:r>
      <w:r w:rsidR="00123B84">
        <w:rPr>
          <w:rFonts w:ascii="Arial" w:eastAsiaTheme="minorHAnsi" w:hAnsi="Arial" w:cs="Arial"/>
          <w:sz w:val="20"/>
          <w:lang w:eastAsia="en-US"/>
        </w:rPr>
        <w:t xml:space="preserve">ZRSZ </w:t>
      </w:r>
      <w:r w:rsidR="00C839CA">
        <w:rPr>
          <w:rFonts w:ascii="Arial" w:eastAsiaTheme="minorHAnsi" w:hAnsi="Arial" w:cs="Arial"/>
          <w:sz w:val="20"/>
          <w:lang w:eastAsia="en-US"/>
        </w:rPr>
        <w:t xml:space="preserve">(v nadaljevanju: UD) </w:t>
      </w:r>
      <w:r w:rsidRPr="00521F73">
        <w:rPr>
          <w:rFonts w:ascii="Arial" w:eastAsiaTheme="minorHAnsi" w:hAnsi="Arial" w:cs="Arial"/>
          <w:sz w:val="20"/>
          <w:lang w:eastAsia="en-US"/>
        </w:rPr>
        <w:t xml:space="preserve">pri naboru ustreznih </w:t>
      </w:r>
      <w:r w:rsidRPr="00C839CA">
        <w:rPr>
          <w:rFonts w:ascii="Arial" w:eastAsiaTheme="minorHAnsi" w:hAnsi="Arial" w:cs="Arial"/>
          <w:sz w:val="20"/>
          <w:lang w:eastAsia="en-US"/>
        </w:rPr>
        <w:t>udeležencev</w:t>
      </w:r>
      <w:r w:rsidR="00C839CA">
        <w:rPr>
          <w:rFonts w:ascii="Arial" w:eastAsiaTheme="minorHAnsi" w:hAnsi="Arial" w:cs="Arial"/>
          <w:sz w:val="20"/>
          <w:lang w:eastAsia="en-US"/>
        </w:rPr>
        <w:t>,</w:t>
      </w:r>
      <w:r w:rsidR="00C67D5C" w:rsidRPr="00C839CA">
        <w:rPr>
          <w:rFonts w:ascii="Arial" w:eastAsiaTheme="minorHAnsi" w:hAnsi="Arial" w:cs="Arial"/>
          <w:sz w:val="20"/>
          <w:lang w:eastAsia="en-US"/>
        </w:rPr>
        <w:t xml:space="preserve"> tj. </w:t>
      </w:r>
      <w:r w:rsidR="00D0291A" w:rsidRPr="00C839CA">
        <w:rPr>
          <w:rFonts w:ascii="Arial" w:eastAsiaTheme="minorHAnsi" w:hAnsi="Arial" w:cs="Arial"/>
          <w:sz w:val="20"/>
          <w:lang w:eastAsia="en-US"/>
        </w:rPr>
        <w:t>mora</w:t>
      </w:r>
      <w:r w:rsidR="00A4483D">
        <w:rPr>
          <w:rFonts w:ascii="Arial" w:eastAsiaTheme="minorHAnsi" w:hAnsi="Arial" w:cs="Arial"/>
          <w:sz w:val="20"/>
          <w:lang w:eastAsia="en-US"/>
        </w:rPr>
        <w:t xml:space="preserve"> za vključitev v vsak posamezen program</w:t>
      </w:r>
      <w:r w:rsidR="00D0291A" w:rsidRPr="00C839CA">
        <w:rPr>
          <w:rFonts w:ascii="Arial" w:eastAsiaTheme="minorHAnsi" w:hAnsi="Arial" w:cs="Arial"/>
          <w:sz w:val="20"/>
          <w:lang w:eastAsia="en-US"/>
        </w:rPr>
        <w:t xml:space="preserve"> </w:t>
      </w:r>
      <w:r w:rsidR="00C839CA">
        <w:rPr>
          <w:rFonts w:ascii="Arial" w:eastAsiaTheme="minorHAnsi" w:hAnsi="Arial" w:cs="Arial"/>
          <w:sz w:val="20"/>
          <w:lang w:eastAsia="en-US"/>
        </w:rPr>
        <w:t xml:space="preserve">tudi sam </w:t>
      </w:r>
      <w:r w:rsidR="00D0291A" w:rsidRPr="00C839CA">
        <w:rPr>
          <w:rFonts w:ascii="Arial" w:eastAsiaTheme="minorHAnsi" w:hAnsi="Arial" w:cs="Arial"/>
          <w:sz w:val="20"/>
          <w:lang w:eastAsia="en-US"/>
        </w:rPr>
        <w:t xml:space="preserve">predlagati </w:t>
      </w:r>
      <w:r w:rsidR="00165844" w:rsidRPr="00C839CA">
        <w:rPr>
          <w:rFonts w:ascii="Arial" w:eastAsiaTheme="minorHAnsi" w:hAnsi="Arial" w:cs="Arial"/>
          <w:sz w:val="20"/>
          <w:lang w:eastAsia="en-US"/>
        </w:rPr>
        <w:t xml:space="preserve">dodatne potencialne </w:t>
      </w:r>
      <w:r w:rsidR="00C67D5C" w:rsidRPr="00C839CA">
        <w:rPr>
          <w:rFonts w:ascii="Arial" w:eastAsiaTheme="minorHAnsi" w:hAnsi="Arial" w:cs="Arial"/>
          <w:sz w:val="20"/>
          <w:lang w:eastAsia="en-US"/>
        </w:rPr>
        <w:t>kandidate</w:t>
      </w:r>
      <w:r w:rsidR="00C839CA">
        <w:rPr>
          <w:rFonts w:ascii="Arial" w:eastAsiaTheme="minorHAnsi" w:hAnsi="Arial" w:cs="Arial"/>
          <w:sz w:val="20"/>
          <w:lang w:eastAsia="en-US"/>
        </w:rPr>
        <w:t xml:space="preserve">, </w:t>
      </w:r>
      <w:r w:rsidR="00B36F88">
        <w:rPr>
          <w:rFonts w:ascii="Arial" w:eastAsiaTheme="minorHAnsi" w:hAnsi="Arial" w:cs="Arial"/>
          <w:sz w:val="20"/>
          <w:lang w:eastAsia="en-US"/>
        </w:rPr>
        <w:t xml:space="preserve">ki izpolnjujejo pogoje za vključitev, določene v poglavjih 5.1, 5.2 in 5.3 tega javnega razpisa, in mora </w:t>
      </w:r>
      <w:r w:rsidR="00C839CA">
        <w:rPr>
          <w:rFonts w:ascii="Arial" w:eastAsiaTheme="minorHAnsi" w:hAnsi="Arial" w:cs="Arial"/>
          <w:sz w:val="20"/>
          <w:lang w:eastAsia="en-US"/>
        </w:rPr>
        <w:t>na</w:t>
      </w:r>
      <w:r w:rsidR="00C67D5C" w:rsidRPr="00C839CA">
        <w:rPr>
          <w:rFonts w:ascii="Arial" w:eastAsiaTheme="minorHAnsi" w:hAnsi="Arial" w:cs="Arial"/>
          <w:sz w:val="20"/>
          <w:lang w:eastAsia="en-US"/>
        </w:rPr>
        <w:t xml:space="preserve"> </w:t>
      </w:r>
      <w:r w:rsidR="00C67D5C" w:rsidRPr="004D3D8F">
        <w:rPr>
          <w:rFonts w:ascii="Arial" w:eastAsiaTheme="minorHAnsi" w:hAnsi="Arial" w:cs="Arial"/>
          <w:sz w:val="20"/>
          <w:lang w:eastAsia="en-US"/>
        </w:rPr>
        <w:t xml:space="preserve">poziv </w:t>
      </w:r>
      <w:r w:rsidR="00770551" w:rsidRPr="004D3D8F">
        <w:rPr>
          <w:rFonts w:ascii="Arial" w:eastAsiaTheme="minorHAnsi" w:hAnsi="Arial" w:cs="Arial"/>
          <w:sz w:val="20"/>
          <w:lang w:eastAsia="en-US"/>
        </w:rPr>
        <w:t xml:space="preserve">strokovnega delavca na </w:t>
      </w:r>
      <w:r w:rsidR="008E7EAA" w:rsidRPr="004D3D8F">
        <w:rPr>
          <w:rFonts w:ascii="Arial" w:eastAsiaTheme="minorHAnsi" w:hAnsi="Arial" w:cs="Arial"/>
          <w:sz w:val="20"/>
          <w:lang w:eastAsia="en-US"/>
        </w:rPr>
        <w:t>CSD</w:t>
      </w:r>
      <w:r w:rsidR="00C839CA" w:rsidRPr="004D3D8F">
        <w:rPr>
          <w:rFonts w:ascii="Arial" w:eastAsiaTheme="minorHAnsi" w:hAnsi="Arial" w:cs="Arial"/>
          <w:sz w:val="20"/>
          <w:lang w:eastAsia="en-US"/>
        </w:rPr>
        <w:t xml:space="preserve"> </w:t>
      </w:r>
      <w:r w:rsidR="0066262E">
        <w:rPr>
          <w:rFonts w:ascii="Arial" w:eastAsiaTheme="minorHAnsi" w:hAnsi="Arial" w:cs="Arial"/>
          <w:sz w:val="20"/>
          <w:lang w:eastAsia="en-US"/>
        </w:rPr>
        <w:t>ali</w:t>
      </w:r>
      <w:r w:rsidR="00EF4A8C">
        <w:rPr>
          <w:rFonts w:ascii="Arial" w:eastAsiaTheme="minorHAnsi" w:hAnsi="Arial" w:cs="Arial"/>
          <w:sz w:val="20"/>
          <w:lang w:eastAsia="en-US"/>
        </w:rPr>
        <w:t xml:space="preserve"> UD </w:t>
      </w:r>
      <w:r w:rsidR="00C67D5C" w:rsidRPr="004D3D8F">
        <w:rPr>
          <w:rFonts w:ascii="Arial" w:eastAsiaTheme="minorHAnsi" w:hAnsi="Arial" w:cs="Arial"/>
          <w:sz w:val="20"/>
          <w:lang w:eastAsia="en-US"/>
        </w:rPr>
        <w:t>sodel</w:t>
      </w:r>
      <w:r w:rsidR="00D0291A" w:rsidRPr="004D3D8F">
        <w:rPr>
          <w:rFonts w:ascii="Arial" w:eastAsiaTheme="minorHAnsi" w:hAnsi="Arial" w:cs="Arial"/>
          <w:sz w:val="20"/>
          <w:lang w:eastAsia="en-US"/>
        </w:rPr>
        <w:t>ovati</w:t>
      </w:r>
      <w:r w:rsidR="00C839CA" w:rsidRPr="004D3D8F">
        <w:rPr>
          <w:rFonts w:ascii="Arial" w:eastAsiaTheme="minorHAnsi" w:hAnsi="Arial" w:cs="Arial"/>
          <w:sz w:val="20"/>
          <w:lang w:eastAsia="en-US"/>
        </w:rPr>
        <w:t xml:space="preserve"> </w:t>
      </w:r>
      <w:r w:rsidR="00C67D5C" w:rsidRPr="004D3D8F">
        <w:rPr>
          <w:rFonts w:ascii="Arial" w:eastAsiaTheme="minorHAnsi" w:hAnsi="Arial" w:cs="Arial"/>
          <w:sz w:val="20"/>
          <w:lang w:eastAsia="en-US"/>
        </w:rPr>
        <w:t>pri izvedbi individualnih razgovorov s kandidati</w:t>
      </w:r>
      <w:r w:rsidR="004D3D8F" w:rsidRPr="004D3D8F">
        <w:rPr>
          <w:rFonts w:ascii="Arial" w:eastAsiaTheme="minorHAnsi" w:hAnsi="Arial" w:cs="Arial"/>
          <w:sz w:val="20"/>
          <w:lang w:eastAsia="en-US"/>
        </w:rPr>
        <w:t xml:space="preserve"> z namenom </w:t>
      </w:r>
      <w:r w:rsidR="004D3D8F">
        <w:rPr>
          <w:rFonts w:ascii="Arial" w:eastAsiaTheme="minorHAnsi" w:hAnsi="Arial" w:cs="Arial"/>
          <w:sz w:val="20"/>
          <w:lang w:eastAsia="en-US"/>
        </w:rPr>
        <w:t>motiviranja</w:t>
      </w:r>
      <w:r w:rsidR="004D3D8F" w:rsidRPr="004D3D8F">
        <w:rPr>
          <w:rFonts w:ascii="Arial" w:eastAsiaTheme="minorHAnsi" w:hAnsi="Arial" w:cs="Arial"/>
          <w:sz w:val="20"/>
          <w:lang w:eastAsia="en-US"/>
        </w:rPr>
        <w:t xml:space="preserve"> kandidat</w:t>
      </w:r>
      <w:r w:rsidR="004D3D8F">
        <w:rPr>
          <w:rFonts w:ascii="Arial" w:eastAsiaTheme="minorHAnsi" w:hAnsi="Arial" w:cs="Arial"/>
          <w:sz w:val="20"/>
          <w:lang w:eastAsia="en-US"/>
        </w:rPr>
        <w:t>ov</w:t>
      </w:r>
      <w:r w:rsidR="004D3D8F" w:rsidRPr="004D3D8F">
        <w:rPr>
          <w:rFonts w:ascii="Arial" w:eastAsiaTheme="minorHAnsi" w:hAnsi="Arial" w:cs="Arial"/>
          <w:sz w:val="20"/>
          <w:lang w:eastAsia="en-US"/>
        </w:rPr>
        <w:t xml:space="preserve"> </w:t>
      </w:r>
      <w:r w:rsidR="004D3D8F">
        <w:rPr>
          <w:rFonts w:ascii="Arial" w:eastAsiaTheme="minorHAnsi" w:hAnsi="Arial" w:cs="Arial"/>
          <w:sz w:val="20"/>
          <w:lang w:eastAsia="en-US"/>
        </w:rPr>
        <w:t xml:space="preserve">za vključitev </w:t>
      </w:r>
      <w:r w:rsidR="004D3D8F" w:rsidRPr="004D3D8F">
        <w:rPr>
          <w:rFonts w:ascii="Arial" w:eastAsiaTheme="minorHAnsi" w:hAnsi="Arial" w:cs="Arial"/>
          <w:sz w:val="20"/>
          <w:lang w:eastAsia="en-US"/>
        </w:rPr>
        <w:t xml:space="preserve">v program </w:t>
      </w:r>
      <w:r w:rsidR="00EA022A">
        <w:rPr>
          <w:rFonts w:ascii="Arial" w:eastAsiaTheme="minorHAnsi" w:hAnsi="Arial" w:cs="Arial"/>
          <w:sz w:val="20"/>
          <w:lang w:eastAsia="en-US"/>
        </w:rPr>
        <w:t>SA+</w:t>
      </w:r>
      <w:r w:rsidR="00C67D5C" w:rsidRPr="004D3D8F">
        <w:rPr>
          <w:rFonts w:ascii="Arial" w:eastAsiaTheme="minorHAnsi" w:hAnsi="Arial" w:cs="Arial"/>
          <w:sz w:val="20"/>
          <w:lang w:eastAsia="en-US"/>
        </w:rPr>
        <w:t>.</w:t>
      </w:r>
    </w:p>
    <w:p w14:paraId="4DFD8F06" w14:textId="42AD5E12" w:rsidR="0076399B" w:rsidRDefault="0076399B" w:rsidP="003A7508">
      <w:pPr>
        <w:rPr>
          <w:rFonts w:ascii="Arial" w:hAnsi="Arial" w:cs="Arial"/>
          <w:sz w:val="20"/>
          <w:highlight w:val="yellow"/>
        </w:rPr>
      </w:pPr>
    </w:p>
    <w:p w14:paraId="2AB38CF6" w14:textId="6CA4CA96" w:rsidR="00980C0F" w:rsidRDefault="00980C0F" w:rsidP="003A7508">
      <w:pPr>
        <w:rPr>
          <w:rFonts w:ascii="Arial" w:hAnsi="Arial" w:cs="Arial"/>
          <w:sz w:val="20"/>
        </w:rPr>
      </w:pPr>
      <w:r>
        <w:rPr>
          <w:rFonts w:ascii="Arial" w:hAnsi="Arial" w:cs="Arial"/>
          <w:sz w:val="20"/>
        </w:rPr>
        <w:t>V okviru priprav na izvajanje program</w:t>
      </w:r>
      <w:r w:rsidR="008E7EAA">
        <w:rPr>
          <w:rFonts w:ascii="Arial" w:hAnsi="Arial" w:cs="Arial"/>
          <w:sz w:val="20"/>
        </w:rPr>
        <w:t>a</w:t>
      </w:r>
      <w:r>
        <w:rPr>
          <w:rFonts w:ascii="Arial" w:hAnsi="Arial" w:cs="Arial"/>
          <w:sz w:val="20"/>
        </w:rPr>
        <w:t xml:space="preserve"> mora i</w:t>
      </w:r>
      <w:r w:rsidRPr="00C63B20">
        <w:rPr>
          <w:rFonts w:ascii="Arial" w:hAnsi="Arial" w:cs="Arial"/>
          <w:sz w:val="20"/>
        </w:rPr>
        <w:t xml:space="preserve">zbrani </w:t>
      </w:r>
      <w:r w:rsidR="00194BD2">
        <w:rPr>
          <w:rFonts w:ascii="Arial" w:hAnsi="Arial" w:cs="Arial"/>
          <w:sz w:val="20"/>
        </w:rPr>
        <w:t>prijavitelj</w:t>
      </w:r>
      <w:r w:rsidRPr="00C63B20">
        <w:rPr>
          <w:rFonts w:ascii="Arial" w:hAnsi="Arial" w:cs="Arial"/>
          <w:sz w:val="20"/>
        </w:rPr>
        <w:t xml:space="preserve"> organizirati in izvesti najmanj eno informativno predstavitev programa. Pripraviti mora vabilo na informativno predstavitev programa in ga posredovati na </w:t>
      </w:r>
      <w:r w:rsidR="008E7EAA">
        <w:rPr>
          <w:rFonts w:ascii="Arial" w:hAnsi="Arial" w:cs="Arial"/>
          <w:sz w:val="20"/>
        </w:rPr>
        <w:t>CSD</w:t>
      </w:r>
      <w:r w:rsidR="004D3D8F">
        <w:rPr>
          <w:rFonts w:ascii="Arial" w:hAnsi="Arial" w:cs="Arial"/>
          <w:sz w:val="20"/>
        </w:rPr>
        <w:t xml:space="preserve"> in UD</w:t>
      </w:r>
      <w:r w:rsidRPr="00C63B20">
        <w:rPr>
          <w:rFonts w:ascii="Arial" w:hAnsi="Arial" w:cs="Arial"/>
          <w:sz w:val="20"/>
        </w:rPr>
        <w:t>, ki bo</w:t>
      </w:r>
      <w:r w:rsidR="004D3D8F">
        <w:rPr>
          <w:rFonts w:ascii="Arial" w:hAnsi="Arial" w:cs="Arial"/>
          <w:sz w:val="20"/>
        </w:rPr>
        <w:t>sta</w:t>
      </w:r>
      <w:r w:rsidRPr="00C63B20">
        <w:rPr>
          <w:rFonts w:ascii="Arial" w:hAnsi="Arial" w:cs="Arial"/>
          <w:sz w:val="20"/>
        </w:rPr>
        <w:t xml:space="preserve"> vabilo posredoval</w:t>
      </w:r>
      <w:r w:rsidR="004D3D8F">
        <w:rPr>
          <w:rFonts w:ascii="Arial" w:hAnsi="Arial" w:cs="Arial"/>
          <w:sz w:val="20"/>
        </w:rPr>
        <w:t>a</w:t>
      </w:r>
      <w:r w:rsidRPr="00C63B20">
        <w:rPr>
          <w:rFonts w:ascii="Arial" w:hAnsi="Arial" w:cs="Arial"/>
          <w:sz w:val="20"/>
        </w:rPr>
        <w:t xml:space="preserve"> </w:t>
      </w:r>
      <w:r w:rsidR="008E7EAA">
        <w:rPr>
          <w:rFonts w:ascii="Arial" w:hAnsi="Arial" w:cs="Arial"/>
          <w:sz w:val="20"/>
        </w:rPr>
        <w:t>potencialnim</w:t>
      </w:r>
      <w:r w:rsidRPr="00C63B20">
        <w:rPr>
          <w:rFonts w:ascii="Arial" w:hAnsi="Arial" w:cs="Arial"/>
          <w:sz w:val="20"/>
        </w:rPr>
        <w:t xml:space="preserve"> kandidatom za vključitev v program. V kolikor po izvedeni informativni predstavitvi programa ne bo dovolj zainteresiranih </w:t>
      </w:r>
      <w:r w:rsidR="00A020EA">
        <w:rPr>
          <w:rFonts w:ascii="Arial" w:hAnsi="Arial" w:cs="Arial"/>
          <w:sz w:val="20"/>
        </w:rPr>
        <w:t>kandidatov</w:t>
      </w:r>
      <w:r w:rsidRPr="00C63B20">
        <w:rPr>
          <w:rFonts w:ascii="Arial" w:hAnsi="Arial" w:cs="Arial"/>
          <w:sz w:val="20"/>
        </w:rPr>
        <w:t xml:space="preserve"> za vključitev v program, mora izbrani </w:t>
      </w:r>
      <w:r w:rsidR="00705BED">
        <w:rPr>
          <w:rFonts w:ascii="Arial" w:hAnsi="Arial" w:cs="Arial"/>
          <w:sz w:val="20"/>
        </w:rPr>
        <w:t>prijavitelj</w:t>
      </w:r>
      <w:r w:rsidRPr="00C63B20">
        <w:rPr>
          <w:rFonts w:ascii="Arial" w:hAnsi="Arial" w:cs="Arial"/>
          <w:sz w:val="20"/>
        </w:rPr>
        <w:t xml:space="preserve"> </w:t>
      </w:r>
      <w:r w:rsidR="00A020EA">
        <w:rPr>
          <w:rFonts w:ascii="Arial" w:hAnsi="Arial" w:cs="Arial"/>
          <w:sz w:val="20"/>
        </w:rPr>
        <w:t>ponavljati izvedb</w:t>
      </w:r>
      <w:r w:rsidR="008E7EAA">
        <w:rPr>
          <w:rFonts w:ascii="Arial" w:hAnsi="Arial" w:cs="Arial"/>
          <w:sz w:val="20"/>
        </w:rPr>
        <w:t>e</w:t>
      </w:r>
      <w:r w:rsidR="00A020EA">
        <w:rPr>
          <w:rFonts w:ascii="Arial" w:hAnsi="Arial" w:cs="Arial"/>
          <w:sz w:val="20"/>
        </w:rPr>
        <w:t xml:space="preserve"> informativnih predstavite</w:t>
      </w:r>
      <w:r w:rsidR="004D3D8F">
        <w:rPr>
          <w:rFonts w:ascii="Arial" w:hAnsi="Arial" w:cs="Arial"/>
          <w:sz w:val="20"/>
        </w:rPr>
        <w:t>v</w:t>
      </w:r>
      <w:r w:rsidR="00705BED">
        <w:rPr>
          <w:rFonts w:ascii="Arial" w:hAnsi="Arial" w:cs="Arial"/>
          <w:sz w:val="20"/>
        </w:rPr>
        <w:t>,</w:t>
      </w:r>
      <w:r w:rsidR="00A020EA">
        <w:rPr>
          <w:rFonts w:ascii="Arial" w:hAnsi="Arial" w:cs="Arial"/>
          <w:sz w:val="20"/>
        </w:rPr>
        <w:t xml:space="preserve"> dokler ne pridobi zadostnega števila kandidatov za zapolnitev skupine</w:t>
      </w:r>
      <w:r w:rsidR="00705BED">
        <w:rPr>
          <w:rFonts w:ascii="Arial" w:hAnsi="Arial" w:cs="Arial"/>
          <w:sz w:val="20"/>
        </w:rPr>
        <w:t xml:space="preserve"> (tj. 15 </w:t>
      </w:r>
      <w:r w:rsidR="0013615C">
        <w:rPr>
          <w:rFonts w:ascii="Arial" w:hAnsi="Arial" w:cs="Arial"/>
          <w:sz w:val="20"/>
        </w:rPr>
        <w:t>udeležencev</w:t>
      </w:r>
      <w:r w:rsidR="00705BED">
        <w:rPr>
          <w:rFonts w:ascii="Arial" w:hAnsi="Arial" w:cs="Arial"/>
          <w:sz w:val="20"/>
        </w:rPr>
        <w:t>)</w:t>
      </w:r>
      <w:r w:rsidR="00EC65A9">
        <w:rPr>
          <w:rFonts w:ascii="Arial" w:hAnsi="Arial" w:cs="Arial"/>
          <w:sz w:val="20"/>
        </w:rPr>
        <w:t xml:space="preserve"> oziroma </w:t>
      </w:r>
      <w:r w:rsidR="004D3D8F">
        <w:rPr>
          <w:rFonts w:ascii="Arial" w:hAnsi="Arial" w:cs="Arial"/>
          <w:sz w:val="20"/>
        </w:rPr>
        <w:t xml:space="preserve">do zaključka 3. meseca izvajanja 2. faze programa </w:t>
      </w:r>
      <w:r w:rsidR="00EA022A">
        <w:rPr>
          <w:rFonts w:ascii="Arial" w:hAnsi="Arial" w:cs="Arial"/>
          <w:sz w:val="20"/>
        </w:rPr>
        <w:t>SA+</w:t>
      </w:r>
      <w:r w:rsidR="004D3D8F">
        <w:rPr>
          <w:rFonts w:ascii="Arial" w:hAnsi="Arial" w:cs="Arial"/>
          <w:sz w:val="20"/>
        </w:rPr>
        <w:t xml:space="preserve">. </w:t>
      </w:r>
      <w:r w:rsidRPr="00C63B20">
        <w:rPr>
          <w:rFonts w:ascii="Arial" w:hAnsi="Arial" w:cs="Arial"/>
          <w:sz w:val="20"/>
        </w:rPr>
        <w:t>Iz</w:t>
      </w:r>
      <w:r w:rsidR="003A7508">
        <w:rPr>
          <w:rFonts w:ascii="Arial" w:hAnsi="Arial" w:cs="Arial"/>
          <w:sz w:val="20"/>
        </w:rPr>
        <w:t xml:space="preserve">brani </w:t>
      </w:r>
      <w:r w:rsidR="00194BD2">
        <w:rPr>
          <w:rFonts w:ascii="Arial" w:hAnsi="Arial" w:cs="Arial"/>
          <w:sz w:val="20"/>
        </w:rPr>
        <w:lastRenderedPageBreak/>
        <w:t>prijavitelj</w:t>
      </w:r>
      <w:r w:rsidRPr="00C63B20">
        <w:rPr>
          <w:rFonts w:ascii="Arial" w:hAnsi="Arial" w:cs="Arial"/>
          <w:sz w:val="20"/>
        </w:rPr>
        <w:t xml:space="preserve"> </w:t>
      </w:r>
      <w:r w:rsidR="003A7508">
        <w:rPr>
          <w:rFonts w:ascii="Arial" w:hAnsi="Arial" w:cs="Arial"/>
          <w:sz w:val="20"/>
        </w:rPr>
        <w:t>mora na informativne predstavitve vabiti tudi CSD</w:t>
      </w:r>
      <w:r w:rsidR="004D3D8F">
        <w:rPr>
          <w:rFonts w:ascii="Arial" w:hAnsi="Arial" w:cs="Arial"/>
          <w:sz w:val="20"/>
        </w:rPr>
        <w:t xml:space="preserve"> in UD</w:t>
      </w:r>
      <w:r w:rsidR="003A7508" w:rsidRPr="00194BD2">
        <w:rPr>
          <w:rFonts w:ascii="Arial" w:hAnsi="Arial" w:cs="Arial"/>
          <w:sz w:val="20"/>
        </w:rPr>
        <w:t>. O</w:t>
      </w:r>
      <w:r w:rsidRPr="00194BD2">
        <w:rPr>
          <w:rFonts w:ascii="Arial" w:hAnsi="Arial" w:cs="Arial"/>
          <w:sz w:val="20"/>
        </w:rPr>
        <w:t xml:space="preserve"> vsaki izvedeni informativni predstavitvi </w:t>
      </w:r>
      <w:r w:rsidR="003A7508" w:rsidRPr="00194BD2">
        <w:rPr>
          <w:rFonts w:ascii="Arial" w:hAnsi="Arial" w:cs="Arial"/>
          <w:sz w:val="20"/>
        </w:rPr>
        <w:t xml:space="preserve">mora </w:t>
      </w:r>
      <w:r w:rsidRPr="00194BD2">
        <w:rPr>
          <w:rFonts w:ascii="Arial" w:hAnsi="Arial" w:cs="Arial"/>
          <w:sz w:val="20"/>
        </w:rPr>
        <w:t>poroča</w:t>
      </w:r>
      <w:r w:rsidR="003A7508" w:rsidRPr="00194BD2">
        <w:rPr>
          <w:rFonts w:ascii="Arial" w:hAnsi="Arial" w:cs="Arial"/>
          <w:sz w:val="20"/>
        </w:rPr>
        <w:t>ti</w:t>
      </w:r>
      <w:r w:rsidRPr="00194BD2">
        <w:rPr>
          <w:rFonts w:ascii="Arial" w:hAnsi="Arial" w:cs="Arial"/>
          <w:sz w:val="20"/>
        </w:rPr>
        <w:t xml:space="preserve"> v aplikaciji socialna aktivacija.</w:t>
      </w:r>
    </w:p>
    <w:p w14:paraId="71756E4A" w14:textId="5EFD1E3D" w:rsidR="00A020EA" w:rsidRDefault="00A020EA" w:rsidP="003A7508">
      <w:pPr>
        <w:rPr>
          <w:rFonts w:ascii="Arial" w:hAnsi="Arial" w:cs="Arial"/>
          <w:sz w:val="20"/>
        </w:rPr>
      </w:pPr>
    </w:p>
    <w:p w14:paraId="2F7DF35C" w14:textId="3CD4A79C" w:rsidR="00A020EA" w:rsidRPr="00C63B20" w:rsidRDefault="00A020EA" w:rsidP="003A7508">
      <w:pPr>
        <w:rPr>
          <w:rFonts w:ascii="Arial" w:hAnsi="Arial" w:cs="Arial"/>
          <w:sz w:val="20"/>
        </w:rPr>
      </w:pPr>
      <w:r>
        <w:rPr>
          <w:rFonts w:ascii="Arial" w:hAnsi="Arial" w:cs="Arial"/>
          <w:sz w:val="20"/>
        </w:rPr>
        <w:t>Informativne predstavitve program</w:t>
      </w:r>
      <w:r w:rsidR="00F902BA">
        <w:rPr>
          <w:rFonts w:ascii="Arial" w:hAnsi="Arial" w:cs="Arial"/>
          <w:sz w:val="20"/>
        </w:rPr>
        <w:t>a</w:t>
      </w:r>
      <w:r>
        <w:rPr>
          <w:rFonts w:ascii="Arial" w:hAnsi="Arial" w:cs="Arial"/>
          <w:sz w:val="20"/>
        </w:rPr>
        <w:t xml:space="preserve"> se lahko pričn</w:t>
      </w:r>
      <w:r w:rsidR="00B46E6F">
        <w:rPr>
          <w:rFonts w:ascii="Arial" w:hAnsi="Arial" w:cs="Arial"/>
          <w:sz w:val="20"/>
        </w:rPr>
        <w:t>ejo</w:t>
      </w:r>
      <w:r>
        <w:rPr>
          <w:rFonts w:ascii="Arial" w:hAnsi="Arial" w:cs="Arial"/>
          <w:sz w:val="20"/>
        </w:rPr>
        <w:t xml:space="preserve"> izvajati že tudi pred </w:t>
      </w:r>
      <w:r w:rsidR="00F902BA">
        <w:rPr>
          <w:rFonts w:ascii="Arial" w:hAnsi="Arial" w:cs="Arial"/>
          <w:sz w:val="20"/>
        </w:rPr>
        <w:t>za</w:t>
      </w:r>
      <w:r>
        <w:rPr>
          <w:rFonts w:ascii="Arial" w:hAnsi="Arial" w:cs="Arial"/>
          <w:sz w:val="20"/>
        </w:rPr>
        <w:t xml:space="preserve">četkom 1. faze posameznega programa </w:t>
      </w:r>
      <w:r w:rsidR="00EA022A">
        <w:rPr>
          <w:rFonts w:ascii="Arial" w:hAnsi="Arial" w:cs="Arial"/>
          <w:sz w:val="20"/>
        </w:rPr>
        <w:t>SA+</w:t>
      </w:r>
      <w:r>
        <w:rPr>
          <w:rFonts w:ascii="Arial" w:hAnsi="Arial" w:cs="Arial"/>
          <w:sz w:val="20"/>
        </w:rPr>
        <w:t>, kar pa ne vpliva na upravičenost stroškov – navedeno pomeni, da so ne glede na morebiten pričetek izvajanja informativnih predstavitev za posamezen program že pred pričetkom 1. faze programa, stroški za posamezen program upravičeni oz. se lahko uveljavljajo šele od uradnega datuma pričetka izvajanja posameznega programa, tj. od pričetka izvajanja 1. faze programa</w:t>
      </w:r>
      <w:r w:rsidR="00F902BA">
        <w:rPr>
          <w:rFonts w:ascii="Arial" w:hAnsi="Arial" w:cs="Arial"/>
          <w:sz w:val="20"/>
        </w:rPr>
        <w:t>,</w:t>
      </w:r>
      <w:r>
        <w:rPr>
          <w:rFonts w:ascii="Arial" w:hAnsi="Arial" w:cs="Arial"/>
          <w:sz w:val="20"/>
        </w:rPr>
        <w:t xml:space="preserve"> in ne od datuma pričetka izvajanja informativnih predstavitev.</w:t>
      </w:r>
      <w:r w:rsidR="00F902BA">
        <w:rPr>
          <w:rFonts w:ascii="Arial" w:hAnsi="Arial" w:cs="Arial"/>
          <w:sz w:val="20"/>
        </w:rPr>
        <w:t xml:space="preserve"> </w:t>
      </w:r>
    </w:p>
    <w:p w14:paraId="0FFEB89A" w14:textId="6F264B39" w:rsidR="00980C0F" w:rsidRPr="00521F73" w:rsidRDefault="00F902BA" w:rsidP="003A7508">
      <w:pPr>
        <w:rPr>
          <w:rFonts w:ascii="Arial" w:hAnsi="Arial" w:cs="Arial"/>
          <w:sz w:val="20"/>
          <w:highlight w:val="yellow"/>
        </w:rPr>
      </w:pPr>
      <w:r>
        <w:rPr>
          <w:rFonts w:ascii="Arial" w:hAnsi="Arial" w:cs="Arial"/>
          <w:sz w:val="20"/>
          <w:highlight w:val="yellow"/>
        </w:rPr>
        <w:t xml:space="preserve"> </w:t>
      </w:r>
    </w:p>
    <w:p w14:paraId="1364A7A2" w14:textId="77777777" w:rsidR="00EE2133" w:rsidRPr="00521F73" w:rsidRDefault="006E1ED8" w:rsidP="00565865">
      <w:pPr>
        <w:pStyle w:val="Naslov2"/>
      </w:pPr>
      <w:r w:rsidRPr="00521F73">
        <w:t>Neposredno i</w:t>
      </w:r>
      <w:r w:rsidR="00EE2133" w:rsidRPr="00521F73">
        <w:t>zvajanje programa</w:t>
      </w:r>
      <w:r w:rsidR="00954849" w:rsidRPr="00521F73">
        <w:t xml:space="preserve"> </w:t>
      </w:r>
      <w:r w:rsidR="00080123" w:rsidRPr="00521F73">
        <w:t>z udeleženci</w:t>
      </w:r>
      <w:r w:rsidR="003B282C" w:rsidRPr="00521F73">
        <w:t xml:space="preserve"> (2. faza) </w:t>
      </w:r>
    </w:p>
    <w:p w14:paraId="177FAC26" w14:textId="77777777" w:rsidR="00EE2133" w:rsidRPr="00521F73" w:rsidRDefault="00EE2133" w:rsidP="00521F73">
      <w:pPr>
        <w:rPr>
          <w:rFonts w:ascii="Arial" w:hAnsi="Arial" w:cs="Arial"/>
          <w:sz w:val="20"/>
        </w:rPr>
      </w:pPr>
    </w:p>
    <w:p w14:paraId="38A96E29" w14:textId="6DF8D6C3" w:rsidR="009854C8" w:rsidRDefault="00EE2133" w:rsidP="00521F73">
      <w:pPr>
        <w:rPr>
          <w:rFonts w:ascii="Arial" w:hAnsi="Arial" w:cs="Arial"/>
          <w:sz w:val="20"/>
        </w:rPr>
      </w:pPr>
      <w:r w:rsidRPr="00521F73">
        <w:rPr>
          <w:rFonts w:ascii="Arial" w:hAnsi="Arial" w:cs="Arial"/>
          <w:sz w:val="20"/>
        </w:rPr>
        <w:t xml:space="preserve">Obvezne vsebine </w:t>
      </w:r>
      <w:r w:rsidR="00DC5E8F" w:rsidRPr="00521F73">
        <w:rPr>
          <w:rFonts w:ascii="Arial" w:hAnsi="Arial" w:cs="Arial"/>
          <w:sz w:val="20"/>
        </w:rPr>
        <w:t xml:space="preserve">2. faze </w:t>
      </w:r>
      <w:r w:rsidRPr="00521F73">
        <w:rPr>
          <w:rFonts w:ascii="Arial" w:hAnsi="Arial" w:cs="Arial"/>
          <w:sz w:val="20"/>
        </w:rPr>
        <w:t xml:space="preserve">programov </w:t>
      </w:r>
      <w:r w:rsidR="00EA022A">
        <w:rPr>
          <w:rFonts w:ascii="Arial" w:hAnsi="Arial" w:cs="Arial"/>
          <w:sz w:val="20"/>
        </w:rPr>
        <w:t>SA+</w:t>
      </w:r>
      <w:r w:rsidRPr="00521F73">
        <w:rPr>
          <w:rFonts w:ascii="Arial" w:hAnsi="Arial" w:cs="Arial"/>
          <w:sz w:val="20"/>
        </w:rPr>
        <w:t xml:space="preserve"> in način njihove izvedbe se delno razlikujejo glede na </w:t>
      </w:r>
      <w:r w:rsidR="00497017">
        <w:rPr>
          <w:rFonts w:ascii="Arial" w:hAnsi="Arial" w:cs="Arial"/>
          <w:sz w:val="20"/>
        </w:rPr>
        <w:t xml:space="preserve">posamezne </w:t>
      </w:r>
      <w:r w:rsidRPr="00521F73">
        <w:rPr>
          <w:rFonts w:ascii="Arial" w:hAnsi="Arial" w:cs="Arial"/>
          <w:sz w:val="20"/>
        </w:rPr>
        <w:t>sklop</w:t>
      </w:r>
      <w:r w:rsidR="00497017">
        <w:rPr>
          <w:rFonts w:ascii="Arial" w:hAnsi="Arial" w:cs="Arial"/>
          <w:sz w:val="20"/>
        </w:rPr>
        <w:t>e</w:t>
      </w:r>
      <w:r w:rsidRPr="00521F73">
        <w:rPr>
          <w:rFonts w:ascii="Arial" w:hAnsi="Arial" w:cs="Arial"/>
          <w:sz w:val="20"/>
        </w:rPr>
        <w:t xml:space="preserve"> javnega razpisa.</w:t>
      </w:r>
      <w:r w:rsidR="002B3F47">
        <w:rPr>
          <w:rFonts w:ascii="Arial" w:hAnsi="Arial" w:cs="Arial"/>
          <w:sz w:val="20"/>
        </w:rPr>
        <w:t xml:space="preserve"> </w:t>
      </w:r>
      <w:r w:rsidR="00C52D49">
        <w:rPr>
          <w:rFonts w:ascii="Arial" w:hAnsi="Arial" w:cs="Arial"/>
          <w:sz w:val="20"/>
        </w:rPr>
        <w:t xml:space="preserve">Tudi trajanje posameznih modulov in obvezno število ur skupinskih aktivnosti posameznih modulov se delno razlikujeta glede na posamezne sklope javnega razpisa. </w:t>
      </w:r>
    </w:p>
    <w:p w14:paraId="7E53D77E" w14:textId="77777777" w:rsidR="008A55A6" w:rsidRDefault="008A55A6" w:rsidP="00521F73">
      <w:pPr>
        <w:rPr>
          <w:rFonts w:ascii="Arial" w:hAnsi="Arial" w:cs="Arial"/>
          <w:sz w:val="20"/>
        </w:rPr>
      </w:pPr>
    </w:p>
    <w:p w14:paraId="22C8197B" w14:textId="0921A39F" w:rsidR="00C52D49" w:rsidRPr="00521F73" w:rsidRDefault="00C52D49" w:rsidP="00521F73">
      <w:pPr>
        <w:rPr>
          <w:rFonts w:ascii="Arial" w:hAnsi="Arial" w:cs="Arial"/>
          <w:sz w:val="20"/>
        </w:rPr>
      </w:pPr>
      <w:r>
        <w:rPr>
          <w:rFonts w:ascii="Arial" w:hAnsi="Arial" w:cs="Arial"/>
          <w:sz w:val="20"/>
        </w:rPr>
        <w:t xml:space="preserve">Ministrstvo lahko </w:t>
      </w:r>
      <w:bookmarkStart w:id="5" w:name="_Hlk149811689"/>
      <w:r>
        <w:rPr>
          <w:rFonts w:ascii="Arial" w:hAnsi="Arial" w:cs="Arial"/>
          <w:sz w:val="20"/>
        </w:rPr>
        <w:t xml:space="preserve">v primeru izjemnih okoliščin ali višje sile izjemoma </w:t>
      </w:r>
      <w:r w:rsidR="00363F41">
        <w:rPr>
          <w:rFonts w:ascii="Arial" w:hAnsi="Arial" w:cs="Arial"/>
          <w:sz w:val="20"/>
        </w:rPr>
        <w:t>določi</w:t>
      </w:r>
      <w:r>
        <w:rPr>
          <w:rFonts w:ascii="Arial" w:hAnsi="Arial" w:cs="Arial"/>
          <w:sz w:val="20"/>
        </w:rPr>
        <w:t xml:space="preserve"> krajše izvajanje posameznih faz in modulov program</w:t>
      </w:r>
      <w:r w:rsidR="00CC675F">
        <w:rPr>
          <w:rFonts w:ascii="Arial" w:hAnsi="Arial" w:cs="Arial"/>
          <w:sz w:val="20"/>
        </w:rPr>
        <w:t>a</w:t>
      </w:r>
      <w:r>
        <w:rPr>
          <w:rFonts w:ascii="Arial" w:hAnsi="Arial" w:cs="Arial"/>
          <w:sz w:val="20"/>
        </w:rPr>
        <w:t xml:space="preserve"> in/ali manjše obvezno število ur skupinskih aktivnosti posameznih modulov</w:t>
      </w:r>
      <w:r w:rsidR="00CC675F">
        <w:rPr>
          <w:rFonts w:ascii="Arial" w:hAnsi="Arial" w:cs="Arial"/>
          <w:sz w:val="20"/>
        </w:rPr>
        <w:t xml:space="preserve"> programa</w:t>
      </w:r>
      <w:bookmarkEnd w:id="5"/>
      <w:r>
        <w:rPr>
          <w:rFonts w:ascii="Arial" w:hAnsi="Arial" w:cs="Arial"/>
          <w:sz w:val="20"/>
        </w:rPr>
        <w:t>.</w:t>
      </w:r>
      <w:r w:rsidR="00363F41">
        <w:rPr>
          <w:rFonts w:ascii="Arial" w:hAnsi="Arial" w:cs="Arial"/>
          <w:sz w:val="20"/>
        </w:rPr>
        <w:t xml:space="preserve"> V kolikor se </w:t>
      </w:r>
      <w:r w:rsidR="00363F41" w:rsidRPr="00363F41">
        <w:rPr>
          <w:rFonts w:ascii="Arial" w:hAnsi="Arial" w:cs="Arial"/>
          <w:sz w:val="20"/>
        </w:rPr>
        <w:t>izjemn</w:t>
      </w:r>
      <w:r w:rsidR="00363F41">
        <w:rPr>
          <w:rFonts w:ascii="Arial" w:hAnsi="Arial" w:cs="Arial"/>
          <w:sz w:val="20"/>
        </w:rPr>
        <w:t>e</w:t>
      </w:r>
      <w:r w:rsidR="00363F41" w:rsidRPr="00363F41">
        <w:rPr>
          <w:rFonts w:ascii="Arial" w:hAnsi="Arial" w:cs="Arial"/>
          <w:sz w:val="20"/>
        </w:rPr>
        <w:t xml:space="preserve"> okoliščin</w:t>
      </w:r>
      <w:r w:rsidR="00363F41">
        <w:rPr>
          <w:rFonts w:ascii="Arial" w:hAnsi="Arial" w:cs="Arial"/>
          <w:sz w:val="20"/>
        </w:rPr>
        <w:t>e</w:t>
      </w:r>
      <w:r w:rsidR="00363F41" w:rsidRPr="00363F41">
        <w:rPr>
          <w:rFonts w:ascii="Arial" w:hAnsi="Arial" w:cs="Arial"/>
          <w:sz w:val="20"/>
        </w:rPr>
        <w:t xml:space="preserve"> ali višj</w:t>
      </w:r>
      <w:r w:rsidR="00363F41">
        <w:rPr>
          <w:rFonts w:ascii="Arial" w:hAnsi="Arial" w:cs="Arial"/>
          <w:sz w:val="20"/>
        </w:rPr>
        <w:t>a</w:t>
      </w:r>
      <w:r w:rsidR="00363F41" w:rsidRPr="00363F41">
        <w:rPr>
          <w:rFonts w:ascii="Arial" w:hAnsi="Arial" w:cs="Arial"/>
          <w:sz w:val="20"/>
        </w:rPr>
        <w:t xml:space="preserve"> sil</w:t>
      </w:r>
      <w:r w:rsidR="00363F41">
        <w:rPr>
          <w:rFonts w:ascii="Arial" w:hAnsi="Arial" w:cs="Arial"/>
          <w:sz w:val="20"/>
        </w:rPr>
        <w:t>a nanaša</w:t>
      </w:r>
      <w:r w:rsidR="00CA0741">
        <w:rPr>
          <w:rFonts w:ascii="Arial" w:hAnsi="Arial" w:cs="Arial"/>
          <w:sz w:val="20"/>
        </w:rPr>
        <w:t>jo</w:t>
      </w:r>
      <w:r w:rsidR="00363F41">
        <w:rPr>
          <w:rFonts w:ascii="Arial" w:hAnsi="Arial" w:cs="Arial"/>
          <w:sz w:val="20"/>
        </w:rPr>
        <w:t xml:space="preserve"> zgolj na posamezno območje/projekt, </w:t>
      </w:r>
      <w:r w:rsidR="00B51FD6">
        <w:rPr>
          <w:rFonts w:ascii="Arial" w:hAnsi="Arial" w:cs="Arial"/>
          <w:sz w:val="20"/>
        </w:rPr>
        <w:t>ministrstvo</w:t>
      </w:r>
      <w:r w:rsidR="00161034">
        <w:rPr>
          <w:rFonts w:ascii="Arial" w:hAnsi="Arial" w:cs="Arial"/>
          <w:sz w:val="20"/>
        </w:rPr>
        <w:t xml:space="preserve"> </w:t>
      </w:r>
      <w:r w:rsidR="00363F41">
        <w:rPr>
          <w:rFonts w:ascii="Arial" w:hAnsi="Arial" w:cs="Arial"/>
          <w:sz w:val="20"/>
        </w:rPr>
        <w:t xml:space="preserve">presodi utemeljenost </w:t>
      </w:r>
      <w:r w:rsidR="00363F41" w:rsidRPr="00363F41">
        <w:rPr>
          <w:rFonts w:ascii="Arial" w:hAnsi="Arial" w:cs="Arial"/>
          <w:sz w:val="20"/>
        </w:rPr>
        <w:t>krajše</w:t>
      </w:r>
      <w:r w:rsidR="00363F41">
        <w:rPr>
          <w:rFonts w:ascii="Arial" w:hAnsi="Arial" w:cs="Arial"/>
          <w:sz w:val="20"/>
        </w:rPr>
        <w:t>ga</w:t>
      </w:r>
      <w:r w:rsidR="00363F41" w:rsidRPr="00363F41">
        <w:rPr>
          <w:rFonts w:ascii="Arial" w:hAnsi="Arial" w:cs="Arial"/>
          <w:sz w:val="20"/>
        </w:rPr>
        <w:t xml:space="preserve"> izvajanj</w:t>
      </w:r>
      <w:r w:rsidR="00363F41">
        <w:rPr>
          <w:rFonts w:ascii="Arial" w:hAnsi="Arial" w:cs="Arial"/>
          <w:sz w:val="20"/>
        </w:rPr>
        <w:t>a</w:t>
      </w:r>
      <w:r w:rsidR="00363F41" w:rsidRPr="00363F41">
        <w:rPr>
          <w:rFonts w:ascii="Arial" w:hAnsi="Arial" w:cs="Arial"/>
          <w:sz w:val="20"/>
        </w:rPr>
        <w:t xml:space="preserve"> posameznih faz in modulov programa in/ali manjše</w:t>
      </w:r>
      <w:r w:rsidR="00CA0741">
        <w:rPr>
          <w:rFonts w:ascii="Arial" w:hAnsi="Arial" w:cs="Arial"/>
          <w:sz w:val="20"/>
        </w:rPr>
        <w:t>ga</w:t>
      </w:r>
      <w:r w:rsidR="00363F41" w:rsidRPr="00363F41">
        <w:rPr>
          <w:rFonts w:ascii="Arial" w:hAnsi="Arial" w:cs="Arial"/>
          <w:sz w:val="20"/>
        </w:rPr>
        <w:t xml:space="preserve"> obvezn</w:t>
      </w:r>
      <w:r w:rsidR="00CA0741">
        <w:rPr>
          <w:rFonts w:ascii="Arial" w:hAnsi="Arial" w:cs="Arial"/>
          <w:sz w:val="20"/>
        </w:rPr>
        <w:t>ega</w:t>
      </w:r>
      <w:r w:rsidR="00363F41" w:rsidRPr="00363F41">
        <w:rPr>
          <w:rFonts w:ascii="Arial" w:hAnsi="Arial" w:cs="Arial"/>
          <w:sz w:val="20"/>
        </w:rPr>
        <w:t xml:space="preserve"> števil</w:t>
      </w:r>
      <w:r w:rsidR="00CA0741">
        <w:rPr>
          <w:rFonts w:ascii="Arial" w:hAnsi="Arial" w:cs="Arial"/>
          <w:sz w:val="20"/>
        </w:rPr>
        <w:t>a</w:t>
      </w:r>
      <w:r w:rsidR="00363F41" w:rsidRPr="00363F41">
        <w:rPr>
          <w:rFonts w:ascii="Arial" w:hAnsi="Arial" w:cs="Arial"/>
          <w:sz w:val="20"/>
        </w:rPr>
        <w:t xml:space="preserve"> ur skupinskih aktivnosti posameznih modulov programa</w:t>
      </w:r>
      <w:r w:rsidR="00363F41">
        <w:rPr>
          <w:rFonts w:ascii="Arial" w:hAnsi="Arial" w:cs="Arial"/>
          <w:sz w:val="20"/>
        </w:rPr>
        <w:t xml:space="preserve"> na podlagi utemeljitve v vlogi izbranega prijavitelja</w:t>
      </w:r>
      <w:r w:rsidR="00161034">
        <w:rPr>
          <w:rFonts w:ascii="Arial" w:hAnsi="Arial" w:cs="Arial"/>
          <w:sz w:val="20"/>
        </w:rPr>
        <w:t xml:space="preserve"> ter ga potrdi oziroma zavrne</w:t>
      </w:r>
      <w:r w:rsidR="00363F41">
        <w:rPr>
          <w:rFonts w:ascii="Arial" w:hAnsi="Arial" w:cs="Arial"/>
          <w:sz w:val="20"/>
        </w:rPr>
        <w:t xml:space="preserve">. </w:t>
      </w:r>
    </w:p>
    <w:p w14:paraId="36D003E1" w14:textId="77777777" w:rsidR="00EE2133" w:rsidRPr="00521F73" w:rsidRDefault="00EE2133" w:rsidP="00521F73">
      <w:pPr>
        <w:rPr>
          <w:rFonts w:ascii="Arial" w:hAnsi="Arial" w:cs="Arial"/>
          <w:sz w:val="20"/>
        </w:rPr>
      </w:pPr>
    </w:p>
    <w:p w14:paraId="653198B1" w14:textId="3C44AD15" w:rsidR="00EE2133" w:rsidRPr="00521F73" w:rsidRDefault="00EE2133" w:rsidP="00521F73">
      <w:pPr>
        <w:rPr>
          <w:rFonts w:ascii="Arial" w:hAnsi="Arial" w:cs="Arial"/>
          <w:sz w:val="20"/>
        </w:rPr>
      </w:pPr>
      <w:r w:rsidRPr="00521F73">
        <w:rPr>
          <w:rFonts w:ascii="Arial" w:hAnsi="Arial" w:cs="Arial"/>
          <w:sz w:val="20"/>
        </w:rPr>
        <w:t xml:space="preserve">Za vse tri sklope javnega razpisa velja, da mora </w:t>
      </w:r>
      <w:r w:rsidR="0048013E">
        <w:rPr>
          <w:rFonts w:ascii="Arial" w:hAnsi="Arial" w:cs="Arial"/>
          <w:sz w:val="20"/>
        </w:rPr>
        <w:t xml:space="preserve">izbrani </w:t>
      </w:r>
      <w:r w:rsidRPr="00521F73">
        <w:rPr>
          <w:rFonts w:ascii="Arial" w:hAnsi="Arial" w:cs="Arial"/>
          <w:sz w:val="20"/>
        </w:rPr>
        <w:t xml:space="preserve">prijavitelj pri izvedbi programa </w:t>
      </w:r>
      <w:r w:rsidR="00EA022A">
        <w:rPr>
          <w:rFonts w:ascii="Arial" w:hAnsi="Arial" w:cs="Arial"/>
          <w:sz w:val="20"/>
        </w:rPr>
        <w:t>SA+</w:t>
      </w:r>
      <w:r w:rsidRPr="00521F73">
        <w:rPr>
          <w:rFonts w:ascii="Arial" w:hAnsi="Arial" w:cs="Arial"/>
          <w:sz w:val="20"/>
        </w:rPr>
        <w:t xml:space="preserve"> sodelovati s </w:t>
      </w:r>
      <w:r w:rsidR="00770551">
        <w:rPr>
          <w:rFonts w:ascii="Arial" w:hAnsi="Arial" w:cs="Arial"/>
          <w:sz w:val="20"/>
        </w:rPr>
        <w:t xml:space="preserve">strokovnim delavcem na </w:t>
      </w:r>
      <w:r w:rsidR="00C839CA">
        <w:rPr>
          <w:rFonts w:ascii="Arial" w:hAnsi="Arial" w:cs="Arial"/>
          <w:sz w:val="20"/>
        </w:rPr>
        <w:t>CS</w:t>
      </w:r>
      <w:r w:rsidR="00273F08">
        <w:rPr>
          <w:rFonts w:ascii="Arial" w:hAnsi="Arial" w:cs="Arial"/>
          <w:sz w:val="20"/>
        </w:rPr>
        <w:t>D</w:t>
      </w:r>
      <w:r w:rsidR="0011272A">
        <w:rPr>
          <w:rFonts w:ascii="Arial" w:hAnsi="Arial" w:cs="Arial"/>
          <w:sz w:val="20"/>
        </w:rPr>
        <w:t xml:space="preserve"> in </w:t>
      </w:r>
      <w:r w:rsidR="00C839CA">
        <w:rPr>
          <w:rFonts w:ascii="Arial" w:hAnsi="Arial" w:cs="Arial"/>
          <w:sz w:val="20"/>
        </w:rPr>
        <w:t>UD</w:t>
      </w:r>
      <w:r w:rsidRPr="00521F73">
        <w:rPr>
          <w:rFonts w:ascii="Arial" w:hAnsi="Arial" w:cs="Arial"/>
          <w:sz w:val="20"/>
        </w:rPr>
        <w:t xml:space="preserve">. Sodelovanje s </w:t>
      </w:r>
      <w:r w:rsidR="00770551">
        <w:rPr>
          <w:rFonts w:ascii="Arial" w:hAnsi="Arial" w:cs="Arial"/>
          <w:sz w:val="20"/>
        </w:rPr>
        <w:t xml:space="preserve">strokovnim delavcem na </w:t>
      </w:r>
      <w:r w:rsidR="00273F08">
        <w:rPr>
          <w:rFonts w:ascii="Arial" w:hAnsi="Arial" w:cs="Arial"/>
          <w:sz w:val="20"/>
        </w:rPr>
        <w:t>CSD</w:t>
      </w:r>
      <w:r w:rsidR="00770551" w:rsidRPr="00521F73">
        <w:rPr>
          <w:rFonts w:ascii="Arial" w:hAnsi="Arial" w:cs="Arial"/>
          <w:sz w:val="20"/>
        </w:rPr>
        <w:t xml:space="preserve"> </w:t>
      </w:r>
      <w:r w:rsidR="00C97C25">
        <w:rPr>
          <w:rFonts w:ascii="Arial" w:hAnsi="Arial" w:cs="Arial"/>
          <w:sz w:val="20"/>
        </w:rPr>
        <w:t xml:space="preserve">in UD </w:t>
      </w:r>
      <w:r w:rsidR="00980C0F">
        <w:rPr>
          <w:rFonts w:ascii="Arial" w:hAnsi="Arial" w:cs="Arial"/>
          <w:sz w:val="20"/>
        </w:rPr>
        <w:t xml:space="preserve">lahko </w:t>
      </w:r>
      <w:r w:rsidRPr="00521F73">
        <w:rPr>
          <w:rFonts w:ascii="Arial" w:hAnsi="Arial" w:cs="Arial"/>
          <w:sz w:val="20"/>
        </w:rPr>
        <w:t xml:space="preserve">obsega obiske </w:t>
      </w:r>
      <w:r w:rsidR="00C46356">
        <w:rPr>
          <w:rFonts w:ascii="Arial" w:hAnsi="Arial" w:cs="Arial"/>
          <w:sz w:val="20"/>
        </w:rPr>
        <w:t xml:space="preserve">strokovnega delavca </w:t>
      </w:r>
      <w:r w:rsidRPr="00521F73">
        <w:rPr>
          <w:rFonts w:ascii="Arial" w:hAnsi="Arial" w:cs="Arial"/>
          <w:sz w:val="20"/>
        </w:rPr>
        <w:t xml:space="preserve">v programu, sestanke in izmenjavo informacij o </w:t>
      </w:r>
      <w:r w:rsidR="00D154F6">
        <w:rPr>
          <w:rFonts w:ascii="Arial" w:hAnsi="Arial" w:cs="Arial"/>
          <w:sz w:val="20"/>
        </w:rPr>
        <w:t>udeležencih</w:t>
      </w:r>
      <w:r w:rsidRPr="00521F73">
        <w:rPr>
          <w:rFonts w:ascii="Arial" w:hAnsi="Arial" w:cs="Arial"/>
          <w:sz w:val="20"/>
        </w:rPr>
        <w:t>.</w:t>
      </w:r>
    </w:p>
    <w:p w14:paraId="3ABBA2DB" w14:textId="77777777" w:rsidR="00954849" w:rsidRPr="00521F73" w:rsidRDefault="00954849" w:rsidP="00521F73">
      <w:pPr>
        <w:rPr>
          <w:rFonts w:ascii="Arial" w:hAnsi="Arial" w:cs="Arial"/>
          <w:sz w:val="20"/>
        </w:rPr>
      </w:pPr>
    </w:p>
    <w:p w14:paraId="4B637C42" w14:textId="77777777" w:rsidR="00954849" w:rsidRPr="00521F73" w:rsidRDefault="00954849"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SKLOP 1</w:t>
      </w:r>
    </w:p>
    <w:p w14:paraId="42A2BB81" w14:textId="77777777" w:rsidR="00954849" w:rsidRPr="00521F73" w:rsidRDefault="00954849" w:rsidP="00521F73">
      <w:pPr>
        <w:rPr>
          <w:rFonts w:ascii="Arial" w:hAnsi="Arial" w:cs="Arial"/>
          <w:sz w:val="20"/>
        </w:rPr>
      </w:pPr>
    </w:p>
    <w:p w14:paraId="7800214C" w14:textId="747B9FC1" w:rsidR="00E622B7" w:rsidRPr="00521F73" w:rsidRDefault="0048013E" w:rsidP="00521F73">
      <w:pPr>
        <w:rPr>
          <w:rFonts w:ascii="Arial" w:hAnsi="Arial" w:cs="Arial"/>
          <w:sz w:val="20"/>
        </w:rPr>
      </w:pPr>
      <w:r>
        <w:rPr>
          <w:rFonts w:ascii="Arial" w:hAnsi="Arial" w:cs="Arial"/>
          <w:sz w:val="20"/>
        </w:rPr>
        <w:t>Izbrani p</w:t>
      </w:r>
      <w:r w:rsidR="004C446A" w:rsidRPr="00521F73">
        <w:rPr>
          <w:rFonts w:ascii="Arial" w:hAnsi="Arial" w:cs="Arial"/>
          <w:sz w:val="20"/>
        </w:rPr>
        <w:t xml:space="preserve">rijavitelj mora v okviru prijave na SKLOP 1 za udeležence </w:t>
      </w:r>
      <w:r w:rsidR="00DC5E8F" w:rsidRPr="00521F73">
        <w:rPr>
          <w:rFonts w:ascii="Arial" w:hAnsi="Arial" w:cs="Arial"/>
          <w:sz w:val="20"/>
        </w:rPr>
        <w:t xml:space="preserve">programa </w:t>
      </w:r>
      <w:r w:rsidR="00EA022A">
        <w:rPr>
          <w:rFonts w:ascii="Arial" w:hAnsi="Arial" w:cs="Arial"/>
          <w:sz w:val="20"/>
        </w:rPr>
        <w:t>SA+</w:t>
      </w:r>
      <w:r w:rsidR="00DC5E8F" w:rsidRPr="00521F73">
        <w:rPr>
          <w:rFonts w:ascii="Arial" w:hAnsi="Arial" w:cs="Arial"/>
          <w:sz w:val="20"/>
        </w:rPr>
        <w:t xml:space="preserve"> </w:t>
      </w:r>
      <w:r w:rsidR="004C446A" w:rsidRPr="00521F73">
        <w:rPr>
          <w:rFonts w:ascii="Arial" w:hAnsi="Arial" w:cs="Arial"/>
          <w:sz w:val="20"/>
        </w:rPr>
        <w:t xml:space="preserve">izvajati </w:t>
      </w:r>
      <w:r w:rsidR="00DC5E8F" w:rsidRPr="00521F73">
        <w:rPr>
          <w:rFonts w:ascii="Arial" w:hAnsi="Arial" w:cs="Arial"/>
          <w:sz w:val="20"/>
        </w:rPr>
        <w:t>opredeljene module z navedenimi obveznimi vsebinami:</w:t>
      </w:r>
    </w:p>
    <w:p w14:paraId="380A4DDB" w14:textId="77777777" w:rsidR="00E622B7" w:rsidRPr="00521F73" w:rsidRDefault="00E622B7" w:rsidP="00521F73">
      <w:pPr>
        <w:rPr>
          <w:rFonts w:ascii="Arial" w:hAnsi="Arial" w:cs="Arial"/>
          <w:sz w:val="20"/>
        </w:rPr>
      </w:pPr>
    </w:p>
    <w:p w14:paraId="7E599E1A" w14:textId="77777777" w:rsidR="00E622B7" w:rsidRPr="00521F73" w:rsidRDefault="004C446A" w:rsidP="00521F73">
      <w:pPr>
        <w:spacing w:after="200"/>
        <w:rPr>
          <w:rFonts w:ascii="Arial" w:hAnsi="Arial" w:cs="Arial"/>
          <w:sz w:val="20"/>
        </w:rPr>
      </w:pPr>
      <w:r w:rsidRPr="00521F73">
        <w:rPr>
          <w:rFonts w:ascii="Arial" w:eastAsiaTheme="minorHAnsi" w:hAnsi="Arial" w:cs="Arial"/>
          <w:b/>
          <w:sz w:val="20"/>
          <w:u w:val="single"/>
        </w:rPr>
        <w:t>Modul I: Uvodni modul</w:t>
      </w:r>
    </w:p>
    <w:p w14:paraId="4F133997" w14:textId="712CF9AA" w:rsidR="00E622B7" w:rsidRPr="00521F73" w:rsidRDefault="004C446A" w:rsidP="000C3EBE">
      <w:pPr>
        <w:numPr>
          <w:ilvl w:val="0"/>
          <w:numId w:val="20"/>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w:t>
      </w:r>
      <w:r w:rsidR="00990C64">
        <w:rPr>
          <w:rFonts w:ascii="Arial" w:eastAsiaTheme="minorHAnsi" w:hAnsi="Arial" w:cs="Arial"/>
          <w:sz w:val="20"/>
          <w:lang w:eastAsia="en-US"/>
        </w:rPr>
        <w:t>2</w:t>
      </w:r>
      <w:r w:rsidRPr="00521F73">
        <w:rPr>
          <w:rFonts w:ascii="Arial" w:eastAsiaTheme="minorHAnsi" w:hAnsi="Arial" w:cs="Arial"/>
          <w:sz w:val="20"/>
          <w:lang w:eastAsia="en-US"/>
        </w:rPr>
        <w:t xml:space="preserve"> mesec</w:t>
      </w:r>
      <w:r w:rsidR="00990C64">
        <w:rPr>
          <w:rFonts w:ascii="Arial" w:eastAsiaTheme="minorHAnsi" w:hAnsi="Arial" w:cs="Arial"/>
          <w:sz w:val="20"/>
          <w:lang w:eastAsia="en-US"/>
        </w:rPr>
        <w:t>a</w:t>
      </w:r>
      <w:r w:rsidRPr="00521F73">
        <w:rPr>
          <w:rFonts w:ascii="Arial" w:eastAsiaTheme="minorHAnsi" w:hAnsi="Arial" w:cs="Arial"/>
          <w:sz w:val="20"/>
          <w:lang w:eastAsia="en-US"/>
        </w:rPr>
        <w:t xml:space="preserve">; prijavitelj mora zagotoviti izvajanje </w:t>
      </w:r>
      <w:r w:rsidR="00D7768E"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 xml:space="preserve">modula I v obsegu najmanj </w:t>
      </w:r>
      <w:r w:rsidR="00990C64">
        <w:rPr>
          <w:rFonts w:ascii="Arial" w:hAnsi="Arial" w:cs="Arial"/>
          <w:sz w:val="20"/>
        </w:rPr>
        <w:t>96</w:t>
      </w:r>
      <w:r w:rsidRPr="00521F73">
        <w:rPr>
          <w:rFonts w:ascii="Arial" w:hAnsi="Arial" w:cs="Arial"/>
          <w:sz w:val="20"/>
        </w:rPr>
        <w:t xml:space="preserve"> ur</w:t>
      </w:r>
      <w:r w:rsidR="00D7768E" w:rsidRPr="00521F73">
        <w:rPr>
          <w:rFonts w:ascii="Arial" w:hAnsi="Arial" w:cs="Arial"/>
          <w:sz w:val="20"/>
        </w:rPr>
        <w:t>, tj. najmanj 4 ure dnevno, 3 dni v tednu</w:t>
      </w:r>
      <w:r w:rsidR="005477C2">
        <w:rPr>
          <w:rFonts w:ascii="Arial" w:hAnsi="Arial" w:cs="Arial"/>
          <w:sz w:val="20"/>
        </w:rPr>
        <w:t>;</w:t>
      </w:r>
      <w:r w:rsidR="00D7768E" w:rsidRPr="00521F73">
        <w:rPr>
          <w:rFonts w:ascii="Arial" w:hAnsi="Arial" w:cs="Arial"/>
          <w:sz w:val="20"/>
        </w:rPr>
        <w:t xml:space="preserve"> dodatno </w:t>
      </w:r>
      <w:r w:rsidR="005477C2">
        <w:rPr>
          <w:rFonts w:ascii="Arial" w:hAnsi="Arial" w:cs="Arial"/>
          <w:sz w:val="20"/>
        </w:rPr>
        <w:t xml:space="preserve">mora prijavitelj zagotoviti </w:t>
      </w:r>
      <w:r w:rsidR="00D7768E" w:rsidRPr="00521F73">
        <w:rPr>
          <w:rFonts w:ascii="Arial" w:hAnsi="Arial" w:cs="Arial"/>
          <w:sz w:val="20"/>
        </w:rPr>
        <w:t xml:space="preserve">še </w:t>
      </w:r>
      <w:r w:rsidRPr="00521F73">
        <w:rPr>
          <w:rFonts w:ascii="Arial" w:hAnsi="Arial" w:cs="Arial"/>
          <w:sz w:val="20"/>
        </w:rPr>
        <w:t>najmanj 1 ur</w:t>
      </w:r>
      <w:r w:rsidR="00D7768E" w:rsidRPr="00521F73">
        <w:rPr>
          <w:rFonts w:ascii="Arial" w:hAnsi="Arial" w:cs="Arial"/>
          <w:sz w:val="20"/>
        </w:rPr>
        <w:t>o</w:t>
      </w:r>
      <w:r w:rsidRPr="00521F73">
        <w:rPr>
          <w:rFonts w:ascii="Arial" w:hAnsi="Arial" w:cs="Arial"/>
          <w:sz w:val="20"/>
        </w:rPr>
        <w:t xml:space="preserve"> individualnega dela </w:t>
      </w:r>
      <w:r w:rsidR="005477C2">
        <w:rPr>
          <w:rFonts w:ascii="Arial" w:hAnsi="Arial" w:cs="Arial"/>
          <w:sz w:val="20"/>
        </w:rPr>
        <w:t>tedensko z vsakim</w:t>
      </w:r>
      <w:r w:rsidRPr="00521F73">
        <w:rPr>
          <w:rFonts w:ascii="Arial" w:hAnsi="Arial" w:cs="Arial"/>
          <w:sz w:val="20"/>
        </w:rPr>
        <w:t xml:space="preserve"> posameznim udeležencem; posamezni udeleženec mora biti v skupinski del modula I vključen najmanj 4 ure dnevno, 3 dni v tednu.</w:t>
      </w:r>
    </w:p>
    <w:p w14:paraId="2F95304C" w14:textId="4C1D4DF9"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navajanje na vsakodnevno rutino, </w:t>
      </w:r>
      <w:r w:rsidR="0040385F" w:rsidRPr="00521F73">
        <w:rPr>
          <w:rFonts w:ascii="Arial" w:eastAsiaTheme="minorHAnsi" w:hAnsi="Arial" w:cs="Arial"/>
          <w:sz w:val="20"/>
          <w:lang w:eastAsia="en-US"/>
        </w:rPr>
        <w:t>spodbujanje</w:t>
      </w:r>
      <w:r w:rsidRPr="00521F73">
        <w:rPr>
          <w:rFonts w:ascii="Arial" w:eastAsiaTheme="minorHAnsi" w:hAnsi="Arial" w:cs="Arial"/>
          <w:sz w:val="20"/>
          <w:lang w:eastAsia="en-US"/>
        </w:rPr>
        <w:t xml:space="preserve"> integracije udeležencev v socialno okolje preko </w:t>
      </w:r>
      <w:r w:rsidR="0031640D" w:rsidRPr="00521F73">
        <w:rPr>
          <w:rFonts w:ascii="Arial" w:eastAsiaTheme="minorHAnsi" w:hAnsi="Arial" w:cs="Arial"/>
          <w:sz w:val="20"/>
          <w:lang w:eastAsia="en-US"/>
        </w:rPr>
        <w:t xml:space="preserve">dela in </w:t>
      </w:r>
      <w:r w:rsidRPr="00521F73">
        <w:rPr>
          <w:rFonts w:ascii="Arial" w:eastAsiaTheme="minorHAnsi" w:hAnsi="Arial" w:cs="Arial"/>
          <w:sz w:val="20"/>
          <w:lang w:eastAsia="en-US"/>
        </w:rPr>
        <w:t xml:space="preserve">funkcioniranja v skupini, dvig motivacije in </w:t>
      </w:r>
      <w:r w:rsidR="00B04CCB">
        <w:rPr>
          <w:rFonts w:ascii="Arial" w:eastAsiaTheme="minorHAnsi" w:hAnsi="Arial" w:cs="Arial"/>
          <w:sz w:val="20"/>
          <w:lang w:eastAsia="en-US"/>
        </w:rPr>
        <w:t>spodbujanje osebnostne</w:t>
      </w:r>
      <w:r w:rsidRPr="00521F73">
        <w:rPr>
          <w:rFonts w:ascii="Arial" w:eastAsiaTheme="minorHAnsi" w:hAnsi="Arial" w:cs="Arial"/>
          <w:sz w:val="20"/>
          <w:lang w:eastAsia="en-US"/>
        </w:rPr>
        <w:t xml:space="preserve"> rast</w:t>
      </w:r>
      <w:r w:rsidR="00B04CCB">
        <w:rPr>
          <w:rFonts w:ascii="Arial" w:eastAsiaTheme="minorHAnsi" w:hAnsi="Arial" w:cs="Arial"/>
          <w:sz w:val="20"/>
          <w:lang w:eastAsia="en-US"/>
        </w:rPr>
        <w:t>i</w:t>
      </w:r>
      <w:r w:rsidRPr="00521F73">
        <w:rPr>
          <w:rFonts w:ascii="Arial" w:eastAsiaTheme="minorHAnsi" w:hAnsi="Arial" w:cs="Arial"/>
          <w:sz w:val="20"/>
          <w:lang w:eastAsia="en-US"/>
        </w:rPr>
        <w:t xml:space="preserve"> udeležencev</w:t>
      </w:r>
      <w:r w:rsidR="005477C2">
        <w:rPr>
          <w:rFonts w:ascii="Arial" w:eastAsiaTheme="minorHAnsi" w:hAnsi="Arial" w:cs="Arial"/>
          <w:sz w:val="20"/>
          <w:lang w:eastAsia="en-US"/>
        </w:rPr>
        <w:t>, iskanj</w:t>
      </w:r>
      <w:r w:rsidR="000B7CF8">
        <w:rPr>
          <w:rFonts w:ascii="Arial" w:eastAsiaTheme="minorHAnsi" w:hAnsi="Arial" w:cs="Arial"/>
          <w:sz w:val="20"/>
          <w:lang w:eastAsia="en-US"/>
        </w:rPr>
        <w:t>e</w:t>
      </w:r>
      <w:r w:rsidR="005477C2">
        <w:rPr>
          <w:rFonts w:ascii="Arial" w:eastAsiaTheme="minorHAnsi" w:hAnsi="Arial" w:cs="Arial"/>
          <w:sz w:val="20"/>
          <w:lang w:eastAsia="en-US"/>
        </w:rPr>
        <w:t xml:space="preserve"> ustreznih možnosti za vključevanje udeležencev v pridobivanje praktičnih izkušenj za trg dela v modulu II.</w:t>
      </w:r>
    </w:p>
    <w:p w14:paraId="096A904E" w14:textId="5E1B8CED" w:rsidR="00E622B7" w:rsidRPr="00521F73" w:rsidRDefault="004C446A" w:rsidP="000C3EBE">
      <w:pPr>
        <w:numPr>
          <w:ilvl w:val="0"/>
          <w:numId w:val="20"/>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vodeni pogovori v skupini, izvedba delavnic in predavanj, delo v manjših skupinah, socialne igre, igre vlog, </w:t>
      </w:r>
      <w:r w:rsidR="00382283" w:rsidRPr="00521F73">
        <w:rPr>
          <w:rFonts w:ascii="Arial" w:eastAsiaTheme="minorHAnsi" w:hAnsi="Arial" w:cs="Arial"/>
          <w:sz w:val="20"/>
          <w:lang w:eastAsia="en-US"/>
        </w:rPr>
        <w:t xml:space="preserve">treningi socialnih in komunikacijskih veščin, </w:t>
      </w:r>
      <w:r w:rsidR="00E7788B" w:rsidRPr="00521F73">
        <w:rPr>
          <w:rFonts w:ascii="Arial" w:hAnsi="Arial" w:cs="Arial"/>
          <w:sz w:val="20"/>
        </w:rPr>
        <w:t>uporaba pripomočkov (testov, vprašalnikov) za oceno sposobnosti in interesov</w:t>
      </w:r>
      <w:r w:rsidR="00E7788B">
        <w:rPr>
          <w:rFonts w:ascii="Arial" w:hAnsi="Arial" w:cs="Arial"/>
          <w:sz w:val="20"/>
        </w:rPr>
        <w:t>,</w:t>
      </w:r>
      <w:r w:rsidR="00E7788B" w:rsidRPr="00521F73">
        <w:rPr>
          <w:rFonts w:ascii="Arial" w:eastAsiaTheme="minorHAnsi" w:hAnsi="Arial" w:cs="Arial"/>
          <w:sz w:val="20"/>
          <w:lang w:eastAsia="en-US"/>
        </w:rPr>
        <w:t xml:space="preserve"> </w:t>
      </w:r>
      <w:r w:rsidR="002E403F" w:rsidRPr="00521F73">
        <w:rPr>
          <w:rFonts w:ascii="Arial" w:eastAsiaTheme="minorHAnsi" w:hAnsi="Arial" w:cs="Arial"/>
          <w:sz w:val="20"/>
          <w:lang w:eastAsia="en-US"/>
        </w:rPr>
        <w:t>individualno delo z udeleženci ipd.</w:t>
      </w:r>
    </w:p>
    <w:p w14:paraId="582EB8C1" w14:textId="77777777" w:rsidR="00E622B7" w:rsidRPr="00521F73" w:rsidRDefault="00595F6D" w:rsidP="000C3EBE">
      <w:pPr>
        <w:numPr>
          <w:ilvl w:val="0"/>
          <w:numId w:val="20"/>
        </w:numPr>
        <w:contextualSpacing/>
        <w:jc w:val="left"/>
        <w:rPr>
          <w:rFonts w:ascii="Arial" w:eastAsiaTheme="minorHAnsi" w:hAnsi="Arial" w:cs="Arial"/>
          <w:sz w:val="20"/>
          <w:lang w:eastAsia="en-US"/>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1372BBB4" w14:textId="77777777" w:rsidR="00E622B7" w:rsidRPr="00521F73" w:rsidRDefault="009E66D3" w:rsidP="000C3EBE">
      <w:pPr>
        <w:numPr>
          <w:ilvl w:val="1"/>
          <w:numId w:val="20"/>
        </w:numPr>
        <w:contextualSpacing/>
        <w:rPr>
          <w:rFonts w:ascii="Arial" w:eastAsiaTheme="minorHAnsi" w:hAnsi="Arial" w:cs="Arial"/>
          <w:sz w:val="20"/>
          <w:lang w:eastAsia="en-US"/>
        </w:rPr>
      </w:pPr>
      <w:r w:rsidRPr="00521F73">
        <w:rPr>
          <w:rFonts w:ascii="Arial" w:eastAsiaTheme="minorHAnsi" w:hAnsi="Arial" w:cs="Arial"/>
          <w:sz w:val="20"/>
          <w:u w:val="single"/>
        </w:rPr>
        <w:t>Aktivnosti za vzpostavitev skupinske dinamike</w:t>
      </w:r>
      <w:r w:rsidR="00C67D5C" w:rsidRPr="00521F73">
        <w:rPr>
          <w:rFonts w:ascii="Arial" w:eastAsiaTheme="minorHAnsi" w:hAnsi="Arial" w:cs="Arial"/>
          <w:sz w:val="20"/>
        </w:rPr>
        <w:t>,</w:t>
      </w:r>
      <w:r w:rsidR="009478A4" w:rsidRPr="00521F73">
        <w:rPr>
          <w:rFonts w:ascii="Arial" w:eastAsiaTheme="minorHAnsi" w:hAnsi="Arial" w:cs="Arial"/>
          <w:sz w:val="20"/>
        </w:rPr>
        <w:t xml:space="preserve"> kot </w:t>
      </w:r>
      <w:r w:rsidR="00F46D28" w:rsidRPr="00521F73">
        <w:rPr>
          <w:rFonts w:ascii="Arial" w:eastAsiaTheme="minorHAnsi" w:hAnsi="Arial" w:cs="Arial"/>
          <w:sz w:val="20"/>
        </w:rPr>
        <w:t xml:space="preserve">so </w:t>
      </w:r>
      <w:r w:rsidR="009478A4" w:rsidRPr="00521F73">
        <w:rPr>
          <w:rFonts w:ascii="Arial" w:eastAsiaTheme="minorHAnsi" w:hAnsi="Arial" w:cs="Arial"/>
          <w:sz w:val="20"/>
        </w:rPr>
        <w:t xml:space="preserve">npr. </w:t>
      </w:r>
      <w:r w:rsidR="004C446A" w:rsidRPr="00521F73">
        <w:rPr>
          <w:rFonts w:ascii="Arial" w:eastAsiaTheme="minorHAnsi" w:hAnsi="Arial" w:cs="Arial"/>
          <w:sz w:val="20"/>
        </w:rPr>
        <w:t>spoznavanje drugih in sebe, postavljanje pravil v skupini, vzpostavitev urnika in prilagoditev udeležencev nanj, vzpostavitev skupinske dinamike in vsakodnevne rutine skupine, družabne aktivnosti, delavnice</w:t>
      </w:r>
      <w:r w:rsidR="00310EB9" w:rsidRPr="00521F73">
        <w:rPr>
          <w:rFonts w:ascii="Arial" w:eastAsiaTheme="minorHAnsi" w:hAnsi="Arial" w:cs="Arial"/>
          <w:sz w:val="20"/>
        </w:rPr>
        <w:t xml:space="preserve"> na temo sprejemanja drugačnih.</w:t>
      </w:r>
    </w:p>
    <w:p w14:paraId="339797F9" w14:textId="71FED32D" w:rsidR="00595F6D" w:rsidRPr="00521F73" w:rsidRDefault="009E66D3" w:rsidP="000C3EBE">
      <w:pPr>
        <w:numPr>
          <w:ilvl w:val="1"/>
          <w:numId w:val="20"/>
        </w:numPr>
        <w:contextualSpacing/>
        <w:rPr>
          <w:rFonts w:ascii="Arial" w:eastAsiaTheme="minorHAnsi" w:hAnsi="Arial" w:cs="Arial"/>
          <w:sz w:val="20"/>
          <w:lang w:eastAsia="en-US"/>
        </w:rPr>
      </w:pPr>
      <w:r w:rsidRPr="00521F73">
        <w:rPr>
          <w:rFonts w:ascii="Arial" w:eastAsiaTheme="minorHAnsi" w:hAnsi="Arial" w:cs="Arial"/>
          <w:sz w:val="20"/>
          <w:u w:val="single"/>
        </w:rPr>
        <w:t xml:space="preserve">Aktivnosti za motiviranje </w:t>
      </w:r>
      <w:r w:rsidR="004C446A" w:rsidRPr="00521F73">
        <w:rPr>
          <w:rFonts w:ascii="Arial" w:eastAsiaTheme="minorHAnsi" w:hAnsi="Arial" w:cs="Arial"/>
          <w:sz w:val="20"/>
          <w:u w:val="single"/>
        </w:rPr>
        <w:t xml:space="preserve">udeležencev in </w:t>
      </w:r>
      <w:r w:rsidRPr="00521F73">
        <w:rPr>
          <w:rFonts w:ascii="Arial" w:eastAsiaTheme="minorHAnsi" w:hAnsi="Arial" w:cs="Arial"/>
          <w:sz w:val="20"/>
          <w:u w:val="single"/>
        </w:rPr>
        <w:t xml:space="preserve">njihovo </w:t>
      </w:r>
      <w:r w:rsidR="004C446A" w:rsidRPr="00521F73">
        <w:rPr>
          <w:rFonts w:ascii="Arial" w:eastAsiaTheme="minorHAnsi" w:hAnsi="Arial" w:cs="Arial"/>
          <w:sz w:val="20"/>
          <w:u w:val="single"/>
        </w:rPr>
        <w:t>osebnostn</w:t>
      </w:r>
      <w:r w:rsidRPr="00521F73">
        <w:rPr>
          <w:rFonts w:ascii="Arial" w:eastAsiaTheme="minorHAnsi" w:hAnsi="Arial" w:cs="Arial"/>
          <w:sz w:val="20"/>
          <w:u w:val="single"/>
        </w:rPr>
        <w:t>o</w:t>
      </w:r>
      <w:r w:rsidR="004C446A" w:rsidRPr="00521F73">
        <w:rPr>
          <w:rFonts w:ascii="Arial" w:eastAsiaTheme="minorHAnsi" w:hAnsi="Arial" w:cs="Arial"/>
          <w:sz w:val="20"/>
          <w:u w:val="single"/>
        </w:rPr>
        <w:t xml:space="preserve"> rast</w:t>
      </w:r>
      <w:r w:rsidR="00C67D5C" w:rsidRPr="00521F73">
        <w:rPr>
          <w:rFonts w:ascii="Arial" w:eastAsiaTheme="minorHAnsi" w:hAnsi="Arial" w:cs="Arial"/>
          <w:sz w:val="20"/>
        </w:rPr>
        <w:t>,</w:t>
      </w:r>
      <w:r w:rsidR="009478A4" w:rsidRPr="00521F73">
        <w:rPr>
          <w:rFonts w:ascii="Arial" w:eastAsiaTheme="minorHAnsi" w:hAnsi="Arial" w:cs="Arial"/>
          <w:sz w:val="20"/>
        </w:rPr>
        <w:t xml:space="preserve"> kot so npr. </w:t>
      </w:r>
      <w:r w:rsidR="004C446A" w:rsidRPr="00521F73">
        <w:rPr>
          <w:rFonts w:ascii="Arial" w:eastAsiaTheme="minorHAnsi" w:hAnsi="Arial" w:cs="Arial"/>
          <w:sz w:val="20"/>
        </w:rPr>
        <w:t xml:space="preserve">motivacijske delavnice in delavnice za osebnostno rast, delavnice za krepitev samopodobe udeležencev, vsebine s področja osebnih vrednot, </w:t>
      </w:r>
      <w:r w:rsidR="00310EB9" w:rsidRPr="00521F73">
        <w:rPr>
          <w:rFonts w:ascii="Arial" w:hAnsi="Arial" w:cs="Arial"/>
          <w:sz w:val="20"/>
        </w:rPr>
        <w:t xml:space="preserve">zdrav življenjski </w:t>
      </w:r>
      <w:r w:rsidR="00310EB9" w:rsidRPr="00521F73">
        <w:rPr>
          <w:rFonts w:ascii="Arial" w:hAnsi="Arial" w:cs="Arial"/>
          <w:sz w:val="20"/>
        </w:rPr>
        <w:lastRenderedPageBreak/>
        <w:t>slog, organizacija časa</w:t>
      </w:r>
      <w:r w:rsidR="00672E0B" w:rsidRPr="00521F73">
        <w:rPr>
          <w:rFonts w:ascii="Arial" w:hAnsi="Arial" w:cs="Arial"/>
          <w:sz w:val="20"/>
        </w:rPr>
        <w:t>,</w:t>
      </w:r>
      <w:r w:rsidR="00672E0B" w:rsidRPr="00521F73">
        <w:rPr>
          <w:rFonts w:ascii="Arial" w:eastAsiaTheme="minorHAnsi" w:hAnsi="Arial" w:cs="Arial"/>
          <w:sz w:val="20"/>
        </w:rPr>
        <w:t xml:space="preserve"> obiski predstavnikov različnih organizacij in ustanov v lokalnem</w:t>
      </w:r>
      <w:r w:rsidR="00AD2C73" w:rsidRPr="00521F73">
        <w:rPr>
          <w:rFonts w:ascii="Arial" w:eastAsiaTheme="minorHAnsi" w:hAnsi="Arial" w:cs="Arial"/>
          <w:sz w:val="20"/>
        </w:rPr>
        <w:t>/regionalnem</w:t>
      </w:r>
      <w:r w:rsidR="00672E0B" w:rsidRPr="00521F73">
        <w:rPr>
          <w:rFonts w:ascii="Arial" w:eastAsiaTheme="minorHAnsi" w:hAnsi="Arial" w:cs="Arial"/>
          <w:sz w:val="20"/>
        </w:rPr>
        <w:t xml:space="preserve"> okolju (npr. zdravstveni domovi s preventivnimi zdravstvenimi programi, referenčna ambulanta v zdravstvenem domu, knjižnica, kulturne ustanove, </w:t>
      </w:r>
      <w:r w:rsidR="005477C2">
        <w:rPr>
          <w:rFonts w:ascii="Arial" w:eastAsiaTheme="minorHAnsi" w:hAnsi="Arial" w:cs="Arial"/>
          <w:sz w:val="20"/>
        </w:rPr>
        <w:t>športn</w:t>
      </w:r>
      <w:r w:rsidR="000B7CF8">
        <w:rPr>
          <w:rFonts w:ascii="Arial" w:eastAsiaTheme="minorHAnsi" w:hAnsi="Arial" w:cs="Arial"/>
          <w:sz w:val="20"/>
        </w:rPr>
        <w:t>a</w:t>
      </w:r>
      <w:r w:rsidR="005477C2" w:rsidRPr="00521F73">
        <w:rPr>
          <w:rFonts w:ascii="Arial" w:eastAsiaTheme="minorHAnsi" w:hAnsi="Arial" w:cs="Arial"/>
          <w:sz w:val="20"/>
        </w:rPr>
        <w:t xml:space="preserve"> </w:t>
      </w:r>
      <w:r w:rsidR="00672E0B" w:rsidRPr="00521F73">
        <w:rPr>
          <w:rFonts w:ascii="Arial" w:eastAsiaTheme="minorHAnsi" w:hAnsi="Arial" w:cs="Arial"/>
          <w:sz w:val="20"/>
        </w:rPr>
        <w:t>društv</w:t>
      </w:r>
      <w:r w:rsidR="000B7CF8">
        <w:rPr>
          <w:rFonts w:ascii="Arial" w:eastAsiaTheme="minorHAnsi" w:hAnsi="Arial" w:cs="Arial"/>
          <w:sz w:val="20"/>
        </w:rPr>
        <w:t>a</w:t>
      </w:r>
      <w:r w:rsidR="00672E0B" w:rsidRPr="00521F73">
        <w:rPr>
          <w:rFonts w:ascii="Arial" w:eastAsiaTheme="minorHAnsi" w:hAnsi="Arial" w:cs="Arial"/>
          <w:sz w:val="20"/>
        </w:rPr>
        <w:t xml:space="preserve"> ipd.)</w:t>
      </w:r>
      <w:r w:rsidR="00C67D5C" w:rsidRPr="00521F73">
        <w:rPr>
          <w:rFonts w:ascii="Arial" w:eastAsiaTheme="minorHAnsi" w:hAnsi="Arial" w:cs="Arial"/>
          <w:sz w:val="20"/>
        </w:rPr>
        <w:t>.</w:t>
      </w:r>
    </w:p>
    <w:p w14:paraId="39E8F8B0" w14:textId="77777777" w:rsidR="000F0418" w:rsidRDefault="00595F6D" w:rsidP="000C3EBE">
      <w:pPr>
        <w:numPr>
          <w:ilvl w:val="1"/>
          <w:numId w:val="20"/>
        </w:numPr>
        <w:contextualSpacing/>
        <w:rPr>
          <w:rFonts w:ascii="Arial" w:hAnsi="Arial" w:cs="Arial"/>
          <w:sz w:val="20"/>
        </w:rPr>
      </w:pPr>
      <w:r w:rsidRPr="00521F73">
        <w:rPr>
          <w:rFonts w:ascii="Arial" w:hAnsi="Arial" w:cs="Arial"/>
          <w:sz w:val="20"/>
          <w:u w:val="single"/>
        </w:rPr>
        <w:t>Aktivnosti za dvig socialnih kompetenc</w:t>
      </w:r>
      <w:r w:rsidR="00E06183" w:rsidRPr="00E06183">
        <w:rPr>
          <w:rFonts w:ascii="Arial" w:hAnsi="Arial" w:cs="Arial"/>
          <w:sz w:val="20"/>
        </w:rPr>
        <w:t>,</w:t>
      </w:r>
      <w:r w:rsidR="009478A4" w:rsidRPr="00521F73">
        <w:rPr>
          <w:rFonts w:ascii="Arial" w:hAnsi="Arial" w:cs="Arial"/>
          <w:sz w:val="20"/>
        </w:rPr>
        <w:t xml:space="preserve"> kot so npr.</w:t>
      </w:r>
      <w:r w:rsidRPr="00521F73">
        <w:rPr>
          <w:rFonts w:ascii="Arial" w:hAnsi="Arial" w:cs="Arial"/>
          <w:sz w:val="20"/>
        </w:rPr>
        <w:t xml:space="preserve"> trening asertivnosti, treningi timskega dela oz. sodelovanja v skupini, usmerjanje k prevzemanju odgovornosti in k aktivnem pristopu reševanj</w:t>
      </w:r>
      <w:r w:rsidR="0040385F" w:rsidRPr="00521F73">
        <w:rPr>
          <w:rFonts w:ascii="Arial" w:hAnsi="Arial" w:cs="Arial"/>
          <w:sz w:val="20"/>
        </w:rPr>
        <w:t>a</w:t>
      </w:r>
      <w:r w:rsidRPr="00521F73">
        <w:rPr>
          <w:rFonts w:ascii="Arial" w:hAnsi="Arial" w:cs="Arial"/>
          <w:sz w:val="20"/>
        </w:rPr>
        <w:t xml:space="preserve"> svoje situacije, </w:t>
      </w:r>
      <w:r w:rsidR="0040385F" w:rsidRPr="00521F73">
        <w:rPr>
          <w:rFonts w:ascii="Arial" w:hAnsi="Arial" w:cs="Arial"/>
          <w:sz w:val="20"/>
        </w:rPr>
        <w:t>treningi</w:t>
      </w:r>
      <w:r w:rsidRPr="00521F73">
        <w:rPr>
          <w:rFonts w:ascii="Arial" w:hAnsi="Arial" w:cs="Arial"/>
          <w:sz w:val="20"/>
        </w:rPr>
        <w:t xml:space="preserve"> komunikacijskih veščin, obvladovanje konfliktov, tehnike obvladovanja stresa, vloga čustev v vsakdanjem življenju, </w:t>
      </w:r>
      <w:r w:rsidR="00F2640E" w:rsidRPr="00521F73">
        <w:rPr>
          <w:rFonts w:ascii="Arial" w:hAnsi="Arial" w:cs="Arial"/>
          <w:sz w:val="20"/>
        </w:rPr>
        <w:t xml:space="preserve">medosebni </w:t>
      </w:r>
      <w:r w:rsidR="00310EB9" w:rsidRPr="00521F73">
        <w:rPr>
          <w:rFonts w:ascii="Arial" w:hAnsi="Arial" w:cs="Arial"/>
          <w:sz w:val="20"/>
        </w:rPr>
        <w:t>odnosi.</w:t>
      </w:r>
    </w:p>
    <w:p w14:paraId="004551DE" w14:textId="408C8EC2" w:rsidR="00595F6D" w:rsidRPr="000F0418" w:rsidRDefault="005477C2" w:rsidP="000C3EBE">
      <w:pPr>
        <w:numPr>
          <w:ilvl w:val="1"/>
          <w:numId w:val="20"/>
        </w:numPr>
        <w:contextualSpacing/>
        <w:rPr>
          <w:rFonts w:ascii="Arial" w:hAnsi="Arial" w:cs="Arial"/>
          <w:sz w:val="20"/>
        </w:rPr>
      </w:pPr>
      <w:r w:rsidRPr="000F0418">
        <w:rPr>
          <w:rFonts w:ascii="Arial" w:hAnsi="Arial" w:cs="Arial"/>
          <w:sz w:val="20"/>
          <w:u w:val="single"/>
        </w:rPr>
        <w:t>Aktivnosti, namenjene iskanju možnosti vključevanja udeležencev v pridobivanje praktičnih izkušenj za trg dela v modulu II</w:t>
      </w:r>
      <w:r w:rsidRPr="000F0418">
        <w:rPr>
          <w:rFonts w:ascii="Arial" w:hAnsi="Arial" w:cs="Arial"/>
          <w:sz w:val="20"/>
        </w:rPr>
        <w:t>, kot so npr. predstavitv</w:t>
      </w:r>
      <w:r w:rsidR="00CD6D55" w:rsidRPr="000F0418">
        <w:rPr>
          <w:rFonts w:ascii="Arial" w:hAnsi="Arial" w:cs="Arial"/>
          <w:sz w:val="20"/>
        </w:rPr>
        <w:t>e</w:t>
      </w:r>
      <w:r w:rsidRPr="000F0418">
        <w:rPr>
          <w:rFonts w:ascii="Arial" w:hAnsi="Arial" w:cs="Arial"/>
          <w:sz w:val="20"/>
        </w:rPr>
        <w:t xml:space="preserve">/obiski delodajalcev v lokalnem/regionalnem okolju, </w:t>
      </w:r>
      <w:r w:rsidR="00BD61C0" w:rsidRPr="000F0418">
        <w:rPr>
          <w:rFonts w:ascii="Arial" w:hAnsi="Arial" w:cs="Arial"/>
          <w:sz w:val="20"/>
        </w:rPr>
        <w:t>delavnice</w:t>
      </w:r>
      <w:r w:rsidR="00101665" w:rsidRPr="000F0418">
        <w:rPr>
          <w:rFonts w:ascii="Arial" w:hAnsi="Arial" w:cs="Arial"/>
          <w:sz w:val="20"/>
        </w:rPr>
        <w:t>, namenjene</w:t>
      </w:r>
      <w:r w:rsidR="00BD61C0" w:rsidRPr="000F0418">
        <w:rPr>
          <w:rFonts w:ascii="Arial" w:hAnsi="Arial" w:cs="Arial"/>
          <w:sz w:val="20"/>
        </w:rPr>
        <w:t xml:space="preserve"> ugotavljanj</w:t>
      </w:r>
      <w:r w:rsidR="00101665" w:rsidRPr="000F0418">
        <w:rPr>
          <w:rFonts w:ascii="Arial" w:hAnsi="Arial" w:cs="Arial"/>
          <w:sz w:val="20"/>
        </w:rPr>
        <w:t>u</w:t>
      </w:r>
      <w:r w:rsidR="00BD61C0" w:rsidRPr="000F0418">
        <w:rPr>
          <w:rFonts w:ascii="Arial" w:hAnsi="Arial" w:cs="Arial"/>
          <w:sz w:val="20"/>
        </w:rPr>
        <w:t xml:space="preserve"> interesov udeležencev oz. odkrivanj</w:t>
      </w:r>
      <w:r w:rsidR="00101665" w:rsidRPr="000F0418">
        <w:rPr>
          <w:rFonts w:ascii="Arial" w:hAnsi="Arial" w:cs="Arial"/>
          <w:sz w:val="20"/>
        </w:rPr>
        <w:t>u</w:t>
      </w:r>
      <w:r w:rsidR="00BD61C0" w:rsidRPr="000F0418">
        <w:rPr>
          <w:rFonts w:ascii="Arial" w:hAnsi="Arial" w:cs="Arial"/>
          <w:sz w:val="20"/>
        </w:rPr>
        <w:t xml:space="preserve"> področij dela, ki jih zanimajo in ki jih želijo v modulu II spoznati</w:t>
      </w:r>
      <w:r w:rsidR="003075C5">
        <w:rPr>
          <w:rFonts w:ascii="Arial" w:hAnsi="Arial" w:cs="Arial"/>
          <w:sz w:val="20"/>
        </w:rPr>
        <w:t>, ipd.</w:t>
      </w:r>
    </w:p>
    <w:p w14:paraId="445C0AA7" w14:textId="77777777" w:rsidR="00D21255" w:rsidRDefault="00D21255" w:rsidP="00521F73">
      <w:pPr>
        <w:spacing w:after="160"/>
        <w:contextualSpacing/>
        <w:rPr>
          <w:rFonts w:ascii="Arial" w:eastAsiaTheme="minorHAnsi" w:hAnsi="Arial" w:cs="Arial"/>
          <w:sz w:val="20"/>
          <w:lang w:eastAsia="en-US"/>
        </w:rPr>
      </w:pPr>
    </w:p>
    <w:p w14:paraId="7E626C64" w14:textId="1B70263E" w:rsidR="00D1142A" w:rsidRPr="00521F73" w:rsidRDefault="00F63C61" w:rsidP="00521F73">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00D1142A"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142AE5">
        <w:rPr>
          <w:rFonts w:ascii="Arial" w:eastAsiaTheme="minorHAnsi" w:hAnsi="Arial" w:cs="Arial"/>
          <w:sz w:val="20"/>
          <w:lang w:eastAsia="en-US"/>
        </w:rPr>
        <w:t>obveznih vsebin</w:t>
      </w:r>
      <w:r>
        <w:rPr>
          <w:rFonts w:ascii="Arial" w:eastAsiaTheme="minorHAnsi" w:hAnsi="Arial" w:cs="Arial"/>
          <w:sz w:val="20"/>
          <w:lang w:eastAsia="en-US"/>
        </w:rPr>
        <w:t xml:space="preserve"> mora biti </w:t>
      </w:r>
      <w:r w:rsidR="00FE45DA">
        <w:rPr>
          <w:rFonts w:ascii="Arial" w:eastAsiaTheme="minorHAnsi" w:hAnsi="Arial" w:cs="Arial"/>
          <w:sz w:val="20"/>
          <w:lang w:eastAsia="en-US"/>
        </w:rPr>
        <w:t>v vsakem posameznem</w:t>
      </w:r>
      <w:r>
        <w:rPr>
          <w:rFonts w:ascii="Arial" w:eastAsiaTheme="minorHAnsi" w:hAnsi="Arial" w:cs="Arial"/>
          <w:sz w:val="20"/>
          <w:lang w:eastAsia="en-US"/>
        </w:rPr>
        <w:t xml:space="preserve"> program</w:t>
      </w:r>
      <w:r w:rsidR="00FE45DA">
        <w:rPr>
          <w:rFonts w:ascii="Arial" w:eastAsiaTheme="minorHAnsi" w:hAnsi="Arial" w:cs="Arial"/>
          <w:sz w:val="20"/>
          <w:lang w:eastAsia="en-US"/>
        </w:rPr>
        <w:t>u</w:t>
      </w:r>
      <w:r>
        <w:rPr>
          <w:rFonts w:ascii="Arial" w:eastAsiaTheme="minorHAnsi" w:hAnsi="Arial" w:cs="Arial"/>
          <w:sz w:val="20"/>
          <w:lang w:eastAsia="en-US"/>
        </w:rPr>
        <w:t xml:space="preserve">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w:t>
      </w:r>
      <w:r w:rsidR="00FE45DA">
        <w:rPr>
          <w:rFonts w:ascii="Arial" w:eastAsiaTheme="minorHAnsi" w:hAnsi="Arial" w:cs="Arial"/>
          <w:sz w:val="20"/>
          <w:lang w:eastAsia="en-US"/>
        </w:rPr>
        <w:t>vsaj ena</w:t>
      </w:r>
      <w:r w:rsidR="00D1142A" w:rsidRPr="00521F73">
        <w:rPr>
          <w:rFonts w:ascii="Arial" w:eastAsiaTheme="minorHAnsi" w:hAnsi="Arial" w:cs="Arial"/>
          <w:sz w:val="20"/>
          <w:lang w:eastAsia="en-US"/>
        </w:rPr>
        <w:t xml:space="preserve"> aktivnost.</w:t>
      </w:r>
    </w:p>
    <w:p w14:paraId="138890A9" w14:textId="78F2752D" w:rsidR="006C7F0F" w:rsidRDefault="006C7F0F" w:rsidP="00521F73">
      <w:pPr>
        <w:spacing w:after="160"/>
        <w:contextualSpacing/>
        <w:rPr>
          <w:rFonts w:ascii="Arial" w:eastAsiaTheme="minorHAnsi" w:hAnsi="Arial" w:cs="Arial"/>
          <w:sz w:val="20"/>
          <w:lang w:eastAsia="en-US"/>
        </w:rPr>
      </w:pPr>
    </w:p>
    <w:p w14:paraId="08862780" w14:textId="77777777" w:rsidR="008A55A6" w:rsidRDefault="008A55A6" w:rsidP="00521F73">
      <w:pPr>
        <w:spacing w:after="160"/>
        <w:contextualSpacing/>
        <w:rPr>
          <w:rFonts w:ascii="Arial" w:eastAsiaTheme="minorHAnsi" w:hAnsi="Arial" w:cs="Arial"/>
          <w:sz w:val="20"/>
          <w:lang w:eastAsia="en-US"/>
        </w:rPr>
      </w:pPr>
    </w:p>
    <w:p w14:paraId="488F5FEF" w14:textId="77777777" w:rsidR="00E622B7" w:rsidRPr="00521F73" w:rsidRDefault="004C446A" w:rsidP="00521F73">
      <w:pPr>
        <w:spacing w:after="200"/>
        <w:contextualSpacing/>
        <w:rPr>
          <w:rFonts w:ascii="Arial" w:eastAsiaTheme="minorHAnsi" w:hAnsi="Arial" w:cs="Arial"/>
          <w:sz w:val="20"/>
          <w:u w:val="single"/>
          <w:lang w:eastAsia="en-US"/>
        </w:rPr>
      </w:pPr>
      <w:r w:rsidRPr="00521F73">
        <w:rPr>
          <w:rFonts w:ascii="Arial" w:eastAsiaTheme="minorHAnsi" w:hAnsi="Arial" w:cs="Arial"/>
          <w:b/>
          <w:sz w:val="20"/>
          <w:u w:val="single"/>
          <w:lang w:eastAsia="en-US"/>
        </w:rPr>
        <w:t>Modul II: Izvedbeni modul</w:t>
      </w:r>
    </w:p>
    <w:p w14:paraId="3F602D84" w14:textId="3A04BFB3" w:rsidR="00E622B7" w:rsidRPr="00013AF9" w:rsidRDefault="004C446A" w:rsidP="000C3EBE">
      <w:pPr>
        <w:pStyle w:val="Odstavekseznama"/>
        <w:numPr>
          <w:ilvl w:val="0"/>
          <w:numId w:val="25"/>
        </w:numPr>
        <w:spacing w:line="240" w:lineRule="auto"/>
        <w:jc w:val="both"/>
        <w:rPr>
          <w:szCs w:val="20"/>
        </w:rPr>
      </w:pPr>
      <w:r w:rsidRPr="00013AF9">
        <w:rPr>
          <w:szCs w:val="20"/>
          <w:u w:val="single"/>
        </w:rPr>
        <w:t>Čas trajanja</w:t>
      </w:r>
      <w:r w:rsidRPr="00013AF9">
        <w:rPr>
          <w:szCs w:val="20"/>
        </w:rPr>
        <w:t xml:space="preserve">: </w:t>
      </w:r>
      <w:r w:rsidR="00E7788B">
        <w:rPr>
          <w:szCs w:val="20"/>
        </w:rPr>
        <w:t>3</w:t>
      </w:r>
      <w:r w:rsidRPr="00013AF9">
        <w:rPr>
          <w:szCs w:val="20"/>
        </w:rPr>
        <w:t xml:space="preserve"> mesece; prijavitelj mora zagotoviti izvajanje </w:t>
      </w:r>
      <w:r w:rsidR="00D7768E" w:rsidRPr="00013AF9">
        <w:rPr>
          <w:szCs w:val="20"/>
        </w:rPr>
        <w:t xml:space="preserve">skupinskega dela </w:t>
      </w:r>
      <w:r w:rsidR="00013AF9" w:rsidRPr="00013AF9">
        <w:rPr>
          <w:szCs w:val="20"/>
        </w:rPr>
        <w:t xml:space="preserve">modula II v obsegu najmanj </w:t>
      </w:r>
      <w:r w:rsidR="00E7788B">
        <w:rPr>
          <w:szCs w:val="20"/>
        </w:rPr>
        <w:t>360</w:t>
      </w:r>
      <w:r w:rsidRPr="00013AF9">
        <w:rPr>
          <w:szCs w:val="20"/>
        </w:rPr>
        <w:t xml:space="preserve"> ur</w:t>
      </w:r>
      <w:r w:rsidR="00013AF9" w:rsidRPr="00013AF9">
        <w:rPr>
          <w:szCs w:val="20"/>
        </w:rPr>
        <w:t>, tj. najmanj 6 ur dnevno, 5</w:t>
      </w:r>
      <w:r w:rsidR="00D7768E" w:rsidRPr="00013AF9">
        <w:rPr>
          <w:szCs w:val="20"/>
        </w:rPr>
        <w:t xml:space="preserve"> dni v tednu</w:t>
      </w:r>
      <w:r w:rsidR="00E7788B">
        <w:rPr>
          <w:szCs w:val="20"/>
        </w:rPr>
        <w:t>;</w:t>
      </w:r>
      <w:r w:rsidR="00D7768E" w:rsidRPr="00013AF9">
        <w:rPr>
          <w:szCs w:val="20"/>
        </w:rPr>
        <w:t xml:space="preserve"> dodatno </w:t>
      </w:r>
      <w:r w:rsidR="00E7788B">
        <w:rPr>
          <w:szCs w:val="20"/>
        </w:rPr>
        <w:t xml:space="preserve">mora prijavitelj zagotoviti </w:t>
      </w:r>
      <w:r w:rsidR="00D7768E" w:rsidRPr="00013AF9">
        <w:rPr>
          <w:szCs w:val="20"/>
        </w:rPr>
        <w:t>še</w:t>
      </w:r>
      <w:r w:rsidRPr="00013AF9">
        <w:rPr>
          <w:szCs w:val="20"/>
        </w:rPr>
        <w:t xml:space="preserve"> najmanj 1 ur</w:t>
      </w:r>
      <w:r w:rsidR="00D7768E" w:rsidRPr="00013AF9">
        <w:rPr>
          <w:szCs w:val="20"/>
        </w:rPr>
        <w:t>o</w:t>
      </w:r>
      <w:r w:rsidRPr="00013AF9">
        <w:rPr>
          <w:szCs w:val="20"/>
        </w:rPr>
        <w:t xml:space="preserve"> individualnega dela</w:t>
      </w:r>
      <w:r w:rsidR="00E7788B">
        <w:rPr>
          <w:szCs w:val="20"/>
        </w:rPr>
        <w:t xml:space="preserve"> tedensko</w:t>
      </w:r>
      <w:r w:rsidRPr="00013AF9">
        <w:rPr>
          <w:szCs w:val="20"/>
        </w:rPr>
        <w:t xml:space="preserve"> </w:t>
      </w:r>
      <w:r w:rsidR="00515EA8">
        <w:rPr>
          <w:szCs w:val="20"/>
        </w:rPr>
        <w:t>z</w:t>
      </w:r>
      <w:r w:rsidRPr="00013AF9">
        <w:rPr>
          <w:szCs w:val="20"/>
        </w:rPr>
        <w:t xml:space="preserve"> </w:t>
      </w:r>
      <w:r w:rsidR="00E7788B">
        <w:rPr>
          <w:szCs w:val="20"/>
        </w:rPr>
        <w:t xml:space="preserve">vsakim </w:t>
      </w:r>
      <w:r w:rsidRPr="00013AF9">
        <w:rPr>
          <w:szCs w:val="20"/>
        </w:rPr>
        <w:t xml:space="preserve">posameznim udeležencem; posamezni udeleženec mora biti v modul II vključen najmanj 6 ur dnevno (in ne več kot 8 ur dnevno), 5 dni v tednu, pri čemer mora biti v </w:t>
      </w:r>
      <w:r w:rsidR="000256B6" w:rsidRPr="00013AF9">
        <w:rPr>
          <w:szCs w:val="20"/>
        </w:rPr>
        <w:t>spoznavanje proces</w:t>
      </w:r>
      <w:r w:rsidR="00563E2B">
        <w:rPr>
          <w:szCs w:val="20"/>
        </w:rPr>
        <w:t>ov</w:t>
      </w:r>
      <w:r w:rsidR="000256B6" w:rsidRPr="00013AF9">
        <w:rPr>
          <w:szCs w:val="20"/>
        </w:rPr>
        <w:t xml:space="preserve"> dela </w:t>
      </w:r>
      <w:r w:rsidR="00D976E0" w:rsidRPr="00013AF9">
        <w:rPr>
          <w:szCs w:val="20"/>
        </w:rPr>
        <w:t xml:space="preserve">v </w:t>
      </w:r>
      <w:r w:rsidR="00DA3047" w:rsidRPr="00013AF9">
        <w:rPr>
          <w:szCs w:val="20"/>
        </w:rPr>
        <w:t>okviru delovnih/učnih projektov ali pri izbranem/ih delodajalcu/ih</w:t>
      </w:r>
      <w:r w:rsidR="00D976E0" w:rsidRPr="00013AF9">
        <w:rPr>
          <w:szCs w:val="20"/>
        </w:rPr>
        <w:t xml:space="preserve"> vključen najmanj </w:t>
      </w:r>
      <w:r w:rsidR="00E7788B">
        <w:rPr>
          <w:szCs w:val="20"/>
        </w:rPr>
        <w:t>216</w:t>
      </w:r>
      <w:r w:rsidR="00D976E0" w:rsidRPr="00013AF9">
        <w:rPr>
          <w:szCs w:val="20"/>
        </w:rPr>
        <w:t xml:space="preserve"> ur.</w:t>
      </w:r>
      <w:r w:rsidR="0026578F" w:rsidRPr="00013AF9">
        <w:rPr>
          <w:szCs w:val="20"/>
        </w:rPr>
        <w:t xml:space="preserve"> </w:t>
      </w:r>
    </w:p>
    <w:p w14:paraId="67BEE4B0" w14:textId="0428604F" w:rsidR="00E622B7" w:rsidRPr="00521F73" w:rsidRDefault="004C446A" w:rsidP="000C3EBE">
      <w:pPr>
        <w:pStyle w:val="Odstavekseznama"/>
        <w:numPr>
          <w:ilvl w:val="0"/>
          <w:numId w:val="25"/>
        </w:numPr>
        <w:spacing w:line="240" w:lineRule="auto"/>
        <w:jc w:val="both"/>
        <w:rPr>
          <w:szCs w:val="20"/>
        </w:rPr>
      </w:pPr>
      <w:r w:rsidRPr="00521F73">
        <w:rPr>
          <w:szCs w:val="20"/>
          <w:u w:val="single"/>
        </w:rPr>
        <w:t>Namen</w:t>
      </w:r>
      <w:r w:rsidR="006C0F31" w:rsidRPr="00521F73">
        <w:rPr>
          <w:szCs w:val="20"/>
        </w:rPr>
        <w:t>:</w:t>
      </w:r>
      <w:r w:rsidRPr="00521F73">
        <w:rPr>
          <w:szCs w:val="20"/>
        </w:rPr>
        <w:t xml:space="preserve"> prepoznavanje in krepitev potencialov udeležencev, dvig funkcionalnih kompetenc ter kompetenc za vstop </w:t>
      </w:r>
      <w:r w:rsidR="00B35009">
        <w:rPr>
          <w:szCs w:val="20"/>
        </w:rPr>
        <w:t xml:space="preserve">oz. približevanje </w:t>
      </w:r>
      <w:r w:rsidR="00860DD6" w:rsidRPr="00521F73">
        <w:rPr>
          <w:szCs w:val="20"/>
        </w:rPr>
        <w:t>trg</w:t>
      </w:r>
      <w:r w:rsidR="00B35009">
        <w:rPr>
          <w:szCs w:val="20"/>
        </w:rPr>
        <w:t>u</w:t>
      </w:r>
      <w:r w:rsidR="00860DD6" w:rsidRPr="00521F73">
        <w:rPr>
          <w:szCs w:val="20"/>
        </w:rPr>
        <w:t xml:space="preserve"> dela, spoznavanje</w:t>
      </w:r>
      <w:r w:rsidRPr="00521F73">
        <w:rPr>
          <w:szCs w:val="20"/>
        </w:rPr>
        <w:t xml:space="preserve"> trga dela</w:t>
      </w:r>
      <w:r w:rsidR="00B35009">
        <w:rPr>
          <w:szCs w:val="20"/>
        </w:rPr>
        <w:t>, spoznavanje</w:t>
      </w:r>
      <w:r w:rsidRPr="00521F73">
        <w:rPr>
          <w:szCs w:val="20"/>
        </w:rPr>
        <w:t xml:space="preserve"> proces</w:t>
      </w:r>
      <w:r w:rsidR="00563E2B">
        <w:rPr>
          <w:szCs w:val="20"/>
        </w:rPr>
        <w:t>ov</w:t>
      </w:r>
      <w:r w:rsidRPr="00521F73">
        <w:rPr>
          <w:szCs w:val="20"/>
        </w:rPr>
        <w:t xml:space="preserve"> dela pri izbranih delodajalcih</w:t>
      </w:r>
      <w:r w:rsidR="00B35009">
        <w:rPr>
          <w:szCs w:val="20"/>
        </w:rPr>
        <w:t xml:space="preserve"> in/ali v okviru delovn</w:t>
      </w:r>
      <w:r w:rsidR="00176C54">
        <w:rPr>
          <w:szCs w:val="20"/>
        </w:rPr>
        <w:t>ih</w:t>
      </w:r>
      <w:r w:rsidR="00B35009">
        <w:rPr>
          <w:szCs w:val="20"/>
        </w:rPr>
        <w:t>/učnih projektov</w:t>
      </w:r>
      <w:r w:rsidRPr="00521F73">
        <w:rPr>
          <w:szCs w:val="20"/>
        </w:rPr>
        <w:t>.</w:t>
      </w:r>
    </w:p>
    <w:p w14:paraId="21581592" w14:textId="696C48AF" w:rsidR="00E622B7" w:rsidRPr="00521F73" w:rsidRDefault="004C446A" w:rsidP="000C3EBE">
      <w:pPr>
        <w:numPr>
          <w:ilvl w:val="0"/>
          <w:numId w:val="20"/>
        </w:numPr>
        <w:contextualSpacing/>
        <w:rPr>
          <w:rFonts w:ascii="Arial" w:hAnsi="Arial" w:cs="Arial"/>
          <w:sz w:val="20"/>
        </w:rPr>
      </w:pPr>
      <w:r w:rsidRPr="00521F73">
        <w:rPr>
          <w:rFonts w:ascii="Arial" w:hAnsi="Arial" w:cs="Arial"/>
          <w:sz w:val="20"/>
          <w:u w:val="single"/>
        </w:rPr>
        <w:t>Oblike in metode dela</w:t>
      </w:r>
      <w:r w:rsidRPr="00521F73">
        <w:rPr>
          <w:rFonts w:ascii="Arial" w:hAnsi="Arial" w:cs="Arial"/>
          <w:sz w:val="20"/>
        </w:rPr>
        <w:t>: vodeni pogovori v skupini, uporaba pripomočkov (testov, vprašalnikov) za oceno sposobnosti in interesov, i</w:t>
      </w:r>
      <w:r w:rsidR="00641804" w:rsidRPr="00521F73">
        <w:rPr>
          <w:rFonts w:ascii="Arial" w:hAnsi="Arial" w:cs="Arial"/>
          <w:sz w:val="20"/>
        </w:rPr>
        <w:t>zvedba delavnic in predavanj</w:t>
      </w:r>
      <w:r w:rsidRPr="00521F73">
        <w:rPr>
          <w:rFonts w:ascii="Arial" w:hAnsi="Arial" w:cs="Arial"/>
          <w:sz w:val="20"/>
        </w:rPr>
        <w:t>,</w:t>
      </w:r>
      <w:r w:rsidR="008D5223" w:rsidRPr="00521F73">
        <w:rPr>
          <w:rFonts w:ascii="Arial" w:hAnsi="Arial" w:cs="Arial"/>
          <w:sz w:val="20"/>
        </w:rPr>
        <w:t xml:space="preserve"> spoznavanje proces</w:t>
      </w:r>
      <w:r w:rsidR="00515EA8">
        <w:rPr>
          <w:rFonts w:ascii="Arial" w:hAnsi="Arial" w:cs="Arial"/>
          <w:sz w:val="20"/>
        </w:rPr>
        <w:t>ov</w:t>
      </w:r>
      <w:r w:rsidR="008D5223" w:rsidRPr="00521F73">
        <w:rPr>
          <w:rFonts w:ascii="Arial" w:hAnsi="Arial" w:cs="Arial"/>
          <w:sz w:val="20"/>
        </w:rPr>
        <w:t xml:space="preserve"> dela na način</w:t>
      </w:r>
      <w:r w:rsidRPr="00521F73">
        <w:rPr>
          <w:rFonts w:ascii="Arial" w:hAnsi="Arial" w:cs="Arial"/>
          <w:sz w:val="20"/>
        </w:rPr>
        <w:t xml:space="preserve"> </w:t>
      </w:r>
      <w:r w:rsidR="008D5223" w:rsidRPr="00521F73">
        <w:rPr>
          <w:rFonts w:ascii="Arial" w:hAnsi="Arial" w:cs="Arial"/>
          <w:bCs/>
          <w:sz w:val="20"/>
        </w:rPr>
        <w:t>učenja</w:t>
      </w:r>
      <w:r w:rsidRPr="00521F73">
        <w:rPr>
          <w:rFonts w:ascii="Arial" w:hAnsi="Arial" w:cs="Arial"/>
          <w:bCs/>
          <w:sz w:val="20"/>
        </w:rPr>
        <w:t xml:space="preserve"> skozi delo</w:t>
      </w:r>
      <w:r w:rsidRPr="00521F73">
        <w:rPr>
          <w:rFonts w:ascii="Arial" w:hAnsi="Arial" w:cs="Arial"/>
          <w:sz w:val="20"/>
        </w:rPr>
        <w:t>,</w:t>
      </w:r>
      <w:r w:rsidR="002E403F" w:rsidRPr="00521F73">
        <w:rPr>
          <w:rFonts w:ascii="Arial" w:hAnsi="Arial" w:cs="Arial"/>
          <w:sz w:val="20"/>
        </w:rPr>
        <w:t xml:space="preserve"> individualno delo z udeleženci ipd.</w:t>
      </w:r>
    </w:p>
    <w:p w14:paraId="4B404F84" w14:textId="77777777" w:rsidR="00E622B7" w:rsidRPr="00521F73" w:rsidRDefault="00595F6D" w:rsidP="000C3EBE">
      <w:pPr>
        <w:numPr>
          <w:ilvl w:val="0"/>
          <w:numId w:val="20"/>
        </w:numPr>
        <w:contextualSpacing/>
        <w:rPr>
          <w:rFonts w:ascii="Arial" w:hAnsi="Arial" w:cs="Arial"/>
          <w:sz w:val="20"/>
        </w:rPr>
      </w:pPr>
      <w:r w:rsidRPr="00521F73">
        <w:rPr>
          <w:rFonts w:ascii="Arial" w:hAnsi="Arial" w:cs="Arial"/>
          <w:sz w:val="20"/>
          <w:u w:val="single"/>
        </w:rPr>
        <w:t>Obvezne</w:t>
      </w:r>
      <w:r w:rsidR="004C446A" w:rsidRPr="00521F73">
        <w:rPr>
          <w:rFonts w:ascii="Arial" w:hAnsi="Arial" w:cs="Arial"/>
          <w:sz w:val="20"/>
          <w:u w:val="single"/>
        </w:rPr>
        <w:t xml:space="preserve"> vsebine</w:t>
      </w:r>
      <w:r w:rsidR="004C446A" w:rsidRPr="00521F73">
        <w:rPr>
          <w:rFonts w:ascii="Arial" w:hAnsi="Arial" w:cs="Arial"/>
          <w:sz w:val="20"/>
        </w:rPr>
        <w:t>:</w:t>
      </w:r>
    </w:p>
    <w:p w14:paraId="7D374DBF" w14:textId="28D053A6" w:rsidR="00595F6D" w:rsidRPr="00521F73" w:rsidRDefault="00895CF6" w:rsidP="000C3EBE">
      <w:pPr>
        <w:numPr>
          <w:ilvl w:val="1"/>
          <w:numId w:val="20"/>
        </w:numPr>
        <w:contextualSpacing/>
        <w:rPr>
          <w:rFonts w:ascii="Arial" w:eastAsiaTheme="minorHAnsi" w:hAnsi="Arial" w:cs="Arial"/>
          <w:sz w:val="20"/>
          <w:lang w:eastAsia="en-US"/>
        </w:rPr>
      </w:pPr>
      <w:r w:rsidRPr="00521F73">
        <w:rPr>
          <w:rFonts w:ascii="Arial" w:eastAsiaTheme="minorHAnsi" w:hAnsi="Arial" w:cs="Arial"/>
          <w:sz w:val="20"/>
          <w:u w:val="single"/>
        </w:rPr>
        <w:t xml:space="preserve">Aktivnosti za spoznavanje </w:t>
      </w:r>
      <w:r w:rsidR="00672E0B" w:rsidRPr="00521F73">
        <w:rPr>
          <w:rFonts w:ascii="Arial" w:eastAsiaTheme="minorHAnsi" w:hAnsi="Arial" w:cs="Arial"/>
          <w:sz w:val="20"/>
          <w:u w:val="single"/>
        </w:rPr>
        <w:t>trga del</w:t>
      </w:r>
      <w:r w:rsidR="00563E2B" w:rsidRPr="00563E2B">
        <w:rPr>
          <w:rFonts w:ascii="Arial" w:eastAsiaTheme="minorHAnsi" w:hAnsi="Arial" w:cs="Arial"/>
          <w:sz w:val="20"/>
          <w:u w:val="single"/>
        </w:rPr>
        <w:t>a</w:t>
      </w:r>
      <w:r w:rsidR="00563E2B">
        <w:rPr>
          <w:rFonts w:ascii="Arial" w:eastAsiaTheme="minorHAnsi" w:hAnsi="Arial" w:cs="Arial"/>
          <w:sz w:val="20"/>
        </w:rPr>
        <w:t>, kot so npr.</w:t>
      </w:r>
      <w:r w:rsidR="00595F6D" w:rsidRPr="00521F73">
        <w:rPr>
          <w:rFonts w:ascii="Arial" w:eastAsiaTheme="minorHAnsi" w:hAnsi="Arial" w:cs="Arial"/>
          <w:sz w:val="20"/>
        </w:rPr>
        <w:t xml:space="preserve"> spoznavanje lokalnega trga dela, predstavitev možnosti opravljanja prostovoljnega dela, predstavitev </w:t>
      </w:r>
      <w:r w:rsidR="0040385F" w:rsidRPr="00521F73">
        <w:rPr>
          <w:rFonts w:ascii="Arial" w:eastAsiaTheme="minorHAnsi" w:hAnsi="Arial" w:cs="Arial"/>
          <w:sz w:val="20"/>
        </w:rPr>
        <w:t xml:space="preserve">potencialnih </w:t>
      </w:r>
      <w:r w:rsidR="00595F6D" w:rsidRPr="00521F73">
        <w:rPr>
          <w:rFonts w:ascii="Arial" w:eastAsiaTheme="minorHAnsi" w:hAnsi="Arial" w:cs="Arial"/>
          <w:sz w:val="20"/>
        </w:rPr>
        <w:t>delodajalcev</w:t>
      </w:r>
      <w:r w:rsidR="0040385F" w:rsidRPr="00521F73">
        <w:rPr>
          <w:rFonts w:ascii="Arial" w:eastAsiaTheme="minorHAnsi" w:hAnsi="Arial" w:cs="Arial"/>
          <w:sz w:val="20"/>
        </w:rPr>
        <w:t xml:space="preserve"> v lokalnem</w:t>
      </w:r>
      <w:r w:rsidR="00AD2C73" w:rsidRPr="00521F73">
        <w:rPr>
          <w:rFonts w:ascii="Arial" w:eastAsiaTheme="minorHAnsi" w:hAnsi="Arial" w:cs="Arial"/>
          <w:sz w:val="20"/>
        </w:rPr>
        <w:t>/regionalnem</w:t>
      </w:r>
      <w:r w:rsidR="0040385F" w:rsidRPr="00521F73">
        <w:rPr>
          <w:rFonts w:ascii="Arial" w:eastAsiaTheme="minorHAnsi" w:hAnsi="Arial" w:cs="Arial"/>
          <w:sz w:val="20"/>
        </w:rPr>
        <w:t xml:space="preserve"> okolju,</w:t>
      </w:r>
      <w:r w:rsidR="003D4E92" w:rsidRPr="00521F73">
        <w:rPr>
          <w:rFonts w:ascii="Arial" w:eastAsiaTheme="minorHAnsi" w:hAnsi="Arial" w:cs="Arial"/>
          <w:sz w:val="20"/>
        </w:rPr>
        <w:t xml:space="preserve"> </w:t>
      </w:r>
      <w:r w:rsidR="003D4E92" w:rsidRPr="00521F73">
        <w:rPr>
          <w:rFonts w:ascii="Arial" w:hAnsi="Arial" w:cs="Arial"/>
          <w:sz w:val="20"/>
        </w:rPr>
        <w:t>obiski predstavnikov različnih organizacij (npr. karierni center, ZRSZ, CSD)</w:t>
      </w:r>
      <w:r w:rsidR="00595F6D" w:rsidRPr="00521F73">
        <w:rPr>
          <w:rFonts w:ascii="Arial" w:eastAsiaTheme="minorHAnsi" w:hAnsi="Arial" w:cs="Arial"/>
          <w:sz w:val="20"/>
        </w:rPr>
        <w:t>.</w:t>
      </w:r>
    </w:p>
    <w:p w14:paraId="6E5AA76E" w14:textId="4C4D4ED0" w:rsidR="00EB0559" w:rsidRPr="00CD6D55" w:rsidRDefault="004C446A" w:rsidP="000C3EBE">
      <w:pPr>
        <w:numPr>
          <w:ilvl w:val="1"/>
          <w:numId w:val="20"/>
        </w:numPr>
        <w:contextualSpacing/>
        <w:rPr>
          <w:rFonts w:ascii="Arial" w:hAnsi="Arial" w:cs="Arial"/>
          <w:sz w:val="20"/>
        </w:rPr>
      </w:pPr>
      <w:r w:rsidRPr="00EB0559">
        <w:rPr>
          <w:rFonts w:ascii="Arial" w:hAnsi="Arial" w:cs="Arial"/>
          <w:sz w:val="20"/>
          <w:u w:val="single"/>
        </w:rPr>
        <w:t>Aktivnosti za dvig funkcionalnih kompetenc</w:t>
      </w:r>
      <w:r w:rsidR="00563E2B" w:rsidRPr="00EB0559">
        <w:rPr>
          <w:rFonts w:ascii="Arial" w:hAnsi="Arial" w:cs="Arial"/>
          <w:sz w:val="20"/>
        </w:rPr>
        <w:t>, kot so npr.</w:t>
      </w:r>
      <w:r w:rsidRPr="00EB0559">
        <w:rPr>
          <w:rFonts w:ascii="Arial" w:hAnsi="Arial" w:cs="Arial"/>
          <w:sz w:val="20"/>
        </w:rPr>
        <w:t xml:space="preserve"> dvig finančne pismenosti, dvig računalniške pismenosti, ustvarjalne delavnice, </w:t>
      </w:r>
      <w:r w:rsidR="00EB0559">
        <w:rPr>
          <w:rFonts w:ascii="Arial" w:hAnsi="Arial" w:cs="Arial"/>
          <w:sz w:val="20"/>
        </w:rPr>
        <w:t xml:space="preserve">spoznavanje formalnosti pri vstopanju na trg dela in formalnosti </w:t>
      </w:r>
      <w:r w:rsidR="00EB0559" w:rsidRPr="00521F73">
        <w:rPr>
          <w:rFonts w:ascii="Arial" w:hAnsi="Arial" w:cs="Arial"/>
          <w:sz w:val="20"/>
        </w:rPr>
        <w:t>pri uveljavljanju pravic iz socialnega in zdravstvenega zavarovanja</w:t>
      </w:r>
      <w:r w:rsidR="00EB0559">
        <w:rPr>
          <w:rFonts w:ascii="Arial" w:hAnsi="Arial" w:cs="Arial"/>
          <w:sz w:val="20"/>
        </w:rPr>
        <w:t xml:space="preserve"> ter </w:t>
      </w:r>
      <w:r w:rsidR="00EB0559" w:rsidRPr="00521F73">
        <w:rPr>
          <w:rFonts w:ascii="Arial" w:hAnsi="Arial" w:cs="Arial"/>
          <w:sz w:val="20"/>
        </w:rPr>
        <w:t xml:space="preserve">dvig znanja </w:t>
      </w:r>
      <w:r w:rsidR="00EB0559">
        <w:rPr>
          <w:rFonts w:ascii="Arial" w:hAnsi="Arial" w:cs="Arial"/>
          <w:sz w:val="20"/>
        </w:rPr>
        <w:t xml:space="preserve">za </w:t>
      </w:r>
      <w:r w:rsidR="00EB0559" w:rsidRPr="00521F73">
        <w:rPr>
          <w:rFonts w:ascii="Arial" w:hAnsi="Arial" w:cs="Arial"/>
          <w:sz w:val="20"/>
        </w:rPr>
        <w:t>soočanj</w:t>
      </w:r>
      <w:r w:rsidR="00EB0559">
        <w:rPr>
          <w:rFonts w:ascii="Arial" w:hAnsi="Arial" w:cs="Arial"/>
          <w:sz w:val="20"/>
        </w:rPr>
        <w:t>e z njimi</w:t>
      </w:r>
      <w:r w:rsidR="00EB0559" w:rsidRPr="00521F73">
        <w:rPr>
          <w:rFonts w:ascii="Arial" w:hAnsi="Arial" w:cs="Arial"/>
          <w:sz w:val="20"/>
        </w:rPr>
        <w:t>.</w:t>
      </w:r>
    </w:p>
    <w:p w14:paraId="3C7A1D8A" w14:textId="26D61961" w:rsidR="00E622B7" w:rsidRPr="00EB0559" w:rsidRDefault="004C446A" w:rsidP="000C3EBE">
      <w:pPr>
        <w:numPr>
          <w:ilvl w:val="1"/>
          <w:numId w:val="20"/>
        </w:numPr>
        <w:contextualSpacing/>
        <w:rPr>
          <w:rFonts w:ascii="Arial" w:hAnsi="Arial" w:cs="Arial"/>
          <w:sz w:val="20"/>
        </w:rPr>
      </w:pPr>
      <w:r w:rsidRPr="00EB0559">
        <w:rPr>
          <w:rFonts w:ascii="Arial" w:hAnsi="Arial" w:cs="Arial"/>
          <w:sz w:val="20"/>
          <w:u w:val="single"/>
        </w:rPr>
        <w:t>Aktivnosti za pridobitev kompetenc za vstop oz. približevanje trgu dela</w:t>
      </w:r>
      <w:r w:rsidR="00563E2B" w:rsidRPr="00EB0559">
        <w:rPr>
          <w:rFonts w:ascii="Arial" w:hAnsi="Arial" w:cs="Arial"/>
          <w:sz w:val="20"/>
        </w:rPr>
        <w:t>, kot so npr.</w:t>
      </w:r>
      <w:r w:rsidRPr="00EB0559">
        <w:rPr>
          <w:rFonts w:ascii="Arial" w:hAnsi="Arial" w:cs="Arial"/>
          <w:sz w:val="20"/>
        </w:rPr>
        <w:t xml:space="preserve"> spoznavanje in vrednotenje lastnih kompetenc, določitev realnih in dosegljivih ciljev ter jasno načrtovanje aktivnosti za njihovo dosego, osebna in poslovna urejenost, </w:t>
      </w:r>
      <w:r w:rsidR="00310EB9" w:rsidRPr="00EB0559">
        <w:rPr>
          <w:rFonts w:ascii="Arial" w:hAnsi="Arial" w:cs="Arial"/>
          <w:sz w:val="20"/>
        </w:rPr>
        <w:t>s</w:t>
      </w:r>
      <w:r w:rsidR="00600C85" w:rsidRPr="00EB0559">
        <w:rPr>
          <w:rFonts w:ascii="Arial" w:hAnsi="Arial" w:cs="Arial"/>
          <w:sz w:val="20"/>
        </w:rPr>
        <w:t>eznanitev</w:t>
      </w:r>
      <w:r w:rsidR="00310EB9" w:rsidRPr="00EB0559">
        <w:rPr>
          <w:rFonts w:ascii="Arial" w:hAnsi="Arial" w:cs="Arial"/>
          <w:sz w:val="20"/>
        </w:rPr>
        <w:t xml:space="preserve"> z možnostmi nadaljevanja in dokončanja šolanja, </w:t>
      </w:r>
      <w:r w:rsidRPr="00EB0559">
        <w:rPr>
          <w:rFonts w:ascii="Arial" w:hAnsi="Arial" w:cs="Arial"/>
          <w:sz w:val="20"/>
        </w:rPr>
        <w:t>delavnice poklicne orientacije (pregled prostih delovnih mest, priprava prošnje in ponudbe za zaposlitev, priprava življenjepisa, priprava na zaposlitveni razgovor).</w:t>
      </w:r>
    </w:p>
    <w:p w14:paraId="7F4DF4A4" w14:textId="71B4457B" w:rsidR="00B35009" w:rsidRPr="00F9401E" w:rsidRDefault="00B35009" w:rsidP="000C3EBE">
      <w:pPr>
        <w:numPr>
          <w:ilvl w:val="1"/>
          <w:numId w:val="20"/>
        </w:numPr>
        <w:contextualSpacing/>
        <w:rPr>
          <w:rFonts w:ascii="Arial" w:eastAsiaTheme="minorHAnsi" w:hAnsi="Arial" w:cs="Arial"/>
          <w:sz w:val="20"/>
          <w:lang w:eastAsia="en-US"/>
        </w:rPr>
      </w:pPr>
      <w:r w:rsidRPr="00B35009">
        <w:rPr>
          <w:rFonts w:ascii="Arial" w:hAnsi="Arial" w:cs="Arial"/>
          <w:sz w:val="20"/>
          <w:u w:val="single"/>
        </w:rPr>
        <w:t>A</w:t>
      </w:r>
      <w:r w:rsidRPr="00526DF6">
        <w:rPr>
          <w:rFonts w:ascii="Arial" w:hAnsi="Arial" w:cs="Arial"/>
          <w:sz w:val="20"/>
          <w:u w:val="single"/>
        </w:rPr>
        <w:t xml:space="preserve">ktivnosti za </w:t>
      </w:r>
      <w:r w:rsidR="008553BB">
        <w:rPr>
          <w:rFonts w:ascii="Arial" w:hAnsi="Arial" w:cs="Arial"/>
          <w:sz w:val="20"/>
          <w:u w:val="single"/>
        </w:rPr>
        <w:t>krepitev</w:t>
      </w:r>
      <w:r w:rsidRPr="00526DF6">
        <w:rPr>
          <w:rFonts w:ascii="Arial" w:hAnsi="Arial" w:cs="Arial"/>
          <w:sz w:val="20"/>
          <w:u w:val="single"/>
        </w:rPr>
        <w:t xml:space="preserve"> oz. ohranitev motivacije udeležencev</w:t>
      </w:r>
      <w:r w:rsidRPr="00515EA8">
        <w:rPr>
          <w:rFonts w:ascii="Arial" w:hAnsi="Arial" w:cs="Arial"/>
          <w:sz w:val="20"/>
        </w:rPr>
        <w:t xml:space="preserve">, </w:t>
      </w:r>
      <w:r w:rsidRPr="00526DF6">
        <w:rPr>
          <w:rFonts w:ascii="Arial" w:eastAsiaTheme="minorHAnsi" w:hAnsi="Arial" w:cs="Arial"/>
          <w:sz w:val="20"/>
        </w:rPr>
        <w:t xml:space="preserve">kot so npr. motivacijske delavnice </w:t>
      </w:r>
      <w:r w:rsidR="00526DF6">
        <w:rPr>
          <w:rFonts w:ascii="Arial" w:eastAsiaTheme="minorHAnsi" w:hAnsi="Arial" w:cs="Arial"/>
          <w:sz w:val="20"/>
        </w:rPr>
        <w:t>z namenom spodbujanja udeležencev</w:t>
      </w:r>
      <w:r w:rsidR="00F9401E">
        <w:rPr>
          <w:rFonts w:ascii="Arial" w:eastAsiaTheme="minorHAnsi" w:hAnsi="Arial" w:cs="Arial"/>
          <w:sz w:val="20"/>
        </w:rPr>
        <w:t xml:space="preserve"> za aktivno sodelovanje v programu in za aktiven pristop k</w:t>
      </w:r>
      <w:r w:rsidR="00F9401E" w:rsidRPr="00521F73">
        <w:rPr>
          <w:rFonts w:ascii="Arial" w:hAnsi="Arial" w:cs="Arial"/>
          <w:sz w:val="20"/>
        </w:rPr>
        <w:t xml:space="preserve"> reševanj</w:t>
      </w:r>
      <w:r w:rsidR="00F9401E">
        <w:rPr>
          <w:rFonts w:ascii="Arial" w:hAnsi="Arial" w:cs="Arial"/>
          <w:sz w:val="20"/>
        </w:rPr>
        <w:t>u</w:t>
      </w:r>
      <w:r w:rsidR="00F9401E" w:rsidRPr="00521F73">
        <w:rPr>
          <w:rFonts w:ascii="Arial" w:hAnsi="Arial" w:cs="Arial"/>
          <w:sz w:val="20"/>
        </w:rPr>
        <w:t xml:space="preserve"> svoje situacije</w:t>
      </w:r>
      <w:r w:rsidR="00F9401E">
        <w:rPr>
          <w:rFonts w:ascii="Arial" w:hAnsi="Arial" w:cs="Arial"/>
          <w:sz w:val="20"/>
        </w:rPr>
        <w:t>.</w:t>
      </w:r>
    </w:p>
    <w:p w14:paraId="33CC0882" w14:textId="418F955B" w:rsidR="00D1142A" w:rsidRPr="00685037" w:rsidRDefault="00AD53FE" w:rsidP="00685037">
      <w:pPr>
        <w:pStyle w:val="Odstavekseznama"/>
        <w:numPr>
          <w:ilvl w:val="1"/>
          <w:numId w:val="20"/>
        </w:numPr>
        <w:spacing w:line="240" w:lineRule="auto"/>
        <w:jc w:val="both"/>
        <w:rPr>
          <w:szCs w:val="20"/>
        </w:rPr>
      </w:pPr>
      <w:r w:rsidRPr="00265E0D">
        <w:rPr>
          <w:szCs w:val="20"/>
          <w:u w:val="single"/>
        </w:rPr>
        <w:t>Pridobivanje praktičnih izkušenj za trg dela</w:t>
      </w:r>
      <w:r w:rsidR="004C446A" w:rsidRPr="00265E0D">
        <w:rPr>
          <w:szCs w:val="20"/>
        </w:rPr>
        <w:t xml:space="preserve">: </w:t>
      </w:r>
      <w:r w:rsidR="005B338E" w:rsidRPr="00265E0D">
        <w:rPr>
          <w:szCs w:val="20"/>
        </w:rPr>
        <w:t>udeleženci</w:t>
      </w:r>
      <w:r w:rsidR="004C446A" w:rsidRPr="00265E0D">
        <w:rPr>
          <w:szCs w:val="20"/>
        </w:rPr>
        <w:t xml:space="preserve"> spoznavajo procese dela na način učenja skozi delo, pri čemer ne smejo samostojno sodelovati v delovnem procesu </w:t>
      </w:r>
      <w:r w:rsidR="00515EA8" w:rsidRPr="00265E0D">
        <w:rPr>
          <w:szCs w:val="20"/>
        </w:rPr>
        <w:t>oziroma</w:t>
      </w:r>
      <w:r w:rsidR="004C446A" w:rsidRPr="00265E0D">
        <w:rPr>
          <w:szCs w:val="20"/>
        </w:rPr>
        <w:t xml:space="preserve"> ne smejo </w:t>
      </w:r>
      <w:r w:rsidR="00515EA8" w:rsidRPr="00265E0D">
        <w:rPr>
          <w:szCs w:val="20"/>
        </w:rPr>
        <w:t xml:space="preserve">opravljati dela, pri katerem bi bili </w:t>
      </w:r>
      <w:r w:rsidR="004C446A" w:rsidRPr="00265E0D">
        <w:rPr>
          <w:szCs w:val="20"/>
        </w:rPr>
        <w:t>prisotni elementi delovnega razmerja</w:t>
      </w:r>
      <w:r w:rsidR="00515EA8" w:rsidRPr="00265E0D">
        <w:rPr>
          <w:szCs w:val="20"/>
        </w:rPr>
        <w:t xml:space="preserve">, skladno z določbami Zakona o </w:t>
      </w:r>
      <w:r w:rsidR="00515EA8" w:rsidRPr="00685037">
        <w:rPr>
          <w:color w:val="000000" w:themeColor="text1"/>
          <w:szCs w:val="20"/>
        </w:rPr>
        <w:t>delovnih razmerjih</w:t>
      </w:r>
      <w:r w:rsidR="00101665" w:rsidRPr="00685037">
        <w:rPr>
          <w:color w:val="000000" w:themeColor="text1"/>
          <w:szCs w:val="20"/>
        </w:rPr>
        <w:t xml:space="preserve"> </w:t>
      </w:r>
      <w:r w:rsidR="00101665" w:rsidRPr="00685037">
        <w:rPr>
          <w:color w:val="000000" w:themeColor="text1"/>
          <w:szCs w:val="20"/>
          <w:shd w:val="clear" w:color="auto" w:fill="FFFFFF"/>
        </w:rPr>
        <w:t>(Uradni list RS, št. </w:t>
      </w:r>
      <w:hyperlink r:id="rId41" w:tgtFrame="_blank" w:tooltip="Zakon o delovnih razmerjih (ZDR-1)" w:history="1">
        <w:r w:rsidR="00101665" w:rsidRPr="00685037">
          <w:rPr>
            <w:rStyle w:val="Hiperpovezava"/>
            <w:rFonts w:eastAsiaTheme="majorEastAsia"/>
            <w:color w:val="000000" w:themeColor="text1"/>
            <w:szCs w:val="20"/>
            <w:u w:val="none"/>
            <w:shd w:val="clear" w:color="auto" w:fill="FFFFFF"/>
          </w:rPr>
          <w:t>21/13</w:t>
        </w:r>
      </w:hyperlink>
      <w:r w:rsidR="00101665" w:rsidRPr="00685037">
        <w:rPr>
          <w:color w:val="000000" w:themeColor="text1"/>
          <w:szCs w:val="20"/>
          <w:shd w:val="clear" w:color="auto" w:fill="FFFFFF"/>
        </w:rPr>
        <w:t>, </w:t>
      </w:r>
      <w:hyperlink r:id="rId42" w:tgtFrame="_blank" w:tooltip="Popravek Zakona o delovnih razmerjih" w:history="1">
        <w:r w:rsidR="00101665" w:rsidRPr="00685037">
          <w:rPr>
            <w:rStyle w:val="Hiperpovezava"/>
            <w:rFonts w:eastAsiaTheme="majorEastAsia"/>
            <w:color w:val="000000" w:themeColor="text1"/>
            <w:szCs w:val="20"/>
            <w:u w:val="none"/>
            <w:shd w:val="clear" w:color="auto" w:fill="FFFFFF"/>
          </w:rPr>
          <w:t>78/13 – popr.</w:t>
        </w:r>
      </w:hyperlink>
      <w:r w:rsidR="00101665" w:rsidRPr="00685037">
        <w:rPr>
          <w:color w:val="000000" w:themeColor="text1"/>
          <w:szCs w:val="20"/>
          <w:shd w:val="clear" w:color="auto" w:fill="FFFFFF"/>
        </w:rPr>
        <w:t>, </w:t>
      </w:r>
      <w:hyperlink r:id="rId43" w:tgtFrame="_blank" w:tooltip="Zakon o zaposlovanju, samozaposlovanju in delu tujcev" w:history="1">
        <w:r w:rsidR="00101665" w:rsidRPr="00685037">
          <w:rPr>
            <w:rStyle w:val="Hiperpovezava"/>
            <w:rFonts w:eastAsiaTheme="majorEastAsia"/>
            <w:color w:val="000000" w:themeColor="text1"/>
            <w:szCs w:val="20"/>
            <w:u w:val="none"/>
            <w:shd w:val="clear" w:color="auto" w:fill="FFFFFF"/>
          </w:rPr>
          <w:t>47/15</w:t>
        </w:r>
      </w:hyperlink>
      <w:r w:rsidR="00101665" w:rsidRPr="00685037">
        <w:rPr>
          <w:color w:val="000000" w:themeColor="text1"/>
          <w:szCs w:val="20"/>
          <w:shd w:val="clear" w:color="auto" w:fill="FFFFFF"/>
        </w:rPr>
        <w:t> – ZZSDT, </w:t>
      </w:r>
      <w:hyperlink r:id="rId44" w:tgtFrame="_blank" w:tooltip="Zakon o spremembah in dopolnitvah Pomorskega zakonika" w:history="1">
        <w:r w:rsidR="00101665" w:rsidRPr="00685037">
          <w:rPr>
            <w:rStyle w:val="Hiperpovezava"/>
            <w:rFonts w:eastAsiaTheme="majorEastAsia"/>
            <w:color w:val="000000" w:themeColor="text1"/>
            <w:szCs w:val="20"/>
            <w:u w:val="none"/>
            <w:shd w:val="clear" w:color="auto" w:fill="FFFFFF"/>
          </w:rPr>
          <w:t>33/16</w:t>
        </w:r>
      </w:hyperlink>
      <w:r w:rsidR="00101665" w:rsidRPr="00685037">
        <w:rPr>
          <w:color w:val="000000" w:themeColor="text1"/>
          <w:szCs w:val="20"/>
          <w:shd w:val="clear" w:color="auto" w:fill="FFFFFF"/>
        </w:rPr>
        <w:t> – PZ-F, </w:t>
      </w:r>
      <w:hyperlink r:id="rId45" w:tgtFrame="_blank" w:tooltip="Zakon o dopolnitvah Zakona o delovnih razmerjih" w:history="1">
        <w:r w:rsidR="00101665" w:rsidRPr="00685037">
          <w:rPr>
            <w:rStyle w:val="Hiperpovezava"/>
            <w:rFonts w:eastAsiaTheme="majorEastAsia"/>
            <w:color w:val="000000" w:themeColor="text1"/>
            <w:szCs w:val="20"/>
            <w:u w:val="none"/>
            <w:shd w:val="clear" w:color="auto" w:fill="FFFFFF"/>
          </w:rPr>
          <w:t>52/16</w:t>
        </w:r>
      </w:hyperlink>
      <w:r w:rsidR="00685037" w:rsidRPr="00685037">
        <w:rPr>
          <w:color w:val="000000" w:themeColor="text1"/>
          <w:szCs w:val="20"/>
          <w:shd w:val="clear" w:color="auto" w:fill="FFFFFF"/>
        </w:rPr>
        <w:t>,</w:t>
      </w:r>
      <w:r w:rsidR="00101665" w:rsidRPr="00685037">
        <w:rPr>
          <w:color w:val="000000" w:themeColor="text1"/>
          <w:szCs w:val="20"/>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00101665" w:rsidRPr="00685037">
          <w:rPr>
            <w:rStyle w:val="Hiperpovezava"/>
            <w:rFonts w:eastAsiaTheme="majorEastAsia"/>
            <w:color w:val="000000" w:themeColor="text1"/>
            <w:szCs w:val="20"/>
            <w:u w:val="none"/>
            <w:shd w:val="clear" w:color="auto" w:fill="FFFFFF"/>
          </w:rPr>
          <w:t>15/17</w:t>
        </w:r>
      </w:hyperlink>
      <w:r w:rsidR="00101665" w:rsidRPr="00685037">
        <w:rPr>
          <w:color w:val="000000" w:themeColor="text1"/>
          <w:szCs w:val="20"/>
          <w:shd w:val="clear" w:color="auto" w:fill="FFFFFF"/>
        </w:rPr>
        <w:t> – odl. US</w:t>
      </w:r>
      <w:r w:rsidR="00685037" w:rsidRPr="00685037">
        <w:rPr>
          <w:color w:val="000000" w:themeColor="text1"/>
          <w:szCs w:val="20"/>
          <w:shd w:val="clear" w:color="auto" w:fill="FFFFFF"/>
        </w:rPr>
        <w:t xml:space="preserve">, </w:t>
      </w:r>
      <w:hyperlink r:id="rId47" w:tgtFrame="_blank" w:tooltip="Zakon o poslovni skrivnosti" w:history="1">
        <w:r w:rsidR="00685037" w:rsidRPr="00685037">
          <w:rPr>
            <w:rStyle w:val="Hiperpovezava"/>
            <w:color w:val="000000" w:themeColor="text1"/>
            <w:szCs w:val="20"/>
            <w:u w:val="none"/>
            <w:shd w:val="clear" w:color="auto" w:fill="FFFFFF"/>
          </w:rPr>
          <w:t>22/19</w:t>
        </w:r>
      </w:hyperlink>
      <w:r w:rsidR="00685037" w:rsidRPr="00685037">
        <w:rPr>
          <w:color w:val="000000" w:themeColor="text1"/>
          <w:szCs w:val="20"/>
          <w:shd w:val="clear" w:color="auto" w:fill="FFFFFF"/>
        </w:rPr>
        <w:t> – ZPosS, </w:t>
      </w:r>
      <w:hyperlink r:id="rId48" w:tgtFrame="_blank" w:tooltip="Zakon o dopolnitvi Zakona o delovnih razmerjih" w:history="1">
        <w:r w:rsidR="00685037" w:rsidRPr="00685037">
          <w:rPr>
            <w:rStyle w:val="Hiperpovezava"/>
            <w:color w:val="000000" w:themeColor="text1"/>
            <w:szCs w:val="20"/>
            <w:u w:val="none"/>
            <w:shd w:val="clear" w:color="auto" w:fill="FFFFFF"/>
          </w:rPr>
          <w:t>81/19</w:t>
        </w:r>
      </w:hyperlink>
      <w:r w:rsidR="00685037" w:rsidRPr="00685037">
        <w:rPr>
          <w:color w:val="000000" w:themeColor="text1"/>
          <w:szCs w:val="20"/>
          <w:shd w:val="clear" w:color="auto" w:fill="FFFFFF"/>
        </w:rPr>
        <w:t>, </w:t>
      </w:r>
      <w:hyperlink r:id="rId49" w:tgtFrame="_blank" w:tooltip="Zakon o interventnih ukrepih za pomoč pri omilitvi posledic drugega vala epidemije COVID-19" w:history="1">
        <w:r w:rsidR="00685037" w:rsidRPr="00685037">
          <w:rPr>
            <w:rStyle w:val="Hiperpovezava"/>
            <w:color w:val="000000" w:themeColor="text1"/>
            <w:szCs w:val="20"/>
            <w:u w:val="none"/>
            <w:shd w:val="clear" w:color="auto" w:fill="FFFFFF"/>
          </w:rPr>
          <w:t>203/20</w:t>
        </w:r>
      </w:hyperlink>
      <w:r w:rsidR="00685037" w:rsidRPr="00685037">
        <w:rPr>
          <w:color w:val="000000" w:themeColor="text1"/>
          <w:szCs w:val="20"/>
          <w:shd w:val="clear" w:color="auto" w:fill="FFFFFF"/>
        </w:rPr>
        <w:t> – ZIUPOPDVE, </w:t>
      </w:r>
      <w:hyperlink r:id="rId50" w:tgtFrame="_blank" w:tooltip="Zakon o spremembah in dopolnitvah Zakona o čezmejnem izvajanju storitev" w:history="1">
        <w:r w:rsidR="00685037" w:rsidRPr="00685037">
          <w:rPr>
            <w:rStyle w:val="Hiperpovezava"/>
            <w:color w:val="000000" w:themeColor="text1"/>
            <w:szCs w:val="20"/>
            <w:u w:val="none"/>
            <w:shd w:val="clear" w:color="auto" w:fill="FFFFFF"/>
          </w:rPr>
          <w:t>119/21</w:t>
        </w:r>
      </w:hyperlink>
      <w:r w:rsidR="00685037" w:rsidRPr="00685037">
        <w:rPr>
          <w:color w:val="000000" w:themeColor="text1"/>
          <w:szCs w:val="20"/>
          <w:shd w:val="clear" w:color="auto" w:fill="FFFFFF"/>
        </w:rPr>
        <w:t> – ZČmIS-A, </w:t>
      </w:r>
      <w:hyperlink r:id="rId51" w:tgtFrame="_blank" w:tooltip="Odločba o razveljavitvi tretjega, četrtega in petega odstavka 89. člena Zakona o delovnih razmerjih ter 156.a člena Zakona o javnih uslužbencih" w:history="1">
        <w:r w:rsidR="00685037" w:rsidRPr="00685037">
          <w:rPr>
            <w:rStyle w:val="Hiperpovezava"/>
            <w:color w:val="000000" w:themeColor="text1"/>
            <w:szCs w:val="20"/>
            <w:u w:val="none"/>
            <w:shd w:val="clear" w:color="auto" w:fill="FFFFFF"/>
          </w:rPr>
          <w:t>202/21</w:t>
        </w:r>
      </w:hyperlink>
      <w:r w:rsidR="00685037" w:rsidRPr="00685037">
        <w:rPr>
          <w:color w:val="000000" w:themeColor="text1"/>
          <w:szCs w:val="20"/>
          <w:shd w:val="clear" w:color="auto" w:fill="FFFFFF"/>
        </w:rPr>
        <w:t> – odl. US, </w:t>
      </w:r>
      <w:hyperlink r:id="rId52" w:tgtFrame="_blank" w:tooltip="Zakon o spremembah Zakona o delovnih razmerjih" w:history="1">
        <w:r w:rsidR="00685037" w:rsidRPr="00685037">
          <w:rPr>
            <w:rStyle w:val="Hiperpovezava"/>
            <w:color w:val="000000" w:themeColor="text1"/>
            <w:szCs w:val="20"/>
            <w:u w:val="none"/>
            <w:shd w:val="clear" w:color="auto" w:fill="FFFFFF"/>
          </w:rPr>
          <w:t>15/22</w:t>
        </w:r>
      </w:hyperlink>
      <w:r w:rsidR="00323023">
        <w:rPr>
          <w:rStyle w:val="Hiperpovezava"/>
          <w:color w:val="000000" w:themeColor="text1"/>
          <w:szCs w:val="20"/>
          <w:u w:val="none"/>
          <w:shd w:val="clear" w:color="auto" w:fill="FFFFFF"/>
        </w:rPr>
        <w:t>,</w:t>
      </w:r>
      <w:r w:rsidR="00685037" w:rsidRPr="00685037">
        <w:rPr>
          <w:color w:val="000000" w:themeColor="text1"/>
          <w:szCs w:val="20"/>
          <w:shd w:val="clear" w:color="auto" w:fill="FFFFFF"/>
        </w:rPr>
        <w:t> </w:t>
      </w:r>
      <w:hyperlink r:id="rId53" w:tgtFrame="_blank" w:tooltip="Zakon za urejanje položaja študentov" w:history="1">
        <w:r w:rsidR="00685037" w:rsidRPr="00685037">
          <w:rPr>
            <w:rStyle w:val="Hiperpovezava"/>
            <w:color w:val="000000" w:themeColor="text1"/>
            <w:szCs w:val="20"/>
            <w:u w:val="none"/>
            <w:shd w:val="clear" w:color="auto" w:fill="FFFFFF"/>
          </w:rPr>
          <w:t>54/22</w:t>
        </w:r>
      </w:hyperlink>
      <w:r w:rsidR="00685037" w:rsidRPr="00685037">
        <w:rPr>
          <w:color w:val="000000" w:themeColor="text1"/>
          <w:szCs w:val="20"/>
          <w:shd w:val="clear" w:color="auto" w:fill="FFFFFF"/>
        </w:rPr>
        <w:t> – ZUPŠ-1</w:t>
      </w:r>
      <w:r w:rsidR="00A427CB">
        <w:rPr>
          <w:color w:val="000000" w:themeColor="text1"/>
          <w:szCs w:val="20"/>
          <w:shd w:val="clear" w:color="auto" w:fill="FFFFFF"/>
        </w:rPr>
        <w:t>,</w:t>
      </w:r>
      <w:r w:rsidR="00323023">
        <w:rPr>
          <w:color w:val="000000" w:themeColor="text1"/>
          <w:szCs w:val="20"/>
          <w:shd w:val="clear" w:color="auto" w:fill="FFFFFF"/>
        </w:rPr>
        <w:t xml:space="preserve"> 114/23</w:t>
      </w:r>
      <w:r w:rsidR="00A427CB">
        <w:rPr>
          <w:color w:val="000000" w:themeColor="text1"/>
          <w:szCs w:val="20"/>
          <w:shd w:val="clear" w:color="auto" w:fill="FFFFFF"/>
        </w:rPr>
        <w:t xml:space="preserve"> in </w:t>
      </w:r>
      <w:r w:rsidR="00A427CB" w:rsidRPr="00166FE0">
        <w:rPr>
          <w:bCs/>
          <w:color w:val="000000" w:themeColor="text1"/>
          <w:szCs w:val="20"/>
          <w:shd w:val="clear" w:color="auto" w:fill="FFFFFF"/>
        </w:rPr>
        <w:t>136/23 – ZIUZDS</w:t>
      </w:r>
      <w:r w:rsidR="00101665" w:rsidRPr="00685037">
        <w:rPr>
          <w:color w:val="000000" w:themeColor="text1"/>
          <w:szCs w:val="20"/>
          <w:shd w:val="clear" w:color="auto" w:fill="FFFFFF"/>
        </w:rPr>
        <w:t>; v nadaljevanju: ZDR-1)</w:t>
      </w:r>
      <w:r w:rsidR="004C446A" w:rsidRPr="00685037">
        <w:rPr>
          <w:color w:val="000000" w:themeColor="text1"/>
          <w:szCs w:val="20"/>
        </w:rPr>
        <w:t>.</w:t>
      </w:r>
      <w:r w:rsidR="00685037" w:rsidRPr="00685037">
        <w:rPr>
          <w:color w:val="000000" w:themeColor="text1"/>
          <w:szCs w:val="20"/>
        </w:rPr>
        <w:t xml:space="preserve"> </w:t>
      </w:r>
      <w:r w:rsidR="005B338E" w:rsidRPr="00685037">
        <w:rPr>
          <w:b/>
          <w:bCs/>
        </w:rPr>
        <w:t>Udeležencem</w:t>
      </w:r>
      <w:r w:rsidR="004C446A" w:rsidRPr="00685037">
        <w:rPr>
          <w:b/>
          <w:bCs/>
        </w:rPr>
        <w:t xml:space="preserve"> mora biti </w:t>
      </w:r>
      <w:r w:rsidR="00DB2C6F">
        <w:rPr>
          <w:b/>
          <w:bCs/>
        </w:rPr>
        <w:t xml:space="preserve">celoten čas vključenosti v aktivnosti pridobivanja praktičnih izkušenj za trg dela </w:t>
      </w:r>
      <w:r w:rsidR="004C446A" w:rsidRPr="00685037">
        <w:rPr>
          <w:b/>
          <w:bCs/>
        </w:rPr>
        <w:t>obvezno zagotovljeno mentorstvo</w:t>
      </w:r>
      <w:r w:rsidR="004C446A" w:rsidRPr="00685037">
        <w:t>.</w:t>
      </w:r>
      <w:r w:rsidR="00860091" w:rsidRPr="00685037">
        <w:t xml:space="preserve"> </w:t>
      </w:r>
      <w:r w:rsidR="003D4E92" w:rsidRPr="00685037">
        <w:t xml:space="preserve">V program </w:t>
      </w:r>
      <w:r w:rsidR="003D4E92" w:rsidRPr="00685037">
        <w:lastRenderedPageBreak/>
        <w:t xml:space="preserve">vstopajo različno usposobljeni udeleženci z različnimi kariernimi cilji, ki bodo v programu pridobivali različne praktične izkušnje za trg dela, zato je potrebno </w:t>
      </w:r>
      <w:r w:rsidR="003D4E92" w:rsidRPr="00685037">
        <w:rPr>
          <w:b/>
          <w:bCs/>
        </w:rPr>
        <w:t xml:space="preserve">ugotavljanju interesov posameznega udeleženca nameniti posebno pozornost. Pri </w:t>
      </w:r>
      <w:r w:rsidR="00F9401E" w:rsidRPr="00685037">
        <w:rPr>
          <w:b/>
          <w:bCs/>
        </w:rPr>
        <w:t>vključevanju udeležencev v aktivnosti</w:t>
      </w:r>
      <w:r w:rsidR="00F23FC2" w:rsidRPr="00685037">
        <w:rPr>
          <w:b/>
          <w:bCs/>
        </w:rPr>
        <w:t xml:space="preserve"> pridobivanj</w:t>
      </w:r>
      <w:r w:rsidR="00F9401E" w:rsidRPr="00685037">
        <w:rPr>
          <w:b/>
          <w:bCs/>
        </w:rPr>
        <w:t>a</w:t>
      </w:r>
      <w:r w:rsidR="00F23FC2" w:rsidRPr="00685037">
        <w:rPr>
          <w:b/>
          <w:bCs/>
        </w:rPr>
        <w:t xml:space="preserve"> praktičnih izkušenj za trg dela </w:t>
      </w:r>
      <w:r w:rsidR="003D4E92" w:rsidRPr="00685037">
        <w:rPr>
          <w:b/>
          <w:bCs/>
        </w:rPr>
        <w:t>morajo biti upoštevane njihove individualne potrebe, interesi in sposobnosti.</w:t>
      </w:r>
      <w:r w:rsidR="003D4E92" w:rsidRPr="00685037">
        <w:t xml:space="preserve"> </w:t>
      </w:r>
      <w:r w:rsidR="004C446A" w:rsidRPr="00685037">
        <w:t xml:space="preserve">Aktivnost se </w:t>
      </w:r>
      <w:r w:rsidR="005B338E" w:rsidRPr="00685037">
        <w:t xml:space="preserve">lahko </w:t>
      </w:r>
      <w:r w:rsidR="004C446A" w:rsidRPr="00685037">
        <w:t>izvaja neposredno pri izvajalcu programa</w:t>
      </w:r>
      <w:r w:rsidRPr="00685037">
        <w:t xml:space="preserve"> in projektnih partnerjih</w:t>
      </w:r>
      <w:r w:rsidR="007D44B8" w:rsidRPr="00685037">
        <w:t xml:space="preserve"> </w:t>
      </w:r>
      <w:r w:rsidR="00860091" w:rsidRPr="00685037">
        <w:t xml:space="preserve">ali </w:t>
      </w:r>
      <w:r w:rsidR="004C446A" w:rsidRPr="00685037">
        <w:t>pri zunanjih deležnikih oziroma</w:t>
      </w:r>
      <w:r w:rsidR="005B338E" w:rsidRPr="00685037">
        <w:t xml:space="preserve"> pri</w:t>
      </w:r>
      <w:r w:rsidR="004C446A" w:rsidRPr="00685037">
        <w:t xml:space="preserve"> izbranih delodajalcih, </w:t>
      </w:r>
      <w:r w:rsidRPr="00685037">
        <w:t xml:space="preserve">pri čemer </w:t>
      </w:r>
      <w:r w:rsidR="006E16B2" w:rsidRPr="00685037">
        <w:t xml:space="preserve">si mora prijavitelj prizadevati, da </w:t>
      </w:r>
      <w:r w:rsidRPr="00685037">
        <w:t xml:space="preserve">vsaj </w:t>
      </w:r>
      <w:r w:rsidR="009E67B0">
        <w:t>polovici (</w:t>
      </w:r>
      <w:r w:rsidRPr="00685037">
        <w:t>50 %</w:t>
      </w:r>
      <w:r w:rsidR="009E67B0">
        <w:t>)</w:t>
      </w:r>
      <w:r w:rsidRPr="00685037">
        <w:t xml:space="preserve"> </w:t>
      </w:r>
      <w:r w:rsidR="009E67B0">
        <w:t xml:space="preserve">udeležencem, </w:t>
      </w:r>
      <w:r w:rsidR="003D4E92" w:rsidRPr="00685037">
        <w:t>vključeni</w:t>
      </w:r>
      <w:r w:rsidR="00A80641" w:rsidRPr="00685037">
        <w:t>m</w:t>
      </w:r>
      <w:r w:rsidR="003D4E92" w:rsidRPr="00685037">
        <w:t xml:space="preserve"> v II. modul</w:t>
      </w:r>
      <w:r w:rsidR="002D089D">
        <w:t>,</w:t>
      </w:r>
      <w:r w:rsidR="005B338E" w:rsidRPr="00685037">
        <w:t xml:space="preserve"> </w:t>
      </w:r>
      <w:r w:rsidRPr="00685037">
        <w:t xml:space="preserve">omogoči </w:t>
      </w:r>
      <w:r w:rsidR="00160CB0" w:rsidRPr="00685037">
        <w:t xml:space="preserve">pridobivanje praktičnih izkušenj za trg dela </w:t>
      </w:r>
      <w:r w:rsidRPr="00685037">
        <w:t>pri zunanjih deležnikih in izbranih delodajalcih.</w:t>
      </w:r>
      <w:r w:rsidR="00160CB0" w:rsidRPr="00685037">
        <w:t xml:space="preserve"> V primeru, da se aktivnosti izvajajo pri izvajalcu programa in/ali projektnih partnerjih</w:t>
      </w:r>
      <w:r w:rsidR="0026578F" w:rsidRPr="00685037">
        <w:t>,</w:t>
      </w:r>
      <w:r w:rsidR="00160CB0" w:rsidRPr="00685037">
        <w:t xml:space="preserve"> morajo biti aktivnosti za pridobivanje praktičnih izkušenj za trg dela </w:t>
      </w:r>
      <w:r w:rsidR="00806413" w:rsidRPr="00685037">
        <w:t>izvedene</w:t>
      </w:r>
      <w:r w:rsidR="00160CB0" w:rsidRPr="00685037">
        <w:t xml:space="preserve"> </w:t>
      </w:r>
      <w:r w:rsidR="00160CB0" w:rsidRPr="00685037">
        <w:rPr>
          <w:b/>
        </w:rPr>
        <w:t>na način projektnega dela</w:t>
      </w:r>
      <w:r w:rsidR="00D24F08" w:rsidRPr="00685037">
        <w:rPr>
          <w:b/>
        </w:rPr>
        <w:t xml:space="preserve"> (</w:t>
      </w:r>
      <w:r w:rsidR="00DB29B0" w:rsidRPr="00685037">
        <w:rPr>
          <w:b/>
        </w:rPr>
        <w:t>delovnih/učnih</w:t>
      </w:r>
      <w:r w:rsidR="006D2E6B" w:rsidRPr="00685037">
        <w:rPr>
          <w:b/>
        </w:rPr>
        <w:t xml:space="preserve"> projektov</w:t>
      </w:r>
      <w:r w:rsidR="00D24F08" w:rsidRPr="00685037">
        <w:rPr>
          <w:b/>
        </w:rPr>
        <w:t>)</w:t>
      </w:r>
      <w:r w:rsidR="00806413" w:rsidRPr="00685037">
        <w:t xml:space="preserve">. </w:t>
      </w:r>
      <w:r w:rsidR="00D24F08" w:rsidRPr="00685037">
        <w:t xml:space="preserve">V okviru tega javnega razpisa se projektno delo razume kot </w:t>
      </w:r>
      <w:r w:rsidR="00806413" w:rsidRPr="00685037">
        <w:t xml:space="preserve">sistematičen proces, ki ustvari </w:t>
      </w:r>
      <w:r w:rsidR="00D24F08" w:rsidRPr="00685037">
        <w:t>(</w:t>
      </w:r>
      <w:r w:rsidR="00806413" w:rsidRPr="00685037">
        <w:t>nov</w:t>
      </w:r>
      <w:r w:rsidR="00D24F08" w:rsidRPr="00685037">
        <w:t>, nadgrajen)</w:t>
      </w:r>
      <w:r w:rsidR="00806413" w:rsidRPr="00685037">
        <w:t xml:space="preserve"> izdelek ali storitev, je usmerjen k doseganju konkretnega cilja</w:t>
      </w:r>
      <w:r w:rsidR="00101665" w:rsidRPr="00685037">
        <w:t>,</w:t>
      </w:r>
      <w:r w:rsidR="00806413" w:rsidRPr="00685037">
        <w:t xml:space="preserve"> </w:t>
      </w:r>
      <w:r w:rsidR="00806413" w:rsidRPr="00685037">
        <w:rPr>
          <w:b/>
        </w:rPr>
        <w:t xml:space="preserve">vključuje različne faze produkcijskega cikla </w:t>
      </w:r>
      <w:r w:rsidR="00806413" w:rsidRPr="00685037">
        <w:t xml:space="preserve">(od </w:t>
      </w:r>
      <w:r w:rsidR="00D24F08" w:rsidRPr="00685037">
        <w:t xml:space="preserve">zamisli do uresničitve) ter ima </w:t>
      </w:r>
      <w:r w:rsidR="00806413" w:rsidRPr="00685037">
        <w:t xml:space="preserve">jasno opredeljene, številčno določene kazalnike. Udeleženci programa </w:t>
      </w:r>
      <w:r w:rsidR="00EA022A">
        <w:t>SA+</w:t>
      </w:r>
      <w:r w:rsidR="00806413" w:rsidRPr="00685037">
        <w:t xml:space="preserve"> morajo biti, ob upoštevanju njihovih sposobnosti in interesov, </w:t>
      </w:r>
      <w:r w:rsidR="00806413" w:rsidRPr="00685037">
        <w:rPr>
          <w:b/>
        </w:rPr>
        <w:t>vključeni</w:t>
      </w:r>
      <w:r w:rsidR="00806413" w:rsidRPr="00685037">
        <w:t xml:space="preserve"> </w:t>
      </w:r>
      <w:r w:rsidR="00806413" w:rsidRPr="00685037">
        <w:rPr>
          <w:b/>
        </w:rPr>
        <w:t>v vse faze produkcijskega cikla</w:t>
      </w:r>
      <w:r w:rsidR="00F9401E" w:rsidRPr="00685037">
        <w:rPr>
          <w:b/>
        </w:rPr>
        <w:t>,</w:t>
      </w:r>
      <w:r w:rsidR="00D24F08" w:rsidRPr="00685037">
        <w:t xml:space="preserve"> tj.</w:t>
      </w:r>
      <w:r w:rsidR="00D24F08" w:rsidRPr="00685037">
        <w:rPr>
          <w:b/>
        </w:rPr>
        <w:t xml:space="preserve"> </w:t>
      </w:r>
      <w:r w:rsidR="00D24F08" w:rsidRPr="00685037">
        <w:t xml:space="preserve">v vse faze izvedbe </w:t>
      </w:r>
      <w:r w:rsidR="00DB29B0" w:rsidRPr="00685037">
        <w:t>delovnega/učnega projekta</w:t>
      </w:r>
      <w:r w:rsidR="00806413" w:rsidRPr="00685037">
        <w:t>.</w:t>
      </w:r>
    </w:p>
    <w:p w14:paraId="356F20BE" w14:textId="77777777" w:rsidR="00641804" w:rsidRPr="00521F73" w:rsidRDefault="00641804" w:rsidP="00521F73">
      <w:pPr>
        <w:pStyle w:val="Odstavekseznama"/>
        <w:spacing w:line="240" w:lineRule="auto"/>
        <w:ind w:left="1080"/>
        <w:jc w:val="both"/>
        <w:rPr>
          <w:szCs w:val="20"/>
        </w:rPr>
      </w:pPr>
    </w:p>
    <w:p w14:paraId="30A5510A" w14:textId="717F0943" w:rsidR="00101665" w:rsidRDefault="00FE45DA" w:rsidP="00101665">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 aktivnost in </w:t>
      </w:r>
      <w:r w:rsidR="001155B5">
        <w:rPr>
          <w:rFonts w:ascii="Arial" w:eastAsiaTheme="minorHAnsi" w:hAnsi="Arial" w:cs="Arial"/>
          <w:sz w:val="20"/>
          <w:lang w:eastAsia="en-US"/>
        </w:rPr>
        <w:t xml:space="preserve">vsaj </w:t>
      </w:r>
      <w:r>
        <w:rPr>
          <w:rFonts w:ascii="Arial" w:eastAsiaTheme="minorHAnsi" w:hAnsi="Arial" w:cs="Arial"/>
          <w:sz w:val="20"/>
          <w:lang w:eastAsia="en-US"/>
        </w:rPr>
        <w:t>en delovni/učni projekt.</w:t>
      </w:r>
      <w:r w:rsidR="00F9401E">
        <w:rPr>
          <w:rFonts w:ascii="Arial" w:eastAsiaTheme="minorHAnsi" w:hAnsi="Arial" w:cs="Arial"/>
          <w:sz w:val="20"/>
          <w:lang w:eastAsia="en-US"/>
        </w:rPr>
        <w:t xml:space="preserve"> </w:t>
      </w:r>
      <w:r w:rsidR="008F1F21">
        <w:rPr>
          <w:rFonts w:ascii="Arial" w:eastAsiaTheme="minorHAnsi" w:hAnsi="Arial" w:cs="Arial"/>
          <w:sz w:val="20"/>
          <w:lang w:eastAsia="en-US"/>
        </w:rPr>
        <w:t xml:space="preserve">Izjema velja zgolj v primeru, ko se </w:t>
      </w:r>
      <w:r w:rsidR="00F9401E">
        <w:rPr>
          <w:rFonts w:ascii="Arial" w:eastAsiaTheme="minorHAnsi" w:hAnsi="Arial" w:cs="Arial"/>
          <w:sz w:val="20"/>
          <w:lang w:eastAsia="en-US"/>
        </w:rPr>
        <w:t xml:space="preserve">vsi udeleženci posameznega programa </w:t>
      </w:r>
      <w:r w:rsidR="008F1F21">
        <w:rPr>
          <w:rFonts w:ascii="Arial" w:eastAsiaTheme="minorHAnsi" w:hAnsi="Arial" w:cs="Arial"/>
          <w:sz w:val="20"/>
          <w:lang w:eastAsia="en-US"/>
        </w:rPr>
        <w:t xml:space="preserve">(istočasno) </w:t>
      </w:r>
      <w:r w:rsidR="00F9401E">
        <w:rPr>
          <w:rFonts w:ascii="Arial" w:eastAsiaTheme="minorHAnsi" w:hAnsi="Arial" w:cs="Arial"/>
          <w:sz w:val="20"/>
          <w:lang w:eastAsia="en-US"/>
        </w:rPr>
        <w:t xml:space="preserve">vključijo v pridobivanje praktičnih izkušenj za trg dela k zunanjim </w:t>
      </w:r>
      <w:r w:rsidR="008F1F21">
        <w:rPr>
          <w:rFonts w:ascii="Arial" w:eastAsiaTheme="minorHAnsi" w:hAnsi="Arial" w:cs="Arial"/>
          <w:sz w:val="20"/>
          <w:lang w:eastAsia="en-US"/>
        </w:rPr>
        <w:t>deležnikom oziroma k izbranim delodajalcem</w:t>
      </w:r>
      <w:r w:rsidR="00FC1888">
        <w:rPr>
          <w:rFonts w:ascii="Arial" w:eastAsiaTheme="minorHAnsi" w:hAnsi="Arial" w:cs="Arial"/>
          <w:sz w:val="20"/>
          <w:lang w:eastAsia="en-US"/>
        </w:rPr>
        <w:t xml:space="preserve"> </w:t>
      </w:r>
      <w:r w:rsidR="008F1F21">
        <w:rPr>
          <w:rFonts w:ascii="Arial" w:eastAsiaTheme="minorHAnsi" w:hAnsi="Arial" w:cs="Arial"/>
          <w:sz w:val="20"/>
          <w:lang w:eastAsia="en-US"/>
        </w:rPr>
        <w:t>– v tem primeru se delovn</w:t>
      </w:r>
      <w:r w:rsidR="00FC1888">
        <w:rPr>
          <w:rFonts w:ascii="Arial" w:eastAsiaTheme="minorHAnsi" w:hAnsi="Arial" w:cs="Arial"/>
          <w:sz w:val="20"/>
          <w:lang w:eastAsia="en-US"/>
        </w:rPr>
        <w:t>i</w:t>
      </w:r>
      <w:r w:rsidR="008F1F21">
        <w:rPr>
          <w:rFonts w:ascii="Arial" w:eastAsiaTheme="minorHAnsi" w:hAnsi="Arial" w:cs="Arial"/>
          <w:sz w:val="20"/>
          <w:lang w:eastAsia="en-US"/>
        </w:rPr>
        <w:t>/učni projekt ne izvaja. V kolikor se udeleženci k zunanjim deležnikom/izbranim delodajalcem vključujejo postopoma, mora prijavitelj zagotoviti izvajanje delovn</w:t>
      </w:r>
      <w:r w:rsidR="00FC1888">
        <w:rPr>
          <w:rFonts w:ascii="Arial" w:eastAsiaTheme="minorHAnsi" w:hAnsi="Arial" w:cs="Arial"/>
          <w:sz w:val="20"/>
          <w:lang w:eastAsia="en-US"/>
        </w:rPr>
        <w:t>ega</w:t>
      </w:r>
      <w:r w:rsidR="008F1F21">
        <w:rPr>
          <w:rFonts w:ascii="Arial" w:eastAsiaTheme="minorHAnsi" w:hAnsi="Arial" w:cs="Arial"/>
          <w:sz w:val="20"/>
          <w:lang w:eastAsia="en-US"/>
        </w:rPr>
        <w:t>/učnega projekta do vključitve zadnjega udeleženca k zunanjem</w:t>
      </w:r>
      <w:r w:rsidR="00674748">
        <w:rPr>
          <w:rFonts w:ascii="Arial" w:eastAsiaTheme="minorHAnsi" w:hAnsi="Arial" w:cs="Arial"/>
          <w:sz w:val="20"/>
          <w:lang w:eastAsia="en-US"/>
        </w:rPr>
        <w:t>u</w:t>
      </w:r>
      <w:r w:rsidR="008F1F21">
        <w:rPr>
          <w:rFonts w:ascii="Arial" w:eastAsiaTheme="minorHAnsi" w:hAnsi="Arial" w:cs="Arial"/>
          <w:sz w:val="20"/>
          <w:lang w:eastAsia="en-US"/>
        </w:rPr>
        <w:t xml:space="preserve"> deležniku/izbranem</w:t>
      </w:r>
      <w:r w:rsidR="00674748">
        <w:rPr>
          <w:rFonts w:ascii="Arial" w:eastAsiaTheme="minorHAnsi" w:hAnsi="Arial" w:cs="Arial"/>
          <w:sz w:val="20"/>
          <w:lang w:eastAsia="en-US"/>
        </w:rPr>
        <w:t>u</w:t>
      </w:r>
      <w:r w:rsidR="008F1F21">
        <w:rPr>
          <w:rFonts w:ascii="Arial" w:eastAsiaTheme="minorHAnsi" w:hAnsi="Arial" w:cs="Arial"/>
          <w:sz w:val="20"/>
          <w:lang w:eastAsia="en-US"/>
        </w:rPr>
        <w:t xml:space="preserve"> delodajalcu</w:t>
      </w:r>
      <w:r w:rsidR="00101665">
        <w:rPr>
          <w:rFonts w:ascii="Arial" w:eastAsiaTheme="minorHAnsi" w:hAnsi="Arial" w:cs="Arial"/>
          <w:sz w:val="20"/>
          <w:lang w:eastAsia="en-US"/>
        </w:rPr>
        <w:t xml:space="preserve"> oz.</w:t>
      </w:r>
      <w:r w:rsidR="008F1F21">
        <w:rPr>
          <w:rFonts w:ascii="Arial" w:eastAsiaTheme="minorHAnsi" w:hAnsi="Arial" w:cs="Arial"/>
          <w:sz w:val="20"/>
          <w:lang w:eastAsia="en-US"/>
        </w:rPr>
        <w:t xml:space="preserve"> mora zagotoviti, da bo vsak posamezni udeleženec v spoznavanje proces</w:t>
      </w:r>
      <w:r w:rsidR="00FC1888">
        <w:rPr>
          <w:rFonts w:ascii="Arial" w:eastAsiaTheme="minorHAnsi" w:hAnsi="Arial" w:cs="Arial"/>
          <w:sz w:val="20"/>
          <w:lang w:eastAsia="en-US"/>
        </w:rPr>
        <w:t>ov</w:t>
      </w:r>
      <w:r w:rsidR="008F1F21">
        <w:rPr>
          <w:rFonts w:ascii="Arial" w:eastAsiaTheme="minorHAnsi" w:hAnsi="Arial" w:cs="Arial"/>
          <w:sz w:val="20"/>
          <w:lang w:eastAsia="en-US"/>
        </w:rPr>
        <w:t xml:space="preserve"> dela </w:t>
      </w:r>
      <w:r w:rsidR="003F2F06">
        <w:rPr>
          <w:rFonts w:ascii="Arial" w:eastAsiaTheme="minorHAnsi" w:hAnsi="Arial" w:cs="Arial"/>
          <w:sz w:val="20"/>
          <w:lang w:eastAsia="en-US"/>
        </w:rPr>
        <w:t xml:space="preserve">v okviru modula II </w:t>
      </w:r>
      <w:r w:rsidR="008F1F21">
        <w:rPr>
          <w:rFonts w:ascii="Arial" w:eastAsiaTheme="minorHAnsi" w:hAnsi="Arial" w:cs="Arial"/>
          <w:sz w:val="20"/>
          <w:lang w:eastAsia="en-US"/>
        </w:rPr>
        <w:t>(bodisi v okviru delovnih/učnih projektov, bodisi pri izbranem/ih delodajalcu/ih</w:t>
      </w:r>
      <w:r w:rsidR="00FC1888">
        <w:rPr>
          <w:rFonts w:ascii="Arial" w:eastAsiaTheme="minorHAnsi" w:hAnsi="Arial" w:cs="Arial"/>
          <w:sz w:val="20"/>
          <w:lang w:eastAsia="en-US"/>
        </w:rPr>
        <w:t>)</w:t>
      </w:r>
      <w:r w:rsidR="008F1F21">
        <w:rPr>
          <w:rFonts w:ascii="Arial" w:eastAsiaTheme="minorHAnsi" w:hAnsi="Arial" w:cs="Arial"/>
          <w:sz w:val="20"/>
          <w:lang w:eastAsia="en-US"/>
        </w:rPr>
        <w:t xml:space="preserve"> vključen najmanj 2</w:t>
      </w:r>
      <w:r w:rsidR="00E7788B">
        <w:rPr>
          <w:rFonts w:ascii="Arial" w:eastAsiaTheme="minorHAnsi" w:hAnsi="Arial" w:cs="Arial"/>
          <w:sz w:val="20"/>
          <w:lang w:eastAsia="en-US"/>
        </w:rPr>
        <w:t>16</w:t>
      </w:r>
      <w:r w:rsidR="008F1F21">
        <w:rPr>
          <w:rFonts w:ascii="Arial" w:eastAsiaTheme="minorHAnsi" w:hAnsi="Arial" w:cs="Arial"/>
          <w:sz w:val="20"/>
          <w:lang w:eastAsia="en-US"/>
        </w:rPr>
        <w:t xml:space="preserve"> ur.</w:t>
      </w:r>
    </w:p>
    <w:p w14:paraId="3D6CE9E8" w14:textId="1DA61F8F" w:rsidR="00101665" w:rsidRDefault="00101665" w:rsidP="00101665">
      <w:pPr>
        <w:spacing w:after="160"/>
        <w:contextualSpacing/>
        <w:rPr>
          <w:rFonts w:ascii="Arial" w:eastAsiaTheme="minorHAnsi" w:hAnsi="Arial" w:cs="Arial"/>
          <w:sz w:val="20"/>
          <w:lang w:eastAsia="en-US"/>
        </w:rPr>
      </w:pPr>
    </w:p>
    <w:p w14:paraId="0915846C" w14:textId="77777777" w:rsidR="008A55A6" w:rsidRPr="00521F73" w:rsidRDefault="008A55A6" w:rsidP="00101665">
      <w:pPr>
        <w:spacing w:after="160"/>
        <w:contextualSpacing/>
        <w:rPr>
          <w:rFonts w:ascii="Arial" w:eastAsiaTheme="minorHAnsi" w:hAnsi="Arial" w:cs="Arial"/>
          <w:sz w:val="20"/>
          <w:lang w:eastAsia="en-US"/>
        </w:rPr>
      </w:pPr>
    </w:p>
    <w:p w14:paraId="7AD9162C" w14:textId="77777777" w:rsidR="00E622B7" w:rsidRPr="00521F73" w:rsidRDefault="004C446A" w:rsidP="00521F73">
      <w:pPr>
        <w:spacing w:after="200"/>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75348746" w14:textId="5664C280" w:rsidR="00E622B7" w:rsidRPr="00521F73" w:rsidRDefault="004C446A" w:rsidP="000C3EBE">
      <w:pPr>
        <w:pStyle w:val="Odstavekseznama"/>
        <w:numPr>
          <w:ilvl w:val="0"/>
          <w:numId w:val="26"/>
        </w:numPr>
        <w:spacing w:line="240" w:lineRule="auto"/>
        <w:jc w:val="both"/>
        <w:rPr>
          <w:rFonts w:eastAsiaTheme="minorHAnsi"/>
          <w:b/>
          <w:szCs w:val="20"/>
          <w:u w:val="single"/>
        </w:rPr>
      </w:pPr>
      <w:r w:rsidRPr="00521F73">
        <w:rPr>
          <w:rFonts w:eastAsiaTheme="minorHAnsi"/>
          <w:szCs w:val="20"/>
          <w:u w:val="single"/>
        </w:rPr>
        <w:t>Čas trajanja</w:t>
      </w:r>
      <w:r w:rsidRPr="00521F73">
        <w:rPr>
          <w:rFonts w:eastAsiaTheme="minorHAnsi"/>
          <w:szCs w:val="20"/>
        </w:rPr>
        <w:t xml:space="preserve">: 1 mesec; prijavitelj mora zagotoviti izvajanje </w:t>
      </w:r>
      <w:r w:rsidR="00D7768E" w:rsidRPr="00521F73">
        <w:rPr>
          <w:rFonts w:eastAsiaTheme="minorHAnsi"/>
          <w:szCs w:val="20"/>
        </w:rPr>
        <w:t xml:space="preserve">skupinskega dela </w:t>
      </w:r>
      <w:r w:rsidRPr="00521F73">
        <w:rPr>
          <w:rFonts w:eastAsiaTheme="minorHAnsi"/>
          <w:szCs w:val="20"/>
        </w:rPr>
        <w:t xml:space="preserve">modula III v obsegu najmanj </w:t>
      </w:r>
      <w:r w:rsidR="00E7788B">
        <w:rPr>
          <w:rFonts w:eastAsiaTheme="minorHAnsi"/>
          <w:szCs w:val="20"/>
        </w:rPr>
        <w:t>32</w:t>
      </w:r>
      <w:r w:rsidRPr="00521F73">
        <w:rPr>
          <w:rFonts w:eastAsiaTheme="minorHAnsi"/>
          <w:szCs w:val="20"/>
        </w:rPr>
        <w:t xml:space="preserve"> ur,</w:t>
      </w:r>
      <w:r w:rsidRPr="00521F73">
        <w:rPr>
          <w:szCs w:val="20"/>
        </w:rPr>
        <w:t xml:space="preserve"> </w:t>
      </w:r>
      <w:r w:rsidR="00D7768E" w:rsidRPr="00521F73">
        <w:rPr>
          <w:szCs w:val="20"/>
        </w:rPr>
        <w:t xml:space="preserve">tj. najmanj 4 ure dnevno, </w:t>
      </w:r>
      <w:r w:rsidR="00E7788B">
        <w:rPr>
          <w:szCs w:val="20"/>
        </w:rPr>
        <w:t>2</w:t>
      </w:r>
      <w:r w:rsidR="00D7768E" w:rsidRPr="00521F73">
        <w:rPr>
          <w:szCs w:val="20"/>
        </w:rPr>
        <w:t xml:space="preserve"> dni v tednu</w:t>
      </w:r>
      <w:r w:rsidR="00E7788B">
        <w:rPr>
          <w:szCs w:val="20"/>
        </w:rPr>
        <w:t>;</w:t>
      </w:r>
      <w:r w:rsidR="00D7768E" w:rsidRPr="00521F73">
        <w:rPr>
          <w:szCs w:val="20"/>
        </w:rPr>
        <w:t xml:space="preserve"> dodatno </w:t>
      </w:r>
      <w:r w:rsidR="00E7788B">
        <w:rPr>
          <w:szCs w:val="20"/>
        </w:rPr>
        <w:t xml:space="preserve">mora prijavitelj zagotoviti </w:t>
      </w:r>
      <w:r w:rsidR="00D7768E" w:rsidRPr="00521F73">
        <w:rPr>
          <w:szCs w:val="20"/>
        </w:rPr>
        <w:t xml:space="preserve">še </w:t>
      </w:r>
      <w:r w:rsidRPr="00521F73">
        <w:rPr>
          <w:szCs w:val="20"/>
        </w:rPr>
        <w:t>najmanj 1 ur</w:t>
      </w:r>
      <w:r w:rsidR="00D7768E" w:rsidRPr="00521F73">
        <w:rPr>
          <w:szCs w:val="20"/>
        </w:rPr>
        <w:t>o</w:t>
      </w:r>
      <w:r w:rsidRPr="00521F73">
        <w:rPr>
          <w:szCs w:val="20"/>
        </w:rPr>
        <w:t xml:space="preserve"> individualnega dela </w:t>
      </w:r>
      <w:r w:rsidR="00E7788B">
        <w:rPr>
          <w:szCs w:val="20"/>
        </w:rPr>
        <w:t>tedensko z</w:t>
      </w:r>
      <w:r w:rsidRPr="00521F73">
        <w:rPr>
          <w:szCs w:val="20"/>
        </w:rPr>
        <w:t xml:space="preserve"> </w:t>
      </w:r>
      <w:r w:rsidR="00E7788B">
        <w:rPr>
          <w:szCs w:val="20"/>
        </w:rPr>
        <w:t xml:space="preserve">vsakim </w:t>
      </w:r>
      <w:r w:rsidR="00BF230C" w:rsidRPr="00521F73">
        <w:rPr>
          <w:szCs w:val="20"/>
        </w:rPr>
        <w:t>posameznim udeležencem</w:t>
      </w:r>
      <w:r w:rsidRPr="00521F73">
        <w:rPr>
          <w:szCs w:val="20"/>
        </w:rPr>
        <w:t xml:space="preserve">; posamezni udeleženec mora biti v skupinski del modula III vključen najmanj 4 ure dnevno, </w:t>
      </w:r>
      <w:r w:rsidR="00E7788B">
        <w:rPr>
          <w:szCs w:val="20"/>
        </w:rPr>
        <w:t>2</w:t>
      </w:r>
      <w:r w:rsidRPr="00521F73">
        <w:rPr>
          <w:szCs w:val="20"/>
        </w:rPr>
        <w:t xml:space="preserve"> dni v tednu.</w:t>
      </w:r>
    </w:p>
    <w:p w14:paraId="7B367AD8" w14:textId="49D4C99E" w:rsidR="00E622B7" w:rsidRPr="00521F73" w:rsidRDefault="004C446A" w:rsidP="000C3EBE">
      <w:pPr>
        <w:numPr>
          <w:ilvl w:val="0"/>
          <w:numId w:val="26"/>
        </w:numPr>
        <w:spacing w:after="160"/>
        <w:contextualSpacing/>
        <w:rPr>
          <w:rFonts w:ascii="Arial" w:hAnsi="Arial" w:cs="Arial"/>
          <w:sz w:val="20"/>
        </w:rPr>
      </w:pPr>
      <w:r w:rsidRPr="00521F73">
        <w:rPr>
          <w:rFonts w:ascii="Arial" w:hAnsi="Arial" w:cs="Arial"/>
          <w:sz w:val="20"/>
          <w:u w:val="single"/>
        </w:rPr>
        <w:t>Namen</w:t>
      </w:r>
      <w:r w:rsidRPr="00521F73">
        <w:rPr>
          <w:rFonts w:ascii="Arial" w:hAnsi="Arial" w:cs="Arial"/>
          <w:sz w:val="20"/>
        </w:rPr>
        <w:t xml:space="preserve">: pregled pridobljenega znanja in veščin udeležencev </w:t>
      </w:r>
      <w:r w:rsidRPr="00521F73">
        <w:rPr>
          <w:rFonts w:ascii="Arial" w:eastAsiaTheme="minorHAnsi" w:hAnsi="Arial" w:cs="Arial"/>
          <w:sz w:val="20"/>
          <w:lang w:eastAsia="en-US"/>
        </w:rPr>
        <w:t>na področju socialnih in funkcionalnih kompetenc</w:t>
      </w:r>
      <w:r w:rsidR="00641804" w:rsidRPr="00521F73">
        <w:rPr>
          <w:rFonts w:ascii="Arial" w:eastAsiaTheme="minorHAnsi" w:hAnsi="Arial" w:cs="Arial"/>
          <w:sz w:val="20"/>
          <w:lang w:eastAsia="en-US"/>
        </w:rPr>
        <w:t xml:space="preserve"> ter kompetenc za uspešno vključitev na trg dela</w:t>
      </w:r>
      <w:r w:rsidR="00265E0D">
        <w:rPr>
          <w:rFonts w:ascii="Arial" w:eastAsiaTheme="minorHAnsi" w:hAnsi="Arial" w:cs="Arial"/>
          <w:sz w:val="20"/>
          <w:lang w:eastAsia="en-US"/>
        </w:rPr>
        <w:t>,</w:t>
      </w:r>
      <w:r w:rsidRPr="00521F73">
        <w:rPr>
          <w:rFonts w:ascii="Arial" w:eastAsiaTheme="minorHAnsi" w:hAnsi="Arial" w:cs="Arial"/>
          <w:sz w:val="20"/>
          <w:lang w:eastAsia="en-US"/>
        </w:rPr>
        <w:t xml:space="preserve"> prepoznavanje primanjkljaja kompetenc</w:t>
      </w:r>
      <w:r w:rsidR="00FD53A2">
        <w:rPr>
          <w:rFonts w:ascii="Arial" w:eastAsiaTheme="minorHAnsi" w:hAnsi="Arial" w:cs="Arial"/>
          <w:sz w:val="20"/>
          <w:lang w:eastAsia="en-US"/>
        </w:rPr>
        <w:t xml:space="preserve"> za uspešno življenje in delo</w:t>
      </w:r>
      <w:r w:rsidRPr="00521F73">
        <w:rPr>
          <w:rFonts w:ascii="Arial" w:eastAsiaTheme="minorHAnsi" w:hAnsi="Arial" w:cs="Arial"/>
          <w:sz w:val="20"/>
          <w:lang w:eastAsia="en-US"/>
        </w:rPr>
        <w:t>, opredelitev nadaljnjih obravnav oz. vključitev v druge programe ali na trg dela</w:t>
      </w:r>
      <w:r w:rsidR="002D258D" w:rsidRPr="00521F73">
        <w:rPr>
          <w:rFonts w:ascii="Arial" w:hAnsi="Arial" w:cs="Arial"/>
          <w:sz w:val="20"/>
        </w:rPr>
        <w:t xml:space="preserve"> in</w:t>
      </w:r>
      <w:r w:rsidRPr="00521F73">
        <w:rPr>
          <w:rFonts w:ascii="Arial" w:hAnsi="Arial" w:cs="Arial"/>
          <w:sz w:val="20"/>
        </w:rPr>
        <w:t xml:space="preserve"> </w:t>
      </w:r>
      <w:r w:rsidR="00B93B59" w:rsidRPr="00521F73">
        <w:rPr>
          <w:rFonts w:ascii="Arial" w:hAnsi="Arial" w:cs="Arial"/>
          <w:sz w:val="20"/>
        </w:rPr>
        <w:t>pomoč pri vstopanju na trg dela</w:t>
      </w:r>
      <w:r w:rsidR="0094651A" w:rsidRPr="00521F73">
        <w:rPr>
          <w:rFonts w:ascii="Arial" w:hAnsi="Arial" w:cs="Arial"/>
          <w:sz w:val="20"/>
        </w:rPr>
        <w:t>.</w:t>
      </w:r>
    </w:p>
    <w:p w14:paraId="74139864" w14:textId="77777777" w:rsidR="00E622B7" w:rsidRPr="00521F73" w:rsidRDefault="004C446A" w:rsidP="000C3EBE">
      <w:pPr>
        <w:numPr>
          <w:ilvl w:val="0"/>
          <w:numId w:val="20"/>
        </w:numPr>
        <w:spacing w:after="160"/>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 navezovanje stikov s potencialnimi delodajalci in obiski potencialnih delodajalcev,</w:t>
      </w:r>
      <w:r w:rsidR="00B93B59" w:rsidRPr="00521F73">
        <w:rPr>
          <w:rFonts w:ascii="Arial" w:eastAsiaTheme="minorHAnsi" w:hAnsi="Arial" w:cs="Arial"/>
          <w:sz w:val="20"/>
          <w:lang w:eastAsia="en-US"/>
        </w:rPr>
        <w:t xml:space="preserve"> zagovorništvo in </w:t>
      </w:r>
      <w:r w:rsidR="00641804" w:rsidRPr="00521F73">
        <w:rPr>
          <w:rFonts w:ascii="Arial" w:eastAsiaTheme="minorHAnsi" w:hAnsi="Arial" w:cs="Arial"/>
          <w:sz w:val="20"/>
          <w:lang w:eastAsia="en-US"/>
        </w:rPr>
        <w:t>svetovanje</w:t>
      </w:r>
      <w:r w:rsidR="00B93B59" w:rsidRPr="00521F73">
        <w:rPr>
          <w:rFonts w:ascii="Arial" w:eastAsiaTheme="minorHAnsi" w:hAnsi="Arial" w:cs="Arial"/>
          <w:sz w:val="20"/>
          <w:lang w:eastAsia="en-US"/>
        </w:rPr>
        <w:t xml:space="preserve"> pri vstopanju na trg dela,</w:t>
      </w:r>
      <w:r w:rsidR="002E403F" w:rsidRPr="00521F73">
        <w:rPr>
          <w:rFonts w:ascii="Arial" w:eastAsiaTheme="minorHAnsi" w:hAnsi="Arial" w:cs="Arial"/>
          <w:sz w:val="20"/>
          <w:lang w:eastAsia="en-US"/>
        </w:rPr>
        <w:t xml:space="preserve"> individualno delo z udeleženci ipd.</w:t>
      </w:r>
    </w:p>
    <w:p w14:paraId="2ECA3222" w14:textId="77777777" w:rsidR="00E622B7" w:rsidRPr="00521F73" w:rsidRDefault="00595F6D" w:rsidP="000C3EBE">
      <w:pPr>
        <w:numPr>
          <w:ilvl w:val="0"/>
          <w:numId w:val="20"/>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1DF21B4B" w14:textId="4AFAF5E0" w:rsidR="00076B11" w:rsidRPr="00521F73" w:rsidRDefault="00540A81" w:rsidP="000C3EBE">
      <w:pPr>
        <w:pStyle w:val="Odstavekseznama"/>
        <w:numPr>
          <w:ilvl w:val="1"/>
          <w:numId w:val="20"/>
        </w:numPr>
        <w:spacing w:line="240" w:lineRule="auto"/>
        <w:jc w:val="both"/>
        <w:rPr>
          <w:rFonts w:eastAsiaTheme="minorHAnsi"/>
          <w:szCs w:val="20"/>
        </w:rPr>
      </w:pPr>
      <w:r w:rsidRPr="00521F73">
        <w:rPr>
          <w:rFonts w:eastAsiaTheme="minorHAnsi"/>
          <w:szCs w:val="20"/>
          <w:u w:val="single"/>
        </w:rPr>
        <w:t>Aktivnosti</w:t>
      </w:r>
      <w:r w:rsidR="005C1797" w:rsidRPr="00521F73">
        <w:rPr>
          <w:rFonts w:eastAsiaTheme="minorHAnsi"/>
          <w:szCs w:val="20"/>
          <w:u w:val="single"/>
        </w:rPr>
        <w:t>,</w:t>
      </w:r>
      <w:r w:rsidRPr="00521F73">
        <w:rPr>
          <w:rFonts w:eastAsiaTheme="minorHAnsi"/>
          <w:szCs w:val="20"/>
          <w:u w:val="single"/>
        </w:rPr>
        <w:t xml:space="preserve"> usmerjene k aktivnemu pristopu iskanja nadaljnjih vključitev</w:t>
      </w:r>
      <w:r w:rsidRPr="00521F73">
        <w:rPr>
          <w:rFonts w:eastAsiaTheme="minorHAnsi"/>
          <w:szCs w:val="20"/>
        </w:rPr>
        <w:t>, ki so za udeležence najprimernejš</w:t>
      </w:r>
      <w:r w:rsidR="00265E0D">
        <w:rPr>
          <w:rFonts w:eastAsiaTheme="minorHAnsi"/>
          <w:szCs w:val="20"/>
        </w:rPr>
        <w:t>e</w:t>
      </w:r>
      <w:r w:rsidR="00641804" w:rsidRPr="00521F73">
        <w:rPr>
          <w:rFonts w:eastAsiaTheme="minorHAnsi"/>
          <w:szCs w:val="20"/>
        </w:rPr>
        <w:t>,</w:t>
      </w:r>
      <w:r w:rsidRPr="00521F73">
        <w:rPr>
          <w:rFonts w:eastAsiaTheme="minorHAnsi"/>
          <w:szCs w:val="20"/>
        </w:rPr>
        <w:t xml:space="preserve"> </w:t>
      </w:r>
      <w:r w:rsidR="00A1664B" w:rsidRPr="00521F73">
        <w:rPr>
          <w:rFonts w:eastAsiaTheme="minorHAnsi"/>
          <w:szCs w:val="20"/>
        </w:rPr>
        <w:t xml:space="preserve">kot </w:t>
      </w:r>
      <w:r w:rsidRPr="00521F73">
        <w:rPr>
          <w:rFonts w:eastAsiaTheme="minorHAnsi"/>
          <w:szCs w:val="20"/>
        </w:rPr>
        <w:t xml:space="preserve">npr. </w:t>
      </w:r>
      <w:r w:rsidR="00E24E39">
        <w:rPr>
          <w:rFonts w:eastAsiaTheme="minorHAnsi"/>
          <w:szCs w:val="20"/>
        </w:rPr>
        <w:t xml:space="preserve">motiviranje in </w:t>
      </w:r>
      <w:r w:rsidRPr="00521F73">
        <w:rPr>
          <w:rFonts w:eastAsiaTheme="minorHAnsi"/>
          <w:szCs w:val="20"/>
        </w:rPr>
        <w:t>spodbujanje udeležencev k aktivnemu pristopu iskanja zaposlitve, izobraževanja/usposabljanja</w:t>
      </w:r>
      <w:r w:rsidR="009C61BC">
        <w:rPr>
          <w:rFonts w:eastAsiaTheme="minorHAnsi"/>
          <w:szCs w:val="20"/>
        </w:rPr>
        <w:t xml:space="preserve"> ali</w:t>
      </w:r>
      <w:r w:rsidRPr="00521F73">
        <w:rPr>
          <w:rFonts w:eastAsiaTheme="minorHAnsi"/>
          <w:szCs w:val="20"/>
        </w:rPr>
        <w:t xml:space="preserve"> pridobivanja novih kvalifikacij</w:t>
      </w:r>
      <w:r w:rsidR="00515C89" w:rsidRPr="00521F73">
        <w:rPr>
          <w:rFonts w:eastAsiaTheme="minorHAnsi"/>
          <w:szCs w:val="20"/>
        </w:rPr>
        <w:t xml:space="preserve">, </w:t>
      </w:r>
      <w:r w:rsidR="00FE73FC" w:rsidRPr="00521F73">
        <w:rPr>
          <w:rFonts w:eastAsiaTheme="minorHAnsi"/>
          <w:szCs w:val="20"/>
        </w:rPr>
        <w:t>obisk strokovnih delavcev ZRSZ.</w:t>
      </w:r>
    </w:p>
    <w:p w14:paraId="6C0DD706" w14:textId="4022B9C4" w:rsidR="00EC378F" w:rsidRPr="00521F73" w:rsidRDefault="00076B11" w:rsidP="000C3EBE">
      <w:pPr>
        <w:pStyle w:val="Odstavekseznama"/>
        <w:numPr>
          <w:ilvl w:val="1"/>
          <w:numId w:val="20"/>
        </w:numPr>
        <w:spacing w:after="160" w:line="240" w:lineRule="auto"/>
        <w:jc w:val="both"/>
        <w:rPr>
          <w:rFonts w:eastAsiaTheme="minorHAnsi"/>
          <w:szCs w:val="20"/>
        </w:rPr>
      </w:pPr>
      <w:r w:rsidRPr="00521F73">
        <w:rPr>
          <w:rFonts w:eastAsiaTheme="minorHAnsi"/>
          <w:szCs w:val="20"/>
          <w:u w:val="single"/>
        </w:rPr>
        <w:t>P</w:t>
      </w:r>
      <w:r w:rsidR="00EC378F" w:rsidRPr="00521F73">
        <w:rPr>
          <w:rFonts w:eastAsiaTheme="minorHAnsi"/>
          <w:szCs w:val="20"/>
          <w:u w:val="single"/>
        </w:rPr>
        <w:t>regled doseženih ciljev udeležencev</w:t>
      </w:r>
      <w:r w:rsidR="002D258D" w:rsidRPr="00521F73">
        <w:rPr>
          <w:rFonts w:eastAsiaTheme="minorHAnsi"/>
          <w:szCs w:val="20"/>
        </w:rPr>
        <w:t>:</w:t>
      </w:r>
      <w:r w:rsidR="0031640D" w:rsidRPr="00521F73">
        <w:rPr>
          <w:rFonts w:eastAsiaTheme="minorHAnsi"/>
          <w:szCs w:val="20"/>
        </w:rPr>
        <w:t xml:space="preserve"> </w:t>
      </w:r>
      <w:r w:rsidR="002D258D" w:rsidRPr="00521F73">
        <w:rPr>
          <w:rFonts w:eastAsiaTheme="minorHAnsi"/>
          <w:szCs w:val="20"/>
        </w:rPr>
        <w:t>pregled pridobljenih znanj in veščin, ovrednotenje napredka</w:t>
      </w:r>
      <w:r w:rsidR="00E24E39">
        <w:rPr>
          <w:rFonts w:eastAsiaTheme="minorHAnsi"/>
          <w:szCs w:val="20"/>
        </w:rPr>
        <w:t>, opredelitev področij, na katerih je še prisoten primanjkljaj kompetenc</w:t>
      </w:r>
      <w:r w:rsidR="00265E0D">
        <w:rPr>
          <w:rFonts w:eastAsiaTheme="minorHAnsi"/>
          <w:szCs w:val="20"/>
        </w:rPr>
        <w:t>,</w:t>
      </w:r>
      <w:r w:rsidR="002D258D" w:rsidRPr="00521F73">
        <w:rPr>
          <w:rFonts w:eastAsiaTheme="minorHAnsi"/>
          <w:szCs w:val="20"/>
        </w:rPr>
        <w:t xml:space="preserve"> opredelitev nadaljnjih korakov.</w:t>
      </w:r>
      <w:r w:rsidR="004C446A" w:rsidRPr="00521F73">
        <w:rPr>
          <w:rFonts w:eastAsiaTheme="minorHAnsi"/>
          <w:szCs w:val="20"/>
        </w:rPr>
        <w:t xml:space="preserve"> </w:t>
      </w:r>
    </w:p>
    <w:p w14:paraId="69FEE5A8" w14:textId="77777777" w:rsidR="000256B6" w:rsidRPr="00521F73" w:rsidRDefault="00641804" w:rsidP="000C3EBE">
      <w:pPr>
        <w:pStyle w:val="Odstavekseznama"/>
        <w:numPr>
          <w:ilvl w:val="1"/>
          <w:numId w:val="20"/>
        </w:numPr>
        <w:spacing w:line="240" w:lineRule="auto"/>
        <w:jc w:val="both"/>
        <w:rPr>
          <w:rFonts w:eastAsiaTheme="minorHAnsi"/>
          <w:szCs w:val="20"/>
        </w:rPr>
      </w:pPr>
      <w:r w:rsidRPr="00521F73">
        <w:rPr>
          <w:rFonts w:eastAsiaTheme="minorHAnsi"/>
          <w:szCs w:val="20"/>
          <w:u w:val="single"/>
        </w:rPr>
        <w:t xml:space="preserve">Zagovorništvo, svetovanje in podpora </w:t>
      </w:r>
      <w:r w:rsidR="002D258D" w:rsidRPr="00521F73">
        <w:rPr>
          <w:rFonts w:eastAsiaTheme="minorHAnsi"/>
          <w:szCs w:val="20"/>
          <w:u w:val="single"/>
        </w:rPr>
        <w:t>pri vstopanju na trg dela</w:t>
      </w:r>
      <w:r w:rsidR="002D258D" w:rsidRPr="00521F73">
        <w:rPr>
          <w:rFonts w:eastAsiaTheme="minorHAnsi"/>
          <w:szCs w:val="20"/>
        </w:rPr>
        <w:t>, kot npr</w:t>
      </w:r>
      <w:r w:rsidR="0026578F" w:rsidRPr="00521F73">
        <w:rPr>
          <w:rFonts w:eastAsiaTheme="minorHAnsi"/>
          <w:szCs w:val="20"/>
        </w:rPr>
        <w:t>.</w:t>
      </w:r>
      <w:r w:rsidR="002D258D" w:rsidRPr="00521F73">
        <w:rPr>
          <w:rFonts w:eastAsiaTheme="minorHAnsi"/>
          <w:szCs w:val="20"/>
        </w:rPr>
        <w:t xml:space="preserve"> </w:t>
      </w:r>
      <w:r w:rsidR="00FE73FC" w:rsidRPr="00521F73">
        <w:rPr>
          <w:rFonts w:eastAsiaTheme="minorHAnsi"/>
          <w:szCs w:val="20"/>
        </w:rPr>
        <w:t>iskanj</w:t>
      </w:r>
      <w:r w:rsidR="00DA3047" w:rsidRPr="00521F73">
        <w:rPr>
          <w:rFonts w:eastAsiaTheme="minorHAnsi"/>
          <w:szCs w:val="20"/>
        </w:rPr>
        <w:t>e</w:t>
      </w:r>
      <w:r w:rsidR="00FE73FC" w:rsidRPr="00521F73">
        <w:rPr>
          <w:rFonts w:eastAsiaTheme="minorHAnsi"/>
          <w:szCs w:val="20"/>
        </w:rPr>
        <w:t xml:space="preserve"> in vzpostavlj</w:t>
      </w:r>
      <w:r w:rsidR="002D258D" w:rsidRPr="00521F73">
        <w:rPr>
          <w:rFonts w:eastAsiaTheme="minorHAnsi"/>
          <w:szCs w:val="20"/>
        </w:rPr>
        <w:t>anj</w:t>
      </w:r>
      <w:r w:rsidR="00DA3047" w:rsidRPr="00521F73">
        <w:rPr>
          <w:rFonts w:eastAsiaTheme="minorHAnsi"/>
          <w:szCs w:val="20"/>
        </w:rPr>
        <w:t>e</w:t>
      </w:r>
      <w:r w:rsidR="002D258D" w:rsidRPr="00521F73">
        <w:rPr>
          <w:rFonts w:eastAsiaTheme="minorHAnsi"/>
          <w:szCs w:val="20"/>
        </w:rPr>
        <w:t xml:space="preserve"> </w:t>
      </w:r>
      <w:r w:rsidR="00FE73FC" w:rsidRPr="00521F73">
        <w:rPr>
          <w:rFonts w:eastAsiaTheme="minorHAnsi"/>
          <w:szCs w:val="20"/>
        </w:rPr>
        <w:t>kontaktov</w:t>
      </w:r>
      <w:r w:rsidR="002D258D" w:rsidRPr="00521F73">
        <w:rPr>
          <w:rFonts w:eastAsiaTheme="minorHAnsi"/>
          <w:szCs w:val="20"/>
        </w:rPr>
        <w:t xml:space="preserve"> s potencialnimi delodajalci, pomoč pri pripravi na zaposlitveni razgovor, spremljanje k potencialnim delodajalcem.</w:t>
      </w:r>
    </w:p>
    <w:p w14:paraId="72BD4E32" w14:textId="77777777" w:rsidR="000256B6" w:rsidRPr="00521F73" w:rsidRDefault="000256B6" w:rsidP="00521F73">
      <w:pPr>
        <w:rPr>
          <w:rFonts w:ascii="Arial" w:eastAsiaTheme="minorHAnsi" w:hAnsi="Arial" w:cs="Arial"/>
          <w:sz w:val="20"/>
        </w:rPr>
      </w:pPr>
    </w:p>
    <w:p w14:paraId="636DD125" w14:textId="6FE7913E"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w:t>
      </w:r>
      <w:r w:rsidRPr="00521F73">
        <w:rPr>
          <w:rFonts w:ascii="Arial" w:eastAsiaTheme="minorHAnsi" w:hAnsi="Arial" w:cs="Arial"/>
          <w:sz w:val="20"/>
          <w:lang w:eastAsia="en-US"/>
        </w:rPr>
        <w:t xml:space="preserve"> aktivnost.</w:t>
      </w:r>
    </w:p>
    <w:p w14:paraId="3F27E761" w14:textId="77777777" w:rsidR="00E622B7" w:rsidRPr="00521F73" w:rsidRDefault="004C446A"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lastRenderedPageBreak/>
        <w:t>SKLOP 2</w:t>
      </w:r>
    </w:p>
    <w:p w14:paraId="78E458B7" w14:textId="77777777" w:rsidR="00E622B7" w:rsidRPr="00521F73" w:rsidRDefault="00E622B7" w:rsidP="00521F73">
      <w:pPr>
        <w:ind w:left="720"/>
        <w:rPr>
          <w:rFonts w:ascii="Arial" w:hAnsi="Arial" w:cs="Arial"/>
          <w:b/>
          <w:sz w:val="20"/>
          <w:highlight w:val="yellow"/>
        </w:rPr>
      </w:pPr>
    </w:p>
    <w:p w14:paraId="07DC6F4C" w14:textId="213133CB" w:rsidR="00D0291A" w:rsidRDefault="0072491B" w:rsidP="00E24E39">
      <w:pPr>
        <w:rPr>
          <w:rFonts w:ascii="Arial" w:hAnsi="Arial" w:cs="Arial"/>
          <w:sz w:val="20"/>
        </w:rPr>
      </w:pPr>
      <w:r>
        <w:rPr>
          <w:rFonts w:ascii="Arial" w:hAnsi="Arial" w:cs="Arial"/>
          <w:sz w:val="20"/>
        </w:rPr>
        <w:t>Izbrani p</w:t>
      </w:r>
      <w:r w:rsidR="0031640D" w:rsidRPr="00521F73">
        <w:rPr>
          <w:rFonts w:ascii="Arial" w:hAnsi="Arial" w:cs="Arial"/>
          <w:sz w:val="20"/>
        </w:rPr>
        <w:t xml:space="preserve">rijavitelj </w:t>
      </w:r>
      <w:r w:rsidR="00686808" w:rsidRPr="00521F73">
        <w:rPr>
          <w:rFonts w:ascii="Arial" w:hAnsi="Arial" w:cs="Arial"/>
          <w:sz w:val="20"/>
        </w:rPr>
        <w:t>mora v okviru prijave na SKLOP 2 za udeleženke</w:t>
      </w:r>
      <w:r w:rsidR="0031640D" w:rsidRPr="00521F73">
        <w:rPr>
          <w:rFonts w:ascii="Arial" w:hAnsi="Arial" w:cs="Arial"/>
          <w:sz w:val="20"/>
        </w:rPr>
        <w:t xml:space="preserve"> programa </w:t>
      </w:r>
      <w:r w:rsidR="00EA022A">
        <w:rPr>
          <w:rFonts w:ascii="Arial" w:hAnsi="Arial" w:cs="Arial"/>
          <w:sz w:val="20"/>
        </w:rPr>
        <w:t>SA+</w:t>
      </w:r>
      <w:r w:rsidR="0031640D" w:rsidRPr="00521F73">
        <w:rPr>
          <w:rFonts w:ascii="Arial" w:hAnsi="Arial" w:cs="Arial"/>
          <w:sz w:val="20"/>
        </w:rPr>
        <w:t xml:space="preserve"> izvajati opredeljene module z navedenimi obveznimi vsebinami:</w:t>
      </w:r>
    </w:p>
    <w:p w14:paraId="0965A322" w14:textId="77777777" w:rsidR="00E24E39" w:rsidRPr="00E24E39" w:rsidRDefault="00E24E39" w:rsidP="00E24E39">
      <w:pPr>
        <w:rPr>
          <w:rFonts w:ascii="Arial" w:hAnsi="Arial" w:cs="Arial"/>
          <w:sz w:val="20"/>
        </w:rPr>
      </w:pPr>
    </w:p>
    <w:p w14:paraId="2EA67420" w14:textId="77777777" w:rsidR="00E622B7" w:rsidRPr="00521F73" w:rsidRDefault="004C446A" w:rsidP="00521F73">
      <w:pPr>
        <w:spacing w:after="200"/>
        <w:rPr>
          <w:rFonts w:ascii="Arial" w:hAnsi="Arial" w:cs="Arial"/>
          <w:sz w:val="20"/>
        </w:rPr>
      </w:pPr>
      <w:r w:rsidRPr="00521F73">
        <w:rPr>
          <w:rFonts w:ascii="Arial" w:eastAsiaTheme="minorHAnsi" w:hAnsi="Arial" w:cs="Arial"/>
          <w:b/>
          <w:sz w:val="20"/>
          <w:u w:val="single"/>
        </w:rPr>
        <w:t>Modul I: Uvodni modul</w:t>
      </w:r>
    </w:p>
    <w:p w14:paraId="42C1CE56" w14:textId="2F8A939A"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3 mesece</w:t>
      </w:r>
      <w:r w:rsidR="009854B4"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prijavitelj mora zagotoviti izvajanje </w:t>
      </w:r>
      <w:r w:rsidR="009854B4"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mod</w:t>
      </w:r>
      <w:r w:rsidR="002C4C31" w:rsidRPr="00521F73">
        <w:rPr>
          <w:rFonts w:ascii="Arial" w:eastAsiaTheme="minorHAnsi" w:hAnsi="Arial" w:cs="Arial"/>
          <w:sz w:val="20"/>
          <w:lang w:eastAsia="en-US"/>
        </w:rPr>
        <w:t>ula I</w:t>
      </w:r>
      <w:r w:rsidRPr="00521F73">
        <w:rPr>
          <w:rFonts w:ascii="Arial" w:eastAsiaTheme="minorHAnsi" w:hAnsi="Arial" w:cs="Arial"/>
          <w:sz w:val="20"/>
          <w:lang w:eastAsia="en-US"/>
        </w:rPr>
        <w:t xml:space="preserve"> v obsegu najmanj 144 ur</w:t>
      </w:r>
      <w:r w:rsidR="009854B4" w:rsidRPr="00521F73">
        <w:rPr>
          <w:rFonts w:ascii="Arial" w:eastAsiaTheme="minorHAnsi" w:hAnsi="Arial" w:cs="Arial"/>
          <w:sz w:val="20"/>
          <w:lang w:eastAsia="en-US"/>
        </w:rPr>
        <w:t>, tj. najmanj 4 ure dnevno, 3 dni v tednu</w:t>
      </w:r>
      <w:r w:rsidR="00E7788B">
        <w:rPr>
          <w:rFonts w:ascii="Arial" w:eastAsiaTheme="minorHAnsi" w:hAnsi="Arial" w:cs="Arial"/>
          <w:sz w:val="20"/>
          <w:lang w:eastAsia="en-US"/>
        </w:rPr>
        <w:t>;</w:t>
      </w:r>
      <w:r w:rsidR="009854B4" w:rsidRPr="00521F73">
        <w:rPr>
          <w:rFonts w:ascii="Arial" w:eastAsiaTheme="minorHAnsi" w:hAnsi="Arial" w:cs="Arial"/>
          <w:sz w:val="20"/>
          <w:lang w:eastAsia="en-US"/>
        </w:rPr>
        <w:t xml:space="preserve"> dodatno </w:t>
      </w:r>
      <w:r w:rsidR="00E7788B">
        <w:rPr>
          <w:rFonts w:ascii="Arial" w:eastAsiaTheme="minorHAnsi" w:hAnsi="Arial" w:cs="Arial"/>
          <w:sz w:val="20"/>
          <w:lang w:eastAsia="en-US"/>
        </w:rPr>
        <w:t xml:space="preserve">mora prijavitelj zagotoviti </w:t>
      </w:r>
      <w:r w:rsidR="009854B4" w:rsidRPr="00521F73">
        <w:rPr>
          <w:rFonts w:ascii="Arial" w:eastAsiaTheme="minorHAnsi" w:hAnsi="Arial" w:cs="Arial"/>
          <w:sz w:val="20"/>
          <w:lang w:eastAsia="en-US"/>
        </w:rPr>
        <w:t>še</w:t>
      </w:r>
      <w:r w:rsidRPr="00521F73">
        <w:rPr>
          <w:rFonts w:ascii="Arial" w:eastAsiaTheme="minorHAnsi" w:hAnsi="Arial" w:cs="Arial"/>
          <w:sz w:val="20"/>
          <w:lang w:eastAsia="en-US"/>
        </w:rPr>
        <w:t xml:space="preserve"> najmanj 1 ur</w:t>
      </w:r>
      <w:r w:rsidR="009854B4"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w:t>
      </w:r>
      <w:r w:rsidR="00E7788B">
        <w:rPr>
          <w:rFonts w:ascii="Arial" w:eastAsiaTheme="minorHAnsi" w:hAnsi="Arial" w:cs="Arial"/>
          <w:sz w:val="20"/>
          <w:lang w:eastAsia="en-US"/>
        </w:rPr>
        <w:t>tedensko z vsako</w:t>
      </w:r>
      <w:r w:rsidRPr="00521F73">
        <w:rPr>
          <w:rFonts w:ascii="Arial" w:eastAsiaTheme="minorHAnsi" w:hAnsi="Arial" w:cs="Arial"/>
          <w:sz w:val="20"/>
          <w:lang w:eastAsia="en-US"/>
        </w:rPr>
        <w:t xml:space="preserve"> posamezno udeleženko</w:t>
      </w:r>
      <w:r w:rsidR="002C4C31" w:rsidRPr="00521F73">
        <w:rPr>
          <w:rFonts w:ascii="Arial" w:eastAsiaTheme="minorHAnsi" w:hAnsi="Arial" w:cs="Arial"/>
          <w:sz w:val="20"/>
          <w:lang w:eastAsia="en-US"/>
        </w:rPr>
        <w:t>; p</w:t>
      </w:r>
      <w:r w:rsidRPr="00521F73">
        <w:rPr>
          <w:rFonts w:ascii="Arial" w:eastAsiaTheme="minorHAnsi" w:hAnsi="Arial" w:cs="Arial"/>
          <w:sz w:val="20"/>
          <w:lang w:eastAsia="en-US"/>
        </w:rPr>
        <w:t>osamezna udeleženka mora biti v skupinski del modula I vključena najmanj 4 ure dnevno, 3 dni v tednu.</w:t>
      </w:r>
    </w:p>
    <w:p w14:paraId="20158380" w14:textId="23243E39"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w:t>
      </w:r>
      <w:r w:rsidR="00167245" w:rsidRPr="00521F73">
        <w:rPr>
          <w:rFonts w:ascii="Arial" w:eastAsiaTheme="minorHAnsi" w:hAnsi="Arial" w:cs="Arial"/>
          <w:sz w:val="20"/>
          <w:lang w:eastAsia="en-US"/>
        </w:rPr>
        <w:t xml:space="preserve">navajanje na vsakodnevno rutino, </w:t>
      </w:r>
      <w:r w:rsidR="00600C85" w:rsidRPr="00521F73">
        <w:rPr>
          <w:rFonts w:ascii="Arial" w:eastAsiaTheme="minorHAnsi" w:hAnsi="Arial" w:cs="Arial"/>
          <w:sz w:val="20"/>
          <w:lang w:eastAsia="en-US"/>
        </w:rPr>
        <w:t xml:space="preserve">krepitev socialnih stikov, spodbujanje </w:t>
      </w:r>
      <w:r w:rsidR="000C7A71" w:rsidRPr="00521F73">
        <w:rPr>
          <w:rFonts w:ascii="Arial" w:eastAsiaTheme="minorHAnsi" w:hAnsi="Arial" w:cs="Arial"/>
          <w:sz w:val="20"/>
          <w:lang w:eastAsia="en-US"/>
        </w:rPr>
        <w:t xml:space="preserve">integracije udeleženk </w:t>
      </w:r>
      <w:r w:rsidRPr="00521F73">
        <w:rPr>
          <w:rFonts w:ascii="Arial" w:eastAsiaTheme="minorHAnsi" w:hAnsi="Arial" w:cs="Arial"/>
          <w:sz w:val="20"/>
          <w:lang w:eastAsia="en-US"/>
        </w:rPr>
        <w:t>preko dela in funkcioni</w:t>
      </w:r>
      <w:r w:rsidR="00C97594" w:rsidRPr="00521F73">
        <w:rPr>
          <w:rFonts w:ascii="Arial" w:eastAsiaTheme="minorHAnsi" w:hAnsi="Arial" w:cs="Arial"/>
          <w:sz w:val="20"/>
          <w:lang w:eastAsia="en-US"/>
        </w:rPr>
        <w:t>ranja v skupini,</w:t>
      </w:r>
      <w:r w:rsidRPr="00521F73">
        <w:rPr>
          <w:rFonts w:ascii="Arial" w:eastAsiaTheme="minorHAnsi" w:hAnsi="Arial" w:cs="Arial"/>
          <w:sz w:val="20"/>
          <w:lang w:eastAsia="en-US"/>
        </w:rPr>
        <w:t xml:space="preserve"> </w:t>
      </w:r>
      <w:r w:rsidR="005B338E" w:rsidRPr="00521F73">
        <w:rPr>
          <w:rFonts w:ascii="Arial" w:eastAsiaTheme="minorHAnsi" w:hAnsi="Arial" w:cs="Arial"/>
          <w:sz w:val="20"/>
          <w:lang w:eastAsia="en-US"/>
        </w:rPr>
        <w:t xml:space="preserve">prepoznavanje in krepitev potencialov udeleženk, </w:t>
      </w:r>
      <w:r w:rsidR="00C97594" w:rsidRPr="00521F73">
        <w:rPr>
          <w:rFonts w:ascii="Arial" w:hAnsi="Arial" w:cs="Arial"/>
          <w:sz w:val="20"/>
        </w:rPr>
        <w:t>dvig socialnih in funkcionalnih kompetenc ter kompetenc za vstop oz</w:t>
      </w:r>
      <w:r w:rsidR="00C750F5">
        <w:rPr>
          <w:rFonts w:ascii="Arial" w:hAnsi="Arial" w:cs="Arial"/>
          <w:sz w:val="20"/>
        </w:rPr>
        <w:t>.</w:t>
      </w:r>
      <w:r w:rsidR="00C97594" w:rsidRPr="00521F73">
        <w:rPr>
          <w:rFonts w:ascii="Arial" w:hAnsi="Arial" w:cs="Arial"/>
          <w:sz w:val="20"/>
        </w:rPr>
        <w:t xml:space="preserve"> približevanje trgu dela, dvig motivacije in </w:t>
      </w:r>
      <w:r w:rsidR="00B04CCB">
        <w:rPr>
          <w:rFonts w:ascii="Arial" w:hAnsi="Arial" w:cs="Arial"/>
          <w:sz w:val="20"/>
        </w:rPr>
        <w:t>spodbujanje osebnostne</w:t>
      </w:r>
      <w:r w:rsidR="00C97594" w:rsidRPr="00521F73">
        <w:rPr>
          <w:rFonts w:ascii="Arial" w:hAnsi="Arial" w:cs="Arial"/>
          <w:sz w:val="20"/>
        </w:rPr>
        <w:t xml:space="preserve"> rast</w:t>
      </w:r>
      <w:r w:rsidR="00B04CCB">
        <w:rPr>
          <w:rFonts w:ascii="Arial" w:hAnsi="Arial" w:cs="Arial"/>
          <w:sz w:val="20"/>
        </w:rPr>
        <w:t>i</w:t>
      </w:r>
      <w:r w:rsidR="00C97594" w:rsidRPr="00521F73">
        <w:rPr>
          <w:rFonts w:ascii="Arial" w:hAnsi="Arial" w:cs="Arial"/>
          <w:sz w:val="20"/>
        </w:rPr>
        <w:t xml:space="preserve"> udeleženk</w:t>
      </w:r>
      <w:r w:rsidR="00C750F5">
        <w:rPr>
          <w:rFonts w:ascii="Arial" w:hAnsi="Arial" w:cs="Arial"/>
          <w:sz w:val="20"/>
        </w:rPr>
        <w:t xml:space="preserve">, </w:t>
      </w:r>
      <w:r w:rsidR="00C750F5">
        <w:rPr>
          <w:rFonts w:ascii="Arial" w:eastAsiaTheme="minorHAnsi" w:hAnsi="Arial" w:cs="Arial"/>
          <w:sz w:val="20"/>
          <w:lang w:eastAsia="en-US"/>
        </w:rPr>
        <w:t>iskanje ustreznih možnosti za vključevanje udeleženk v pridobivanje praktičnih izkušenj za trg dela v modulu II.</w:t>
      </w:r>
    </w:p>
    <w:p w14:paraId="74627933" w14:textId="77777777" w:rsidR="005B338E"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000C7A71" w:rsidRPr="00521F73">
        <w:rPr>
          <w:rFonts w:ascii="Arial" w:eastAsiaTheme="minorHAnsi" w:hAnsi="Arial" w:cs="Arial"/>
          <w:sz w:val="20"/>
          <w:lang w:eastAsia="en-US"/>
        </w:rPr>
        <w:t>: vodeni pogovori v skupini</w:t>
      </w:r>
      <w:r w:rsidR="005B338E" w:rsidRPr="00521F73">
        <w:rPr>
          <w:rFonts w:ascii="Arial" w:hAnsi="Arial" w:cs="Arial"/>
          <w:sz w:val="20"/>
        </w:rPr>
        <w:t>,</w:t>
      </w:r>
      <w:r w:rsidR="005B338E" w:rsidRPr="00521F73">
        <w:rPr>
          <w:rFonts w:ascii="Arial" w:eastAsiaTheme="minorHAnsi" w:hAnsi="Arial" w:cs="Arial"/>
          <w:sz w:val="20"/>
          <w:lang w:eastAsia="en-US"/>
        </w:rPr>
        <w:t xml:space="preserve"> </w:t>
      </w:r>
      <w:r w:rsidRPr="00521F73">
        <w:rPr>
          <w:rFonts w:ascii="Arial" w:eastAsiaTheme="minorHAnsi" w:hAnsi="Arial" w:cs="Arial"/>
          <w:sz w:val="20"/>
          <w:lang w:eastAsia="en-US"/>
        </w:rPr>
        <w:t xml:space="preserve">izvedba delavnic in predavanj, delo v manjših skupinah, socialne igre, igre vlog, </w:t>
      </w:r>
      <w:r w:rsidR="000C7A71" w:rsidRPr="00521F73">
        <w:rPr>
          <w:rFonts w:ascii="Arial" w:hAnsi="Arial" w:cs="Arial"/>
          <w:sz w:val="20"/>
        </w:rPr>
        <w:t>uporaba pripomočkov (testov, vprašalnikov) za oceno sposobnosti in interesov,</w:t>
      </w:r>
      <w:r w:rsidR="000C7A71" w:rsidRPr="00521F73">
        <w:rPr>
          <w:rFonts w:ascii="Arial" w:eastAsiaTheme="minorHAnsi" w:hAnsi="Arial" w:cs="Arial"/>
          <w:sz w:val="20"/>
          <w:lang w:eastAsia="en-US"/>
        </w:rPr>
        <w:t xml:space="preserve"> </w:t>
      </w:r>
      <w:r w:rsidR="00C97594" w:rsidRPr="00521F73">
        <w:rPr>
          <w:rFonts w:ascii="Arial" w:eastAsiaTheme="minorHAnsi" w:hAnsi="Arial" w:cs="Arial"/>
          <w:sz w:val="20"/>
          <w:lang w:eastAsia="en-US"/>
        </w:rPr>
        <w:t xml:space="preserve">treningi socialnih in komunikacijskih veščin, </w:t>
      </w:r>
      <w:r w:rsidRPr="00521F73">
        <w:rPr>
          <w:rFonts w:ascii="Arial" w:eastAsiaTheme="minorHAnsi" w:hAnsi="Arial" w:cs="Arial"/>
          <w:sz w:val="20"/>
          <w:lang w:eastAsia="en-US"/>
        </w:rPr>
        <w:t>i</w:t>
      </w:r>
      <w:r w:rsidR="002E403F" w:rsidRPr="00521F73">
        <w:rPr>
          <w:rFonts w:ascii="Arial" w:eastAsiaTheme="minorHAnsi" w:hAnsi="Arial" w:cs="Arial"/>
          <w:sz w:val="20"/>
          <w:lang w:eastAsia="en-US"/>
        </w:rPr>
        <w:t>ndividualno delo z udeleženkami ipd.</w:t>
      </w:r>
    </w:p>
    <w:p w14:paraId="00D0801C" w14:textId="77777777" w:rsidR="00E622B7" w:rsidRPr="00521F73" w:rsidRDefault="00595F6D" w:rsidP="000C3EBE">
      <w:pPr>
        <w:numPr>
          <w:ilvl w:val="0"/>
          <w:numId w:val="20"/>
        </w:numPr>
        <w:spacing w:after="160"/>
        <w:contextualSpacing/>
        <w:rPr>
          <w:rFonts w:ascii="Arial" w:hAnsi="Arial" w:cs="Arial"/>
          <w:sz w:val="20"/>
          <w:u w:val="single"/>
        </w:rPr>
      </w:pPr>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p>
    <w:p w14:paraId="59CF58E9" w14:textId="7C67A290" w:rsidR="006D7150" w:rsidRPr="00521F73" w:rsidRDefault="006D7150" w:rsidP="000C3EBE">
      <w:pPr>
        <w:numPr>
          <w:ilvl w:val="1"/>
          <w:numId w:val="20"/>
        </w:numPr>
        <w:spacing w:after="160"/>
        <w:contextualSpacing/>
        <w:rPr>
          <w:rFonts w:ascii="Arial" w:hAnsi="Arial" w:cs="Arial"/>
          <w:sz w:val="20"/>
        </w:rPr>
      </w:pPr>
      <w:r w:rsidRPr="00521F73">
        <w:rPr>
          <w:rFonts w:ascii="Arial" w:hAnsi="Arial" w:cs="Arial"/>
          <w:sz w:val="20"/>
          <w:u w:val="single"/>
        </w:rPr>
        <w:t>Aktivnosti za v</w:t>
      </w:r>
      <w:r w:rsidR="009478A4" w:rsidRPr="00521F73">
        <w:rPr>
          <w:rFonts w:ascii="Arial" w:hAnsi="Arial" w:cs="Arial"/>
          <w:sz w:val="20"/>
          <w:u w:val="single"/>
        </w:rPr>
        <w:t>zpostavitev skupinske dinamike</w:t>
      </w:r>
      <w:r w:rsidR="00860DD6" w:rsidRPr="00521F73">
        <w:rPr>
          <w:rFonts w:ascii="Arial" w:hAnsi="Arial" w:cs="Arial"/>
          <w:sz w:val="20"/>
        </w:rPr>
        <w:t>,</w:t>
      </w:r>
      <w:r w:rsidR="009478A4" w:rsidRPr="00521F73">
        <w:rPr>
          <w:rFonts w:ascii="Arial" w:hAnsi="Arial" w:cs="Arial"/>
          <w:sz w:val="20"/>
        </w:rPr>
        <w:t xml:space="preserve"> kot </w:t>
      </w:r>
      <w:r w:rsidR="00563E2B">
        <w:rPr>
          <w:rFonts w:ascii="Arial" w:hAnsi="Arial" w:cs="Arial"/>
          <w:sz w:val="20"/>
        </w:rPr>
        <w:t xml:space="preserve">so </w:t>
      </w:r>
      <w:r w:rsidR="009478A4" w:rsidRPr="00521F73">
        <w:rPr>
          <w:rFonts w:ascii="Arial" w:hAnsi="Arial" w:cs="Arial"/>
          <w:sz w:val="20"/>
        </w:rPr>
        <w:t xml:space="preserve">npr. </w:t>
      </w:r>
      <w:r w:rsidRPr="00521F73">
        <w:rPr>
          <w:rFonts w:ascii="Arial" w:hAnsi="Arial" w:cs="Arial"/>
          <w:sz w:val="20"/>
        </w:rPr>
        <w:t xml:space="preserve">spoznavanje drugih in sebe, postavljanje pravil v skupini, </w:t>
      </w:r>
      <w:r w:rsidR="00167245" w:rsidRPr="00521F73">
        <w:rPr>
          <w:rFonts w:ascii="Arial" w:hAnsi="Arial" w:cs="Arial"/>
          <w:sz w:val="20"/>
        </w:rPr>
        <w:t>vzpostavitev urnika in prilagoditev udeleženk nanj, vzpostavitev skupinske dinamike in vsakodnevne rutine skupine,</w:t>
      </w:r>
      <w:r w:rsidR="00382283" w:rsidRPr="00521F73">
        <w:rPr>
          <w:rFonts w:ascii="Arial" w:hAnsi="Arial" w:cs="Arial"/>
          <w:sz w:val="20"/>
        </w:rPr>
        <w:t xml:space="preserve"> družabne aktivnosti,</w:t>
      </w:r>
      <w:r w:rsidR="00167245" w:rsidRPr="00521F73">
        <w:rPr>
          <w:rFonts w:ascii="Arial" w:hAnsi="Arial" w:cs="Arial"/>
          <w:sz w:val="20"/>
        </w:rPr>
        <w:t xml:space="preserve"> </w:t>
      </w:r>
      <w:r w:rsidR="009478A4" w:rsidRPr="00521F73">
        <w:rPr>
          <w:rFonts w:ascii="Arial" w:hAnsi="Arial" w:cs="Arial"/>
          <w:sz w:val="20"/>
        </w:rPr>
        <w:t>delavnice na temo sprejemanja drugačnih</w:t>
      </w:r>
      <w:r w:rsidR="008D5223" w:rsidRPr="00521F73">
        <w:rPr>
          <w:rFonts w:ascii="Arial" w:hAnsi="Arial" w:cs="Arial"/>
          <w:sz w:val="20"/>
        </w:rPr>
        <w:t>.</w:t>
      </w:r>
    </w:p>
    <w:p w14:paraId="0292B8F8" w14:textId="535616D8" w:rsidR="00382283" w:rsidRPr="00521F73" w:rsidRDefault="00382283" w:rsidP="000C3EBE">
      <w:pPr>
        <w:numPr>
          <w:ilvl w:val="1"/>
          <w:numId w:val="20"/>
        </w:numPr>
        <w:contextualSpacing/>
        <w:rPr>
          <w:rFonts w:ascii="Arial" w:eastAsiaTheme="minorHAnsi" w:hAnsi="Arial" w:cs="Arial"/>
          <w:sz w:val="20"/>
          <w:lang w:eastAsia="en-US"/>
        </w:rPr>
      </w:pPr>
      <w:r w:rsidRPr="00521F73">
        <w:rPr>
          <w:rFonts w:ascii="Arial" w:eastAsiaTheme="minorHAnsi" w:hAnsi="Arial" w:cs="Arial"/>
          <w:sz w:val="20"/>
          <w:u w:val="single"/>
        </w:rPr>
        <w:t>Aktivnosti za motiviranje udeleženk in njihovo osebnostno rast</w:t>
      </w:r>
      <w:r w:rsidR="00860DD6" w:rsidRPr="00521F73">
        <w:rPr>
          <w:rFonts w:ascii="Arial" w:eastAsiaTheme="minorHAnsi" w:hAnsi="Arial" w:cs="Arial"/>
          <w:sz w:val="20"/>
        </w:rPr>
        <w:t>,</w:t>
      </w:r>
      <w:r w:rsidRPr="00521F73">
        <w:rPr>
          <w:rFonts w:ascii="Arial" w:eastAsiaTheme="minorHAnsi" w:hAnsi="Arial" w:cs="Arial"/>
          <w:sz w:val="20"/>
        </w:rPr>
        <w:t xml:space="preserve"> kot </w:t>
      </w:r>
      <w:r w:rsidR="00563E2B">
        <w:rPr>
          <w:rFonts w:ascii="Arial" w:eastAsiaTheme="minorHAnsi" w:hAnsi="Arial" w:cs="Arial"/>
          <w:sz w:val="20"/>
        </w:rPr>
        <w:t xml:space="preserve">so </w:t>
      </w:r>
      <w:r w:rsidRPr="00521F73">
        <w:rPr>
          <w:rFonts w:ascii="Arial" w:eastAsiaTheme="minorHAnsi" w:hAnsi="Arial" w:cs="Arial"/>
          <w:sz w:val="20"/>
        </w:rPr>
        <w:t>npr. motivacijske delavnice in delavnice za osebnostno rast, delavnice za</w:t>
      </w:r>
      <w:r w:rsidR="000C7A71" w:rsidRPr="00521F73">
        <w:rPr>
          <w:rFonts w:ascii="Arial" w:eastAsiaTheme="minorHAnsi" w:hAnsi="Arial" w:cs="Arial"/>
          <w:sz w:val="20"/>
        </w:rPr>
        <w:t xml:space="preserve"> krepitev samopodobe udeleženk</w:t>
      </w:r>
      <w:r w:rsidRPr="00521F73">
        <w:rPr>
          <w:rFonts w:ascii="Arial" w:eastAsiaTheme="minorHAnsi" w:hAnsi="Arial" w:cs="Arial"/>
          <w:sz w:val="20"/>
        </w:rPr>
        <w:t xml:space="preserve">, vsebine s področja osebnih vrednot, </w:t>
      </w:r>
      <w:r w:rsidRPr="00521F73">
        <w:rPr>
          <w:rFonts w:ascii="Arial" w:hAnsi="Arial" w:cs="Arial"/>
          <w:sz w:val="20"/>
        </w:rPr>
        <w:t>zdrav življenjski slog, organizacija časa.</w:t>
      </w:r>
    </w:p>
    <w:p w14:paraId="51CEA443" w14:textId="6177E28F" w:rsidR="003B3B8B" w:rsidRPr="00521F73" w:rsidRDefault="004C446A" w:rsidP="000C3EBE">
      <w:pPr>
        <w:numPr>
          <w:ilvl w:val="1"/>
          <w:numId w:val="20"/>
        </w:numPr>
        <w:spacing w:after="160"/>
        <w:contextualSpacing/>
        <w:rPr>
          <w:rFonts w:ascii="Arial" w:hAnsi="Arial" w:cs="Arial"/>
          <w:sz w:val="20"/>
        </w:rPr>
      </w:pPr>
      <w:r w:rsidRPr="00521F73">
        <w:rPr>
          <w:rFonts w:ascii="Arial" w:hAnsi="Arial" w:cs="Arial"/>
          <w:sz w:val="20"/>
          <w:u w:val="single"/>
        </w:rPr>
        <w:t>Aktivnosti</w:t>
      </w:r>
      <w:r w:rsidR="00EC4840" w:rsidRPr="00521F73">
        <w:rPr>
          <w:rFonts w:ascii="Arial" w:hAnsi="Arial" w:cs="Arial"/>
          <w:sz w:val="20"/>
          <w:u w:val="single"/>
        </w:rPr>
        <w:t xml:space="preserve">, ki </w:t>
      </w:r>
      <w:r w:rsidRPr="00521F73">
        <w:rPr>
          <w:rFonts w:ascii="Arial" w:hAnsi="Arial" w:cs="Arial"/>
          <w:sz w:val="20"/>
          <w:u w:val="single"/>
        </w:rPr>
        <w:t>krepijo ozaveščenost udeleženk o pomembnosti vključevanja v širše socialno in kulturno okolje</w:t>
      </w:r>
      <w:r w:rsidR="00860DD6" w:rsidRPr="00521F73">
        <w:rPr>
          <w:rFonts w:ascii="Arial" w:hAnsi="Arial" w:cs="Arial"/>
          <w:sz w:val="20"/>
        </w:rPr>
        <w:t>,</w:t>
      </w:r>
      <w:r w:rsidR="00FD0EF9" w:rsidRPr="00521F73">
        <w:rPr>
          <w:rFonts w:ascii="Arial" w:hAnsi="Arial" w:cs="Arial"/>
          <w:sz w:val="20"/>
        </w:rPr>
        <w:t xml:space="preserve"> kot</w:t>
      </w:r>
      <w:r w:rsidR="00563E2B">
        <w:rPr>
          <w:rFonts w:ascii="Arial" w:hAnsi="Arial" w:cs="Arial"/>
          <w:sz w:val="20"/>
        </w:rPr>
        <w:t xml:space="preserve"> </w:t>
      </w:r>
      <w:r w:rsidR="00FD0EF9" w:rsidRPr="00521F73">
        <w:rPr>
          <w:rFonts w:ascii="Arial" w:hAnsi="Arial" w:cs="Arial"/>
          <w:sz w:val="20"/>
        </w:rPr>
        <w:t>npr. spoz</w:t>
      </w:r>
      <w:r w:rsidR="00860DD6" w:rsidRPr="00521F73">
        <w:rPr>
          <w:rFonts w:ascii="Arial" w:hAnsi="Arial" w:cs="Arial"/>
          <w:sz w:val="20"/>
        </w:rPr>
        <w:t>navanje s sistemom delovanja ins</w:t>
      </w:r>
      <w:r w:rsidR="00FD0EF9" w:rsidRPr="00521F73">
        <w:rPr>
          <w:rFonts w:ascii="Arial" w:hAnsi="Arial" w:cs="Arial"/>
          <w:sz w:val="20"/>
        </w:rPr>
        <w:t>titucij</w:t>
      </w:r>
      <w:r w:rsidR="00AD6DC0" w:rsidRPr="00521F73">
        <w:rPr>
          <w:rFonts w:ascii="Arial" w:hAnsi="Arial" w:cs="Arial"/>
          <w:sz w:val="20"/>
        </w:rPr>
        <w:t xml:space="preserve"> (zdravstvo, sociala, šolstvo ipd.)</w:t>
      </w:r>
      <w:r w:rsidR="00FD0EF9" w:rsidRPr="00521F73">
        <w:rPr>
          <w:rFonts w:ascii="Arial" w:hAnsi="Arial" w:cs="Arial"/>
          <w:sz w:val="20"/>
        </w:rPr>
        <w:t xml:space="preserve">, spodbujanje udeleženk za vključevanje v šolske obveznosti </w:t>
      </w:r>
      <w:r w:rsidR="00D2557A" w:rsidRPr="00521F73">
        <w:rPr>
          <w:rFonts w:ascii="Arial" w:hAnsi="Arial" w:cs="Arial"/>
          <w:sz w:val="20"/>
        </w:rPr>
        <w:t xml:space="preserve">njihovih </w:t>
      </w:r>
      <w:r w:rsidR="00FD0EF9" w:rsidRPr="00521F73">
        <w:rPr>
          <w:rFonts w:ascii="Arial" w:hAnsi="Arial" w:cs="Arial"/>
          <w:sz w:val="20"/>
        </w:rPr>
        <w:t xml:space="preserve">otrok, </w:t>
      </w:r>
      <w:r w:rsidR="00061DAF" w:rsidRPr="00521F73">
        <w:rPr>
          <w:rFonts w:ascii="Arial" w:hAnsi="Arial" w:cs="Arial"/>
          <w:sz w:val="20"/>
        </w:rPr>
        <w:t xml:space="preserve">spoznavanje kulturnih norm in običajev </w:t>
      </w:r>
      <w:r w:rsidR="008D5223" w:rsidRPr="00521F73">
        <w:rPr>
          <w:rFonts w:ascii="Arial" w:hAnsi="Arial" w:cs="Arial"/>
          <w:sz w:val="20"/>
        </w:rPr>
        <w:t>večinske družbe</w:t>
      </w:r>
      <w:r w:rsidR="00B711E0" w:rsidRPr="00521F73">
        <w:rPr>
          <w:rFonts w:ascii="Arial" w:hAnsi="Arial" w:cs="Arial"/>
          <w:sz w:val="20"/>
        </w:rPr>
        <w:t>,</w:t>
      </w:r>
      <w:r w:rsidR="00061DAF" w:rsidRPr="00521F73">
        <w:rPr>
          <w:rFonts w:ascii="Arial" w:hAnsi="Arial" w:cs="Arial"/>
          <w:sz w:val="20"/>
        </w:rPr>
        <w:t xml:space="preserve"> </w:t>
      </w:r>
      <w:r w:rsidR="00FD0EF9" w:rsidRPr="00521F73">
        <w:rPr>
          <w:rFonts w:ascii="Arial" w:hAnsi="Arial" w:cs="Arial"/>
          <w:sz w:val="20"/>
        </w:rPr>
        <w:t>skupinske aktivnosti z družinski</w:t>
      </w:r>
      <w:r w:rsidR="00D2557A" w:rsidRPr="00521F73">
        <w:rPr>
          <w:rFonts w:ascii="Arial" w:hAnsi="Arial" w:cs="Arial"/>
          <w:sz w:val="20"/>
        </w:rPr>
        <w:t>mi člani</w:t>
      </w:r>
      <w:r w:rsidR="007C7FFE">
        <w:rPr>
          <w:rFonts w:ascii="Arial" w:hAnsi="Arial" w:cs="Arial"/>
          <w:sz w:val="20"/>
        </w:rPr>
        <w:t xml:space="preserve"> (</w:t>
      </w:r>
      <w:r w:rsidR="00D2557A" w:rsidRPr="00521F73">
        <w:rPr>
          <w:rFonts w:ascii="Arial" w:hAnsi="Arial" w:cs="Arial"/>
          <w:sz w:val="20"/>
        </w:rPr>
        <w:t>še posebej partnerji</w:t>
      </w:r>
      <w:r w:rsidR="007C7FFE">
        <w:rPr>
          <w:rFonts w:ascii="Arial" w:hAnsi="Arial" w:cs="Arial"/>
          <w:sz w:val="20"/>
        </w:rPr>
        <w:t>)</w:t>
      </w:r>
      <w:r w:rsidR="00D2557A" w:rsidRPr="00521F73">
        <w:rPr>
          <w:rFonts w:ascii="Arial" w:hAnsi="Arial" w:cs="Arial"/>
          <w:sz w:val="20"/>
        </w:rPr>
        <w:t>.</w:t>
      </w:r>
    </w:p>
    <w:p w14:paraId="7F807195" w14:textId="3AF9A73C" w:rsidR="003B3B8B" w:rsidRPr="00521F73" w:rsidRDefault="003B3B8B" w:rsidP="000C3EBE">
      <w:pPr>
        <w:numPr>
          <w:ilvl w:val="1"/>
          <w:numId w:val="20"/>
        </w:numPr>
        <w:spacing w:after="160"/>
        <w:contextualSpacing/>
        <w:rPr>
          <w:rFonts w:ascii="Arial" w:hAnsi="Arial" w:cs="Arial"/>
          <w:sz w:val="20"/>
        </w:rPr>
      </w:pPr>
      <w:r w:rsidRPr="00521F73">
        <w:rPr>
          <w:rFonts w:ascii="Arial" w:hAnsi="Arial" w:cs="Arial"/>
          <w:sz w:val="20"/>
          <w:u w:val="single"/>
        </w:rPr>
        <w:t xml:space="preserve">Aktivnosti, ki </w:t>
      </w:r>
      <w:r w:rsidR="004C446A" w:rsidRPr="00521F73">
        <w:rPr>
          <w:rFonts w:ascii="Arial" w:hAnsi="Arial" w:cs="Arial"/>
          <w:sz w:val="20"/>
          <w:u w:val="single"/>
        </w:rPr>
        <w:t>spodbujajo in omogočajo pridobivanje znanja za učinkovito sporazumevanje v slovenskem jeziku</w:t>
      </w:r>
      <w:r w:rsidR="00860DD6" w:rsidRPr="00521F73">
        <w:rPr>
          <w:rFonts w:ascii="Arial" w:hAnsi="Arial" w:cs="Arial"/>
          <w:sz w:val="20"/>
        </w:rPr>
        <w:t>,</w:t>
      </w:r>
      <w:r w:rsidR="005A764F">
        <w:rPr>
          <w:rFonts w:ascii="Arial" w:hAnsi="Arial" w:cs="Arial"/>
          <w:sz w:val="20"/>
        </w:rPr>
        <w:t xml:space="preserve"> glede na ugotovljeno jezikovno predznanje in ocenjene potrebe udeleženk, kot npr. krepitev slušnega razumevanja, </w:t>
      </w:r>
      <w:r w:rsidR="005C2E01">
        <w:rPr>
          <w:rFonts w:ascii="Arial" w:hAnsi="Arial" w:cs="Arial"/>
          <w:sz w:val="20"/>
        </w:rPr>
        <w:t>krepitev zmožnosti govornega sporazumevanja, osnove slovnice.</w:t>
      </w:r>
    </w:p>
    <w:p w14:paraId="4ADE1BB4" w14:textId="7DC1476E" w:rsidR="002B545B" w:rsidRPr="002B545B" w:rsidRDefault="007C63A2" w:rsidP="000C3EBE">
      <w:pPr>
        <w:numPr>
          <w:ilvl w:val="1"/>
          <w:numId w:val="20"/>
        </w:numPr>
        <w:spacing w:after="160"/>
        <w:contextualSpacing/>
        <w:rPr>
          <w:rFonts w:ascii="Arial" w:hAnsi="Arial" w:cs="Arial"/>
          <w:sz w:val="20"/>
        </w:rPr>
      </w:pPr>
      <w:r w:rsidRPr="00521F73">
        <w:rPr>
          <w:rFonts w:ascii="Arial" w:hAnsi="Arial" w:cs="Arial"/>
          <w:sz w:val="20"/>
          <w:u w:val="single"/>
        </w:rPr>
        <w:t>Aktivnosti za dvig socialnih kompetenc</w:t>
      </w:r>
      <w:r w:rsidR="00860DD6" w:rsidRPr="00521F73">
        <w:rPr>
          <w:rFonts w:ascii="Arial" w:hAnsi="Arial" w:cs="Arial"/>
          <w:sz w:val="20"/>
        </w:rPr>
        <w:t>,</w:t>
      </w:r>
      <w:r w:rsidR="00DF3147" w:rsidRPr="00521F73">
        <w:rPr>
          <w:rFonts w:ascii="Arial" w:hAnsi="Arial" w:cs="Arial"/>
          <w:sz w:val="20"/>
        </w:rPr>
        <w:t xml:space="preserve"> kot </w:t>
      </w:r>
      <w:r w:rsidR="00C750F5">
        <w:rPr>
          <w:rFonts w:ascii="Arial" w:hAnsi="Arial" w:cs="Arial"/>
          <w:sz w:val="20"/>
        </w:rPr>
        <w:t xml:space="preserve">so </w:t>
      </w:r>
      <w:r w:rsidR="00DF3147" w:rsidRPr="00521F73">
        <w:rPr>
          <w:rFonts w:ascii="Arial" w:hAnsi="Arial" w:cs="Arial"/>
          <w:sz w:val="20"/>
        </w:rPr>
        <w:t xml:space="preserve">npr. trening asertivnosti, </w:t>
      </w:r>
      <w:r w:rsidR="00167245" w:rsidRPr="00521F73">
        <w:rPr>
          <w:rFonts w:ascii="Arial" w:hAnsi="Arial" w:cs="Arial"/>
          <w:sz w:val="20"/>
        </w:rPr>
        <w:t xml:space="preserve">treningi timskega dela oz. sodelovanja v skupini, </w:t>
      </w:r>
      <w:r w:rsidR="002B545B" w:rsidRPr="00114C81">
        <w:rPr>
          <w:rFonts w:ascii="Arial" w:hAnsi="Arial" w:cs="Arial"/>
          <w:sz w:val="20"/>
        </w:rPr>
        <w:t>usmerjanje k prevzemanju odgovornosti in k aktivnem pristopu reševanja svoje situacije</w:t>
      </w:r>
      <w:r w:rsidR="002B545B">
        <w:rPr>
          <w:rFonts w:ascii="Arial" w:hAnsi="Arial" w:cs="Arial"/>
          <w:sz w:val="20"/>
        </w:rPr>
        <w:t>,</w:t>
      </w:r>
      <w:r w:rsidR="002B545B" w:rsidRPr="00521F73">
        <w:rPr>
          <w:rFonts w:ascii="Arial" w:hAnsi="Arial" w:cs="Arial"/>
          <w:sz w:val="20"/>
        </w:rPr>
        <w:t xml:space="preserve"> </w:t>
      </w:r>
      <w:r w:rsidR="002B545B" w:rsidRPr="00114C81">
        <w:rPr>
          <w:rFonts w:ascii="Arial" w:hAnsi="Arial" w:cs="Arial"/>
          <w:sz w:val="20"/>
        </w:rPr>
        <w:t>treningi komunikacijskih veščin, obvladovanje konfliktov, tehnike obvladovanja stresa</w:t>
      </w:r>
      <w:r w:rsidR="002B545B">
        <w:rPr>
          <w:rFonts w:ascii="Arial" w:hAnsi="Arial" w:cs="Arial"/>
          <w:sz w:val="20"/>
        </w:rPr>
        <w:t>,</w:t>
      </w:r>
      <w:r w:rsidR="002B545B" w:rsidRPr="00521F73">
        <w:rPr>
          <w:rFonts w:ascii="Arial" w:hAnsi="Arial" w:cs="Arial"/>
          <w:sz w:val="20"/>
        </w:rPr>
        <w:t xml:space="preserve"> </w:t>
      </w:r>
      <w:r w:rsidR="00DF3147" w:rsidRPr="00521F73">
        <w:rPr>
          <w:rFonts w:ascii="Arial" w:hAnsi="Arial" w:cs="Arial"/>
          <w:sz w:val="20"/>
        </w:rPr>
        <w:t>vloga čustev v vsakdanjem življenju</w:t>
      </w:r>
      <w:r w:rsidR="0053501C" w:rsidRPr="00521F73">
        <w:rPr>
          <w:rFonts w:ascii="Arial" w:hAnsi="Arial" w:cs="Arial"/>
          <w:sz w:val="20"/>
        </w:rPr>
        <w:t xml:space="preserve">, </w:t>
      </w:r>
      <w:r w:rsidR="00167245" w:rsidRPr="00521F73">
        <w:rPr>
          <w:rFonts w:ascii="Arial" w:hAnsi="Arial" w:cs="Arial"/>
          <w:sz w:val="20"/>
        </w:rPr>
        <w:t xml:space="preserve">medosebni </w:t>
      </w:r>
      <w:r w:rsidR="0053501C" w:rsidRPr="00521F73">
        <w:rPr>
          <w:rFonts w:ascii="Arial" w:hAnsi="Arial" w:cs="Arial"/>
          <w:sz w:val="20"/>
        </w:rPr>
        <w:t>odnosi</w:t>
      </w:r>
      <w:r w:rsidR="00F6772A" w:rsidRPr="00521F73">
        <w:rPr>
          <w:rFonts w:ascii="Arial" w:hAnsi="Arial" w:cs="Arial"/>
          <w:sz w:val="20"/>
        </w:rPr>
        <w:t>.</w:t>
      </w:r>
    </w:p>
    <w:p w14:paraId="405F4DDC" w14:textId="6A88B8CA" w:rsidR="00530EBF" w:rsidRPr="00CD6D55" w:rsidRDefault="00167245" w:rsidP="000C3EBE">
      <w:pPr>
        <w:numPr>
          <w:ilvl w:val="1"/>
          <w:numId w:val="20"/>
        </w:numPr>
        <w:contextualSpacing/>
        <w:rPr>
          <w:rFonts w:ascii="Arial" w:hAnsi="Arial" w:cs="Arial"/>
          <w:sz w:val="20"/>
        </w:rPr>
      </w:pPr>
      <w:r w:rsidRPr="00521F73">
        <w:rPr>
          <w:rFonts w:ascii="Arial" w:hAnsi="Arial" w:cs="Arial"/>
          <w:sz w:val="20"/>
          <w:u w:val="single"/>
        </w:rPr>
        <w:t>Aktivnosti za dvig funkcionalnih kompetenc</w:t>
      </w:r>
      <w:r w:rsidR="002B4AEE">
        <w:rPr>
          <w:rFonts w:ascii="Arial" w:hAnsi="Arial" w:cs="Arial"/>
          <w:sz w:val="20"/>
        </w:rPr>
        <w:t xml:space="preserve">, kot </w:t>
      </w:r>
      <w:r w:rsidR="00563E2B">
        <w:rPr>
          <w:rFonts w:ascii="Arial" w:hAnsi="Arial" w:cs="Arial"/>
          <w:sz w:val="20"/>
        </w:rPr>
        <w:t xml:space="preserve">so </w:t>
      </w:r>
      <w:r w:rsidR="002B4AEE">
        <w:rPr>
          <w:rFonts w:ascii="Arial" w:hAnsi="Arial" w:cs="Arial"/>
          <w:sz w:val="20"/>
        </w:rPr>
        <w:t>npr.</w:t>
      </w:r>
      <w:r w:rsidRPr="00521F73">
        <w:rPr>
          <w:rFonts w:ascii="Arial" w:hAnsi="Arial" w:cs="Arial"/>
          <w:sz w:val="20"/>
        </w:rPr>
        <w:t xml:space="preserve"> dvig finančne pismenosti, dvig računalniške pismenosti, </w:t>
      </w:r>
      <w:r w:rsidR="00D255CC">
        <w:rPr>
          <w:rFonts w:ascii="Arial" w:hAnsi="Arial" w:cs="Arial"/>
          <w:sz w:val="20"/>
        </w:rPr>
        <w:t xml:space="preserve">spoznavanje formalnosti pri vstopanju na trg dela </w:t>
      </w:r>
      <w:r w:rsidR="00EB0559">
        <w:rPr>
          <w:rFonts w:ascii="Arial" w:hAnsi="Arial" w:cs="Arial"/>
          <w:sz w:val="20"/>
        </w:rPr>
        <w:t xml:space="preserve">in formalnosti </w:t>
      </w:r>
      <w:r w:rsidR="00EB0559" w:rsidRPr="00521F73">
        <w:rPr>
          <w:rFonts w:ascii="Arial" w:hAnsi="Arial" w:cs="Arial"/>
          <w:sz w:val="20"/>
        </w:rPr>
        <w:t>pri uveljavljanju pravic iz socialnega in zdravstvenega zavarovanja</w:t>
      </w:r>
      <w:r w:rsidR="00EB0559">
        <w:rPr>
          <w:rFonts w:ascii="Arial" w:hAnsi="Arial" w:cs="Arial"/>
          <w:sz w:val="20"/>
        </w:rPr>
        <w:t xml:space="preserve"> ter</w:t>
      </w:r>
      <w:r w:rsidR="00D255CC">
        <w:rPr>
          <w:rFonts w:ascii="Arial" w:hAnsi="Arial" w:cs="Arial"/>
          <w:sz w:val="20"/>
        </w:rPr>
        <w:t xml:space="preserve"> </w:t>
      </w:r>
      <w:r w:rsidR="00382283" w:rsidRPr="00521F73">
        <w:rPr>
          <w:rFonts w:ascii="Arial" w:hAnsi="Arial" w:cs="Arial"/>
          <w:sz w:val="20"/>
        </w:rPr>
        <w:t xml:space="preserve">dvig znanja </w:t>
      </w:r>
      <w:r w:rsidR="00CD6D55">
        <w:rPr>
          <w:rFonts w:ascii="Arial" w:hAnsi="Arial" w:cs="Arial"/>
          <w:sz w:val="20"/>
        </w:rPr>
        <w:t xml:space="preserve">za </w:t>
      </w:r>
      <w:r w:rsidR="00382283" w:rsidRPr="00521F73">
        <w:rPr>
          <w:rFonts w:ascii="Arial" w:hAnsi="Arial" w:cs="Arial"/>
          <w:sz w:val="20"/>
        </w:rPr>
        <w:t>so</w:t>
      </w:r>
      <w:r w:rsidR="00806E80" w:rsidRPr="00521F73">
        <w:rPr>
          <w:rFonts w:ascii="Arial" w:hAnsi="Arial" w:cs="Arial"/>
          <w:sz w:val="20"/>
        </w:rPr>
        <w:t>očanj</w:t>
      </w:r>
      <w:r w:rsidR="00CD6D55">
        <w:rPr>
          <w:rFonts w:ascii="Arial" w:hAnsi="Arial" w:cs="Arial"/>
          <w:sz w:val="20"/>
        </w:rPr>
        <w:t>e</w:t>
      </w:r>
      <w:r w:rsidR="00EB0559">
        <w:rPr>
          <w:rFonts w:ascii="Arial" w:hAnsi="Arial" w:cs="Arial"/>
          <w:sz w:val="20"/>
        </w:rPr>
        <w:t xml:space="preserve"> z njimi</w:t>
      </w:r>
      <w:r w:rsidR="00382283" w:rsidRPr="00521F73">
        <w:rPr>
          <w:rFonts w:ascii="Arial" w:hAnsi="Arial" w:cs="Arial"/>
          <w:sz w:val="20"/>
        </w:rPr>
        <w:t>.</w:t>
      </w:r>
    </w:p>
    <w:p w14:paraId="03B5CF0A" w14:textId="5219DD70" w:rsidR="00167245" w:rsidRDefault="008D5223" w:rsidP="000C3EBE">
      <w:pPr>
        <w:numPr>
          <w:ilvl w:val="1"/>
          <w:numId w:val="20"/>
        </w:numPr>
        <w:contextualSpacing/>
        <w:rPr>
          <w:rFonts w:ascii="Arial" w:hAnsi="Arial" w:cs="Arial"/>
          <w:sz w:val="20"/>
        </w:rPr>
      </w:pPr>
      <w:r w:rsidRPr="00521F73">
        <w:rPr>
          <w:rFonts w:ascii="Arial" w:hAnsi="Arial" w:cs="Arial"/>
          <w:sz w:val="20"/>
          <w:u w:val="single"/>
        </w:rPr>
        <w:t xml:space="preserve">Aktivnosti za pridobitev kompetenc za vstop </w:t>
      </w:r>
      <w:r w:rsidR="002B4AEE">
        <w:rPr>
          <w:rFonts w:ascii="Arial" w:hAnsi="Arial" w:cs="Arial"/>
          <w:sz w:val="20"/>
          <w:u w:val="single"/>
        </w:rPr>
        <w:t>oz. približevanje trgu dela</w:t>
      </w:r>
      <w:r w:rsidR="00563E2B">
        <w:rPr>
          <w:rFonts w:ascii="Arial" w:hAnsi="Arial" w:cs="Arial"/>
          <w:sz w:val="20"/>
        </w:rPr>
        <w:t>, kot so npr.</w:t>
      </w:r>
      <w:r w:rsidRPr="00521F73">
        <w:rPr>
          <w:rFonts w:ascii="Arial" w:hAnsi="Arial" w:cs="Arial"/>
          <w:sz w:val="20"/>
        </w:rPr>
        <w:t xml:space="preserve"> spoznavanje in vrednotenje lastnih kompetenc, določitev realnih in dosegljivih ciljev ter jasno načrtovanje aktivnosti za njihovo dosego, osebna in poslovna urejenost, seznanitev z možnostmi nadaljevanja in dokončanja šolanja, delavnice poklicne orientacije (pregled prostih delovnih mest, priprava prošnje in ponudbe za zaposlitev, priprava življenjepisa, priprava na zaposlitveni razgovor).</w:t>
      </w:r>
    </w:p>
    <w:p w14:paraId="4550E741" w14:textId="6F21691E" w:rsidR="008553BB" w:rsidRPr="008553BB" w:rsidRDefault="008553BB" w:rsidP="000C3EBE">
      <w:pPr>
        <w:pStyle w:val="Odstavekseznama"/>
        <w:numPr>
          <w:ilvl w:val="1"/>
          <w:numId w:val="20"/>
        </w:numPr>
        <w:spacing w:line="240" w:lineRule="auto"/>
        <w:jc w:val="both"/>
        <w:rPr>
          <w:szCs w:val="20"/>
        </w:rPr>
      </w:pPr>
      <w:r w:rsidRPr="0013296E">
        <w:rPr>
          <w:szCs w:val="20"/>
          <w:u w:val="single"/>
        </w:rPr>
        <w:t>Aktivnosti za razvoj oz. spodbujanje kreativnosti/ustvarjalnosti</w:t>
      </w:r>
      <w:r>
        <w:rPr>
          <w:szCs w:val="20"/>
        </w:rPr>
        <w:t xml:space="preserve">, kot so npr. ustvarjalne delavnice, </w:t>
      </w:r>
      <w:r w:rsidR="00E858F6">
        <w:rPr>
          <w:szCs w:val="20"/>
        </w:rPr>
        <w:t>v okviru</w:t>
      </w:r>
      <w:r>
        <w:rPr>
          <w:szCs w:val="20"/>
        </w:rPr>
        <w:t xml:space="preserve"> katerih udeleženke izdelajo konkretne praktične izdelke (npr. kuharske delavnice, šiviljske delavnice, delavnice izdelave nakita).</w:t>
      </w:r>
    </w:p>
    <w:p w14:paraId="6802807E" w14:textId="689F0F00" w:rsidR="00006CD9" w:rsidRPr="00CD6D55" w:rsidRDefault="00006CD9" w:rsidP="000C3EBE">
      <w:pPr>
        <w:numPr>
          <w:ilvl w:val="1"/>
          <w:numId w:val="20"/>
        </w:numPr>
        <w:contextualSpacing/>
        <w:rPr>
          <w:rFonts w:ascii="Arial" w:hAnsi="Arial" w:cs="Arial"/>
          <w:sz w:val="20"/>
        </w:rPr>
      </w:pPr>
      <w:r>
        <w:rPr>
          <w:rFonts w:ascii="Arial" w:hAnsi="Arial" w:cs="Arial"/>
          <w:sz w:val="20"/>
          <w:u w:val="single"/>
        </w:rPr>
        <w:t>Aktivnosti, namenjene iskanju možnosti vključevanja udeleženk v pridobivanje praktičnih izkušenj za trg dela v modulu II</w:t>
      </w:r>
      <w:r w:rsidRPr="00CD6D55">
        <w:rPr>
          <w:rFonts w:ascii="Arial" w:hAnsi="Arial" w:cs="Arial"/>
          <w:sz w:val="20"/>
        </w:rPr>
        <w:t>, kot so npr. predstavitv</w:t>
      </w:r>
      <w:r w:rsidR="00CD6D55">
        <w:rPr>
          <w:rFonts w:ascii="Arial" w:hAnsi="Arial" w:cs="Arial"/>
          <w:sz w:val="20"/>
        </w:rPr>
        <w:t>e</w:t>
      </w:r>
      <w:r w:rsidRPr="00CD6D55">
        <w:rPr>
          <w:rFonts w:ascii="Arial" w:hAnsi="Arial" w:cs="Arial"/>
          <w:sz w:val="20"/>
        </w:rPr>
        <w:t xml:space="preserve">/obiski delodajalcev </w:t>
      </w:r>
      <w:r w:rsidRPr="00CD6D55">
        <w:rPr>
          <w:rFonts w:ascii="Arial" w:hAnsi="Arial" w:cs="Arial"/>
          <w:sz w:val="20"/>
        </w:rPr>
        <w:lastRenderedPageBreak/>
        <w:t>v lokalnem/regionalnem okolju, delavnice</w:t>
      </w:r>
      <w:r w:rsidR="00CD6D55" w:rsidRPr="00CD6D55">
        <w:rPr>
          <w:rFonts w:ascii="Arial" w:hAnsi="Arial" w:cs="Arial"/>
          <w:sz w:val="20"/>
        </w:rPr>
        <w:t>, namenjene</w:t>
      </w:r>
      <w:r w:rsidRPr="00CD6D55">
        <w:rPr>
          <w:rFonts w:ascii="Arial" w:hAnsi="Arial" w:cs="Arial"/>
          <w:sz w:val="20"/>
        </w:rPr>
        <w:t xml:space="preserve"> ugotavljanj</w:t>
      </w:r>
      <w:r w:rsidR="00CD6D55" w:rsidRPr="00CD6D55">
        <w:rPr>
          <w:rFonts w:ascii="Arial" w:hAnsi="Arial" w:cs="Arial"/>
          <w:sz w:val="20"/>
        </w:rPr>
        <w:t>u</w:t>
      </w:r>
      <w:r w:rsidRPr="00CD6D55">
        <w:rPr>
          <w:rFonts w:ascii="Arial" w:hAnsi="Arial" w:cs="Arial"/>
          <w:sz w:val="20"/>
        </w:rPr>
        <w:t xml:space="preserve"> interesov udeleženk oz. odkrivanj</w:t>
      </w:r>
      <w:r w:rsidR="00CD6D55">
        <w:rPr>
          <w:rFonts w:ascii="Arial" w:hAnsi="Arial" w:cs="Arial"/>
          <w:sz w:val="20"/>
        </w:rPr>
        <w:t>u</w:t>
      </w:r>
      <w:r w:rsidRPr="00CD6D55">
        <w:rPr>
          <w:rFonts w:ascii="Arial" w:hAnsi="Arial" w:cs="Arial"/>
          <w:sz w:val="20"/>
        </w:rPr>
        <w:t xml:space="preserve"> področij dela, ki jih zanimajo in ki jih želijo v modulu II spoznati, ipd.</w:t>
      </w:r>
    </w:p>
    <w:p w14:paraId="70D45DDD" w14:textId="77777777" w:rsidR="000C7A71" w:rsidRPr="00521F73" w:rsidRDefault="000C7A71" w:rsidP="00521F73">
      <w:pPr>
        <w:ind w:left="1080"/>
        <w:contextualSpacing/>
        <w:rPr>
          <w:rFonts w:ascii="Arial" w:hAnsi="Arial" w:cs="Arial"/>
          <w:sz w:val="20"/>
        </w:rPr>
      </w:pPr>
    </w:p>
    <w:p w14:paraId="1E21E012" w14:textId="128C76EB"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8576E2">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w:t>
      </w:r>
      <w:r w:rsidRPr="00521F73">
        <w:rPr>
          <w:rFonts w:ascii="Arial" w:eastAsiaTheme="minorHAnsi" w:hAnsi="Arial" w:cs="Arial"/>
          <w:sz w:val="20"/>
          <w:lang w:eastAsia="en-US"/>
        </w:rPr>
        <w:t xml:space="preserve"> aktivnost.</w:t>
      </w:r>
    </w:p>
    <w:p w14:paraId="149DE4E3" w14:textId="77777777" w:rsidR="00FE45DA" w:rsidRDefault="00FE45DA" w:rsidP="00521F73">
      <w:pPr>
        <w:spacing w:after="160"/>
        <w:contextualSpacing/>
        <w:rPr>
          <w:rFonts w:ascii="Arial" w:hAnsi="Arial" w:cs="Arial"/>
          <w:sz w:val="20"/>
        </w:rPr>
      </w:pPr>
    </w:p>
    <w:p w14:paraId="0862A3D9" w14:textId="35B8B380" w:rsidR="00E622B7" w:rsidRPr="00521F73" w:rsidRDefault="00504F49" w:rsidP="00521F73">
      <w:pPr>
        <w:spacing w:after="160"/>
        <w:contextualSpacing/>
        <w:rPr>
          <w:rFonts w:ascii="Arial" w:hAnsi="Arial" w:cs="Arial"/>
          <w:sz w:val="20"/>
        </w:rPr>
      </w:pPr>
      <w:r w:rsidRPr="00521F73">
        <w:rPr>
          <w:rFonts w:ascii="Arial" w:hAnsi="Arial" w:cs="Arial"/>
          <w:sz w:val="20"/>
        </w:rPr>
        <w:t>A</w:t>
      </w:r>
      <w:r w:rsidR="00DF3147" w:rsidRPr="00521F73">
        <w:rPr>
          <w:rFonts w:ascii="Arial" w:hAnsi="Arial" w:cs="Arial"/>
          <w:sz w:val="20"/>
        </w:rPr>
        <w:t>ktivnosti naj bodo usmerjene h krepitvi moči, virov in potencialov udeleženk, glede na njihove individualne potrebe, interese in sposobnosti.</w:t>
      </w:r>
      <w:r w:rsidRPr="00521F73">
        <w:rPr>
          <w:rFonts w:ascii="Arial" w:hAnsi="Arial" w:cs="Arial"/>
          <w:sz w:val="20"/>
        </w:rPr>
        <w:t xml:space="preserve"> Priporočljivo je,</w:t>
      </w:r>
      <w:r w:rsidR="004C446A" w:rsidRPr="00521F73">
        <w:rPr>
          <w:rFonts w:ascii="Arial" w:hAnsi="Arial" w:cs="Arial"/>
          <w:sz w:val="20"/>
        </w:rPr>
        <w:t xml:space="preserve"> da se aktivnosti povezujejo tudi z obiski predstavnikov različnih institucij in</w:t>
      </w:r>
      <w:r w:rsidR="00272F1D" w:rsidRPr="00521F73">
        <w:rPr>
          <w:rFonts w:ascii="Arial" w:hAnsi="Arial" w:cs="Arial"/>
          <w:sz w:val="20"/>
        </w:rPr>
        <w:t xml:space="preserve"> organizacij v lokalnem</w:t>
      </w:r>
      <w:r w:rsidR="00AD2C73" w:rsidRPr="00521F73">
        <w:rPr>
          <w:rFonts w:ascii="Arial" w:hAnsi="Arial" w:cs="Arial"/>
          <w:sz w:val="20"/>
        </w:rPr>
        <w:t>/regionalnem</w:t>
      </w:r>
      <w:r w:rsidR="00272F1D" w:rsidRPr="00521F73">
        <w:rPr>
          <w:rFonts w:ascii="Arial" w:hAnsi="Arial" w:cs="Arial"/>
          <w:sz w:val="20"/>
        </w:rPr>
        <w:t xml:space="preserve"> okolju</w:t>
      </w:r>
      <w:r w:rsidR="004C446A" w:rsidRPr="00521F73">
        <w:rPr>
          <w:rFonts w:ascii="Arial" w:hAnsi="Arial" w:cs="Arial"/>
          <w:sz w:val="20"/>
        </w:rPr>
        <w:t xml:space="preserve">, ki jih udeleženke najbolj potrebujejo za opolnomočenje in socialno vključevanje (npr. referenčna ambulanta v zdravstvenem domu z vidika dostopnosti zdravstva za potrebe žensk, obisk upravne enote, </w:t>
      </w:r>
      <w:r w:rsidR="00836810">
        <w:rPr>
          <w:rFonts w:ascii="Arial" w:hAnsi="Arial" w:cs="Arial"/>
          <w:sz w:val="20"/>
        </w:rPr>
        <w:t>UD-ja</w:t>
      </w:r>
      <w:r w:rsidR="004C446A" w:rsidRPr="00521F73">
        <w:rPr>
          <w:rFonts w:ascii="Arial" w:hAnsi="Arial" w:cs="Arial"/>
          <w:sz w:val="20"/>
        </w:rPr>
        <w:t>, CSD-ja, knjižnice, kariernih in večgeneracijskih cent</w:t>
      </w:r>
      <w:r w:rsidR="00CD6D55">
        <w:rPr>
          <w:rFonts w:ascii="Arial" w:hAnsi="Arial" w:cs="Arial"/>
          <w:sz w:val="20"/>
        </w:rPr>
        <w:t>r</w:t>
      </w:r>
      <w:r w:rsidR="004C446A" w:rsidRPr="00521F73">
        <w:rPr>
          <w:rFonts w:ascii="Arial" w:hAnsi="Arial" w:cs="Arial"/>
          <w:sz w:val="20"/>
        </w:rPr>
        <w:t xml:space="preserve">ov) </w:t>
      </w:r>
      <w:r w:rsidR="00FD53A2">
        <w:rPr>
          <w:rFonts w:ascii="Arial" w:hAnsi="Arial" w:cs="Arial"/>
          <w:sz w:val="20"/>
        </w:rPr>
        <w:t>ter</w:t>
      </w:r>
      <w:r w:rsidR="004C446A" w:rsidRPr="00521F73">
        <w:rPr>
          <w:rFonts w:ascii="Arial" w:hAnsi="Arial" w:cs="Arial"/>
          <w:sz w:val="20"/>
        </w:rPr>
        <w:t xml:space="preserve"> obiski deležnikov, ki lahko nudijo različne možnosti nadaljnjega socialnega povezovanja (npr. prostovoljske organizacije, socialna podjetja</w:t>
      </w:r>
      <w:r w:rsidR="00CD6D55">
        <w:rPr>
          <w:rFonts w:ascii="Arial" w:hAnsi="Arial" w:cs="Arial"/>
          <w:sz w:val="20"/>
        </w:rPr>
        <w:t>,</w:t>
      </w:r>
      <w:r w:rsidR="004C446A" w:rsidRPr="00521F73">
        <w:rPr>
          <w:rFonts w:ascii="Arial" w:hAnsi="Arial" w:cs="Arial"/>
          <w:sz w:val="20"/>
        </w:rPr>
        <w:t xml:space="preserve"> ipd).  </w:t>
      </w:r>
    </w:p>
    <w:p w14:paraId="3D292FFD" w14:textId="1985E40D" w:rsidR="00A24F99" w:rsidRDefault="00A24F99" w:rsidP="00521F73">
      <w:pPr>
        <w:spacing w:after="160"/>
        <w:contextualSpacing/>
        <w:rPr>
          <w:rFonts w:ascii="Arial" w:eastAsiaTheme="minorHAnsi" w:hAnsi="Arial" w:cs="Arial"/>
          <w:b/>
          <w:sz w:val="20"/>
          <w:u w:val="single"/>
          <w:lang w:eastAsia="en-US"/>
        </w:rPr>
      </w:pPr>
    </w:p>
    <w:p w14:paraId="408A7EC5" w14:textId="77777777" w:rsidR="008A55A6" w:rsidRDefault="008A55A6" w:rsidP="00521F73">
      <w:pPr>
        <w:spacing w:after="160"/>
        <w:contextualSpacing/>
        <w:rPr>
          <w:rFonts w:ascii="Arial" w:eastAsiaTheme="minorHAnsi" w:hAnsi="Arial" w:cs="Arial"/>
          <w:b/>
          <w:sz w:val="20"/>
          <w:u w:val="single"/>
          <w:lang w:eastAsia="en-US"/>
        </w:rPr>
      </w:pPr>
    </w:p>
    <w:p w14:paraId="7022E429" w14:textId="77777777" w:rsidR="00E622B7" w:rsidRPr="00521F73" w:rsidRDefault="004C446A" w:rsidP="00521F73">
      <w:pPr>
        <w:spacing w:after="160"/>
        <w:contextualSpacing/>
        <w:rPr>
          <w:rFonts w:ascii="Arial" w:hAnsi="Arial" w:cs="Arial"/>
          <w:sz w:val="20"/>
        </w:rPr>
      </w:pPr>
      <w:r w:rsidRPr="00521F73">
        <w:rPr>
          <w:rFonts w:ascii="Arial" w:eastAsiaTheme="minorHAnsi" w:hAnsi="Arial" w:cs="Arial"/>
          <w:b/>
          <w:sz w:val="20"/>
          <w:u w:val="single"/>
          <w:lang w:eastAsia="en-US"/>
        </w:rPr>
        <w:t>Modul II: Izvedbeni modul</w:t>
      </w:r>
    </w:p>
    <w:p w14:paraId="0597DE47" w14:textId="35E55C89" w:rsidR="00E622B7" w:rsidRPr="00521F73" w:rsidRDefault="004C446A" w:rsidP="000C3EBE">
      <w:pPr>
        <w:pStyle w:val="Odstavekseznama"/>
        <w:numPr>
          <w:ilvl w:val="0"/>
          <w:numId w:val="25"/>
        </w:numPr>
        <w:spacing w:line="240" w:lineRule="auto"/>
        <w:jc w:val="both"/>
        <w:rPr>
          <w:szCs w:val="20"/>
        </w:rPr>
      </w:pPr>
      <w:r w:rsidRPr="00521F73">
        <w:rPr>
          <w:rFonts w:eastAsiaTheme="minorHAnsi"/>
          <w:szCs w:val="20"/>
          <w:u w:val="single"/>
        </w:rPr>
        <w:t>Čas trajanja</w:t>
      </w:r>
      <w:r w:rsidRPr="00521F73">
        <w:rPr>
          <w:rFonts w:eastAsiaTheme="minorHAnsi"/>
          <w:szCs w:val="20"/>
        </w:rPr>
        <w:t xml:space="preserve">: 2 meseca; prijavitelj mora zagotoviti izvajanje </w:t>
      </w:r>
      <w:r w:rsidR="009854B4" w:rsidRPr="00521F73">
        <w:rPr>
          <w:rFonts w:eastAsiaTheme="minorHAnsi"/>
          <w:szCs w:val="20"/>
        </w:rPr>
        <w:t xml:space="preserve">skupinskega dela </w:t>
      </w:r>
      <w:r w:rsidRPr="00521F73">
        <w:rPr>
          <w:rFonts w:eastAsiaTheme="minorHAnsi"/>
          <w:szCs w:val="20"/>
        </w:rPr>
        <w:t xml:space="preserve">modula II v obsegu najmanj </w:t>
      </w:r>
      <w:r w:rsidR="00530EBF">
        <w:rPr>
          <w:rFonts w:eastAsiaTheme="minorHAnsi"/>
          <w:szCs w:val="20"/>
        </w:rPr>
        <w:t>128</w:t>
      </w:r>
      <w:r w:rsidRPr="00521F73">
        <w:rPr>
          <w:rFonts w:eastAsiaTheme="minorHAnsi"/>
          <w:szCs w:val="20"/>
        </w:rPr>
        <w:t xml:space="preserve"> ur</w:t>
      </w:r>
      <w:r w:rsidR="009854B4" w:rsidRPr="00521F73">
        <w:rPr>
          <w:rFonts w:eastAsiaTheme="minorHAnsi"/>
          <w:szCs w:val="20"/>
        </w:rPr>
        <w:t>, tj. najmanj</w:t>
      </w:r>
      <w:r w:rsidRPr="00521F73">
        <w:rPr>
          <w:rFonts w:eastAsiaTheme="minorHAnsi"/>
          <w:szCs w:val="20"/>
        </w:rPr>
        <w:t xml:space="preserve"> </w:t>
      </w:r>
      <w:r w:rsidR="009854B4" w:rsidRPr="00521F73">
        <w:rPr>
          <w:rFonts w:eastAsiaTheme="minorHAnsi"/>
          <w:szCs w:val="20"/>
        </w:rPr>
        <w:t xml:space="preserve">4 ure dnevno, </w:t>
      </w:r>
      <w:r w:rsidR="00530EBF">
        <w:rPr>
          <w:rFonts w:eastAsiaTheme="minorHAnsi"/>
          <w:szCs w:val="20"/>
        </w:rPr>
        <w:t>4</w:t>
      </w:r>
      <w:r w:rsidR="009854B4" w:rsidRPr="00521F73">
        <w:rPr>
          <w:rFonts w:eastAsiaTheme="minorHAnsi"/>
          <w:szCs w:val="20"/>
        </w:rPr>
        <w:t xml:space="preserve"> dni v tednu</w:t>
      </w:r>
      <w:r w:rsidR="00E7788B">
        <w:rPr>
          <w:rFonts w:eastAsiaTheme="minorHAnsi"/>
          <w:szCs w:val="20"/>
        </w:rPr>
        <w:t>;</w:t>
      </w:r>
      <w:r w:rsidR="0051104A">
        <w:rPr>
          <w:rFonts w:eastAsiaTheme="minorHAnsi"/>
          <w:szCs w:val="20"/>
        </w:rPr>
        <w:t xml:space="preserve"> od tega se morajo </w:t>
      </w:r>
      <w:r w:rsidR="000474B0">
        <w:rPr>
          <w:rFonts w:eastAsiaTheme="minorHAnsi"/>
          <w:szCs w:val="20"/>
        </w:rPr>
        <w:t xml:space="preserve">4 ure dnevno, </w:t>
      </w:r>
      <w:r w:rsidR="0051104A">
        <w:rPr>
          <w:rFonts w:eastAsiaTheme="minorHAnsi"/>
          <w:szCs w:val="20"/>
        </w:rPr>
        <w:t xml:space="preserve">3 dni </w:t>
      </w:r>
      <w:r w:rsidR="000474B0">
        <w:rPr>
          <w:rFonts w:eastAsiaTheme="minorHAnsi"/>
          <w:szCs w:val="20"/>
        </w:rPr>
        <w:t>v tednu</w:t>
      </w:r>
      <w:r w:rsidR="0051104A">
        <w:rPr>
          <w:rFonts w:eastAsiaTheme="minorHAnsi"/>
          <w:szCs w:val="20"/>
        </w:rPr>
        <w:t xml:space="preserve"> izvajati aktivnosti pridobivanja praktičnih izkušenj za trg dela</w:t>
      </w:r>
      <w:r w:rsidR="000474B0">
        <w:rPr>
          <w:rFonts w:eastAsiaTheme="minorHAnsi"/>
          <w:szCs w:val="20"/>
        </w:rPr>
        <w:t>,</w:t>
      </w:r>
      <w:r w:rsidR="0051104A">
        <w:rPr>
          <w:rFonts w:eastAsiaTheme="minorHAnsi"/>
          <w:szCs w:val="20"/>
        </w:rPr>
        <w:t xml:space="preserve"> </w:t>
      </w:r>
      <w:r w:rsidR="000474B0">
        <w:rPr>
          <w:rFonts w:eastAsiaTheme="minorHAnsi"/>
          <w:szCs w:val="20"/>
        </w:rPr>
        <w:t xml:space="preserve">4 ure dnevno, </w:t>
      </w:r>
      <w:r w:rsidR="0051104A">
        <w:rPr>
          <w:rFonts w:eastAsiaTheme="minorHAnsi"/>
          <w:szCs w:val="20"/>
        </w:rPr>
        <w:t>1 dan v tednu pa mora prijavitelj zagotoviti izvajanje ostalih obveznih vsebin modula II oz. skupinskih aktivnosti za vse udeleženke programa;</w:t>
      </w:r>
      <w:r w:rsidR="009854B4" w:rsidRPr="00521F73">
        <w:rPr>
          <w:rFonts w:eastAsiaTheme="minorHAnsi"/>
          <w:szCs w:val="20"/>
        </w:rPr>
        <w:t xml:space="preserve"> dodatno </w:t>
      </w:r>
      <w:r w:rsidR="00E7788B">
        <w:rPr>
          <w:rFonts w:eastAsiaTheme="minorHAnsi"/>
          <w:szCs w:val="20"/>
        </w:rPr>
        <w:t xml:space="preserve">mora prijavitelj zagotoviti </w:t>
      </w:r>
      <w:r w:rsidR="009854B4" w:rsidRPr="00521F73">
        <w:rPr>
          <w:rFonts w:eastAsiaTheme="minorHAnsi"/>
          <w:szCs w:val="20"/>
        </w:rPr>
        <w:t xml:space="preserve">še </w:t>
      </w:r>
      <w:r w:rsidRPr="00521F73">
        <w:rPr>
          <w:rFonts w:eastAsiaTheme="minorHAnsi"/>
          <w:szCs w:val="20"/>
        </w:rPr>
        <w:t>najmanj 1 ur</w:t>
      </w:r>
      <w:r w:rsidR="009854B4" w:rsidRPr="00521F73">
        <w:rPr>
          <w:rFonts w:eastAsiaTheme="minorHAnsi"/>
          <w:szCs w:val="20"/>
        </w:rPr>
        <w:t>o</w:t>
      </w:r>
      <w:r w:rsidRPr="00521F73">
        <w:rPr>
          <w:rFonts w:eastAsiaTheme="minorHAnsi"/>
          <w:szCs w:val="20"/>
        </w:rPr>
        <w:t xml:space="preserve"> individualnega </w:t>
      </w:r>
      <w:r w:rsidR="009854B4" w:rsidRPr="00521F73">
        <w:rPr>
          <w:rFonts w:eastAsiaTheme="minorHAnsi"/>
          <w:szCs w:val="20"/>
        </w:rPr>
        <w:t xml:space="preserve">dela </w:t>
      </w:r>
      <w:r w:rsidR="00E7788B">
        <w:rPr>
          <w:rFonts w:eastAsiaTheme="minorHAnsi"/>
          <w:szCs w:val="20"/>
        </w:rPr>
        <w:t>tedensko z vsako</w:t>
      </w:r>
      <w:r w:rsidRPr="00521F73">
        <w:rPr>
          <w:rFonts w:eastAsiaTheme="minorHAnsi"/>
          <w:szCs w:val="20"/>
        </w:rPr>
        <w:t xml:space="preserve"> posamezno udeleženko; posamezna udeleženka mora biti v </w:t>
      </w:r>
      <w:r w:rsidR="00530EBF">
        <w:rPr>
          <w:rFonts w:eastAsiaTheme="minorHAnsi"/>
          <w:szCs w:val="20"/>
        </w:rPr>
        <w:t xml:space="preserve">modul II vključena najmanj </w:t>
      </w:r>
      <w:r w:rsidRPr="00521F73">
        <w:rPr>
          <w:rFonts w:eastAsiaTheme="minorHAnsi"/>
          <w:szCs w:val="20"/>
        </w:rPr>
        <w:t>4 ur</w:t>
      </w:r>
      <w:r w:rsidR="00602722" w:rsidRPr="00521F73">
        <w:rPr>
          <w:rFonts w:eastAsiaTheme="minorHAnsi"/>
          <w:szCs w:val="20"/>
        </w:rPr>
        <w:t>e</w:t>
      </w:r>
      <w:r w:rsidRPr="00521F73">
        <w:rPr>
          <w:rFonts w:eastAsiaTheme="minorHAnsi"/>
          <w:szCs w:val="20"/>
        </w:rPr>
        <w:t xml:space="preserve"> dnevno (in ne več kot 8 ur dnevno), </w:t>
      </w:r>
      <w:r w:rsidR="0051104A">
        <w:rPr>
          <w:rFonts w:eastAsiaTheme="minorHAnsi"/>
          <w:szCs w:val="20"/>
        </w:rPr>
        <w:t>4</w:t>
      </w:r>
      <w:r w:rsidRPr="00521F73">
        <w:rPr>
          <w:rFonts w:eastAsiaTheme="minorHAnsi"/>
          <w:szCs w:val="20"/>
        </w:rPr>
        <w:t xml:space="preserve"> dni v tednu</w:t>
      </w:r>
      <w:r w:rsidR="0051104A">
        <w:rPr>
          <w:szCs w:val="20"/>
        </w:rPr>
        <w:t xml:space="preserve">, pri čemer mora biti v spoznavanje procesov dela v okviru delovnih/učnih projektov ali pri </w:t>
      </w:r>
      <w:r w:rsidR="0051104A" w:rsidRPr="00013AF9">
        <w:rPr>
          <w:szCs w:val="20"/>
        </w:rPr>
        <w:t>izbranem/ih delodajalcu/ih vključen</w:t>
      </w:r>
      <w:r w:rsidR="0051104A">
        <w:rPr>
          <w:szCs w:val="20"/>
        </w:rPr>
        <w:t>a</w:t>
      </w:r>
      <w:r w:rsidR="0051104A" w:rsidRPr="00013AF9">
        <w:rPr>
          <w:szCs w:val="20"/>
        </w:rPr>
        <w:t xml:space="preserve"> najmanj </w:t>
      </w:r>
      <w:r w:rsidR="0051104A">
        <w:rPr>
          <w:szCs w:val="20"/>
        </w:rPr>
        <w:t>96</w:t>
      </w:r>
      <w:r w:rsidR="0051104A" w:rsidRPr="00013AF9">
        <w:rPr>
          <w:szCs w:val="20"/>
        </w:rPr>
        <w:t xml:space="preserve"> ur.</w:t>
      </w:r>
    </w:p>
    <w:p w14:paraId="2E36F421" w14:textId="598E7F6B" w:rsidR="00E622B7" w:rsidRPr="00521F73" w:rsidRDefault="004C446A" w:rsidP="000C3EBE">
      <w:pPr>
        <w:pStyle w:val="Odstavekseznama"/>
        <w:numPr>
          <w:ilvl w:val="0"/>
          <w:numId w:val="25"/>
        </w:numPr>
        <w:spacing w:line="240" w:lineRule="auto"/>
        <w:jc w:val="both"/>
        <w:rPr>
          <w:rFonts w:eastAsiaTheme="minorHAnsi"/>
          <w:szCs w:val="20"/>
        </w:rPr>
      </w:pPr>
      <w:bookmarkStart w:id="6" w:name="_Hlk119304710"/>
      <w:r w:rsidRPr="00521F73">
        <w:rPr>
          <w:rFonts w:eastAsiaTheme="minorHAnsi"/>
          <w:szCs w:val="20"/>
          <w:u w:val="single"/>
        </w:rPr>
        <w:t>Namen</w:t>
      </w:r>
      <w:r w:rsidRPr="00521F73">
        <w:rPr>
          <w:rFonts w:eastAsiaTheme="minorHAnsi"/>
          <w:szCs w:val="20"/>
        </w:rPr>
        <w:t xml:space="preserve">: </w:t>
      </w:r>
      <w:r w:rsidR="00012CC9">
        <w:rPr>
          <w:rFonts w:eastAsiaTheme="minorHAnsi"/>
          <w:szCs w:val="20"/>
        </w:rPr>
        <w:t xml:space="preserve">dvig funkcionalnih kompetenc, </w:t>
      </w:r>
      <w:r w:rsidRPr="00521F73">
        <w:rPr>
          <w:rFonts w:eastAsiaTheme="minorHAnsi"/>
          <w:szCs w:val="20"/>
        </w:rPr>
        <w:t>prepoznavanje in krepitev potencialov udeleženk</w:t>
      </w:r>
      <w:r w:rsidR="00012CC9">
        <w:rPr>
          <w:rFonts w:eastAsiaTheme="minorHAnsi"/>
          <w:szCs w:val="20"/>
        </w:rPr>
        <w:t xml:space="preserve">, </w:t>
      </w:r>
      <w:r w:rsidR="000D42A9">
        <w:rPr>
          <w:rFonts w:eastAsiaTheme="minorHAnsi"/>
          <w:szCs w:val="20"/>
        </w:rPr>
        <w:t>krepitev</w:t>
      </w:r>
      <w:r w:rsidRPr="00521F73">
        <w:rPr>
          <w:rFonts w:eastAsiaTheme="minorHAnsi"/>
          <w:szCs w:val="20"/>
        </w:rPr>
        <w:t xml:space="preserve"> njihove socialne mreže </w:t>
      </w:r>
      <w:r w:rsidR="000D42A9">
        <w:rPr>
          <w:rFonts w:eastAsiaTheme="minorHAnsi"/>
          <w:szCs w:val="20"/>
        </w:rPr>
        <w:t>in</w:t>
      </w:r>
      <w:r w:rsidRPr="00521F73">
        <w:rPr>
          <w:rFonts w:eastAsiaTheme="minorHAnsi"/>
          <w:szCs w:val="20"/>
        </w:rPr>
        <w:t xml:space="preserve"> vključevanja v socialno okolje</w:t>
      </w:r>
      <w:r w:rsidR="00012CC9">
        <w:rPr>
          <w:rFonts w:eastAsiaTheme="minorHAnsi"/>
          <w:szCs w:val="20"/>
        </w:rPr>
        <w:t xml:space="preserve">, </w:t>
      </w:r>
      <w:r w:rsidR="00012CC9" w:rsidRPr="00521F73">
        <w:rPr>
          <w:rFonts w:eastAsiaTheme="minorHAnsi"/>
          <w:szCs w:val="20"/>
        </w:rPr>
        <w:t>spoznavanje proces</w:t>
      </w:r>
      <w:r w:rsidR="0013296E">
        <w:rPr>
          <w:rFonts w:eastAsiaTheme="minorHAnsi"/>
          <w:szCs w:val="20"/>
        </w:rPr>
        <w:t>ov</w:t>
      </w:r>
      <w:r w:rsidR="00012CC9" w:rsidRPr="00521F73">
        <w:rPr>
          <w:rFonts w:eastAsiaTheme="minorHAnsi"/>
          <w:szCs w:val="20"/>
        </w:rPr>
        <w:t xml:space="preserve"> dela na način učenja skozi delo</w:t>
      </w:r>
      <w:r w:rsidRPr="00521F73">
        <w:rPr>
          <w:rFonts w:eastAsiaTheme="minorHAnsi"/>
          <w:szCs w:val="20"/>
        </w:rPr>
        <w:t>.</w:t>
      </w:r>
    </w:p>
    <w:p w14:paraId="0D406185" w14:textId="4303EAE7" w:rsidR="00E622B7" w:rsidRPr="00521F73" w:rsidRDefault="004C446A" w:rsidP="000C3EBE">
      <w:pPr>
        <w:numPr>
          <w:ilvl w:val="0"/>
          <w:numId w:val="20"/>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w:t>
      </w:r>
      <w:r w:rsidR="00012CC9">
        <w:rPr>
          <w:rFonts w:ascii="Arial" w:eastAsiaTheme="minorHAnsi" w:hAnsi="Arial" w:cs="Arial"/>
          <w:sz w:val="20"/>
          <w:lang w:eastAsia="en-US"/>
        </w:rPr>
        <w:t xml:space="preserve"> vodeni pogovori</w:t>
      </w:r>
      <w:r w:rsidRPr="00521F73">
        <w:rPr>
          <w:rFonts w:ascii="Arial" w:eastAsiaTheme="minorHAnsi" w:hAnsi="Arial" w:cs="Arial"/>
          <w:sz w:val="20"/>
          <w:lang w:eastAsia="en-US"/>
        </w:rPr>
        <w:t xml:space="preserve"> </w:t>
      </w:r>
      <w:r w:rsidR="00012CC9">
        <w:rPr>
          <w:rFonts w:ascii="Arial" w:eastAsiaTheme="minorHAnsi" w:hAnsi="Arial" w:cs="Arial"/>
          <w:sz w:val="20"/>
          <w:lang w:eastAsia="en-US"/>
        </w:rPr>
        <w:t xml:space="preserve">v skupini, izvedba delavnic in predavanj, delo v manjših skupinah, </w:t>
      </w:r>
      <w:r w:rsidR="005B338E" w:rsidRPr="00521F73">
        <w:rPr>
          <w:rFonts w:ascii="Arial" w:eastAsiaTheme="minorHAnsi" w:hAnsi="Arial" w:cs="Arial"/>
          <w:sz w:val="20"/>
          <w:lang w:eastAsia="en-US"/>
        </w:rPr>
        <w:t>spoznavanje proces</w:t>
      </w:r>
      <w:r w:rsidR="00563E2B">
        <w:rPr>
          <w:rFonts w:ascii="Arial" w:eastAsiaTheme="minorHAnsi" w:hAnsi="Arial" w:cs="Arial"/>
          <w:sz w:val="20"/>
          <w:lang w:eastAsia="en-US"/>
        </w:rPr>
        <w:t>ov</w:t>
      </w:r>
      <w:r w:rsidR="005B338E" w:rsidRPr="00521F73">
        <w:rPr>
          <w:rFonts w:ascii="Arial" w:eastAsiaTheme="minorHAnsi" w:hAnsi="Arial" w:cs="Arial"/>
          <w:sz w:val="20"/>
          <w:lang w:eastAsia="en-US"/>
        </w:rPr>
        <w:t xml:space="preserve"> dela na način učenja</w:t>
      </w:r>
      <w:r w:rsidRPr="00521F73">
        <w:rPr>
          <w:rFonts w:ascii="Arial" w:eastAsiaTheme="minorHAnsi" w:hAnsi="Arial" w:cs="Arial"/>
          <w:sz w:val="20"/>
          <w:lang w:eastAsia="en-US"/>
        </w:rPr>
        <w:t xml:space="preserve"> skozi delo, i</w:t>
      </w:r>
      <w:r w:rsidR="002E403F" w:rsidRPr="00521F73">
        <w:rPr>
          <w:rFonts w:ascii="Arial" w:eastAsiaTheme="minorHAnsi" w:hAnsi="Arial" w:cs="Arial"/>
          <w:sz w:val="20"/>
          <w:lang w:eastAsia="en-US"/>
        </w:rPr>
        <w:t>ndividualno delo z udeleženkami ipd.</w:t>
      </w:r>
    </w:p>
    <w:bookmarkEnd w:id="6"/>
    <w:p w14:paraId="79E9E263" w14:textId="77777777" w:rsidR="00E622B7" w:rsidRPr="00521F73" w:rsidRDefault="00595F6D" w:rsidP="000C3EBE">
      <w:pPr>
        <w:pStyle w:val="Odstavekseznama"/>
        <w:numPr>
          <w:ilvl w:val="0"/>
          <w:numId w:val="20"/>
        </w:numPr>
        <w:spacing w:line="240" w:lineRule="auto"/>
        <w:jc w:val="both"/>
        <w:rPr>
          <w:szCs w:val="20"/>
        </w:rPr>
      </w:pPr>
      <w:r w:rsidRPr="00521F73">
        <w:rPr>
          <w:szCs w:val="20"/>
          <w:u w:val="single"/>
        </w:rPr>
        <w:t>Obvezne</w:t>
      </w:r>
      <w:r w:rsidR="004C446A" w:rsidRPr="00521F73">
        <w:rPr>
          <w:szCs w:val="20"/>
          <w:u w:val="single"/>
        </w:rPr>
        <w:t xml:space="preserve"> vsebine</w:t>
      </w:r>
      <w:r w:rsidR="004C446A" w:rsidRPr="00521F73">
        <w:rPr>
          <w:szCs w:val="20"/>
        </w:rPr>
        <w:t>:</w:t>
      </w:r>
    </w:p>
    <w:p w14:paraId="40C708EA" w14:textId="2E1D353A" w:rsidR="00006CD9" w:rsidRPr="00343078" w:rsidRDefault="00006CD9" w:rsidP="000C3EBE">
      <w:pPr>
        <w:pStyle w:val="Odstavekseznama"/>
        <w:numPr>
          <w:ilvl w:val="1"/>
          <w:numId w:val="20"/>
        </w:numPr>
        <w:spacing w:line="240" w:lineRule="auto"/>
        <w:jc w:val="both"/>
        <w:rPr>
          <w:szCs w:val="20"/>
        </w:rPr>
      </w:pPr>
      <w:r w:rsidRPr="00343078">
        <w:rPr>
          <w:szCs w:val="20"/>
          <w:u w:val="single"/>
        </w:rPr>
        <w:t>Aktivnosti za ohranjanje skupinske dinamik</w:t>
      </w:r>
      <w:r w:rsidR="00012CC9" w:rsidRPr="00343078">
        <w:rPr>
          <w:szCs w:val="20"/>
          <w:u w:val="single"/>
        </w:rPr>
        <w:t>e</w:t>
      </w:r>
      <w:r w:rsidR="002B545B" w:rsidRPr="00343078">
        <w:rPr>
          <w:szCs w:val="20"/>
        </w:rPr>
        <w:t xml:space="preserve">, kot </w:t>
      </w:r>
      <w:r w:rsidR="0013296E" w:rsidRPr="00343078">
        <w:rPr>
          <w:szCs w:val="20"/>
        </w:rPr>
        <w:t xml:space="preserve">so </w:t>
      </w:r>
      <w:r w:rsidR="002B545B" w:rsidRPr="00343078">
        <w:rPr>
          <w:szCs w:val="20"/>
        </w:rPr>
        <w:t>npr. družabne aktivnosti</w:t>
      </w:r>
      <w:r w:rsidR="006E3D2E" w:rsidRPr="00343078">
        <w:rPr>
          <w:szCs w:val="20"/>
        </w:rPr>
        <w:t>, pogovorne delavnice z namenom izmenjave izkušenj in vtisov iz učenja skozi delo</w:t>
      </w:r>
      <w:r w:rsidR="00012CC9" w:rsidRPr="00343078">
        <w:rPr>
          <w:szCs w:val="20"/>
        </w:rPr>
        <w:t>.</w:t>
      </w:r>
    </w:p>
    <w:p w14:paraId="786CABC1" w14:textId="618F60EC" w:rsidR="00006CD9" w:rsidRPr="008553BB" w:rsidRDefault="00006CD9" w:rsidP="000C3EBE">
      <w:pPr>
        <w:numPr>
          <w:ilvl w:val="1"/>
          <w:numId w:val="20"/>
        </w:numPr>
        <w:contextualSpacing/>
        <w:rPr>
          <w:rFonts w:ascii="Arial" w:eastAsiaTheme="minorHAnsi" w:hAnsi="Arial" w:cs="Arial"/>
          <w:sz w:val="20"/>
          <w:lang w:eastAsia="en-US"/>
        </w:rPr>
      </w:pPr>
      <w:r w:rsidRPr="00B35009">
        <w:rPr>
          <w:rFonts w:ascii="Arial" w:hAnsi="Arial" w:cs="Arial"/>
          <w:sz w:val="20"/>
          <w:u w:val="single"/>
        </w:rPr>
        <w:t>A</w:t>
      </w:r>
      <w:r w:rsidRPr="00526DF6">
        <w:rPr>
          <w:rFonts w:ascii="Arial" w:hAnsi="Arial" w:cs="Arial"/>
          <w:sz w:val="20"/>
          <w:u w:val="single"/>
        </w:rPr>
        <w:t xml:space="preserve">ktivnosti za </w:t>
      </w:r>
      <w:r w:rsidR="008553BB">
        <w:rPr>
          <w:rFonts w:ascii="Arial" w:hAnsi="Arial" w:cs="Arial"/>
          <w:sz w:val="20"/>
          <w:u w:val="single"/>
        </w:rPr>
        <w:t>krepitev oz. ohranitev</w:t>
      </w:r>
      <w:r w:rsidRPr="00526DF6">
        <w:rPr>
          <w:rFonts w:ascii="Arial" w:hAnsi="Arial" w:cs="Arial"/>
          <w:sz w:val="20"/>
          <w:u w:val="single"/>
        </w:rPr>
        <w:t xml:space="preserve"> motivacije udeležen</w:t>
      </w:r>
      <w:r>
        <w:rPr>
          <w:rFonts w:ascii="Arial" w:hAnsi="Arial" w:cs="Arial"/>
          <w:sz w:val="20"/>
          <w:u w:val="single"/>
        </w:rPr>
        <w:t>k</w:t>
      </w:r>
      <w:r w:rsidRPr="0013296E">
        <w:rPr>
          <w:rFonts w:ascii="Arial" w:hAnsi="Arial" w:cs="Arial"/>
          <w:sz w:val="20"/>
        </w:rPr>
        <w:t xml:space="preserve">, </w:t>
      </w:r>
      <w:r w:rsidRPr="00526DF6">
        <w:rPr>
          <w:rFonts w:ascii="Arial" w:eastAsiaTheme="minorHAnsi" w:hAnsi="Arial" w:cs="Arial"/>
          <w:sz w:val="20"/>
        </w:rPr>
        <w:t xml:space="preserve">kot so npr. motivacijske delavnice </w:t>
      </w:r>
      <w:r>
        <w:rPr>
          <w:rFonts w:ascii="Arial" w:eastAsiaTheme="minorHAnsi" w:hAnsi="Arial" w:cs="Arial"/>
          <w:sz w:val="20"/>
        </w:rPr>
        <w:t>z namenom spodbujanja udeleženk za aktivno sodelovanje v programu in za aktiven pristop k</w:t>
      </w:r>
      <w:r w:rsidRPr="00521F73">
        <w:rPr>
          <w:rFonts w:ascii="Arial" w:hAnsi="Arial" w:cs="Arial"/>
          <w:sz w:val="20"/>
        </w:rPr>
        <w:t xml:space="preserve"> reševanj</w:t>
      </w:r>
      <w:r>
        <w:rPr>
          <w:rFonts w:ascii="Arial" w:hAnsi="Arial" w:cs="Arial"/>
          <w:sz w:val="20"/>
        </w:rPr>
        <w:t>u</w:t>
      </w:r>
      <w:r w:rsidRPr="00521F73">
        <w:rPr>
          <w:rFonts w:ascii="Arial" w:hAnsi="Arial" w:cs="Arial"/>
          <w:sz w:val="20"/>
        </w:rPr>
        <w:t xml:space="preserve"> svoje situacije</w:t>
      </w:r>
      <w:r w:rsidR="00D255CC">
        <w:rPr>
          <w:rFonts w:ascii="Arial" w:hAnsi="Arial" w:cs="Arial"/>
          <w:sz w:val="20"/>
        </w:rPr>
        <w:t>.</w:t>
      </w:r>
    </w:p>
    <w:p w14:paraId="6647DD58" w14:textId="5A56D431" w:rsidR="008553BB" w:rsidRPr="001B1084" w:rsidRDefault="008553BB" w:rsidP="000C3EBE">
      <w:pPr>
        <w:numPr>
          <w:ilvl w:val="1"/>
          <w:numId w:val="20"/>
        </w:numPr>
        <w:contextualSpacing/>
        <w:rPr>
          <w:rFonts w:ascii="Arial" w:hAnsi="Arial" w:cs="Arial"/>
          <w:sz w:val="20"/>
        </w:rPr>
      </w:pPr>
      <w:r w:rsidRPr="00521F73">
        <w:rPr>
          <w:rFonts w:ascii="Arial" w:hAnsi="Arial" w:cs="Arial"/>
          <w:sz w:val="20"/>
          <w:u w:val="single"/>
        </w:rPr>
        <w:t>Aktivnosti za dvig funkcionalnih kompetenc</w:t>
      </w:r>
      <w:r>
        <w:rPr>
          <w:rFonts w:ascii="Arial" w:hAnsi="Arial" w:cs="Arial"/>
          <w:sz w:val="20"/>
        </w:rPr>
        <w:t>, kot so npr.</w:t>
      </w:r>
      <w:r w:rsidRPr="00521F73">
        <w:rPr>
          <w:rFonts w:ascii="Arial" w:hAnsi="Arial" w:cs="Arial"/>
          <w:sz w:val="20"/>
        </w:rPr>
        <w:t xml:space="preserve"> dvig finančne pismenosti, dvig računalniške pismenosti, </w:t>
      </w:r>
      <w:r w:rsidR="001B1084">
        <w:rPr>
          <w:rFonts w:ascii="Arial" w:hAnsi="Arial" w:cs="Arial"/>
          <w:sz w:val="20"/>
        </w:rPr>
        <w:t xml:space="preserve">spoznavanje formalnosti pri vstopanju na trg dela in formalnosti </w:t>
      </w:r>
      <w:r w:rsidR="001B1084" w:rsidRPr="00521F73">
        <w:rPr>
          <w:rFonts w:ascii="Arial" w:hAnsi="Arial" w:cs="Arial"/>
          <w:sz w:val="20"/>
        </w:rPr>
        <w:t>pri uveljavljanju pravic iz socialnega in zdravstvenega zavarovanja</w:t>
      </w:r>
      <w:r w:rsidR="001B1084">
        <w:rPr>
          <w:rFonts w:ascii="Arial" w:hAnsi="Arial" w:cs="Arial"/>
          <w:sz w:val="20"/>
        </w:rPr>
        <w:t xml:space="preserve"> ter </w:t>
      </w:r>
      <w:r w:rsidR="001B1084" w:rsidRPr="00521F73">
        <w:rPr>
          <w:rFonts w:ascii="Arial" w:hAnsi="Arial" w:cs="Arial"/>
          <w:sz w:val="20"/>
        </w:rPr>
        <w:t xml:space="preserve">dvig znanja </w:t>
      </w:r>
      <w:r w:rsidR="001B1084">
        <w:rPr>
          <w:rFonts w:ascii="Arial" w:hAnsi="Arial" w:cs="Arial"/>
          <w:sz w:val="20"/>
        </w:rPr>
        <w:t xml:space="preserve">za </w:t>
      </w:r>
      <w:r w:rsidR="001B1084" w:rsidRPr="00521F73">
        <w:rPr>
          <w:rFonts w:ascii="Arial" w:hAnsi="Arial" w:cs="Arial"/>
          <w:sz w:val="20"/>
        </w:rPr>
        <w:t>soočanj</w:t>
      </w:r>
      <w:r w:rsidR="001B1084">
        <w:rPr>
          <w:rFonts w:ascii="Arial" w:hAnsi="Arial" w:cs="Arial"/>
          <w:sz w:val="20"/>
        </w:rPr>
        <w:t>e z njimi</w:t>
      </w:r>
      <w:r w:rsidRPr="001B1084">
        <w:rPr>
          <w:rFonts w:ascii="Arial" w:hAnsi="Arial" w:cs="Arial"/>
          <w:sz w:val="20"/>
        </w:rPr>
        <w:t>.</w:t>
      </w:r>
    </w:p>
    <w:p w14:paraId="1E41CE34" w14:textId="43B3DBD8" w:rsidR="00006CD9" w:rsidRPr="00012CC9" w:rsidRDefault="00530EBF" w:rsidP="000C3EBE">
      <w:pPr>
        <w:pStyle w:val="Odstavekseznama"/>
        <w:numPr>
          <w:ilvl w:val="1"/>
          <w:numId w:val="20"/>
        </w:numPr>
        <w:spacing w:line="240" w:lineRule="auto"/>
        <w:jc w:val="both"/>
        <w:rPr>
          <w:szCs w:val="20"/>
        </w:rPr>
      </w:pPr>
      <w:r w:rsidRPr="0013296E">
        <w:rPr>
          <w:szCs w:val="20"/>
          <w:u w:val="single"/>
        </w:rPr>
        <w:t>Aktivnosti za razvoj oz. spodbujanje kreativnosti/ustvarjalnosti</w:t>
      </w:r>
      <w:r>
        <w:rPr>
          <w:szCs w:val="20"/>
        </w:rPr>
        <w:t xml:space="preserve">, kot </w:t>
      </w:r>
      <w:r w:rsidR="0013296E">
        <w:rPr>
          <w:szCs w:val="20"/>
        </w:rPr>
        <w:t xml:space="preserve">so </w:t>
      </w:r>
      <w:r>
        <w:rPr>
          <w:szCs w:val="20"/>
        </w:rPr>
        <w:t xml:space="preserve">npr. ustvarjalne delavnice, v </w:t>
      </w:r>
      <w:r w:rsidR="00F51A82">
        <w:rPr>
          <w:szCs w:val="20"/>
        </w:rPr>
        <w:t xml:space="preserve">okviru </w:t>
      </w:r>
      <w:r>
        <w:rPr>
          <w:szCs w:val="20"/>
        </w:rPr>
        <w:t>katerih udeleženke izdelajo konkretne praktične izdelke (npr. kuharske delavnice, šiviljske delavnice</w:t>
      </w:r>
      <w:r w:rsidR="00122C52">
        <w:rPr>
          <w:szCs w:val="20"/>
        </w:rPr>
        <w:t>, delavnice izdelave nakita</w:t>
      </w:r>
      <w:r>
        <w:rPr>
          <w:szCs w:val="20"/>
        </w:rPr>
        <w:t>).</w:t>
      </w:r>
    </w:p>
    <w:p w14:paraId="1C9EDD36" w14:textId="6B49C368" w:rsidR="00DA3047" w:rsidRDefault="00504F49" w:rsidP="000C3EBE">
      <w:pPr>
        <w:pStyle w:val="Odstavekseznama"/>
        <w:numPr>
          <w:ilvl w:val="1"/>
          <w:numId w:val="20"/>
        </w:numPr>
        <w:spacing w:line="240" w:lineRule="auto"/>
        <w:jc w:val="both"/>
        <w:rPr>
          <w:szCs w:val="20"/>
        </w:rPr>
      </w:pPr>
      <w:r w:rsidRPr="00521F73">
        <w:rPr>
          <w:szCs w:val="20"/>
          <w:u w:val="single"/>
        </w:rPr>
        <w:t>Pridobivanje praktičnih izkušenj za trg dela</w:t>
      </w:r>
      <w:r w:rsidR="004C446A" w:rsidRPr="00521F73">
        <w:rPr>
          <w:szCs w:val="20"/>
        </w:rPr>
        <w:t xml:space="preserve">: udeleženke programa spoznavajo procese dela na način učenja skozi delo, </w:t>
      </w:r>
      <w:r w:rsidR="0013296E" w:rsidRPr="00265E0D">
        <w:rPr>
          <w:szCs w:val="20"/>
        </w:rPr>
        <w:t xml:space="preserve">pri čemer ne smejo samostojno sodelovati v delovnem procesu oziroma ne smejo opravljati dela, pri katerem bi bili prisotni elementi delovnega razmerja, skladno z določbami </w:t>
      </w:r>
      <w:r w:rsidR="0013296E" w:rsidRPr="00265E0D">
        <w:rPr>
          <w:bCs/>
          <w:color w:val="000000" w:themeColor="text1"/>
          <w:szCs w:val="20"/>
          <w:shd w:val="clear" w:color="auto" w:fill="FFFFFF"/>
        </w:rPr>
        <w:t>ZDR-1</w:t>
      </w:r>
      <w:r w:rsidR="004C446A" w:rsidRPr="00521F73">
        <w:rPr>
          <w:szCs w:val="20"/>
        </w:rPr>
        <w:t xml:space="preserve">. </w:t>
      </w:r>
      <w:r w:rsidR="004C446A" w:rsidRPr="00521F73">
        <w:rPr>
          <w:b/>
          <w:szCs w:val="20"/>
        </w:rPr>
        <w:t xml:space="preserve">Udeleženkam mora biti </w:t>
      </w:r>
      <w:r w:rsidR="00DB2C6F">
        <w:rPr>
          <w:b/>
          <w:bCs/>
        </w:rPr>
        <w:t xml:space="preserve">celoten čas vključenosti v aktivnosti pridobivanja praktičnih izkušenj za trg dela </w:t>
      </w:r>
      <w:r w:rsidR="004C446A" w:rsidRPr="00521F73">
        <w:rPr>
          <w:b/>
          <w:szCs w:val="20"/>
        </w:rPr>
        <w:t>obvezno zagotovljeno</w:t>
      </w:r>
      <w:r w:rsidR="004C446A" w:rsidRPr="00521F73">
        <w:rPr>
          <w:szCs w:val="20"/>
        </w:rPr>
        <w:t xml:space="preserve"> </w:t>
      </w:r>
      <w:r w:rsidR="004C446A" w:rsidRPr="00521F73">
        <w:rPr>
          <w:b/>
          <w:szCs w:val="20"/>
        </w:rPr>
        <w:t>mentorstvo</w:t>
      </w:r>
      <w:r w:rsidR="004C446A" w:rsidRPr="00521F73">
        <w:rPr>
          <w:szCs w:val="20"/>
        </w:rPr>
        <w:t xml:space="preserve">. </w:t>
      </w:r>
      <w:r w:rsidR="00DA3047" w:rsidRPr="00521F73">
        <w:rPr>
          <w:szCs w:val="20"/>
        </w:rPr>
        <w:t xml:space="preserve">V program vstopajo različno usposobljene udeleženke z različnimi kariernimi cilji, ki bodo v programu pridobivale različne praktične izkušnje za trg dela, zato je potrebno </w:t>
      </w:r>
      <w:r w:rsidR="00DA3047" w:rsidRPr="00563E2B">
        <w:rPr>
          <w:b/>
          <w:bCs/>
          <w:szCs w:val="20"/>
        </w:rPr>
        <w:t xml:space="preserve">ugotavljanju interesov posamezne udeleženke nameniti posebno pozornost. Pri </w:t>
      </w:r>
      <w:r w:rsidR="00563E2B">
        <w:rPr>
          <w:b/>
          <w:bCs/>
          <w:szCs w:val="20"/>
        </w:rPr>
        <w:t xml:space="preserve">vključevanju </w:t>
      </w:r>
      <w:r w:rsidR="00DA3047" w:rsidRPr="00563E2B">
        <w:rPr>
          <w:b/>
          <w:bCs/>
          <w:szCs w:val="20"/>
        </w:rPr>
        <w:t xml:space="preserve">udeleženk </w:t>
      </w:r>
      <w:r w:rsidR="00563E2B">
        <w:rPr>
          <w:b/>
          <w:bCs/>
          <w:szCs w:val="20"/>
        </w:rPr>
        <w:t>v aktivnosti</w:t>
      </w:r>
      <w:r w:rsidR="0056448B" w:rsidRPr="00563E2B">
        <w:rPr>
          <w:b/>
          <w:bCs/>
          <w:szCs w:val="20"/>
        </w:rPr>
        <w:t xml:space="preserve"> pridobivanj</w:t>
      </w:r>
      <w:r w:rsidR="00563E2B">
        <w:rPr>
          <w:b/>
          <w:bCs/>
          <w:szCs w:val="20"/>
        </w:rPr>
        <w:t>a</w:t>
      </w:r>
      <w:r w:rsidR="0056448B" w:rsidRPr="00563E2B">
        <w:rPr>
          <w:b/>
          <w:bCs/>
          <w:szCs w:val="20"/>
        </w:rPr>
        <w:t xml:space="preserve"> praktičnih izkušenj za trg dela </w:t>
      </w:r>
      <w:r w:rsidR="00DA3047" w:rsidRPr="00563E2B">
        <w:rPr>
          <w:b/>
          <w:bCs/>
          <w:szCs w:val="20"/>
        </w:rPr>
        <w:t>morajo biti upoštevane njihove individualne potrebe, interesi in sposobnosti.</w:t>
      </w:r>
      <w:r w:rsidR="00DA3047" w:rsidRPr="00521F73">
        <w:rPr>
          <w:szCs w:val="20"/>
        </w:rPr>
        <w:t xml:space="preserve"> </w:t>
      </w:r>
      <w:r w:rsidR="004C446A" w:rsidRPr="00521F73">
        <w:rPr>
          <w:szCs w:val="20"/>
        </w:rPr>
        <w:t>Aktivnost se lahko izvaja neposredno pri izvajalcu programa</w:t>
      </w:r>
      <w:r w:rsidR="005C1797" w:rsidRPr="00521F73">
        <w:rPr>
          <w:szCs w:val="20"/>
        </w:rPr>
        <w:t xml:space="preserve"> </w:t>
      </w:r>
      <w:r w:rsidR="008015A1" w:rsidRPr="00521F73">
        <w:rPr>
          <w:szCs w:val="20"/>
        </w:rPr>
        <w:t xml:space="preserve">in projektnih partnerjih </w:t>
      </w:r>
      <w:r w:rsidR="005C1797" w:rsidRPr="00521F73">
        <w:rPr>
          <w:szCs w:val="20"/>
        </w:rPr>
        <w:t>ali</w:t>
      </w:r>
      <w:r w:rsidR="004C446A" w:rsidRPr="00521F73">
        <w:rPr>
          <w:szCs w:val="20"/>
        </w:rPr>
        <w:t xml:space="preserve"> pri zunanjih deležnikih oziroma pri izbranih </w:t>
      </w:r>
      <w:r w:rsidR="00A27AB2">
        <w:rPr>
          <w:szCs w:val="20"/>
        </w:rPr>
        <w:t>delodajalcih</w:t>
      </w:r>
      <w:r w:rsidR="004C446A" w:rsidRPr="00521F73">
        <w:rPr>
          <w:szCs w:val="20"/>
        </w:rPr>
        <w:t>,</w:t>
      </w:r>
      <w:r w:rsidR="008015A1" w:rsidRPr="00521F73">
        <w:rPr>
          <w:szCs w:val="20"/>
        </w:rPr>
        <w:t xml:space="preserve"> pri čemer </w:t>
      </w:r>
      <w:r w:rsidR="006E16B2">
        <w:rPr>
          <w:szCs w:val="20"/>
        </w:rPr>
        <w:t xml:space="preserve">si mora prijavitelj prizadevati, da </w:t>
      </w:r>
      <w:r w:rsidR="008015A1" w:rsidRPr="00521F73">
        <w:rPr>
          <w:szCs w:val="20"/>
        </w:rPr>
        <w:t xml:space="preserve">vsaj </w:t>
      </w:r>
      <w:r w:rsidR="009E67B0">
        <w:rPr>
          <w:szCs w:val="20"/>
        </w:rPr>
        <w:lastRenderedPageBreak/>
        <w:t>polovici (</w:t>
      </w:r>
      <w:r w:rsidR="008015A1" w:rsidRPr="00521F73">
        <w:rPr>
          <w:szCs w:val="20"/>
        </w:rPr>
        <w:t>50 %</w:t>
      </w:r>
      <w:r w:rsidR="009E67B0">
        <w:rPr>
          <w:szCs w:val="20"/>
        </w:rPr>
        <w:t>) udeležen</w:t>
      </w:r>
      <w:r w:rsidR="00B023A0">
        <w:rPr>
          <w:szCs w:val="20"/>
        </w:rPr>
        <w:t>kam</w:t>
      </w:r>
      <w:r w:rsidR="009E67B0">
        <w:rPr>
          <w:szCs w:val="20"/>
        </w:rPr>
        <w:t>,</w:t>
      </w:r>
      <w:r w:rsidR="008015A1" w:rsidRPr="00521F73">
        <w:rPr>
          <w:szCs w:val="20"/>
        </w:rPr>
        <w:t xml:space="preserve"> </w:t>
      </w:r>
      <w:r w:rsidR="00DA3047" w:rsidRPr="00521F73">
        <w:rPr>
          <w:szCs w:val="20"/>
        </w:rPr>
        <w:t xml:space="preserve">vključenim v II. </w:t>
      </w:r>
      <w:r w:rsidR="000256B6" w:rsidRPr="00521F73">
        <w:rPr>
          <w:szCs w:val="20"/>
        </w:rPr>
        <w:t>modul</w:t>
      </w:r>
      <w:r w:rsidR="002D089D">
        <w:rPr>
          <w:szCs w:val="20"/>
        </w:rPr>
        <w:t>,</w:t>
      </w:r>
      <w:r w:rsidR="000256B6" w:rsidRPr="00521F73">
        <w:rPr>
          <w:szCs w:val="20"/>
        </w:rPr>
        <w:t xml:space="preserve"> </w:t>
      </w:r>
      <w:r w:rsidR="00DA3047" w:rsidRPr="00521F73">
        <w:rPr>
          <w:szCs w:val="20"/>
        </w:rPr>
        <w:t>omogoči pridobivanje praktičnih izkušenj za trg dela pri zunanjih deležnikih in izbranih delodajalcih. V primeru, da se aktivnosti izvajajo pri izvajalcu programa in/ali projektnih partnerjih</w:t>
      </w:r>
      <w:r w:rsidR="00A27AB2">
        <w:rPr>
          <w:szCs w:val="20"/>
        </w:rPr>
        <w:t>,</w:t>
      </w:r>
      <w:r w:rsidR="00DA3047" w:rsidRPr="00521F73">
        <w:rPr>
          <w:szCs w:val="20"/>
        </w:rPr>
        <w:t xml:space="preserve"> morajo biti aktivnosti za pridobivanje praktičnih izkušenj za trg dela izvedene </w:t>
      </w:r>
      <w:r w:rsidR="00DA3047" w:rsidRPr="00521F73">
        <w:rPr>
          <w:b/>
          <w:szCs w:val="20"/>
        </w:rPr>
        <w:t>na način projektnega dela (delovnih/učnih projektov)</w:t>
      </w:r>
      <w:r w:rsidR="00DA3047" w:rsidRPr="00521F73">
        <w:rPr>
          <w:szCs w:val="20"/>
        </w:rPr>
        <w:t>. V okviru tega javnega razpisa se projektno delo razume kot sistematičen proces, ki ustvari (nov, nadgrajen) izdelek ali storitev, je usmerjen k doseganju konkretnega cilja</w:t>
      </w:r>
      <w:r w:rsidR="0013296E">
        <w:rPr>
          <w:szCs w:val="20"/>
        </w:rPr>
        <w:t>,</w:t>
      </w:r>
      <w:r w:rsidR="00DA3047" w:rsidRPr="00521F73">
        <w:rPr>
          <w:szCs w:val="20"/>
        </w:rPr>
        <w:t xml:space="preserve"> </w:t>
      </w:r>
      <w:r w:rsidR="00DA3047" w:rsidRPr="00521F73">
        <w:rPr>
          <w:b/>
          <w:szCs w:val="20"/>
        </w:rPr>
        <w:t xml:space="preserve">vključuje različne faze produkcijskega cikla </w:t>
      </w:r>
      <w:r w:rsidR="00DA3047" w:rsidRPr="00521F73">
        <w:rPr>
          <w:szCs w:val="20"/>
        </w:rPr>
        <w:t xml:space="preserve">(od zamisli do uresničitve) ter ima jasno opredeljene, številčno določene kazalnike. Udeleženke programa </w:t>
      </w:r>
      <w:r w:rsidR="00EA022A">
        <w:rPr>
          <w:szCs w:val="20"/>
        </w:rPr>
        <w:t>SA+</w:t>
      </w:r>
      <w:r w:rsidR="00DA3047" w:rsidRPr="00521F73">
        <w:rPr>
          <w:szCs w:val="20"/>
        </w:rPr>
        <w:t xml:space="preserve"> morajo biti, ob upoštevanju njihovih sposobnosti in interesov, </w:t>
      </w:r>
      <w:r w:rsidR="00DA3047" w:rsidRPr="009262A3">
        <w:rPr>
          <w:b/>
          <w:szCs w:val="20"/>
        </w:rPr>
        <w:t>vključene</w:t>
      </w:r>
      <w:r w:rsidR="00DA3047" w:rsidRPr="00521F73">
        <w:rPr>
          <w:szCs w:val="20"/>
        </w:rPr>
        <w:t xml:space="preserve"> </w:t>
      </w:r>
      <w:r w:rsidR="00DA3047" w:rsidRPr="00521F73">
        <w:rPr>
          <w:b/>
          <w:szCs w:val="20"/>
        </w:rPr>
        <w:t>v vse faze produkcijskega cikla</w:t>
      </w:r>
      <w:r w:rsidR="00563E2B">
        <w:rPr>
          <w:b/>
          <w:szCs w:val="20"/>
        </w:rPr>
        <w:t>,</w:t>
      </w:r>
      <w:r w:rsidR="00DA3047" w:rsidRPr="00521F73">
        <w:rPr>
          <w:szCs w:val="20"/>
        </w:rPr>
        <w:t xml:space="preserve"> tj.</w:t>
      </w:r>
      <w:r w:rsidR="00DA3047" w:rsidRPr="00521F73">
        <w:rPr>
          <w:b/>
          <w:szCs w:val="20"/>
        </w:rPr>
        <w:t xml:space="preserve"> </w:t>
      </w:r>
      <w:r w:rsidR="00DA3047" w:rsidRPr="00521F73">
        <w:rPr>
          <w:szCs w:val="20"/>
        </w:rPr>
        <w:t>v vse faze izvedbe delovnega/učnega projekta.</w:t>
      </w:r>
    </w:p>
    <w:p w14:paraId="0BF80B0C" w14:textId="77777777" w:rsidR="006C7F0F" w:rsidRDefault="006C7F0F" w:rsidP="0013296E">
      <w:pPr>
        <w:contextualSpacing/>
        <w:rPr>
          <w:rFonts w:ascii="Arial" w:eastAsiaTheme="minorHAnsi" w:hAnsi="Arial" w:cs="Arial"/>
          <w:sz w:val="20"/>
          <w:lang w:eastAsia="en-US"/>
        </w:rPr>
      </w:pPr>
    </w:p>
    <w:p w14:paraId="0D3B76DB" w14:textId="31933F5C" w:rsidR="00FE45DA" w:rsidRPr="008A55A6" w:rsidRDefault="0013296E" w:rsidP="008A55A6">
      <w:pPr>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obveznih vsebin 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 aktivnost in vsaj en delovni/učni projekt. Izjema velja zgolj v primeru, ko se vse udeleženke posameznega programa (istočasno) vključijo v pridobivanje praktičnih izkušenj za trg dela k zunanjim deležnikom oziroma k izbranim delodajalcem – v tem primeru se delovni/učni projekt ne izvaja. V kolikor se udeleženke k zunanjim deležnikom/izbranim delodajalcem vključujejo postopoma, mora prijavitelj zagotoviti izvajanje delovnega/učnega projekta do vključitve zadnje udeleženke k zunanjem</w:t>
      </w:r>
      <w:r w:rsidR="00674748">
        <w:rPr>
          <w:rFonts w:ascii="Arial" w:eastAsiaTheme="minorHAnsi" w:hAnsi="Arial" w:cs="Arial"/>
          <w:sz w:val="20"/>
          <w:lang w:eastAsia="en-US"/>
        </w:rPr>
        <w:t>u</w:t>
      </w:r>
      <w:r>
        <w:rPr>
          <w:rFonts w:ascii="Arial" w:eastAsiaTheme="minorHAnsi" w:hAnsi="Arial" w:cs="Arial"/>
          <w:sz w:val="20"/>
          <w:lang w:eastAsia="en-US"/>
        </w:rPr>
        <w:t xml:space="preserve"> deležniku/izbranem</w:t>
      </w:r>
      <w:r w:rsidR="00674748">
        <w:rPr>
          <w:rFonts w:ascii="Arial" w:eastAsiaTheme="minorHAnsi" w:hAnsi="Arial" w:cs="Arial"/>
          <w:sz w:val="20"/>
          <w:lang w:eastAsia="en-US"/>
        </w:rPr>
        <w:t>u</w:t>
      </w:r>
      <w:r>
        <w:rPr>
          <w:rFonts w:ascii="Arial" w:eastAsiaTheme="minorHAnsi" w:hAnsi="Arial" w:cs="Arial"/>
          <w:sz w:val="20"/>
          <w:lang w:eastAsia="en-US"/>
        </w:rPr>
        <w:t xml:space="preserve"> delodajalcu oz. mora zagotoviti, da bo vsaka posamezna udeleženka v spoznavanje procesov dela </w:t>
      </w:r>
      <w:r w:rsidR="003F2F06">
        <w:rPr>
          <w:rFonts w:ascii="Arial" w:eastAsiaTheme="minorHAnsi" w:hAnsi="Arial" w:cs="Arial"/>
          <w:sz w:val="20"/>
          <w:lang w:eastAsia="en-US"/>
        </w:rPr>
        <w:t xml:space="preserve">v okviru modula II </w:t>
      </w:r>
      <w:r>
        <w:rPr>
          <w:rFonts w:ascii="Arial" w:eastAsiaTheme="minorHAnsi" w:hAnsi="Arial" w:cs="Arial"/>
          <w:sz w:val="20"/>
          <w:lang w:eastAsia="en-US"/>
        </w:rPr>
        <w:t>(bodisi v okviru delovnih/učnih projektov, bodisi pri izbranem/ih delodajalcu/ih) vključena najmanj 96 ur.</w:t>
      </w:r>
    </w:p>
    <w:p w14:paraId="168CD29E" w14:textId="1C2E2050" w:rsidR="0013296E" w:rsidRDefault="0013296E" w:rsidP="0013296E">
      <w:pPr>
        <w:pStyle w:val="Odstavekseznama"/>
        <w:spacing w:line="240" w:lineRule="auto"/>
        <w:ind w:left="0"/>
        <w:rPr>
          <w:rFonts w:eastAsiaTheme="minorHAnsi"/>
          <w:szCs w:val="20"/>
        </w:rPr>
      </w:pPr>
    </w:p>
    <w:p w14:paraId="309A6140" w14:textId="77777777" w:rsidR="008A55A6" w:rsidRPr="00521F73" w:rsidRDefault="008A55A6" w:rsidP="0013296E">
      <w:pPr>
        <w:pStyle w:val="Odstavekseznama"/>
        <w:spacing w:line="240" w:lineRule="auto"/>
        <w:ind w:left="0"/>
        <w:rPr>
          <w:rFonts w:eastAsiaTheme="minorHAnsi"/>
          <w:szCs w:val="20"/>
        </w:rPr>
      </w:pPr>
    </w:p>
    <w:p w14:paraId="3D4B7039" w14:textId="77777777" w:rsidR="00E622B7" w:rsidRPr="00521F73" w:rsidRDefault="004C446A" w:rsidP="00FE45DA">
      <w:pPr>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121D0B2F" w14:textId="77777777" w:rsidR="00E622B7" w:rsidRPr="00521F73" w:rsidRDefault="00E622B7" w:rsidP="00521F73">
      <w:pPr>
        <w:spacing w:after="200"/>
        <w:contextualSpacing/>
        <w:rPr>
          <w:rFonts w:ascii="Arial" w:eastAsiaTheme="minorHAnsi" w:hAnsi="Arial" w:cs="Arial"/>
          <w:sz w:val="20"/>
          <w:lang w:eastAsia="en-US"/>
        </w:rPr>
      </w:pPr>
    </w:p>
    <w:p w14:paraId="7F42C0B2" w14:textId="2D373431"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1 mesec; prijavitelj mora zagotoviti izvajanje </w:t>
      </w:r>
      <w:r w:rsidR="004A091C"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 xml:space="preserve">modula III v obsegu najmanj </w:t>
      </w:r>
      <w:r w:rsidR="00E7788B">
        <w:rPr>
          <w:rFonts w:ascii="Arial" w:eastAsiaTheme="minorHAnsi" w:hAnsi="Arial" w:cs="Arial"/>
          <w:sz w:val="20"/>
          <w:lang w:eastAsia="en-US"/>
        </w:rPr>
        <w:t>32</w:t>
      </w:r>
      <w:r w:rsidRPr="00521F73">
        <w:rPr>
          <w:rFonts w:ascii="Arial" w:eastAsiaTheme="minorHAnsi" w:hAnsi="Arial" w:cs="Arial"/>
          <w:sz w:val="20"/>
          <w:lang w:eastAsia="en-US"/>
        </w:rPr>
        <w:t xml:space="preserve"> ur</w:t>
      </w:r>
      <w:r w:rsidR="004A091C" w:rsidRPr="00521F73">
        <w:rPr>
          <w:rFonts w:ascii="Arial" w:eastAsiaTheme="minorHAnsi" w:hAnsi="Arial" w:cs="Arial"/>
          <w:sz w:val="20"/>
          <w:lang w:eastAsia="en-US"/>
        </w:rPr>
        <w:t>, tj. najmanj 4 ure dne</w:t>
      </w:r>
      <w:r w:rsidR="00111CFF" w:rsidRPr="00521F73">
        <w:rPr>
          <w:rFonts w:ascii="Arial" w:eastAsiaTheme="minorHAnsi" w:hAnsi="Arial" w:cs="Arial"/>
          <w:sz w:val="20"/>
          <w:lang w:eastAsia="en-US"/>
        </w:rPr>
        <w:t xml:space="preserve">vno, </w:t>
      </w:r>
      <w:r w:rsidR="00E7788B">
        <w:rPr>
          <w:rFonts w:ascii="Arial" w:eastAsiaTheme="minorHAnsi" w:hAnsi="Arial" w:cs="Arial"/>
          <w:sz w:val="20"/>
          <w:lang w:eastAsia="en-US"/>
        </w:rPr>
        <w:t>2</w:t>
      </w:r>
      <w:r w:rsidR="00111CFF" w:rsidRPr="00521F73">
        <w:rPr>
          <w:rFonts w:ascii="Arial" w:eastAsiaTheme="minorHAnsi" w:hAnsi="Arial" w:cs="Arial"/>
          <w:sz w:val="20"/>
          <w:lang w:eastAsia="en-US"/>
        </w:rPr>
        <w:t xml:space="preserve"> dni v tednu</w:t>
      </w:r>
      <w:r w:rsidR="00E7788B">
        <w:rPr>
          <w:rFonts w:ascii="Arial" w:eastAsiaTheme="minorHAnsi" w:hAnsi="Arial" w:cs="Arial"/>
          <w:sz w:val="20"/>
          <w:lang w:eastAsia="en-US"/>
        </w:rPr>
        <w:t>;</w:t>
      </w:r>
      <w:r w:rsidR="00111CFF" w:rsidRPr="00521F73">
        <w:rPr>
          <w:rFonts w:ascii="Arial" w:eastAsiaTheme="minorHAnsi" w:hAnsi="Arial" w:cs="Arial"/>
          <w:sz w:val="20"/>
          <w:lang w:eastAsia="en-US"/>
        </w:rPr>
        <w:t xml:space="preserve"> dodatno </w:t>
      </w:r>
      <w:r w:rsidR="00E7788B">
        <w:rPr>
          <w:rFonts w:ascii="Arial" w:eastAsiaTheme="minorHAnsi" w:hAnsi="Arial" w:cs="Arial"/>
          <w:sz w:val="20"/>
          <w:lang w:eastAsia="en-US"/>
        </w:rPr>
        <w:t xml:space="preserve">mora prijavitelj zagotoviti </w:t>
      </w:r>
      <w:r w:rsidR="00111CFF" w:rsidRPr="00521F73">
        <w:rPr>
          <w:rFonts w:ascii="Arial" w:eastAsiaTheme="minorHAnsi" w:hAnsi="Arial" w:cs="Arial"/>
          <w:sz w:val="20"/>
          <w:lang w:eastAsia="en-US"/>
        </w:rPr>
        <w:t>še</w:t>
      </w:r>
      <w:r w:rsidRPr="00521F73">
        <w:rPr>
          <w:rFonts w:ascii="Arial" w:eastAsiaTheme="minorHAnsi" w:hAnsi="Arial" w:cs="Arial"/>
          <w:sz w:val="20"/>
          <w:lang w:eastAsia="en-US"/>
        </w:rPr>
        <w:t xml:space="preserve"> najmanj 1 ur</w:t>
      </w:r>
      <w:r w:rsidR="004A091C"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w:t>
      </w:r>
      <w:r w:rsidR="00E7788B">
        <w:rPr>
          <w:rFonts w:ascii="Arial" w:eastAsiaTheme="minorHAnsi" w:hAnsi="Arial" w:cs="Arial"/>
          <w:sz w:val="20"/>
          <w:lang w:eastAsia="en-US"/>
        </w:rPr>
        <w:t>tedensko z vsako</w:t>
      </w:r>
      <w:r w:rsidRPr="00521F73">
        <w:rPr>
          <w:rFonts w:ascii="Arial" w:eastAsiaTheme="minorHAnsi" w:hAnsi="Arial" w:cs="Arial"/>
          <w:sz w:val="20"/>
          <w:lang w:eastAsia="en-US"/>
        </w:rPr>
        <w:t xml:space="preserve"> posamezno udeleženko; posamezna udeleženka mora biti v skupinski del modula III vključena najmanj 4 ure dnevno, </w:t>
      </w:r>
      <w:r w:rsidR="00E7788B">
        <w:rPr>
          <w:rFonts w:ascii="Arial" w:eastAsiaTheme="minorHAnsi" w:hAnsi="Arial" w:cs="Arial"/>
          <w:sz w:val="20"/>
          <w:lang w:eastAsia="en-US"/>
        </w:rPr>
        <w:t>2</w:t>
      </w:r>
      <w:r w:rsidRPr="00521F73">
        <w:rPr>
          <w:rFonts w:ascii="Arial" w:eastAsiaTheme="minorHAnsi" w:hAnsi="Arial" w:cs="Arial"/>
          <w:sz w:val="20"/>
          <w:lang w:eastAsia="en-US"/>
        </w:rPr>
        <w:t xml:space="preserve"> dni v tednu.</w:t>
      </w:r>
    </w:p>
    <w:p w14:paraId="3EE75677" w14:textId="383C323C"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pregled pridoblje</w:t>
      </w:r>
      <w:r w:rsidR="00806E80" w:rsidRPr="00521F73">
        <w:rPr>
          <w:rFonts w:ascii="Arial" w:eastAsiaTheme="minorHAnsi" w:hAnsi="Arial" w:cs="Arial"/>
          <w:sz w:val="20"/>
          <w:lang w:eastAsia="en-US"/>
        </w:rPr>
        <w:t>nega znanja in veščin udeleženk</w:t>
      </w:r>
      <w:r w:rsidRPr="00521F73">
        <w:rPr>
          <w:rFonts w:ascii="Arial" w:eastAsiaTheme="minorHAnsi" w:hAnsi="Arial" w:cs="Arial"/>
          <w:sz w:val="20"/>
          <w:lang w:eastAsia="en-US"/>
        </w:rPr>
        <w:t xml:space="preserve"> na področju socialnih in funkcionalnih kompetenc</w:t>
      </w:r>
      <w:r w:rsidR="00806E80" w:rsidRPr="00521F73">
        <w:rPr>
          <w:rFonts w:ascii="Arial" w:eastAsiaTheme="minorHAnsi" w:hAnsi="Arial" w:cs="Arial"/>
          <w:sz w:val="20"/>
          <w:lang w:eastAsia="en-US"/>
        </w:rPr>
        <w:t xml:space="preserve"> ter kompetenc za uspešno vključitev na trg dela</w:t>
      </w:r>
      <w:r w:rsidR="000D42A9">
        <w:rPr>
          <w:rFonts w:ascii="Arial" w:eastAsiaTheme="minorHAnsi" w:hAnsi="Arial" w:cs="Arial"/>
          <w:sz w:val="20"/>
          <w:lang w:eastAsia="en-US"/>
        </w:rPr>
        <w:t>,</w:t>
      </w:r>
      <w:r w:rsidR="00806E80" w:rsidRPr="00521F73">
        <w:rPr>
          <w:rFonts w:ascii="Arial" w:eastAsiaTheme="minorHAnsi" w:hAnsi="Arial" w:cs="Arial"/>
          <w:sz w:val="20"/>
          <w:lang w:eastAsia="en-US"/>
        </w:rPr>
        <w:t xml:space="preserve"> prepoznavanje</w:t>
      </w:r>
      <w:r w:rsidRPr="00521F73">
        <w:rPr>
          <w:rFonts w:ascii="Arial" w:eastAsiaTheme="minorHAnsi" w:hAnsi="Arial" w:cs="Arial"/>
          <w:sz w:val="20"/>
          <w:lang w:eastAsia="en-US"/>
        </w:rPr>
        <w:t xml:space="preserve"> primanjkljaja kompeten</w:t>
      </w:r>
      <w:r w:rsidR="00806E80" w:rsidRPr="00521F73">
        <w:rPr>
          <w:rFonts w:ascii="Arial" w:eastAsiaTheme="minorHAnsi" w:hAnsi="Arial" w:cs="Arial"/>
          <w:sz w:val="20"/>
          <w:lang w:eastAsia="en-US"/>
        </w:rPr>
        <w:t>c za uspešno življenje in delo,</w:t>
      </w:r>
      <w:r w:rsidRPr="00521F73">
        <w:rPr>
          <w:rFonts w:ascii="Arial" w:eastAsiaTheme="minorHAnsi" w:hAnsi="Arial" w:cs="Arial"/>
          <w:sz w:val="20"/>
          <w:lang w:eastAsia="en-US"/>
        </w:rPr>
        <w:t xml:space="preserve"> opredelitev nadaljnjih obravnav oz. vključitev v druge programe ali na trg dela</w:t>
      </w:r>
      <w:r w:rsidR="00602722" w:rsidRPr="00521F73">
        <w:rPr>
          <w:rFonts w:ascii="Arial" w:eastAsiaTheme="minorHAnsi" w:hAnsi="Arial" w:cs="Arial"/>
          <w:sz w:val="20"/>
          <w:lang w:eastAsia="en-US"/>
        </w:rPr>
        <w:t xml:space="preserve"> in pomoč pri vstopanju na trg dela</w:t>
      </w:r>
      <w:r w:rsidR="00DA3047" w:rsidRPr="00521F73">
        <w:rPr>
          <w:rFonts w:ascii="Arial" w:eastAsiaTheme="minorHAnsi" w:hAnsi="Arial" w:cs="Arial"/>
          <w:sz w:val="20"/>
          <w:lang w:eastAsia="en-US"/>
        </w:rPr>
        <w:t>.</w:t>
      </w:r>
    </w:p>
    <w:p w14:paraId="4BECD8FD" w14:textId="36DD33BD" w:rsidR="00E622B7" w:rsidRPr="00521F73" w:rsidRDefault="004C446A"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w:t>
      </w:r>
      <w:r w:rsidR="00602722"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w:t>
      </w:r>
      <w:r w:rsidR="00602722" w:rsidRPr="00521F73">
        <w:rPr>
          <w:rFonts w:ascii="Arial" w:eastAsiaTheme="minorHAnsi" w:hAnsi="Arial" w:cs="Arial"/>
          <w:sz w:val="20"/>
          <w:lang w:eastAsia="en-US"/>
        </w:rPr>
        <w:t xml:space="preserve">navezovanje stikov s potencialnimi delodajalci in obiski potencialnih delodajalcev, zagovorništvo in </w:t>
      </w:r>
      <w:r w:rsidR="00806E80" w:rsidRPr="00521F73">
        <w:rPr>
          <w:rFonts w:ascii="Arial" w:eastAsiaTheme="minorHAnsi" w:hAnsi="Arial" w:cs="Arial"/>
          <w:sz w:val="20"/>
          <w:lang w:eastAsia="en-US"/>
        </w:rPr>
        <w:t>svetovanje</w:t>
      </w:r>
      <w:r w:rsidR="00602722" w:rsidRPr="00521F73">
        <w:rPr>
          <w:rFonts w:ascii="Arial" w:eastAsiaTheme="minorHAnsi" w:hAnsi="Arial" w:cs="Arial"/>
          <w:sz w:val="20"/>
          <w:lang w:eastAsia="en-US"/>
        </w:rPr>
        <w:t xml:space="preserve"> pri vstopanju na trg dela, </w:t>
      </w:r>
      <w:r w:rsidRPr="00521F73">
        <w:rPr>
          <w:rFonts w:ascii="Arial" w:eastAsiaTheme="minorHAnsi" w:hAnsi="Arial" w:cs="Arial"/>
          <w:sz w:val="20"/>
          <w:lang w:eastAsia="en-US"/>
        </w:rPr>
        <w:t>individualno delo z udeleženk</w:t>
      </w:r>
      <w:r w:rsidR="005C1797" w:rsidRPr="00521F73">
        <w:rPr>
          <w:rFonts w:ascii="Arial" w:eastAsiaTheme="minorHAnsi" w:hAnsi="Arial" w:cs="Arial"/>
          <w:sz w:val="20"/>
          <w:lang w:eastAsia="en-US"/>
        </w:rPr>
        <w:t>ami</w:t>
      </w:r>
      <w:r w:rsidR="002E403F" w:rsidRPr="00521F73">
        <w:rPr>
          <w:rFonts w:ascii="Arial" w:eastAsiaTheme="minorHAnsi" w:hAnsi="Arial" w:cs="Arial"/>
          <w:sz w:val="20"/>
          <w:lang w:eastAsia="en-US"/>
        </w:rPr>
        <w:t xml:space="preserve"> ipd.</w:t>
      </w:r>
    </w:p>
    <w:p w14:paraId="584D3FDE" w14:textId="77777777" w:rsidR="00E622B7" w:rsidRPr="00521F73" w:rsidRDefault="00595F6D" w:rsidP="000C3EBE">
      <w:pPr>
        <w:numPr>
          <w:ilvl w:val="0"/>
          <w:numId w:val="20"/>
        </w:numPr>
        <w:contextualSpacing/>
        <w:rPr>
          <w:rFonts w:ascii="Arial" w:hAnsi="Arial" w:cs="Arial"/>
          <w:sz w:val="20"/>
        </w:rPr>
      </w:pPr>
      <w:bookmarkStart w:id="7" w:name="_GoBack1"/>
      <w:bookmarkEnd w:id="7"/>
      <w:r w:rsidRPr="00521F73">
        <w:rPr>
          <w:rFonts w:ascii="Arial" w:eastAsiaTheme="minorHAnsi" w:hAnsi="Arial" w:cs="Arial"/>
          <w:sz w:val="20"/>
          <w:u w:val="single"/>
          <w:lang w:eastAsia="en-US"/>
        </w:rPr>
        <w:t>Obvezne</w:t>
      </w:r>
      <w:r w:rsidR="004C446A" w:rsidRPr="00521F73">
        <w:rPr>
          <w:rFonts w:ascii="Arial" w:eastAsiaTheme="minorHAnsi" w:hAnsi="Arial" w:cs="Arial"/>
          <w:sz w:val="20"/>
          <w:u w:val="single"/>
          <w:lang w:eastAsia="en-US"/>
        </w:rPr>
        <w:t xml:space="preserve"> vsebine</w:t>
      </w:r>
      <w:r w:rsidR="004C446A" w:rsidRPr="00521F73">
        <w:rPr>
          <w:rFonts w:ascii="Arial" w:eastAsiaTheme="minorHAnsi" w:hAnsi="Arial" w:cs="Arial"/>
          <w:sz w:val="20"/>
          <w:lang w:eastAsia="en-US"/>
        </w:rPr>
        <w:t>:</w:t>
      </w:r>
    </w:p>
    <w:p w14:paraId="26981F50" w14:textId="48AF8E69" w:rsidR="00EC378F" w:rsidRPr="00521F73" w:rsidRDefault="005C1797" w:rsidP="000C3EBE">
      <w:pPr>
        <w:pStyle w:val="Odstavekseznama"/>
        <w:numPr>
          <w:ilvl w:val="1"/>
          <w:numId w:val="20"/>
        </w:numPr>
        <w:spacing w:after="160" w:line="240" w:lineRule="auto"/>
        <w:jc w:val="both"/>
        <w:rPr>
          <w:rFonts w:eastAsiaTheme="minorHAnsi"/>
          <w:szCs w:val="20"/>
        </w:rPr>
      </w:pPr>
      <w:r w:rsidRPr="00521F73">
        <w:rPr>
          <w:rFonts w:eastAsiaTheme="minorHAnsi"/>
          <w:szCs w:val="20"/>
          <w:u w:val="single"/>
        </w:rPr>
        <w:t xml:space="preserve">Aktivnosti, usmerjene </w:t>
      </w:r>
      <w:r w:rsidR="00CF1BDD" w:rsidRPr="00521F73">
        <w:rPr>
          <w:rFonts w:eastAsiaTheme="minorHAnsi"/>
          <w:szCs w:val="20"/>
          <w:u w:val="single"/>
        </w:rPr>
        <w:t>k aktivnemu pristopu iskanja nadaljnjih vključitev</w:t>
      </w:r>
      <w:r w:rsidR="00602722" w:rsidRPr="00521F73">
        <w:rPr>
          <w:rFonts w:eastAsiaTheme="minorHAnsi"/>
          <w:szCs w:val="20"/>
        </w:rPr>
        <w:t>, ki so za udeleženke najprimernejš</w:t>
      </w:r>
      <w:r w:rsidR="00945E0C">
        <w:rPr>
          <w:rFonts w:eastAsiaTheme="minorHAnsi"/>
          <w:szCs w:val="20"/>
        </w:rPr>
        <w:t>e</w:t>
      </w:r>
      <w:r w:rsidR="00602722" w:rsidRPr="00521F73">
        <w:rPr>
          <w:rFonts w:eastAsiaTheme="minorHAnsi"/>
          <w:szCs w:val="20"/>
        </w:rPr>
        <w:t>,</w:t>
      </w:r>
      <w:r w:rsidR="00CF1BDD" w:rsidRPr="00521F73">
        <w:rPr>
          <w:rFonts w:eastAsiaTheme="minorHAnsi"/>
          <w:szCs w:val="20"/>
        </w:rPr>
        <w:t xml:space="preserve"> kot npr. </w:t>
      </w:r>
      <w:r w:rsidR="000C00D7">
        <w:rPr>
          <w:rFonts w:eastAsiaTheme="minorHAnsi"/>
          <w:szCs w:val="20"/>
        </w:rPr>
        <w:t xml:space="preserve">motiviranje in </w:t>
      </w:r>
      <w:r w:rsidR="00A1664B" w:rsidRPr="00521F73">
        <w:rPr>
          <w:rFonts w:eastAsiaTheme="minorHAnsi"/>
          <w:szCs w:val="20"/>
        </w:rPr>
        <w:t>spodbujanje udeleženk k aktivnemu pristopu iskanja zaposlitve, izobraževanja/usposabljanja, pridobivanja novih kvalifikacij</w:t>
      </w:r>
      <w:r w:rsidR="00CF1BDD" w:rsidRPr="00521F73">
        <w:rPr>
          <w:rFonts w:eastAsiaTheme="minorHAnsi"/>
          <w:szCs w:val="20"/>
        </w:rPr>
        <w:t>, usmerjanje in spodbujanje udeleženk k širitvi socialne mreže</w:t>
      </w:r>
      <w:r w:rsidR="00A1664B" w:rsidRPr="00521F73">
        <w:rPr>
          <w:rFonts w:eastAsiaTheme="minorHAnsi"/>
          <w:szCs w:val="20"/>
        </w:rPr>
        <w:t xml:space="preserve">, </w:t>
      </w:r>
      <w:r w:rsidR="00FE73FC" w:rsidRPr="00521F73">
        <w:rPr>
          <w:rFonts w:eastAsiaTheme="minorHAnsi"/>
          <w:szCs w:val="20"/>
        </w:rPr>
        <w:t>obisk strokovnih delavcev ZRSZ.</w:t>
      </w:r>
    </w:p>
    <w:p w14:paraId="34F5F69C" w14:textId="6B9427BD" w:rsidR="00EC378F" w:rsidRPr="00521F73" w:rsidRDefault="00CF1BDD" w:rsidP="000C3EBE">
      <w:pPr>
        <w:pStyle w:val="Odstavekseznama"/>
        <w:numPr>
          <w:ilvl w:val="1"/>
          <w:numId w:val="20"/>
        </w:numPr>
        <w:spacing w:after="160" w:line="240" w:lineRule="auto"/>
        <w:jc w:val="both"/>
        <w:rPr>
          <w:rFonts w:eastAsiaTheme="minorHAnsi"/>
          <w:szCs w:val="20"/>
          <w:u w:val="single"/>
        </w:rPr>
      </w:pPr>
      <w:r w:rsidRPr="00521F73">
        <w:rPr>
          <w:rFonts w:eastAsiaTheme="minorHAnsi"/>
          <w:szCs w:val="20"/>
          <w:u w:val="single"/>
        </w:rPr>
        <w:t>P</w:t>
      </w:r>
      <w:r w:rsidR="004C446A" w:rsidRPr="00521F73">
        <w:rPr>
          <w:rFonts w:eastAsiaTheme="minorHAnsi"/>
          <w:szCs w:val="20"/>
          <w:u w:val="single"/>
        </w:rPr>
        <w:t>regled doseženih ciljev udeleženk</w:t>
      </w:r>
      <w:r w:rsidR="00891266" w:rsidRPr="00521F73">
        <w:rPr>
          <w:rFonts w:eastAsiaTheme="minorHAnsi"/>
          <w:szCs w:val="20"/>
        </w:rPr>
        <w:t>:</w:t>
      </w:r>
      <w:r w:rsidR="004C446A" w:rsidRPr="00521F73">
        <w:rPr>
          <w:rFonts w:eastAsiaTheme="minorHAnsi"/>
          <w:szCs w:val="20"/>
        </w:rPr>
        <w:t xml:space="preserve"> pre</w:t>
      </w:r>
      <w:r w:rsidR="00891266" w:rsidRPr="00521F73">
        <w:rPr>
          <w:rFonts w:eastAsiaTheme="minorHAnsi"/>
          <w:szCs w:val="20"/>
        </w:rPr>
        <w:t xml:space="preserve">gled pridobljenih </w:t>
      </w:r>
      <w:r w:rsidR="00945E0C">
        <w:rPr>
          <w:rFonts w:eastAsiaTheme="minorHAnsi"/>
          <w:szCs w:val="20"/>
        </w:rPr>
        <w:t>znanj in veščin</w:t>
      </w:r>
      <w:r w:rsidR="00602722" w:rsidRPr="00521F73">
        <w:rPr>
          <w:rFonts w:eastAsiaTheme="minorHAnsi"/>
          <w:szCs w:val="20"/>
        </w:rPr>
        <w:t>, ovrednotenje napredka</w:t>
      </w:r>
      <w:r w:rsidR="000C00D7">
        <w:rPr>
          <w:rFonts w:eastAsiaTheme="minorHAnsi"/>
          <w:szCs w:val="20"/>
        </w:rPr>
        <w:t>, opredelitev področij, na katerih je še prisoten primanjkljaj kompetenc</w:t>
      </w:r>
      <w:r w:rsidR="00945E0C">
        <w:rPr>
          <w:rFonts w:eastAsiaTheme="minorHAnsi"/>
          <w:szCs w:val="20"/>
        </w:rPr>
        <w:t>,</w:t>
      </w:r>
      <w:r w:rsidR="00602722" w:rsidRPr="00521F73">
        <w:rPr>
          <w:rFonts w:eastAsiaTheme="minorHAnsi"/>
          <w:szCs w:val="20"/>
        </w:rPr>
        <w:t xml:space="preserve"> opredelitev nadaljnjih korakov</w:t>
      </w:r>
      <w:r w:rsidRPr="00521F73">
        <w:rPr>
          <w:rFonts w:eastAsiaTheme="minorHAnsi"/>
          <w:szCs w:val="20"/>
        </w:rPr>
        <w:t>.</w:t>
      </w:r>
    </w:p>
    <w:p w14:paraId="5B02A180" w14:textId="07A1009A" w:rsidR="00602722" w:rsidRPr="00521F73" w:rsidRDefault="00602722" w:rsidP="000C3EBE">
      <w:pPr>
        <w:pStyle w:val="Odstavekseznama"/>
        <w:numPr>
          <w:ilvl w:val="1"/>
          <w:numId w:val="20"/>
        </w:numPr>
        <w:spacing w:line="240" w:lineRule="auto"/>
        <w:jc w:val="both"/>
        <w:rPr>
          <w:rFonts w:eastAsiaTheme="minorHAnsi"/>
          <w:szCs w:val="20"/>
          <w:u w:val="single"/>
        </w:rPr>
      </w:pPr>
      <w:r w:rsidRPr="00521F73">
        <w:rPr>
          <w:rFonts w:eastAsiaTheme="minorHAnsi"/>
          <w:szCs w:val="20"/>
          <w:u w:val="single"/>
        </w:rPr>
        <w:t xml:space="preserve">Zagovorništvo, </w:t>
      </w:r>
      <w:r w:rsidR="00806E80" w:rsidRPr="00521F73">
        <w:rPr>
          <w:rFonts w:eastAsiaTheme="minorHAnsi"/>
          <w:szCs w:val="20"/>
          <w:u w:val="single"/>
        </w:rPr>
        <w:t>svetovanje in podpora</w:t>
      </w:r>
      <w:r w:rsidRPr="00521F73">
        <w:rPr>
          <w:rFonts w:eastAsiaTheme="minorHAnsi"/>
          <w:szCs w:val="20"/>
          <w:u w:val="single"/>
        </w:rPr>
        <w:t xml:space="preserve"> pri vstopanju na trg dela</w:t>
      </w:r>
      <w:r w:rsidRPr="00521F73">
        <w:rPr>
          <w:rFonts w:eastAsiaTheme="minorHAnsi"/>
          <w:szCs w:val="20"/>
        </w:rPr>
        <w:t xml:space="preserve">, kot npr. </w:t>
      </w:r>
      <w:r w:rsidR="000256B6" w:rsidRPr="00521F73">
        <w:rPr>
          <w:rFonts w:eastAsiaTheme="minorHAnsi"/>
          <w:szCs w:val="20"/>
        </w:rPr>
        <w:t>iskanje in vzpostavljanje</w:t>
      </w:r>
      <w:r w:rsidR="00FE73FC" w:rsidRPr="00521F73">
        <w:rPr>
          <w:rFonts w:eastAsiaTheme="minorHAnsi"/>
          <w:szCs w:val="20"/>
        </w:rPr>
        <w:t xml:space="preserve"> kontaktov</w:t>
      </w:r>
      <w:r w:rsidRPr="00521F73">
        <w:rPr>
          <w:rFonts w:eastAsiaTheme="minorHAnsi"/>
          <w:szCs w:val="20"/>
        </w:rPr>
        <w:t xml:space="preserve"> s potencialnimi delodajalci, pomoč pri pripravi na zaposlitveni razgovor, spremljanje k potencialnim delodajalcem.</w:t>
      </w:r>
    </w:p>
    <w:p w14:paraId="0EFA9BBF" w14:textId="77777777" w:rsidR="000256B6" w:rsidRPr="00521F73" w:rsidRDefault="000256B6" w:rsidP="00521F73">
      <w:pPr>
        <w:rPr>
          <w:rFonts w:ascii="Arial" w:eastAsiaTheme="minorHAnsi" w:hAnsi="Arial" w:cs="Arial"/>
          <w:sz w:val="20"/>
        </w:rPr>
      </w:pPr>
    </w:p>
    <w:p w14:paraId="3F35A59C" w14:textId="20372D61" w:rsidR="00FE45DA" w:rsidRPr="00521F73"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w:t>
      </w:r>
      <w:r w:rsidRPr="00521F73">
        <w:rPr>
          <w:rFonts w:ascii="Arial" w:eastAsiaTheme="minorHAnsi" w:hAnsi="Arial" w:cs="Arial"/>
          <w:sz w:val="20"/>
          <w:lang w:eastAsia="en-US"/>
        </w:rPr>
        <w:t xml:space="preserve"> aktivnost.</w:t>
      </w:r>
    </w:p>
    <w:p w14:paraId="081F267F" w14:textId="77777777" w:rsidR="000C7A71" w:rsidRPr="00521F73" w:rsidRDefault="000C7A71" w:rsidP="00521F73">
      <w:pPr>
        <w:rPr>
          <w:rFonts w:ascii="Arial" w:eastAsiaTheme="minorHAnsi" w:hAnsi="Arial" w:cs="Arial"/>
          <w:sz w:val="20"/>
        </w:rPr>
      </w:pPr>
    </w:p>
    <w:p w14:paraId="2E147AEE" w14:textId="77777777" w:rsidR="00111CFF" w:rsidRPr="00521F73" w:rsidRDefault="00111CFF"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SKLOP 3</w:t>
      </w:r>
    </w:p>
    <w:p w14:paraId="62BCB70E" w14:textId="77777777" w:rsidR="00111CFF" w:rsidRPr="00521F73" w:rsidRDefault="00111CFF" w:rsidP="00521F73">
      <w:pPr>
        <w:rPr>
          <w:rFonts w:ascii="Arial" w:hAnsi="Arial" w:cs="Arial"/>
          <w:sz w:val="20"/>
          <w:lang w:eastAsia="en-US"/>
        </w:rPr>
      </w:pPr>
    </w:p>
    <w:p w14:paraId="7CC76F92" w14:textId="407EA598" w:rsidR="00686808" w:rsidRPr="00521F73" w:rsidRDefault="0031692C" w:rsidP="00521F73">
      <w:pPr>
        <w:rPr>
          <w:rFonts w:ascii="Arial" w:hAnsi="Arial" w:cs="Arial"/>
          <w:sz w:val="20"/>
        </w:rPr>
      </w:pPr>
      <w:r>
        <w:rPr>
          <w:rFonts w:ascii="Arial" w:hAnsi="Arial" w:cs="Arial"/>
          <w:sz w:val="20"/>
        </w:rPr>
        <w:t>Izbrani p</w:t>
      </w:r>
      <w:r w:rsidR="00686808" w:rsidRPr="00521F73">
        <w:rPr>
          <w:rFonts w:ascii="Arial" w:hAnsi="Arial" w:cs="Arial"/>
          <w:sz w:val="20"/>
        </w:rPr>
        <w:t xml:space="preserve">rijavitelj mora v okviru prijave na SKLOP </w:t>
      </w:r>
      <w:r w:rsidR="00960233" w:rsidRPr="00521F73">
        <w:rPr>
          <w:rFonts w:ascii="Arial" w:hAnsi="Arial" w:cs="Arial"/>
          <w:sz w:val="20"/>
        </w:rPr>
        <w:t>3</w:t>
      </w:r>
      <w:r w:rsidR="00686808" w:rsidRPr="00521F73">
        <w:rPr>
          <w:rFonts w:ascii="Arial" w:hAnsi="Arial" w:cs="Arial"/>
          <w:sz w:val="20"/>
        </w:rPr>
        <w:t xml:space="preserve"> za udeleženke programa </w:t>
      </w:r>
      <w:r w:rsidR="00EA022A">
        <w:rPr>
          <w:rFonts w:ascii="Arial" w:hAnsi="Arial" w:cs="Arial"/>
          <w:sz w:val="20"/>
        </w:rPr>
        <w:t>SA+</w:t>
      </w:r>
      <w:r w:rsidR="00686808" w:rsidRPr="00521F73">
        <w:rPr>
          <w:rFonts w:ascii="Arial" w:hAnsi="Arial" w:cs="Arial"/>
          <w:sz w:val="20"/>
        </w:rPr>
        <w:t xml:space="preserve"> izvajati opredeljene module z navedenimi obveznimi vsebinami:</w:t>
      </w:r>
    </w:p>
    <w:p w14:paraId="0A102BEE" w14:textId="77777777" w:rsidR="00AC3A32" w:rsidRPr="00521F73" w:rsidRDefault="00AC3A32" w:rsidP="00521F73">
      <w:pPr>
        <w:rPr>
          <w:rFonts w:ascii="Arial" w:eastAsiaTheme="minorHAnsi" w:hAnsi="Arial" w:cs="Arial"/>
          <w:sz w:val="20"/>
          <w:lang w:eastAsia="en-US"/>
        </w:rPr>
      </w:pPr>
    </w:p>
    <w:p w14:paraId="2971EE8D" w14:textId="77777777" w:rsidR="00AC3A32" w:rsidRPr="00521F73" w:rsidRDefault="00AC3A32" w:rsidP="00521F73">
      <w:pPr>
        <w:spacing w:after="200"/>
        <w:rPr>
          <w:rFonts w:ascii="Arial" w:hAnsi="Arial" w:cs="Arial"/>
          <w:sz w:val="20"/>
        </w:rPr>
      </w:pPr>
      <w:r w:rsidRPr="00521F73">
        <w:rPr>
          <w:rFonts w:ascii="Arial" w:eastAsiaTheme="minorHAnsi" w:hAnsi="Arial" w:cs="Arial"/>
          <w:b/>
          <w:sz w:val="20"/>
          <w:u w:val="single"/>
        </w:rPr>
        <w:lastRenderedPageBreak/>
        <w:t>Modul I: Uvodni modul</w:t>
      </w:r>
    </w:p>
    <w:p w14:paraId="12D96DB1" w14:textId="2A05F9B5" w:rsidR="00AC3A32" w:rsidRPr="00521F73"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3 mesece</w:t>
      </w:r>
      <w:r w:rsidR="00615138"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prijavitelj mora zagotoviti izvajanje </w:t>
      </w:r>
      <w:r w:rsidR="00615138" w:rsidRPr="00521F73">
        <w:rPr>
          <w:rFonts w:ascii="Arial" w:eastAsiaTheme="minorHAnsi" w:hAnsi="Arial" w:cs="Arial"/>
          <w:sz w:val="20"/>
          <w:lang w:eastAsia="en-US"/>
        </w:rPr>
        <w:t xml:space="preserve">skupinskega dela </w:t>
      </w:r>
      <w:r w:rsidR="00272F1D" w:rsidRPr="00521F73">
        <w:rPr>
          <w:rFonts w:ascii="Arial" w:eastAsiaTheme="minorHAnsi" w:hAnsi="Arial" w:cs="Arial"/>
          <w:sz w:val="20"/>
          <w:lang w:eastAsia="en-US"/>
        </w:rPr>
        <w:t>modula I</w:t>
      </w:r>
      <w:r w:rsidRPr="00521F73">
        <w:rPr>
          <w:rFonts w:ascii="Arial" w:eastAsiaTheme="minorHAnsi" w:hAnsi="Arial" w:cs="Arial"/>
          <w:sz w:val="20"/>
          <w:lang w:eastAsia="en-US"/>
        </w:rPr>
        <w:t xml:space="preserve"> v obsegu najmanj 144 ur</w:t>
      </w:r>
      <w:r w:rsidR="00615138" w:rsidRPr="00521F73">
        <w:rPr>
          <w:rFonts w:ascii="Arial" w:eastAsiaTheme="minorHAnsi" w:hAnsi="Arial" w:cs="Arial"/>
          <w:sz w:val="20"/>
          <w:lang w:eastAsia="en-US"/>
        </w:rPr>
        <w:t>, tj. najmanj 4 ure dnevno, 3 dni v tednu</w:t>
      </w:r>
      <w:r w:rsidR="00E7788B">
        <w:rPr>
          <w:rFonts w:ascii="Arial" w:eastAsiaTheme="minorHAnsi" w:hAnsi="Arial" w:cs="Arial"/>
          <w:sz w:val="20"/>
          <w:lang w:eastAsia="en-US"/>
        </w:rPr>
        <w:t>;</w:t>
      </w:r>
      <w:r w:rsidR="00615138" w:rsidRPr="00521F73">
        <w:rPr>
          <w:rFonts w:ascii="Arial" w:eastAsiaTheme="minorHAnsi" w:hAnsi="Arial" w:cs="Arial"/>
          <w:sz w:val="20"/>
          <w:lang w:eastAsia="en-US"/>
        </w:rPr>
        <w:t xml:space="preserve"> dodatno </w:t>
      </w:r>
      <w:r w:rsidR="00E7788B">
        <w:rPr>
          <w:rFonts w:ascii="Arial" w:eastAsiaTheme="minorHAnsi" w:hAnsi="Arial" w:cs="Arial"/>
          <w:sz w:val="20"/>
          <w:lang w:eastAsia="en-US"/>
        </w:rPr>
        <w:t xml:space="preserve">mora prijavitelj zagotoviti </w:t>
      </w:r>
      <w:r w:rsidR="00615138" w:rsidRPr="00521F73">
        <w:rPr>
          <w:rFonts w:ascii="Arial" w:eastAsiaTheme="minorHAnsi" w:hAnsi="Arial" w:cs="Arial"/>
          <w:sz w:val="20"/>
          <w:lang w:eastAsia="en-US"/>
        </w:rPr>
        <w:t>še</w:t>
      </w:r>
      <w:r w:rsidRPr="00521F73">
        <w:rPr>
          <w:rFonts w:ascii="Arial" w:eastAsiaTheme="minorHAnsi" w:hAnsi="Arial" w:cs="Arial"/>
          <w:sz w:val="20"/>
          <w:lang w:eastAsia="en-US"/>
        </w:rPr>
        <w:t xml:space="preserve"> najmanj 1 ur</w:t>
      </w:r>
      <w:r w:rsidR="00615138"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w:t>
      </w:r>
      <w:r w:rsidR="00E7788B">
        <w:rPr>
          <w:rFonts w:ascii="Arial" w:eastAsiaTheme="minorHAnsi" w:hAnsi="Arial" w:cs="Arial"/>
          <w:sz w:val="20"/>
          <w:lang w:eastAsia="en-US"/>
        </w:rPr>
        <w:t>tedensko z vsako</w:t>
      </w:r>
      <w:r w:rsidRPr="00521F73">
        <w:rPr>
          <w:rFonts w:ascii="Arial" w:eastAsiaTheme="minorHAnsi" w:hAnsi="Arial" w:cs="Arial"/>
          <w:sz w:val="20"/>
          <w:lang w:eastAsia="en-US"/>
        </w:rPr>
        <w:t xml:space="preserve"> posamezno udeleženko</w:t>
      </w:r>
      <w:r w:rsidR="00272F1D" w:rsidRPr="00521F73">
        <w:rPr>
          <w:rFonts w:ascii="Arial" w:eastAsiaTheme="minorHAnsi" w:hAnsi="Arial" w:cs="Arial"/>
          <w:sz w:val="20"/>
          <w:lang w:eastAsia="en-US"/>
        </w:rPr>
        <w:t>; p</w:t>
      </w:r>
      <w:r w:rsidRPr="00521F73">
        <w:rPr>
          <w:rFonts w:ascii="Arial" w:eastAsiaTheme="minorHAnsi" w:hAnsi="Arial" w:cs="Arial"/>
          <w:sz w:val="20"/>
          <w:lang w:eastAsia="en-US"/>
        </w:rPr>
        <w:t>osamezna udeleženka mora biti v skupinski del modula I vključena najmanj 4 ure dnevno, 3 dni v tednu.</w:t>
      </w:r>
    </w:p>
    <w:p w14:paraId="3A51EA4E" w14:textId="63045413" w:rsidR="00AC3A32" w:rsidRPr="00975FB1"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xml:space="preserve">: </w:t>
      </w:r>
      <w:r w:rsidR="00272F1D" w:rsidRPr="00521F73">
        <w:rPr>
          <w:rFonts w:ascii="Arial" w:eastAsiaTheme="minorHAnsi" w:hAnsi="Arial" w:cs="Arial"/>
          <w:sz w:val="20"/>
          <w:lang w:eastAsia="en-US"/>
        </w:rPr>
        <w:t xml:space="preserve">navajanje na vsakodnevno rutino, </w:t>
      </w:r>
      <w:r w:rsidR="00891266" w:rsidRPr="00521F73">
        <w:rPr>
          <w:rFonts w:ascii="Arial" w:eastAsiaTheme="minorHAnsi" w:hAnsi="Arial" w:cs="Arial"/>
          <w:sz w:val="20"/>
          <w:lang w:eastAsia="en-US"/>
        </w:rPr>
        <w:t>krepitev socialnih stikov, spodbujanje</w:t>
      </w:r>
      <w:r w:rsidRPr="00521F73">
        <w:rPr>
          <w:rFonts w:ascii="Arial" w:eastAsiaTheme="minorHAnsi" w:hAnsi="Arial" w:cs="Arial"/>
          <w:sz w:val="20"/>
          <w:lang w:eastAsia="en-US"/>
        </w:rPr>
        <w:t xml:space="preserve"> integracije udeleženk preko dela in funkcioniranja v skupini</w:t>
      </w:r>
      <w:r w:rsidR="00891266" w:rsidRPr="00521F73">
        <w:rPr>
          <w:rFonts w:ascii="Arial" w:eastAsiaTheme="minorHAnsi" w:hAnsi="Arial" w:cs="Arial"/>
          <w:sz w:val="20"/>
          <w:lang w:eastAsia="en-US"/>
        </w:rPr>
        <w:t>,</w:t>
      </w:r>
      <w:r w:rsidRPr="00521F73">
        <w:rPr>
          <w:rFonts w:ascii="Arial" w:eastAsiaTheme="minorHAnsi" w:hAnsi="Arial" w:cs="Arial"/>
          <w:sz w:val="20"/>
          <w:lang w:eastAsia="en-US"/>
        </w:rPr>
        <w:t xml:space="preserve"> </w:t>
      </w:r>
      <w:r w:rsidR="00891266" w:rsidRPr="00521F73">
        <w:rPr>
          <w:rFonts w:ascii="Arial" w:eastAsiaTheme="minorHAnsi" w:hAnsi="Arial" w:cs="Arial"/>
          <w:sz w:val="20"/>
          <w:lang w:eastAsia="en-US"/>
        </w:rPr>
        <w:t xml:space="preserve">prepoznavanje in krepitev potencialov udeleženk, </w:t>
      </w:r>
      <w:r w:rsidR="00891266" w:rsidRPr="00521F73">
        <w:rPr>
          <w:rFonts w:ascii="Arial" w:hAnsi="Arial" w:cs="Arial"/>
          <w:sz w:val="20"/>
        </w:rPr>
        <w:t>dvig socialnih in funkcionalnih kompetenc ter kompetenc za vstop oz</w:t>
      </w:r>
      <w:r w:rsidR="00975FB1">
        <w:rPr>
          <w:rFonts w:ascii="Arial" w:hAnsi="Arial" w:cs="Arial"/>
          <w:sz w:val="20"/>
        </w:rPr>
        <w:t>.</w:t>
      </w:r>
      <w:r w:rsidR="00891266" w:rsidRPr="00521F73">
        <w:rPr>
          <w:rFonts w:ascii="Arial" w:hAnsi="Arial" w:cs="Arial"/>
          <w:sz w:val="20"/>
        </w:rPr>
        <w:t xml:space="preserve"> približevanje trgu dela, dvig motivacije in </w:t>
      </w:r>
      <w:r w:rsidR="00B04CCB">
        <w:rPr>
          <w:rFonts w:ascii="Arial" w:hAnsi="Arial" w:cs="Arial"/>
          <w:sz w:val="20"/>
        </w:rPr>
        <w:t>spodbujanje osebnostne</w:t>
      </w:r>
      <w:r w:rsidR="00891266" w:rsidRPr="00521F73">
        <w:rPr>
          <w:rFonts w:ascii="Arial" w:hAnsi="Arial" w:cs="Arial"/>
          <w:sz w:val="20"/>
        </w:rPr>
        <w:t xml:space="preserve"> rast</w:t>
      </w:r>
      <w:r w:rsidR="00B04CCB">
        <w:rPr>
          <w:rFonts w:ascii="Arial" w:hAnsi="Arial" w:cs="Arial"/>
          <w:sz w:val="20"/>
        </w:rPr>
        <w:t>i</w:t>
      </w:r>
      <w:r w:rsidR="00891266" w:rsidRPr="00521F73">
        <w:rPr>
          <w:rFonts w:ascii="Arial" w:hAnsi="Arial" w:cs="Arial"/>
          <w:sz w:val="20"/>
        </w:rPr>
        <w:t xml:space="preserve"> udeleženk</w:t>
      </w:r>
      <w:r w:rsidR="00975FB1">
        <w:rPr>
          <w:rFonts w:ascii="Arial" w:hAnsi="Arial" w:cs="Arial"/>
          <w:sz w:val="20"/>
        </w:rPr>
        <w:t xml:space="preserve">, </w:t>
      </w:r>
      <w:r w:rsidR="00975FB1">
        <w:rPr>
          <w:rFonts w:ascii="Arial" w:eastAsiaTheme="minorHAnsi" w:hAnsi="Arial" w:cs="Arial"/>
          <w:sz w:val="20"/>
          <w:lang w:eastAsia="en-US"/>
        </w:rPr>
        <w:t>iskanje ustreznih možnosti za vključevanje udeleženk v pridobivanje praktičnih izkušenj za trg dela v modulu II.</w:t>
      </w:r>
    </w:p>
    <w:p w14:paraId="7396855B" w14:textId="77777777" w:rsidR="00891266" w:rsidRPr="00521F73"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vodeni pogovori v skupini, izvedba delavnic in predavanj, delo v manjših skupinah, socialne igre, igre vlog, </w:t>
      </w:r>
      <w:r w:rsidR="00806E80" w:rsidRPr="00521F73">
        <w:rPr>
          <w:rFonts w:ascii="Arial" w:hAnsi="Arial" w:cs="Arial"/>
          <w:sz w:val="20"/>
        </w:rPr>
        <w:t xml:space="preserve">uporaba pripomočkov (testov, vprašalnikov) za oceno sposobnosti in interesov, </w:t>
      </w:r>
      <w:r w:rsidR="0018231A" w:rsidRPr="00521F73">
        <w:rPr>
          <w:rFonts w:ascii="Arial" w:eastAsiaTheme="minorHAnsi" w:hAnsi="Arial" w:cs="Arial"/>
          <w:sz w:val="20"/>
          <w:lang w:eastAsia="en-US"/>
        </w:rPr>
        <w:t xml:space="preserve">treningi socialnih in komunikacijskih veščin, </w:t>
      </w:r>
      <w:r w:rsidRPr="00521F73">
        <w:rPr>
          <w:rFonts w:ascii="Arial" w:eastAsiaTheme="minorHAnsi" w:hAnsi="Arial" w:cs="Arial"/>
          <w:sz w:val="20"/>
          <w:lang w:eastAsia="en-US"/>
        </w:rPr>
        <w:t>i</w:t>
      </w:r>
      <w:r w:rsidR="002E403F" w:rsidRPr="00521F73">
        <w:rPr>
          <w:rFonts w:ascii="Arial" w:eastAsiaTheme="minorHAnsi" w:hAnsi="Arial" w:cs="Arial"/>
          <w:sz w:val="20"/>
          <w:lang w:eastAsia="en-US"/>
        </w:rPr>
        <w:t>ndividualno delo z udeleženkami ipd.</w:t>
      </w:r>
    </w:p>
    <w:p w14:paraId="7086D7C9" w14:textId="77777777" w:rsidR="00AC3A32" w:rsidRPr="00521F73" w:rsidRDefault="00AC3A32" w:rsidP="000C3EBE">
      <w:pPr>
        <w:numPr>
          <w:ilvl w:val="0"/>
          <w:numId w:val="20"/>
        </w:numPr>
        <w:spacing w:after="160"/>
        <w:contextualSpacing/>
        <w:rPr>
          <w:rFonts w:ascii="Arial" w:hAnsi="Arial" w:cs="Arial"/>
          <w:sz w:val="20"/>
          <w:u w:val="single"/>
        </w:rPr>
      </w:pPr>
      <w:r w:rsidRPr="00521F73">
        <w:rPr>
          <w:rFonts w:ascii="Arial" w:eastAsiaTheme="minorHAnsi" w:hAnsi="Arial" w:cs="Arial"/>
          <w:sz w:val="20"/>
          <w:u w:val="single"/>
          <w:lang w:eastAsia="en-US"/>
        </w:rPr>
        <w:t>Obvezne vsebine:</w:t>
      </w:r>
    </w:p>
    <w:p w14:paraId="0011313C" w14:textId="5497F8DA" w:rsidR="00AC3A32" w:rsidRPr="00521F73" w:rsidRDefault="00AC3A32" w:rsidP="000C3EBE">
      <w:pPr>
        <w:numPr>
          <w:ilvl w:val="1"/>
          <w:numId w:val="20"/>
        </w:numPr>
        <w:spacing w:after="160"/>
        <w:contextualSpacing/>
        <w:rPr>
          <w:rFonts w:ascii="Arial" w:hAnsi="Arial" w:cs="Arial"/>
          <w:sz w:val="20"/>
        </w:rPr>
      </w:pPr>
      <w:r w:rsidRPr="00521F73">
        <w:rPr>
          <w:rFonts w:ascii="Arial" w:hAnsi="Arial" w:cs="Arial"/>
          <w:sz w:val="20"/>
          <w:u w:val="single"/>
        </w:rPr>
        <w:t>Aktivnosti za vzpostavitev skupinske dinamike</w:t>
      </w:r>
      <w:r w:rsidR="004C259F" w:rsidRPr="00521F73">
        <w:rPr>
          <w:rFonts w:ascii="Arial" w:hAnsi="Arial" w:cs="Arial"/>
          <w:sz w:val="20"/>
        </w:rPr>
        <w:t>,</w:t>
      </w:r>
      <w:r w:rsidRPr="00521F73">
        <w:rPr>
          <w:rFonts w:ascii="Arial" w:hAnsi="Arial" w:cs="Arial"/>
          <w:sz w:val="20"/>
        </w:rPr>
        <w:t xml:space="preserve"> kot</w:t>
      </w:r>
      <w:r w:rsidR="00BA0AE6">
        <w:rPr>
          <w:rFonts w:ascii="Arial" w:hAnsi="Arial" w:cs="Arial"/>
          <w:sz w:val="20"/>
        </w:rPr>
        <w:t xml:space="preserve"> so</w:t>
      </w:r>
      <w:r w:rsidRPr="00521F73">
        <w:rPr>
          <w:rFonts w:ascii="Arial" w:hAnsi="Arial" w:cs="Arial"/>
          <w:sz w:val="20"/>
        </w:rPr>
        <w:t xml:space="preserve"> npr. spoznavanje drugih in sebe, postavljanje pravil v skupini, </w:t>
      </w:r>
      <w:r w:rsidR="00272F1D" w:rsidRPr="00521F73">
        <w:rPr>
          <w:rFonts w:ascii="Arial" w:hAnsi="Arial" w:cs="Arial"/>
          <w:sz w:val="20"/>
        </w:rPr>
        <w:t xml:space="preserve">vzpostavitev urnika in prilagoditev udeleženk nanj, vzpostavitev skupinske dinamike in vsakodnevne rutine skupine, </w:t>
      </w:r>
      <w:r w:rsidR="00975FB1">
        <w:rPr>
          <w:rFonts w:ascii="Arial" w:hAnsi="Arial" w:cs="Arial"/>
          <w:sz w:val="20"/>
        </w:rPr>
        <w:t xml:space="preserve">družabne aktivnosti, </w:t>
      </w:r>
      <w:r w:rsidRPr="00521F73">
        <w:rPr>
          <w:rFonts w:ascii="Arial" w:hAnsi="Arial" w:cs="Arial"/>
          <w:sz w:val="20"/>
        </w:rPr>
        <w:t>delavnic</w:t>
      </w:r>
      <w:r w:rsidR="00806E80" w:rsidRPr="00521F73">
        <w:rPr>
          <w:rFonts w:ascii="Arial" w:hAnsi="Arial" w:cs="Arial"/>
          <w:sz w:val="20"/>
        </w:rPr>
        <w:t>e na temo sprejemanja drugačnih.</w:t>
      </w:r>
      <w:r w:rsidRPr="00521F73">
        <w:rPr>
          <w:rFonts w:ascii="Arial" w:hAnsi="Arial" w:cs="Arial"/>
          <w:sz w:val="20"/>
        </w:rPr>
        <w:t xml:space="preserve"> </w:t>
      </w:r>
    </w:p>
    <w:p w14:paraId="2E9A7DF9" w14:textId="77777777" w:rsidR="00806E80" w:rsidRPr="00521F73" w:rsidRDefault="00806E80" w:rsidP="000C3EBE">
      <w:pPr>
        <w:numPr>
          <w:ilvl w:val="1"/>
          <w:numId w:val="20"/>
        </w:numPr>
        <w:contextualSpacing/>
        <w:rPr>
          <w:rFonts w:ascii="Arial" w:eastAsiaTheme="minorHAnsi" w:hAnsi="Arial" w:cs="Arial"/>
          <w:sz w:val="20"/>
          <w:lang w:eastAsia="en-US"/>
        </w:rPr>
      </w:pPr>
      <w:r w:rsidRPr="00521F73">
        <w:rPr>
          <w:rFonts w:ascii="Arial" w:eastAsiaTheme="minorHAnsi" w:hAnsi="Arial" w:cs="Arial"/>
          <w:sz w:val="20"/>
          <w:u w:val="single"/>
        </w:rPr>
        <w:t>Aktivnosti za motiviranje udeleženk in njihovo osebnostno rast</w:t>
      </w:r>
      <w:r w:rsidR="004C259F" w:rsidRPr="00521F73">
        <w:rPr>
          <w:rFonts w:ascii="Arial" w:eastAsiaTheme="minorHAnsi" w:hAnsi="Arial" w:cs="Arial"/>
          <w:sz w:val="20"/>
        </w:rPr>
        <w:t>,</w:t>
      </w:r>
      <w:r w:rsidRPr="00521F73">
        <w:rPr>
          <w:rFonts w:ascii="Arial" w:eastAsiaTheme="minorHAnsi" w:hAnsi="Arial" w:cs="Arial"/>
          <w:sz w:val="20"/>
        </w:rPr>
        <w:t xml:space="preserve"> kot so npr. motivacijske delavnice in delavnice za osebnostno rast, delavnice za krepitev samopodobe udeleženk, vsebine s področja osebnih vrednot, </w:t>
      </w:r>
      <w:r w:rsidRPr="00521F73">
        <w:rPr>
          <w:rFonts w:ascii="Arial" w:hAnsi="Arial" w:cs="Arial"/>
          <w:sz w:val="20"/>
        </w:rPr>
        <w:t>zdrav življenjski slog, organizacija časa.</w:t>
      </w:r>
    </w:p>
    <w:p w14:paraId="77DF959E" w14:textId="127AD497" w:rsidR="00AC3A32" w:rsidRPr="00521F73" w:rsidRDefault="00AC3A32" w:rsidP="000C3EBE">
      <w:pPr>
        <w:numPr>
          <w:ilvl w:val="1"/>
          <w:numId w:val="20"/>
        </w:numPr>
        <w:spacing w:after="160"/>
        <w:contextualSpacing/>
        <w:rPr>
          <w:rFonts w:ascii="Arial" w:hAnsi="Arial" w:cs="Arial"/>
          <w:sz w:val="20"/>
        </w:rPr>
      </w:pPr>
      <w:r w:rsidRPr="00521F73">
        <w:rPr>
          <w:rFonts w:ascii="Arial" w:hAnsi="Arial" w:cs="Arial"/>
          <w:sz w:val="20"/>
          <w:u w:val="single"/>
        </w:rPr>
        <w:t>Aktivnosti, ki krepijo ozaveščenost udeleženk o pomembnosti vključevanja v širše socialno in kulturno okolje</w:t>
      </w:r>
      <w:r w:rsidR="004C259F" w:rsidRPr="00521F73">
        <w:rPr>
          <w:rFonts w:ascii="Arial" w:hAnsi="Arial" w:cs="Arial"/>
          <w:sz w:val="20"/>
        </w:rPr>
        <w:t>,</w:t>
      </w:r>
      <w:r w:rsidRPr="00521F73">
        <w:rPr>
          <w:rFonts w:ascii="Arial" w:hAnsi="Arial" w:cs="Arial"/>
          <w:sz w:val="20"/>
        </w:rPr>
        <w:t xml:space="preserve"> kot npr. spoznavanje s sistemom delovanja in</w:t>
      </w:r>
      <w:r w:rsidR="00975FB1">
        <w:rPr>
          <w:rFonts w:ascii="Arial" w:hAnsi="Arial" w:cs="Arial"/>
          <w:sz w:val="20"/>
        </w:rPr>
        <w:t>s</w:t>
      </w:r>
      <w:r w:rsidRPr="00521F73">
        <w:rPr>
          <w:rFonts w:ascii="Arial" w:hAnsi="Arial" w:cs="Arial"/>
          <w:sz w:val="20"/>
        </w:rPr>
        <w:t xml:space="preserve">titucij (zdravstvo, sociala, šolstvo ipd.), spodbujanje udeleženk za vključevanje v šolske obveznosti njihovih otrok, spoznavanje kulturnih norm in običajev </w:t>
      </w:r>
      <w:r w:rsidR="0018231A" w:rsidRPr="00521F73">
        <w:rPr>
          <w:rFonts w:ascii="Arial" w:hAnsi="Arial" w:cs="Arial"/>
          <w:sz w:val="20"/>
        </w:rPr>
        <w:t>večinske družbe</w:t>
      </w:r>
      <w:r w:rsidRPr="00521F73">
        <w:rPr>
          <w:rFonts w:ascii="Arial" w:hAnsi="Arial" w:cs="Arial"/>
          <w:sz w:val="20"/>
        </w:rPr>
        <w:t>, skupinske aktivnosti z družinskimi člani</w:t>
      </w:r>
      <w:r w:rsidR="001274F8">
        <w:rPr>
          <w:rFonts w:ascii="Arial" w:hAnsi="Arial" w:cs="Arial"/>
          <w:sz w:val="20"/>
        </w:rPr>
        <w:t xml:space="preserve"> (</w:t>
      </w:r>
      <w:r w:rsidRPr="00521F73">
        <w:rPr>
          <w:rFonts w:ascii="Arial" w:hAnsi="Arial" w:cs="Arial"/>
          <w:sz w:val="20"/>
        </w:rPr>
        <w:t>še posebej partnerji</w:t>
      </w:r>
      <w:r w:rsidR="001274F8">
        <w:rPr>
          <w:rFonts w:ascii="Arial" w:hAnsi="Arial" w:cs="Arial"/>
          <w:sz w:val="20"/>
        </w:rPr>
        <w:t>)</w:t>
      </w:r>
      <w:r w:rsidRPr="00521F73">
        <w:rPr>
          <w:rFonts w:ascii="Arial" w:hAnsi="Arial" w:cs="Arial"/>
          <w:sz w:val="20"/>
        </w:rPr>
        <w:t>.</w:t>
      </w:r>
    </w:p>
    <w:p w14:paraId="6F2EFE9A" w14:textId="02F6391C" w:rsidR="005C2E01" w:rsidRPr="00521F73" w:rsidRDefault="00AC3A32" w:rsidP="000C3EBE">
      <w:pPr>
        <w:numPr>
          <w:ilvl w:val="1"/>
          <w:numId w:val="20"/>
        </w:numPr>
        <w:spacing w:after="160"/>
        <w:contextualSpacing/>
        <w:rPr>
          <w:rFonts w:ascii="Arial" w:hAnsi="Arial" w:cs="Arial"/>
          <w:sz w:val="20"/>
        </w:rPr>
      </w:pPr>
      <w:r w:rsidRPr="005C2E01">
        <w:rPr>
          <w:rFonts w:ascii="Arial" w:hAnsi="Arial" w:cs="Arial"/>
          <w:sz w:val="20"/>
          <w:u w:val="single"/>
        </w:rPr>
        <w:t>Aktivnosti, ki spodbujajo in omogočajo pridobivanje znanja za učinkovito sporazumevanje v slovenskem jeziku</w:t>
      </w:r>
      <w:r w:rsidR="004C259F" w:rsidRPr="00202CC2">
        <w:rPr>
          <w:rFonts w:ascii="Arial" w:hAnsi="Arial" w:cs="Arial"/>
          <w:sz w:val="20"/>
        </w:rPr>
        <w:t>,</w:t>
      </w:r>
      <w:r w:rsidRPr="005C2E01">
        <w:rPr>
          <w:rFonts w:ascii="Arial" w:hAnsi="Arial" w:cs="Arial"/>
          <w:sz w:val="20"/>
        </w:rPr>
        <w:t xml:space="preserve"> </w:t>
      </w:r>
      <w:r w:rsidR="005C2E01">
        <w:rPr>
          <w:rFonts w:ascii="Arial" w:hAnsi="Arial" w:cs="Arial"/>
          <w:sz w:val="20"/>
        </w:rPr>
        <w:t>glede na ugotovljeno jezikovno predznanje in ocenjene potrebe udeleženk, kot npr. krepitev slušnega razumevanja, krepitev zmožnosti govornega sporazumevanja, osnove slovnice.</w:t>
      </w:r>
    </w:p>
    <w:p w14:paraId="33B02ADC" w14:textId="110477EC" w:rsidR="00ED7C9B" w:rsidRPr="00ED7C9B" w:rsidRDefault="00ED7C9B" w:rsidP="00ED7C9B">
      <w:pPr>
        <w:numPr>
          <w:ilvl w:val="1"/>
          <w:numId w:val="20"/>
        </w:numPr>
        <w:spacing w:after="160"/>
        <w:contextualSpacing/>
        <w:rPr>
          <w:rFonts w:ascii="Arial" w:hAnsi="Arial" w:cs="Arial"/>
          <w:sz w:val="20"/>
        </w:rPr>
      </w:pPr>
      <w:r w:rsidRPr="00521F73">
        <w:rPr>
          <w:rFonts w:ascii="Arial" w:hAnsi="Arial" w:cs="Arial"/>
          <w:sz w:val="20"/>
          <w:u w:val="single"/>
        </w:rPr>
        <w:t>Aktivnosti za dvig socialnih kompetenc</w:t>
      </w:r>
      <w:r w:rsidRPr="00521F73">
        <w:rPr>
          <w:rFonts w:ascii="Arial" w:hAnsi="Arial" w:cs="Arial"/>
          <w:sz w:val="20"/>
        </w:rPr>
        <w:t xml:space="preserve">, kot </w:t>
      </w:r>
      <w:r>
        <w:rPr>
          <w:rFonts w:ascii="Arial" w:hAnsi="Arial" w:cs="Arial"/>
          <w:sz w:val="20"/>
        </w:rPr>
        <w:t xml:space="preserve">so </w:t>
      </w:r>
      <w:r w:rsidRPr="00521F73">
        <w:rPr>
          <w:rFonts w:ascii="Arial" w:hAnsi="Arial" w:cs="Arial"/>
          <w:sz w:val="20"/>
        </w:rPr>
        <w:t xml:space="preserve">npr. trening asertivnosti, treningi timskega dela oz. sodelovanja v skupini, </w:t>
      </w:r>
      <w:r w:rsidRPr="00114C81">
        <w:rPr>
          <w:rFonts w:ascii="Arial" w:hAnsi="Arial" w:cs="Arial"/>
          <w:sz w:val="20"/>
        </w:rPr>
        <w:t>usmerjanje k prevzemanju odgovornosti in k aktivnem pristopu reševanja svoje situacije</w:t>
      </w:r>
      <w:r>
        <w:rPr>
          <w:rFonts w:ascii="Arial" w:hAnsi="Arial" w:cs="Arial"/>
          <w:sz w:val="20"/>
        </w:rPr>
        <w:t>,</w:t>
      </w:r>
      <w:r w:rsidRPr="00521F73">
        <w:rPr>
          <w:rFonts w:ascii="Arial" w:hAnsi="Arial" w:cs="Arial"/>
          <w:sz w:val="20"/>
        </w:rPr>
        <w:t xml:space="preserve"> </w:t>
      </w:r>
      <w:r w:rsidRPr="00114C81">
        <w:rPr>
          <w:rFonts w:ascii="Arial" w:hAnsi="Arial" w:cs="Arial"/>
          <w:sz w:val="20"/>
        </w:rPr>
        <w:t>treningi komunikacijskih veščin, obvladovanje konfliktov</w:t>
      </w:r>
      <w:r>
        <w:rPr>
          <w:rFonts w:ascii="Arial" w:hAnsi="Arial" w:cs="Arial"/>
          <w:sz w:val="20"/>
        </w:rPr>
        <w:t xml:space="preserve"> oz. učenje mirnega reševanja konfliktov</w:t>
      </w:r>
      <w:r w:rsidRPr="00114C81">
        <w:rPr>
          <w:rFonts w:ascii="Arial" w:hAnsi="Arial" w:cs="Arial"/>
          <w:sz w:val="20"/>
        </w:rPr>
        <w:t>, tehnike obvladovanja stresa</w:t>
      </w:r>
      <w:r>
        <w:rPr>
          <w:rFonts w:ascii="Arial" w:hAnsi="Arial" w:cs="Arial"/>
          <w:sz w:val="20"/>
        </w:rPr>
        <w:t>,</w:t>
      </w:r>
      <w:r w:rsidRPr="00521F73">
        <w:rPr>
          <w:rFonts w:ascii="Arial" w:hAnsi="Arial" w:cs="Arial"/>
          <w:sz w:val="20"/>
        </w:rPr>
        <w:t xml:space="preserve"> vloga čustev v vsakdanjem življenju, medosebni odnosi.</w:t>
      </w:r>
    </w:p>
    <w:p w14:paraId="1C925A58" w14:textId="3F1D5C7C" w:rsidR="00272F1D" w:rsidRDefault="00272F1D" w:rsidP="000C3EBE">
      <w:pPr>
        <w:numPr>
          <w:ilvl w:val="1"/>
          <w:numId w:val="20"/>
        </w:numPr>
        <w:contextualSpacing/>
        <w:rPr>
          <w:rFonts w:ascii="Arial" w:hAnsi="Arial" w:cs="Arial"/>
          <w:sz w:val="20"/>
        </w:rPr>
      </w:pPr>
      <w:r w:rsidRPr="00521F73">
        <w:rPr>
          <w:rFonts w:ascii="Arial" w:hAnsi="Arial" w:cs="Arial"/>
          <w:sz w:val="20"/>
          <w:u w:val="single"/>
        </w:rPr>
        <w:t>Aktivnosti za dvig funkcionalnih kompetenc</w:t>
      </w:r>
      <w:r w:rsidR="00C32A90">
        <w:rPr>
          <w:rFonts w:ascii="Arial" w:hAnsi="Arial" w:cs="Arial"/>
          <w:sz w:val="20"/>
        </w:rPr>
        <w:t>, kot so npr.</w:t>
      </w:r>
      <w:r w:rsidRPr="00521F73">
        <w:rPr>
          <w:rFonts w:ascii="Arial" w:hAnsi="Arial" w:cs="Arial"/>
          <w:sz w:val="20"/>
        </w:rPr>
        <w:t xml:space="preserve"> dvig finančne pismenosti, dvig računalniške pismenosti, </w:t>
      </w:r>
      <w:r w:rsidR="00202CC2">
        <w:rPr>
          <w:rFonts w:ascii="Arial" w:hAnsi="Arial" w:cs="Arial"/>
          <w:sz w:val="20"/>
        </w:rPr>
        <w:t xml:space="preserve">spoznavanje formalnosti pri vstopanju na trg dela in formalnosti </w:t>
      </w:r>
      <w:r w:rsidR="00202CC2" w:rsidRPr="00521F73">
        <w:rPr>
          <w:rFonts w:ascii="Arial" w:hAnsi="Arial" w:cs="Arial"/>
          <w:sz w:val="20"/>
        </w:rPr>
        <w:t>pri uveljavljanju pravic iz socialnega in zdravstvenega zavarovanja</w:t>
      </w:r>
      <w:r w:rsidR="00202CC2">
        <w:rPr>
          <w:rFonts w:ascii="Arial" w:hAnsi="Arial" w:cs="Arial"/>
          <w:sz w:val="20"/>
        </w:rPr>
        <w:t xml:space="preserve"> ter </w:t>
      </w:r>
      <w:r w:rsidR="00202CC2" w:rsidRPr="00521F73">
        <w:rPr>
          <w:rFonts w:ascii="Arial" w:hAnsi="Arial" w:cs="Arial"/>
          <w:sz w:val="20"/>
        </w:rPr>
        <w:t xml:space="preserve">dvig znanja </w:t>
      </w:r>
      <w:r w:rsidR="00202CC2">
        <w:rPr>
          <w:rFonts w:ascii="Arial" w:hAnsi="Arial" w:cs="Arial"/>
          <w:sz w:val="20"/>
        </w:rPr>
        <w:t xml:space="preserve">za </w:t>
      </w:r>
      <w:r w:rsidR="00202CC2" w:rsidRPr="00521F73">
        <w:rPr>
          <w:rFonts w:ascii="Arial" w:hAnsi="Arial" w:cs="Arial"/>
          <w:sz w:val="20"/>
        </w:rPr>
        <w:t>soočanj</w:t>
      </w:r>
      <w:r w:rsidR="00202CC2">
        <w:rPr>
          <w:rFonts w:ascii="Arial" w:hAnsi="Arial" w:cs="Arial"/>
          <w:sz w:val="20"/>
        </w:rPr>
        <w:t>e z njimi</w:t>
      </w:r>
      <w:r w:rsidRPr="00521F73">
        <w:rPr>
          <w:rFonts w:ascii="Arial" w:hAnsi="Arial" w:cs="Arial"/>
          <w:sz w:val="20"/>
        </w:rPr>
        <w:t>.</w:t>
      </w:r>
      <w:r w:rsidR="00202CC2">
        <w:rPr>
          <w:rFonts w:ascii="Arial" w:hAnsi="Arial" w:cs="Arial"/>
          <w:sz w:val="20"/>
        </w:rPr>
        <w:t xml:space="preserve"> </w:t>
      </w:r>
    </w:p>
    <w:p w14:paraId="35A0A6FB" w14:textId="6995F67E" w:rsidR="0018231A" w:rsidRDefault="0018231A" w:rsidP="000C3EBE">
      <w:pPr>
        <w:numPr>
          <w:ilvl w:val="1"/>
          <w:numId w:val="20"/>
        </w:numPr>
        <w:contextualSpacing/>
        <w:rPr>
          <w:rFonts w:ascii="Arial" w:hAnsi="Arial" w:cs="Arial"/>
          <w:sz w:val="20"/>
        </w:rPr>
      </w:pPr>
      <w:r w:rsidRPr="00521F73">
        <w:rPr>
          <w:rFonts w:ascii="Arial" w:hAnsi="Arial" w:cs="Arial"/>
          <w:sz w:val="20"/>
          <w:u w:val="single"/>
        </w:rPr>
        <w:t xml:space="preserve">Aktivnosti za pridobitev kompetenc za vstop </w:t>
      </w:r>
      <w:r w:rsidR="00535287">
        <w:rPr>
          <w:rFonts w:ascii="Arial" w:hAnsi="Arial" w:cs="Arial"/>
          <w:sz w:val="20"/>
          <w:u w:val="single"/>
        </w:rPr>
        <w:t>oz. približevanje trgu dela</w:t>
      </w:r>
      <w:r w:rsidR="00BA0AE6">
        <w:rPr>
          <w:rFonts w:ascii="Arial" w:hAnsi="Arial" w:cs="Arial"/>
          <w:sz w:val="20"/>
        </w:rPr>
        <w:t>, kot so npr.</w:t>
      </w:r>
      <w:r w:rsidRPr="00521F73">
        <w:rPr>
          <w:rFonts w:ascii="Arial" w:hAnsi="Arial" w:cs="Arial"/>
          <w:sz w:val="20"/>
        </w:rPr>
        <w:t xml:space="preserve"> spoznavanje in vrednotenje lastnih kompetenc, določitev realnih in dosegljivih ciljev ter jasno načrtovanje aktivnosti za njihovo dosego, osebna in poslovna urejenost, seznanitev z možnostmi nadaljevanja in dokončanja šolanja, delavnice poklicne orientacije (pregled prostih delovnih mest, priprava prošnje in ponudbe za zaposlitev, priprava življenjepisa, priprava na zaposlitveni razgovor).</w:t>
      </w:r>
    </w:p>
    <w:p w14:paraId="391E38DC" w14:textId="1259B39B" w:rsidR="008553BB" w:rsidRPr="008553BB" w:rsidRDefault="008553BB" w:rsidP="000C3EBE">
      <w:pPr>
        <w:pStyle w:val="Odstavekseznama"/>
        <w:numPr>
          <w:ilvl w:val="1"/>
          <w:numId w:val="20"/>
        </w:numPr>
        <w:spacing w:line="240" w:lineRule="auto"/>
        <w:jc w:val="both"/>
        <w:rPr>
          <w:szCs w:val="20"/>
        </w:rPr>
      </w:pPr>
      <w:r w:rsidRPr="0013296E">
        <w:rPr>
          <w:szCs w:val="20"/>
          <w:u w:val="single"/>
        </w:rPr>
        <w:t>Aktivnosti za razvoj oz. spodbujanje kreativnosti/ustvarjalnosti</w:t>
      </w:r>
      <w:r>
        <w:rPr>
          <w:szCs w:val="20"/>
        </w:rPr>
        <w:t xml:space="preserve">, kot so npr. ustvarjalne delavnice, v </w:t>
      </w:r>
      <w:r w:rsidR="000D6762">
        <w:rPr>
          <w:szCs w:val="20"/>
        </w:rPr>
        <w:t xml:space="preserve">okviru </w:t>
      </w:r>
      <w:r>
        <w:rPr>
          <w:szCs w:val="20"/>
        </w:rPr>
        <w:t>katerih udeleženke izdelajo konkretne praktične izdelke (npr. kuharske delavnice, šiviljske delavnice, delavnice izdelave nakita).</w:t>
      </w:r>
    </w:p>
    <w:p w14:paraId="5DEDF86C" w14:textId="04D17D97" w:rsidR="00D12BB7" w:rsidRPr="00DC0B5F" w:rsidRDefault="00D12BB7" w:rsidP="000C3EBE">
      <w:pPr>
        <w:numPr>
          <w:ilvl w:val="1"/>
          <w:numId w:val="20"/>
        </w:numPr>
        <w:contextualSpacing/>
        <w:rPr>
          <w:rFonts w:ascii="Arial" w:hAnsi="Arial" w:cs="Arial"/>
          <w:sz w:val="20"/>
        </w:rPr>
      </w:pPr>
      <w:r>
        <w:rPr>
          <w:rFonts w:ascii="Arial" w:hAnsi="Arial" w:cs="Arial"/>
          <w:sz w:val="20"/>
          <w:u w:val="single"/>
        </w:rPr>
        <w:t>Aktivnosti, namenjene iskanju možnosti vključevanja udeleženk v pridobivanje praktičnih izkušenj za trg dela v modulu II</w:t>
      </w:r>
      <w:r w:rsidRPr="00DC0B5F">
        <w:rPr>
          <w:rFonts w:ascii="Arial" w:hAnsi="Arial" w:cs="Arial"/>
          <w:sz w:val="20"/>
        </w:rPr>
        <w:t>, kot so npr. predstavitv</w:t>
      </w:r>
      <w:r w:rsidR="00DC0B5F" w:rsidRPr="00DC0B5F">
        <w:rPr>
          <w:rFonts w:ascii="Arial" w:hAnsi="Arial" w:cs="Arial"/>
          <w:sz w:val="20"/>
        </w:rPr>
        <w:t>e</w:t>
      </w:r>
      <w:r w:rsidRPr="00DC0B5F">
        <w:rPr>
          <w:rFonts w:ascii="Arial" w:hAnsi="Arial" w:cs="Arial"/>
          <w:sz w:val="20"/>
        </w:rPr>
        <w:t>/obiski delodajalcev v lokalnem/regionalnem okolju, delavnice</w:t>
      </w:r>
      <w:r w:rsidR="00DC0B5F" w:rsidRPr="00DC0B5F">
        <w:rPr>
          <w:rFonts w:ascii="Arial" w:hAnsi="Arial" w:cs="Arial"/>
          <w:sz w:val="20"/>
        </w:rPr>
        <w:t>, namenjene</w:t>
      </w:r>
      <w:r w:rsidRPr="00DC0B5F">
        <w:rPr>
          <w:rFonts w:ascii="Arial" w:hAnsi="Arial" w:cs="Arial"/>
          <w:sz w:val="20"/>
        </w:rPr>
        <w:t xml:space="preserve"> ugotavljanj</w:t>
      </w:r>
      <w:r w:rsidR="00DC0B5F" w:rsidRPr="00DC0B5F">
        <w:rPr>
          <w:rFonts w:ascii="Arial" w:hAnsi="Arial" w:cs="Arial"/>
          <w:sz w:val="20"/>
        </w:rPr>
        <w:t>u</w:t>
      </w:r>
      <w:r w:rsidRPr="00DC0B5F">
        <w:rPr>
          <w:rFonts w:ascii="Arial" w:hAnsi="Arial" w:cs="Arial"/>
          <w:sz w:val="20"/>
        </w:rPr>
        <w:t xml:space="preserve"> interesov udeleženk oz. odkrivanj</w:t>
      </w:r>
      <w:r w:rsidR="00DC0B5F" w:rsidRPr="00DC0B5F">
        <w:rPr>
          <w:rFonts w:ascii="Arial" w:hAnsi="Arial" w:cs="Arial"/>
          <w:sz w:val="20"/>
        </w:rPr>
        <w:t>u</w:t>
      </w:r>
      <w:r w:rsidRPr="00DC0B5F">
        <w:rPr>
          <w:rFonts w:ascii="Arial" w:hAnsi="Arial" w:cs="Arial"/>
          <w:sz w:val="20"/>
        </w:rPr>
        <w:t xml:space="preserve"> področij dela, ki jih zanimajo in ki jih želijo v modulu II spoznati, ipd.</w:t>
      </w:r>
    </w:p>
    <w:p w14:paraId="763B5FF0" w14:textId="77777777" w:rsidR="00975FB1" w:rsidRPr="00DC0B5F" w:rsidRDefault="00975FB1" w:rsidP="00DC0B5F">
      <w:pPr>
        <w:ind w:left="1080"/>
        <w:contextualSpacing/>
        <w:rPr>
          <w:rFonts w:ascii="Arial" w:hAnsi="Arial" w:cs="Arial"/>
          <w:sz w:val="20"/>
        </w:rPr>
      </w:pPr>
    </w:p>
    <w:p w14:paraId="5EDC7717" w14:textId="682FFE8E" w:rsidR="00975FB1" w:rsidRPr="00521F73" w:rsidRDefault="00975FB1" w:rsidP="00975FB1">
      <w:pPr>
        <w:spacing w:after="160"/>
        <w:contextualSpacing/>
        <w:rPr>
          <w:rFonts w:ascii="Arial" w:eastAsiaTheme="minorHAnsi" w:hAnsi="Arial" w:cs="Arial"/>
          <w:sz w:val="20"/>
          <w:lang w:eastAsia="en-US"/>
        </w:rPr>
      </w:pPr>
      <w:r>
        <w:rPr>
          <w:rFonts w:ascii="Arial" w:eastAsiaTheme="minorHAnsi" w:hAnsi="Arial" w:cs="Arial"/>
          <w:sz w:val="20"/>
          <w:lang w:eastAsia="en-US"/>
        </w:rPr>
        <w:lastRenderedPageBreak/>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obveznih vsebin 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w:t>
      </w:r>
      <w:r w:rsidRPr="00521F73">
        <w:rPr>
          <w:rFonts w:ascii="Arial" w:eastAsiaTheme="minorHAnsi" w:hAnsi="Arial" w:cs="Arial"/>
          <w:sz w:val="20"/>
          <w:lang w:eastAsia="en-US"/>
        </w:rPr>
        <w:t xml:space="preserve"> aktivnost.</w:t>
      </w:r>
    </w:p>
    <w:p w14:paraId="4AD1A5C4" w14:textId="77777777" w:rsidR="00975FB1" w:rsidRDefault="00975FB1" w:rsidP="00975FB1">
      <w:pPr>
        <w:spacing w:after="160"/>
        <w:contextualSpacing/>
        <w:rPr>
          <w:rFonts w:ascii="Arial" w:hAnsi="Arial" w:cs="Arial"/>
          <w:sz w:val="20"/>
        </w:rPr>
      </w:pPr>
    </w:p>
    <w:p w14:paraId="1201998B" w14:textId="45CC8594" w:rsidR="00FE73FC" w:rsidRDefault="00975FB1" w:rsidP="00521F73">
      <w:pPr>
        <w:spacing w:after="160"/>
        <w:contextualSpacing/>
        <w:rPr>
          <w:rFonts w:ascii="Arial" w:hAnsi="Arial" w:cs="Arial"/>
          <w:sz w:val="20"/>
        </w:rPr>
      </w:pPr>
      <w:r w:rsidRPr="00521F73">
        <w:rPr>
          <w:rFonts w:ascii="Arial" w:hAnsi="Arial" w:cs="Arial"/>
          <w:sz w:val="20"/>
        </w:rPr>
        <w:t xml:space="preserve">Aktivnosti naj bodo usmerjene h krepitvi moči, virov in potencialov udeleženk, glede na njihove individualne potrebe, interese in sposobnosti. Priporočljivo je, da se aktivnosti povezujejo tudi z obiski predstavnikov različnih institucij in organizacij v lokalnem/regionalnem okolju, ki jih udeleženke najbolj potrebujejo za opolnomočenje in socialno vključevanje (npr. referenčna ambulanta v zdravstvenem domu z vidika dostopnosti zdravstva za potrebe žensk, obisk upravne enote, </w:t>
      </w:r>
      <w:r w:rsidR="00F731C1">
        <w:rPr>
          <w:rFonts w:ascii="Arial" w:hAnsi="Arial" w:cs="Arial"/>
          <w:sz w:val="20"/>
        </w:rPr>
        <w:t>UD-ja</w:t>
      </w:r>
      <w:r w:rsidRPr="00521F73">
        <w:rPr>
          <w:rFonts w:ascii="Arial" w:hAnsi="Arial" w:cs="Arial"/>
          <w:sz w:val="20"/>
        </w:rPr>
        <w:t>, CSD-ja, knjižnice, kariernih</w:t>
      </w:r>
      <w:r w:rsidR="00DC0B5F">
        <w:rPr>
          <w:rFonts w:ascii="Arial" w:hAnsi="Arial" w:cs="Arial"/>
          <w:sz w:val="20"/>
        </w:rPr>
        <w:t>, večnamenskih romskih</w:t>
      </w:r>
      <w:r w:rsidRPr="00521F73">
        <w:rPr>
          <w:rFonts w:ascii="Arial" w:hAnsi="Arial" w:cs="Arial"/>
          <w:sz w:val="20"/>
        </w:rPr>
        <w:t xml:space="preserve"> in večgeneracijskih cent</w:t>
      </w:r>
      <w:r>
        <w:rPr>
          <w:rFonts w:ascii="Arial" w:hAnsi="Arial" w:cs="Arial"/>
          <w:sz w:val="20"/>
        </w:rPr>
        <w:t>r</w:t>
      </w:r>
      <w:r w:rsidRPr="00521F73">
        <w:rPr>
          <w:rFonts w:ascii="Arial" w:hAnsi="Arial" w:cs="Arial"/>
          <w:sz w:val="20"/>
        </w:rPr>
        <w:t>ov) in obiski deležnikov, ki lahko nudijo različne možnosti nadaljnjega socialnega povezovanja (npr. prostovoljske organizacije, socialna podjetja</w:t>
      </w:r>
      <w:r>
        <w:rPr>
          <w:rFonts w:ascii="Arial" w:hAnsi="Arial" w:cs="Arial"/>
          <w:sz w:val="20"/>
        </w:rPr>
        <w:t>,</w:t>
      </w:r>
      <w:r w:rsidRPr="00521F73">
        <w:rPr>
          <w:rFonts w:ascii="Arial" w:hAnsi="Arial" w:cs="Arial"/>
          <w:sz w:val="20"/>
        </w:rPr>
        <w:t xml:space="preserve"> ipd).  </w:t>
      </w:r>
    </w:p>
    <w:p w14:paraId="522D5DC6" w14:textId="5C121810" w:rsidR="006C7F0F" w:rsidRDefault="006C7F0F" w:rsidP="00521F73">
      <w:pPr>
        <w:spacing w:after="160"/>
        <w:contextualSpacing/>
        <w:rPr>
          <w:rFonts w:ascii="Arial" w:hAnsi="Arial" w:cs="Arial"/>
          <w:sz w:val="20"/>
        </w:rPr>
      </w:pPr>
    </w:p>
    <w:p w14:paraId="3D320F08" w14:textId="77777777" w:rsidR="00E13FCD" w:rsidRDefault="00E13FCD" w:rsidP="00521F73">
      <w:pPr>
        <w:spacing w:after="160"/>
        <w:contextualSpacing/>
        <w:rPr>
          <w:rFonts w:ascii="Arial" w:hAnsi="Arial" w:cs="Arial"/>
          <w:sz w:val="20"/>
        </w:rPr>
      </w:pPr>
    </w:p>
    <w:p w14:paraId="6C2F8521" w14:textId="77777777" w:rsidR="00AC3A32" w:rsidRPr="00521F73" w:rsidRDefault="00AC3A32" w:rsidP="00521F73">
      <w:pPr>
        <w:spacing w:after="160"/>
        <w:contextualSpacing/>
        <w:rPr>
          <w:rFonts w:ascii="Arial" w:hAnsi="Arial" w:cs="Arial"/>
          <w:sz w:val="20"/>
        </w:rPr>
      </w:pPr>
      <w:r w:rsidRPr="00521F73">
        <w:rPr>
          <w:rFonts w:ascii="Arial" w:eastAsiaTheme="minorHAnsi" w:hAnsi="Arial" w:cs="Arial"/>
          <w:b/>
          <w:sz w:val="20"/>
          <w:u w:val="single"/>
          <w:lang w:eastAsia="en-US"/>
        </w:rPr>
        <w:t>Modul II: Izvedbeni modul</w:t>
      </w:r>
    </w:p>
    <w:p w14:paraId="761340B7" w14:textId="22EA9EE2" w:rsidR="00AC3A32" w:rsidRPr="004D0A5A" w:rsidRDefault="00AC3A32" w:rsidP="000C3EBE">
      <w:pPr>
        <w:pStyle w:val="Odstavekseznama"/>
        <w:numPr>
          <w:ilvl w:val="0"/>
          <w:numId w:val="25"/>
        </w:numPr>
        <w:spacing w:line="240" w:lineRule="auto"/>
        <w:jc w:val="both"/>
        <w:rPr>
          <w:szCs w:val="20"/>
        </w:rPr>
      </w:pPr>
      <w:r w:rsidRPr="00521F73">
        <w:rPr>
          <w:rFonts w:eastAsiaTheme="minorHAnsi"/>
          <w:szCs w:val="20"/>
          <w:u w:val="single"/>
        </w:rPr>
        <w:t>Čas trajanja</w:t>
      </w:r>
      <w:r w:rsidRPr="00521F73">
        <w:rPr>
          <w:rFonts w:eastAsiaTheme="minorHAnsi"/>
          <w:szCs w:val="20"/>
        </w:rPr>
        <w:t xml:space="preserve">: 2 meseca; prijavitelj mora zagotoviti izvajanje </w:t>
      </w:r>
      <w:r w:rsidR="00615138" w:rsidRPr="00521F73">
        <w:rPr>
          <w:rFonts w:eastAsiaTheme="minorHAnsi"/>
          <w:szCs w:val="20"/>
        </w:rPr>
        <w:t xml:space="preserve">skupinskega dela </w:t>
      </w:r>
      <w:r w:rsidRPr="00521F73">
        <w:rPr>
          <w:rFonts w:eastAsiaTheme="minorHAnsi"/>
          <w:szCs w:val="20"/>
        </w:rPr>
        <w:t xml:space="preserve">modula II v obsegu najmanj </w:t>
      </w:r>
      <w:r w:rsidR="00B92C2F">
        <w:rPr>
          <w:rFonts w:eastAsiaTheme="minorHAnsi"/>
          <w:szCs w:val="20"/>
        </w:rPr>
        <w:t>128</w:t>
      </w:r>
      <w:r w:rsidRPr="00521F73">
        <w:rPr>
          <w:rFonts w:eastAsiaTheme="minorHAnsi"/>
          <w:szCs w:val="20"/>
        </w:rPr>
        <w:t xml:space="preserve"> ur</w:t>
      </w:r>
      <w:r w:rsidR="00615138" w:rsidRPr="00521F73">
        <w:rPr>
          <w:rFonts w:eastAsiaTheme="minorHAnsi"/>
          <w:szCs w:val="20"/>
        </w:rPr>
        <w:t xml:space="preserve">, tj. najmanj 4 ure dnevno, </w:t>
      </w:r>
      <w:r w:rsidR="00B92C2F">
        <w:rPr>
          <w:rFonts w:eastAsiaTheme="minorHAnsi"/>
          <w:szCs w:val="20"/>
        </w:rPr>
        <w:t>4</w:t>
      </w:r>
      <w:r w:rsidR="00615138" w:rsidRPr="00521F73">
        <w:rPr>
          <w:rFonts w:eastAsiaTheme="minorHAnsi"/>
          <w:szCs w:val="20"/>
        </w:rPr>
        <w:t xml:space="preserve"> dni v tednu</w:t>
      </w:r>
      <w:r w:rsidR="00E7788B">
        <w:rPr>
          <w:rFonts w:eastAsiaTheme="minorHAnsi"/>
          <w:szCs w:val="20"/>
        </w:rPr>
        <w:t>;</w:t>
      </w:r>
      <w:r w:rsidR="00615138" w:rsidRPr="00521F73">
        <w:rPr>
          <w:rFonts w:eastAsiaTheme="minorHAnsi"/>
          <w:szCs w:val="20"/>
        </w:rPr>
        <w:t xml:space="preserve"> </w:t>
      </w:r>
      <w:r w:rsidR="00B92C2F">
        <w:rPr>
          <w:rFonts w:eastAsiaTheme="minorHAnsi"/>
          <w:szCs w:val="20"/>
        </w:rPr>
        <w:t>od tega se morajo</w:t>
      </w:r>
      <w:r w:rsidR="00DC0B5F">
        <w:rPr>
          <w:rFonts w:eastAsiaTheme="minorHAnsi"/>
          <w:szCs w:val="20"/>
        </w:rPr>
        <w:t xml:space="preserve"> 4 ure dnevno,</w:t>
      </w:r>
      <w:r w:rsidR="00B92C2F">
        <w:rPr>
          <w:rFonts w:eastAsiaTheme="minorHAnsi"/>
          <w:szCs w:val="20"/>
        </w:rPr>
        <w:t xml:space="preserve"> 3 dni </w:t>
      </w:r>
      <w:r w:rsidR="00DC0B5F">
        <w:rPr>
          <w:rFonts w:eastAsiaTheme="minorHAnsi"/>
          <w:szCs w:val="20"/>
        </w:rPr>
        <w:t>v tednu</w:t>
      </w:r>
      <w:r w:rsidR="00B92C2F">
        <w:rPr>
          <w:rFonts w:eastAsiaTheme="minorHAnsi"/>
          <w:szCs w:val="20"/>
        </w:rPr>
        <w:t xml:space="preserve"> izvajati aktivnosti pridobivanja praktičnih izkušenj za trg dela, </w:t>
      </w:r>
      <w:r w:rsidR="00DC0B5F">
        <w:rPr>
          <w:rFonts w:eastAsiaTheme="minorHAnsi"/>
          <w:szCs w:val="20"/>
        </w:rPr>
        <w:t xml:space="preserve">4 ure dnevno, </w:t>
      </w:r>
      <w:r w:rsidR="00B92C2F">
        <w:rPr>
          <w:rFonts w:eastAsiaTheme="minorHAnsi"/>
          <w:szCs w:val="20"/>
        </w:rPr>
        <w:t xml:space="preserve">1 dan v tednu pa mora prijavitelj zagotoviti izvajanje ostalih obveznih vsebin modula II oz. skupinskih aktivnosti za vse udeleženke programa; </w:t>
      </w:r>
      <w:r w:rsidR="00615138" w:rsidRPr="00521F73">
        <w:rPr>
          <w:rFonts w:eastAsiaTheme="minorHAnsi"/>
          <w:szCs w:val="20"/>
        </w:rPr>
        <w:t xml:space="preserve">dodatno </w:t>
      </w:r>
      <w:r w:rsidR="00E7788B">
        <w:rPr>
          <w:rFonts w:eastAsiaTheme="minorHAnsi"/>
          <w:szCs w:val="20"/>
        </w:rPr>
        <w:t xml:space="preserve">mora prijavitelj zagotoviti </w:t>
      </w:r>
      <w:r w:rsidR="00615138" w:rsidRPr="00521F73">
        <w:rPr>
          <w:rFonts w:eastAsiaTheme="minorHAnsi"/>
          <w:szCs w:val="20"/>
        </w:rPr>
        <w:t>še</w:t>
      </w:r>
      <w:r w:rsidRPr="00521F73">
        <w:rPr>
          <w:rFonts w:eastAsiaTheme="minorHAnsi"/>
          <w:szCs w:val="20"/>
        </w:rPr>
        <w:t xml:space="preserve"> najmanj 1 ur</w:t>
      </w:r>
      <w:r w:rsidR="00615138" w:rsidRPr="00521F73">
        <w:rPr>
          <w:rFonts w:eastAsiaTheme="minorHAnsi"/>
          <w:szCs w:val="20"/>
        </w:rPr>
        <w:t>o</w:t>
      </w:r>
      <w:r w:rsidRPr="00521F73">
        <w:rPr>
          <w:rFonts w:eastAsiaTheme="minorHAnsi"/>
          <w:szCs w:val="20"/>
        </w:rPr>
        <w:t xml:space="preserve"> individualnega </w:t>
      </w:r>
      <w:r w:rsidR="00615138" w:rsidRPr="00521F73">
        <w:rPr>
          <w:rFonts w:eastAsiaTheme="minorHAnsi"/>
          <w:szCs w:val="20"/>
        </w:rPr>
        <w:t xml:space="preserve">dela </w:t>
      </w:r>
      <w:r w:rsidR="00E7788B">
        <w:rPr>
          <w:rFonts w:eastAsiaTheme="minorHAnsi"/>
          <w:szCs w:val="20"/>
        </w:rPr>
        <w:t xml:space="preserve">tedensko z vsako </w:t>
      </w:r>
      <w:r w:rsidRPr="00521F73">
        <w:rPr>
          <w:rFonts w:eastAsiaTheme="minorHAnsi"/>
          <w:szCs w:val="20"/>
        </w:rPr>
        <w:t xml:space="preserve">posamezno udeleženko; posamezna udeleženka mora biti v </w:t>
      </w:r>
      <w:r w:rsidR="00B92C2F">
        <w:rPr>
          <w:rFonts w:eastAsiaTheme="minorHAnsi"/>
          <w:szCs w:val="20"/>
        </w:rPr>
        <w:t>modul II</w:t>
      </w:r>
      <w:r w:rsidR="00615138" w:rsidRPr="00521F73">
        <w:rPr>
          <w:szCs w:val="20"/>
        </w:rPr>
        <w:t xml:space="preserve"> </w:t>
      </w:r>
      <w:r w:rsidRPr="00521F73">
        <w:rPr>
          <w:rFonts w:eastAsiaTheme="minorHAnsi"/>
          <w:szCs w:val="20"/>
        </w:rPr>
        <w:t>vključena najmanj 4 ur</w:t>
      </w:r>
      <w:r w:rsidR="004C259F" w:rsidRPr="00521F73">
        <w:rPr>
          <w:rFonts w:eastAsiaTheme="minorHAnsi"/>
          <w:szCs w:val="20"/>
        </w:rPr>
        <w:t>e</w:t>
      </w:r>
      <w:r w:rsidRPr="00521F73">
        <w:rPr>
          <w:rFonts w:eastAsiaTheme="minorHAnsi"/>
          <w:szCs w:val="20"/>
        </w:rPr>
        <w:t xml:space="preserve"> dnevno (in ne več kot 8 ur dnevno), </w:t>
      </w:r>
      <w:r w:rsidR="00B92C2F">
        <w:rPr>
          <w:rFonts w:eastAsiaTheme="minorHAnsi"/>
          <w:szCs w:val="20"/>
        </w:rPr>
        <w:t>4</w:t>
      </w:r>
      <w:r w:rsidRPr="00521F73">
        <w:rPr>
          <w:rFonts w:eastAsiaTheme="minorHAnsi"/>
          <w:szCs w:val="20"/>
        </w:rPr>
        <w:t xml:space="preserve"> dni v tednu</w:t>
      </w:r>
      <w:r w:rsidR="00B92C2F">
        <w:rPr>
          <w:rFonts w:eastAsiaTheme="minorHAnsi"/>
          <w:szCs w:val="20"/>
        </w:rPr>
        <w:t xml:space="preserve">, </w:t>
      </w:r>
      <w:r w:rsidR="00B92C2F">
        <w:rPr>
          <w:szCs w:val="20"/>
        </w:rPr>
        <w:t xml:space="preserve">pri čemer mora biti v spoznavanje procesov dela v okviru delovnih/učnih projektov ali pri </w:t>
      </w:r>
      <w:r w:rsidR="00B92C2F" w:rsidRPr="00013AF9">
        <w:rPr>
          <w:szCs w:val="20"/>
        </w:rPr>
        <w:t>izbranem/ih delodajalcu/ih vključen</w:t>
      </w:r>
      <w:r w:rsidR="00B92C2F">
        <w:rPr>
          <w:szCs w:val="20"/>
        </w:rPr>
        <w:t>a</w:t>
      </w:r>
      <w:r w:rsidR="00B92C2F" w:rsidRPr="00013AF9">
        <w:rPr>
          <w:szCs w:val="20"/>
        </w:rPr>
        <w:t xml:space="preserve"> najmanj </w:t>
      </w:r>
      <w:r w:rsidR="00B92C2F">
        <w:rPr>
          <w:szCs w:val="20"/>
        </w:rPr>
        <w:t>96</w:t>
      </w:r>
      <w:r w:rsidR="00B92C2F" w:rsidRPr="00013AF9">
        <w:rPr>
          <w:szCs w:val="20"/>
        </w:rPr>
        <w:t xml:space="preserve"> ur.</w:t>
      </w:r>
    </w:p>
    <w:p w14:paraId="5BA6A4E4" w14:textId="7D44D7BE" w:rsidR="00AC3A32" w:rsidRPr="00521F73" w:rsidRDefault="00AC3A32" w:rsidP="000C3EBE">
      <w:pPr>
        <w:pStyle w:val="Odstavekseznama"/>
        <w:numPr>
          <w:ilvl w:val="0"/>
          <w:numId w:val="25"/>
        </w:numPr>
        <w:spacing w:line="240" w:lineRule="auto"/>
        <w:jc w:val="both"/>
        <w:rPr>
          <w:rFonts w:eastAsiaTheme="minorHAnsi"/>
          <w:szCs w:val="20"/>
        </w:rPr>
      </w:pPr>
      <w:r w:rsidRPr="00521F73">
        <w:rPr>
          <w:rFonts w:eastAsiaTheme="minorHAnsi"/>
          <w:szCs w:val="20"/>
          <w:u w:val="single"/>
        </w:rPr>
        <w:t>Namen</w:t>
      </w:r>
      <w:r w:rsidRPr="00521F73">
        <w:rPr>
          <w:rFonts w:eastAsiaTheme="minorHAnsi"/>
          <w:szCs w:val="20"/>
        </w:rPr>
        <w:t xml:space="preserve">: </w:t>
      </w:r>
      <w:r w:rsidR="00012CC9">
        <w:rPr>
          <w:rFonts w:eastAsiaTheme="minorHAnsi"/>
          <w:szCs w:val="20"/>
        </w:rPr>
        <w:t xml:space="preserve">dvig funkcionalnih kompetenc, </w:t>
      </w:r>
      <w:r w:rsidRPr="00521F73">
        <w:rPr>
          <w:rFonts w:eastAsiaTheme="minorHAnsi"/>
          <w:szCs w:val="20"/>
        </w:rPr>
        <w:t>prepoznavanje in krepitev potencialov udeleženk</w:t>
      </w:r>
      <w:r w:rsidR="00012CC9">
        <w:rPr>
          <w:rFonts w:eastAsiaTheme="minorHAnsi"/>
          <w:szCs w:val="20"/>
        </w:rPr>
        <w:t>,</w:t>
      </w:r>
      <w:r w:rsidR="000D42A9">
        <w:rPr>
          <w:rFonts w:eastAsiaTheme="minorHAnsi"/>
          <w:szCs w:val="20"/>
        </w:rPr>
        <w:t xml:space="preserve"> krepitev</w:t>
      </w:r>
      <w:r w:rsidRPr="00521F73">
        <w:rPr>
          <w:rFonts w:eastAsiaTheme="minorHAnsi"/>
          <w:szCs w:val="20"/>
        </w:rPr>
        <w:t xml:space="preserve"> njihove socialne mreže </w:t>
      </w:r>
      <w:r w:rsidR="000D42A9">
        <w:rPr>
          <w:rFonts w:eastAsiaTheme="minorHAnsi"/>
          <w:szCs w:val="20"/>
        </w:rPr>
        <w:t>in</w:t>
      </w:r>
      <w:r w:rsidRPr="00521F73">
        <w:rPr>
          <w:rFonts w:eastAsiaTheme="minorHAnsi"/>
          <w:szCs w:val="20"/>
        </w:rPr>
        <w:t xml:space="preserve"> vključevanja v socialno okolje</w:t>
      </w:r>
      <w:r w:rsidR="00012CC9">
        <w:rPr>
          <w:rFonts w:eastAsiaTheme="minorHAnsi"/>
          <w:szCs w:val="20"/>
        </w:rPr>
        <w:t>, spoznavanje proces</w:t>
      </w:r>
      <w:r w:rsidR="003075C5">
        <w:rPr>
          <w:rFonts w:eastAsiaTheme="minorHAnsi"/>
          <w:szCs w:val="20"/>
        </w:rPr>
        <w:t>ov</w:t>
      </w:r>
      <w:r w:rsidR="00012CC9">
        <w:rPr>
          <w:rFonts w:eastAsiaTheme="minorHAnsi"/>
          <w:szCs w:val="20"/>
        </w:rPr>
        <w:t xml:space="preserve"> dela na način učenja skozi delo</w:t>
      </w:r>
      <w:r w:rsidRPr="00521F73">
        <w:rPr>
          <w:rFonts w:eastAsiaTheme="minorHAnsi"/>
          <w:szCs w:val="20"/>
        </w:rPr>
        <w:t>.</w:t>
      </w:r>
    </w:p>
    <w:p w14:paraId="57DE9224" w14:textId="22923139" w:rsidR="00012CC9" w:rsidRDefault="00AC3A32" w:rsidP="000C3EBE">
      <w:pPr>
        <w:numPr>
          <w:ilvl w:val="0"/>
          <w:numId w:val="20"/>
        </w:numPr>
        <w:contextualSpacing/>
        <w:rPr>
          <w:rFonts w:ascii="Arial" w:eastAsiaTheme="minorHAnsi" w:hAnsi="Arial" w:cs="Arial"/>
          <w:sz w:val="20"/>
          <w:lang w:eastAsia="en-US"/>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xml:space="preserve">: </w:t>
      </w:r>
      <w:r w:rsidR="004D0A5A">
        <w:rPr>
          <w:rFonts w:ascii="Arial" w:eastAsiaTheme="minorHAnsi" w:hAnsi="Arial" w:cs="Arial"/>
          <w:sz w:val="20"/>
          <w:lang w:eastAsia="en-US"/>
        </w:rPr>
        <w:t xml:space="preserve">vodeni pogovori v skupini, izvedba delavnic in predavanj, delo v manjših skupinah, </w:t>
      </w:r>
      <w:r w:rsidR="0018231A" w:rsidRPr="00521F73">
        <w:rPr>
          <w:rFonts w:ascii="Arial" w:eastAsiaTheme="minorHAnsi" w:hAnsi="Arial" w:cs="Arial"/>
          <w:sz w:val="20"/>
          <w:lang w:eastAsia="en-US"/>
        </w:rPr>
        <w:t>spoznavanje proces</w:t>
      </w:r>
      <w:r w:rsidR="000D42A9">
        <w:rPr>
          <w:rFonts w:ascii="Arial" w:eastAsiaTheme="minorHAnsi" w:hAnsi="Arial" w:cs="Arial"/>
          <w:sz w:val="20"/>
          <w:lang w:eastAsia="en-US"/>
        </w:rPr>
        <w:t>ov</w:t>
      </w:r>
      <w:r w:rsidR="0018231A" w:rsidRPr="00521F73">
        <w:rPr>
          <w:rFonts w:ascii="Arial" w:eastAsiaTheme="minorHAnsi" w:hAnsi="Arial" w:cs="Arial"/>
          <w:sz w:val="20"/>
          <w:lang w:eastAsia="en-US"/>
        </w:rPr>
        <w:t xml:space="preserve"> dela na način učenja</w:t>
      </w:r>
      <w:r w:rsidRPr="00521F73">
        <w:rPr>
          <w:rFonts w:ascii="Arial" w:eastAsiaTheme="minorHAnsi" w:hAnsi="Arial" w:cs="Arial"/>
          <w:sz w:val="20"/>
          <w:lang w:eastAsia="en-US"/>
        </w:rPr>
        <w:t xml:space="preserve"> skozi delo, i</w:t>
      </w:r>
      <w:r w:rsidR="002E403F" w:rsidRPr="00521F73">
        <w:rPr>
          <w:rFonts w:ascii="Arial" w:eastAsiaTheme="minorHAnsi" w:hAnsi="Arial" w:cs="Arial"/>
          <w:sz w:val="20"/>
          <w:lang w:eastAsia="en-US"/>
        </w:rPr>
        <w:t>ndividualno delo z udeleženkami ipd.</w:t>
      </w:r>
    </w:p>
    <w:p w14:paraId="4E283084" w14:textId="77777777" w:rsidR="00AC3A32" w:rsidRPr="00DC0B5F" w:rsidRDefault="00AC3A32" w:rsidP="000C3EBE">
      <w:pPr>
        <w:pStyle w:val="Odstavekseznama"/>
        <w:numPr>
          <w:ilvl w:val="0"/>
          <w:numId w:val="20"/>
        </w:numPr>
        <w:spacing w:line="240" w:lineRule="auto"/>
        <w:jc w:val="both"/>
        <w:rPr>
          <w:szCs w:val="20"/>
        </w:rPr>
      </w:pPr>
      <w:r w:rsidRPr="00DC0B5F">
        <w:rPr>
          <w:szCs w:val="20"/>
          <w:u w:val="single"/>
        </w:rPr>
        <w:t>Obvezne vsebine</w:t>
      </w:r>
      <w:r w:rsidRPr="00DC0B5F">
        <w:rPr>
          <w:szCs w:val="20"/>
        </w:rPr>
        <w:t>:</w:t>
      </w:r>
    </w:p>
    <w:p w14:paraId="2C63C55B" w14:textId="20387F85" w:rsidR="00D12BB7" w:rsidRPr="00343078" w:rsidRDefault="00D12BB7" w:rsidP="000C3EBE">
      <w:pPr>
        <w:pStyle w:val="Odstavekseznama"/>
        <w:numPr>
          <w:ilvl w:val="1"/>
          <w:numId w:val="20"/>
        </w:numPr>
        <w:spacing w:line="240" w:lineRule="auto"/>
        <w:jc w:val="both"/>
        <w:rPr>
          <w:szCs w:val="20"/>
        </w:rPr>
      </w:pPr>
      <w:r w:rsidRPr="00343078">
        <w:rPr>
          <w:szCs w:val="20"/>
          <w:u w:val="single"/>
        </w:rPr>
        <w:t>Aktivnosti za ohranjanje skupinske dinamike</w:t>
      </w:r>
      <w:r w:rsidR="004D0A5A" w:rsidRPr="00343078">
        <w:rPr>
          <w:szCs w:val="20"/>
        </w:rPr>
        <w:t xml:space="preserve">, kot </w:t>
      </w:r>
      <w:r w:rsidR="00DC0B5F" w:rsidRPr="00343078">
        <w:rPr>
          <w:szCs w:val="20"/>
        </w:rPr>
        <w:t xml:space="preserve">so </w:t>
      </w:r>
      <w:r w:rsidR="004D0A5A" w:rsidRPr="00343078">
        <w:rPr>
          <w:szCs w:val="20"/>
        </w:rPr>
        <w:t>npr. družabne aktivnosti</w:t>
      </w:r>
      <w:r w:rsidR="006E3D2E" w:rsidRPr="00343078">
        <w:rPr>
          <w:szCs w:val="20"/>
        </w:rPr>
        <w:t>, pogovorne delavnice z namenom izmenjave izkušenj in vtisov iz učenja skozi delo.</w:t>
      </w:r>
    </w:p>
    <w:p w14:paraId="60983B3E" w14:textId="68A7F398" w:rsidR="00D12BB7" w:rsidRPr="008553BB" w:rsidRDefault="00D12BB7" w:rsidP="000C3EBE">
      <w:pPr>
        <w:numPr>
          <w:ilvl w:val="1"/>
          <w:numId w:val="20"/>
        </w:numPr>
        <w:contextualSpacing/>
        <w:rPr>
          <w:rFonts w:ascii="Arial" w:eastAsiaTheme="minorHAnsi" w:hAnsi="Arial" w:cs="Arial"/>
          <w:sz w:val="20"/>
          <w:lang w:eastAsia="en-US"/>
        </w:rPr>
      </w:pPr>
      <w:r w:rsidRPr="00B35009">
        <w:rPr>
          <w:rFonts w:ascii="Arial" w:hAnsi="Arial" w:cs="Arial"/>
          <w:sz w:val="20"/>
          <w:u w:val="single"/>
        </w:rPr>
        <w:t>A</w:t>
      </w:r>
      <w:r w:rsidRPr="00526DF6">
        <w:rPr>
          <w:rFonts w:ascii="Arial" w:hAnsi="Arial" w:cs="Arial"/>
          <w:sz w:val="20"/>
          <w:u w:val="single"/>
        </w:rPr>
        <w:t xml:space="preserve">ktivnosti za </w:t>
      </w:r>
      <w:r w:rsidR="004D0A5A">
        <w:rPr>
          <w:rFonts w:ascii="Arial" w:hAnsi="Arial" w:cs="Arial"/>
          <w:sz w:val="20"/>
          <w:u w:val="single"/>
        </w:rPr>
        <w:t>krepitev</w:t>
      </w:r>
      <w:r w:rsidRPr="00526DF6">
        <w:rPr>
          <w:rFonts w:ascii="Arial" w:hAnsi="Arial" w:cs="Arial"/>
          <w:sz w:val="20"/>
          <w:u w:val="single"/>
        </w:rPr>
        <w:t xml:space="preserve"> </w:t>
      </w:r>
      <w:r w:rsidR="008553BB">
        <w:rPr>
          <w:rFonts w:ascii="Arial" w:hAnsi="Arial" w:cs="Arial"/>
          <w:sz w:val="20"/>
          <w:u w:val="single"/>
        </w:rPr>
        <w:t xml:space="preserve">oz. ohranitev </w:t>
      </w:r>
      <w:r w:rsidRPr="00526DF6">
        <w:rPr>
          <w:rFonts w:ascii="Arial" w:hAnsi="Arial" w:cs="Arial"/>
          <w:sz w:val="20"/>
          <w:u w:val="single"/>
        </w:rPr>
        <w:t>motivacije udeležen</w:t>
      </w:r>
      <w:r>
        <w:rPr>
          <w:rFonts w:ascii="Arial" w:hAnsi="Arial" w:cs="Arial"/>
          <w:sz w:val="20"/>
          <w:u w:val="single"/>
        </w:rPr>
        <w:t>k</w:t>
      </w:r>
      <w:r w:rsidRPr="00DC0B5F">
        <w:rPr>
          <w:rFonts w:ascii="Arial" w:hAnsi="Arial" w:cs="Arial"/>
          <w:sz w:val="20"/>
        </w:rPr>
        <w:t xml:space="preserve">, </w:t>
      </w:r>
      <w:r w:rsidRPr="00526DF6">
        <w:rPr>
          <w:rFonts w:ascii="Arial" w:eastAsiaTheme="minorHAnsi" w:hAnsi="Arial" w:cs="Arial"/>
          <w:sz w:val="20"/>
        </w:rPr>
        <w:t xml:space="preserve">kot so npr. motivacijske delavnice </w:t>
      </w:r>
      <w:r>
        <w:rPr>
          <w:rFonts w:ascii="Arial" w:eastAsiaTheme="minorHAnsi" w:hAnsi="Arial" w:cs="Arial"/>
          <w:sz w:val="20"/>
        </w:rPr>
        <w:t>z namenom spodbujanja udeleženk za aktivno sodelovanje v programu in za aktiven pristop k</w:t>
      </w:r>
      <w:r w:rsidRPr="00521F73">
        <w:rPr>
          <w:rFonts w:ascii="Arial" w:hAnsi="Arial" w:cs="Arial"/>
          <w:sz w:val="20"/>
        </w:rPr>
        <w:t xml:space="preserve"> reševanj</w:t>
      </w:r>
      <w:r>
        <w:rPr>
          <w:rFonts w:ascii="Arial" w:hAnsi="Arial" w:cs="Arial"/>
          <w:sz w:val="20"/>
        </w:rPr>
        <w:t>u</w:t>
      </w:r>
      <w:r w:rsidRPr="00521F73">
        <w:rPr>
          <w:rFonts w:ascii="Arial" w:hAnsi="Arial" w:cs="Arial"/>
          <w:sz w:val="20"/>
        </w:rPr>
        <w:t xml:space="preserve"> svoje situacije</w:t>
      </w:r>
      <w:r>
        <w:rPr>
          <w:rFonts w:ascii="Arial" w:hAnsi="Arial" w:cs="Arial"/>
          <w:sz w:val="20"/>
        </w:rPr>
        <w:t>.</w:t>
      </w:r>
    </w:p>
    <w:p w14:paraId="52D986DB" w14:textId="352F860F" w:rsidR="008553BB" w:rsidRPr="008553BB" w:rsidRDefault="008553BB" w:rsidP="000C3EBE">
      <w:pPr>
        <w:numPr>
          <w:ilvl w:val="1"/>
          <w:numId w:val="20"/>
        </w:numPr>
        <w:contextualSpacing/>
        <w:rPr>
          <w:rFonts w:ascii="Arial" w:hAnsi="Arial" w:cs="Arial"/>
          <w:sz w:val="20"/>
        </w:rPr>
      </w:pPr>
      <w:r w:rsidRPr="006F4E46">
        <w:rPr>
          <w:rFonts w:ascii="Arial" w:hAnsi="Arial" w:cs="Arial"/>
          <w:sz w:val="20"/>
          <w:u w:val="single"/>
        </w:rPr>
        <w:t>Aktivnosti za dvig funkcionalnih kompetenc</w:t>
      </w:r>
      <w:r w:rsidRPr="006F4E46">
        <w:rPr>
          <w:rFonts w:ascii="Arial" w:hAnsi="Arial" w:cs="Arial"/>
          <w:sz w:val="20"/>
        </w:rPr>
        <w:t>, kot</w:t>
      </w:r>
      <w:r>
        <w:rPr>
          <w:rFonts w:ascii="Arial" w:hAnsi="Arial" w:cs="Arial"/>
          <w:sz w:val="20"/>
        </w:rPr>
        <w:t xml:space="preserve"> so npr.</w:t>
      </w:r>
      <w:r w:rsidRPr="00521F73">
        <w:rPr>
          <w:rFonts w:ascii="Arial" w:hAnsi="Arial" w:cs="Arial"/>
          <w:sz w:val="20"/>
        </w:rPr>
        <w:t xml:space="preserve"> dvig finančne pismenosti, dvig računalniške pismenosti, </w:t>
      </w:r>
      <w:r w:rsidR="003075C5">
        <w:rPr>
          <w:rFonts w:ascii="Arial" w:hAnsi="Arial" w:cs="Arial"/>
          <w:sz w:val="20"/>
        </w:rPr>
        <w:t xml:space="preserve">spoznavanje formalnosti pri vstopanju na trg dela in formalnosti </w:t>
      </w:r>
      <w:r w:rsidR="003075C5" w:rsidRPr="00521F73">
        <w:rPr>
          <w:rFonts w:ascii="Arial" w:hAnsi="Arial" w:cs="Arial"/>
          <w:sz w:val="20"/>
        </w:rPr>
        <w:t>pri uveljavljanju pravic iz socialnega in zdravstvenega zavarovanja</w:t>
      </w:r>
      <w:r w:rsidR="003075C5">
        <w:rPr>
          <w:rFonts w:ascii="Arial" w:hAnsi="Arial" w:cs="Arial"/>
          <w:sz w:val="20"/>
        </w:rPr>
        <w:t xml:space="preserve"> ter </w:t>
      </w:r>
      <w:r w:rsidR="003075C5" w:rsidRPr="00521F73">
        <w:rPr>
          <w:rFonts w:ascii="Arial" w:hAnsi="Arial" w:cs="Arial"/>
          <w:sz w:val="20"/>
        </w:rPr>
        <w:t xml:space="preserve">dvig znanja </w:t>
      </w:r>
      <w:r w:rsidR="003075C5">
        <w:rPr>
          <w:rFonts w:ascii="Arial" w:hAnsi="Arial" w:cs="Arial"/>
          <w:sz w:val="20"/>
        </w:rPr>
        <w:t xml:space="preserve">za </w:t>
      </w:r>
      <w:r w:rsidR="003075C5" w:rsidRPr="00521F73">
        <w:rPr>
          <w:rFonts w:ascii="Arial" w:hAnsi="Arial" w:cs="Arial"/>
          <w:sz w:val="20"/>
        </w:rPr>
        <w:t>soočanj</w:t>
      </w:r>
      <w:r w:rsidR="003075C5">
        <w:rPr>
          <w:rFonts w:ascii="Arial" w:hAnsi="Arial" w:cs="Arial"/>
          <w:sz w:val="20"/>
        </w:rPr>
        <w:t>e z njimi</w:t>
      </w:r>
      <w:r w:rsidRPr="00521F73">
        <w:rPr>
          <w:rFonts w:ascii="Arial" w:hAnsi="Arial" w:cs="Arial"/>
          <w:sz w:val="20"/>
        </w:rPr>
        <w:t>.</w:t>
      </w:r>
    </w:p>
    <w:p w14:paraId="5038C17D" w14:textId="6E711120" w:rsidR="00D12BB7" w:rsidRPr="00D12BB7" w:rsidRDefault="00D12BB7" w:rsidP="000C3EBE">
      <w:pPr>
        <w:pStyle w:val="Odstavekseznama"/>
        <w:numPr>
          <w:ilvl w:val="1"/>
          <w:numId w:val="20"/>
        </w:numPr>
        <w:spacing w:line="240" w:lineRule="auto"/>
        <w:jc w:val="both"/>
        <w:rPr>
          <w:szCs w:val="20"/>
        </w:rPr>
      </w:pPr>
      <w:r w:rsidRPr="003B1A65">
        <w:rPr>
          <w:szCs w:val="20"/>
          <w:u w:val="single"/>
        </w:rPr>
        <w:t>Aktivnosti za razvoj oz. spodbujanje kreativnosti/ustvarjalnosti</w:t>
      </w:r>
      <w:r>
        <w:rPr>
          <w:szCs w:val="20"/>
        </w:rPr>
        <w:t>, kot</w:t>
      </w:r>
      <w:r w:rsidR="003B1A65">
        <w:rPr>
          <w:szCs w:val="20"/>
        </w:rPr>
        <w:t xml:space="preserve"> so</w:t>
      </w:r>
      <w:r>
        <w:rPr>
          <w:szCs w:val="20"/>
        </w:rPr>
        <w:t xml:space="preserve"> npr. ustvarjalne delavnice, v </w:t>
      </w:r>
      <w:r w:rsidR="003105C5">
        <w:rPr>
          <w:szCs w:val="20"/>
        </w:rPr>
        <w:t xml:space="preserve">okviru </w:t>
      </w:r>
      <w:r>
        <w:rPr>
          <w:szCs w:val="20"/>
        </w:rPr>
        <w:t>katerih udeleženke izdelajo konkretne praktične izdelke (npr. kuharske delavnice, šiviljske delavnice</w:t>
      </w:r>
      <w:r w:rsidR="00122C52">
        <w:rPr>
          <w:szCs w:val="20"/>
        </w:rPr>
        <w:t>, delavnice izdelave nakita</w:t>
      </w:r>
      <w:r>
        <w:rPr>
          <w:szCs w:val="20"/>
        </w:rPr>
        <w:t>).</w:t>
      </w:r>
    </w:p>
    <w:p w14:paraId="509727C6" w14:textId="322B44E6" w:rsidR="004D0A5A" w:rsidRPr="004D0A5A" w:rsidRDefault="00AC3A32" w:rsidP="000C3EBE">
      <w:pPr>
        <w:pStyle w:val="Odstavekseznama"/>
        <w:numPr>
          <w:ilvl w:val="1"/>
          <w:numId w:val="20"/>
        </w:numPr>
        <w:spacing w:line="240" w:lineRule="auto"/>
        <w:jc w:val="both"/>
        <w:rPr>
          <w:szCs w:val="20"/>
        </w:rPr>
      </w:pPr>
      <w:r w:rsidRPr="00521F73">
        <w:rPr>
          <w:szCs w:val="20"/>
          <w:u w:val="single"/>
        </w:rPr>
        <w:t>Pridobivanje praktičnih izkušenj za trg dela</w:t>
      </w:r>
      <w:r w:rsidRPr="00521F73">
        <w:rPr>
          <w:szCs w:val="20"/>
        </w:rPr>
        <w:t xml:space="preserve">: udeleženke programa spoznavajo procese dela na način učenja skozi delo, </w:t>
      </w:r>
      <w:r w:rsidR="003B1A65" w:rsidRPr="00265E0D">
        <w:rPr>
          <w:szCs w:val="20"/>
        </w:rPr>
        <w:t xml:space="preserve">pri čemer ne smejo samostojno sodelovati v delovnem procesu oziroma ne smejo opravljati dela, pri katerem bi bili prisotni elementi delovnega razmerja, skladno z določbami </w:t>
      </w:r>
      <w:r w:rsidR="003B1A65" w:rsidRPr="00265E0D">
        <w:rPr>
          <w:bCs/>
          <w:color w:val="000000" w:themeColor="text1"/>
          <w:szCs w:val="20"/>
          <w:shd w:val="clear" w:color="auto" w:fill="FFFFFF"/>
        </w:rPr>
        <w:t>ZDR-1</w:t>
      </w:r>
      <w:r w:rsidRPr="00521F73">
        <w:rPr>
          <w:szCs w:val="20"/>
        </w:rPr>
        <w:t xml:space="preserve">. </w:t>
      </w:r>
      <w:r w:rsidRPr="00521F73">
        <w:rPr>
          <w:b/>
          <w:szCs w:val="20"/>
        </w:rPr>
        <w:t xml:space="preserve">Udeleženkam mora biti </w:t>
      </w:r>
      <w:r w:rsidR="00DB2C6F">
        <w:rPr>
          <w:b/>
          <w:bCs/>
        </w:rPr>
        <w:t xml:space="preserve">celoten čas vključenosti v aktivnosti pridobivanja praktičnih izkušenj za trg dela </w:t>
      </w:r>
      <w:r w:rsidRPr="00521F73">
        <w:rPr>
          <w:b/>
          <w:szCs w:val="20"/>
        </w:rPr>
        <w:t>obvezno zagotovljeno</w:t>
      </w:r>
      <w:r w:rsidRPr="00521F73">
        <w:rPr>
          <w:szCs w:val="20"/>
        </w:rPr>
        <w:t xml:space="preserve"> </w:t>
      </w:r>
      <w:r w:rsidRPr="00521F73">
        <w:rPr>
          <w:b/>
          <w:szCs w:val="20"/>
        </w:rPr>
        <w:t>mentorstvo</w:t>
      </w:r>
      <w:r w:rsidRPr="00521F73">
        <w:rPr>
          <w:szCs w:val="20"/>
        </w:rPr>
        <w:t xml:space="preserve">. </w:t>
      </w:r>
      <w:r w:rsidR="00686808" w:rsidRPr="00521F73">
        <w:rPr>
          <w:szCs w:val="20"/>
        </w:rPr>
        <w:t xml:space="preserve">V program vstopajo različno usposobljene udeleženke z različnimi kariernimi cilji, ki bodo v programu pridobivale različne praktične izkušnje za trg dela, zato je potrebno </w:t>
      </w:r>
      <w:r w:rsidR="00686808" w:rsidRPr="000D42A9">
        <w:rPr>
          <w:b/>
          <w:bCs/>
          <w:szCs w:val="20"/>
        </w:rPr>
        <w:t xml:space="preserve">ugotavljanju interesov posamezne udeleženke nameniti posebno pozornost. Pri </w:t>
      </w:r>
      <w:r w:rsidR="000D42A9">
        <w:rPr>
          <w:b/>
          <w:bCs/>
          <w:szCs w:val="20"/>
        </w:rPr>
        <w:t>vključevanju</w:t>
      </w:r>
      <w:r w:rsidR="000D42A9" w:rsidRPr="000D42A9">
        <w:rPr>
          <w:b/>
          <w:bCs/>
          <w:szCs w:val="20"/>
        </w:rPr>
        <w:t xml:space="preserve"> </w:t>
      </w:r>
      <w:r w:rsidR="00686808" w:rsidRPr="000D42A9">
        <w:rPr>
          <w:b/>
          <w:bCs/>
          <w:szCs w:val="20"/>
        </w:rPr>
        <w:t xml:space="preserve">udeleženk </w:t>
      </w:r>
      <w:r w:rsidR="000D42A9">
        <w:rPr>
          <w:b/>
          <w:bCs/>
          <w:szCs w:val="20"/>
        </w:rPr>
        <w:t>v aktivnosti</w:t>
      </w:r>
      <w:r w:rsidR="0056448B" w:rsidRPr="000D42A9">
        <w:rPr>
          <w:b/>
          <w:bCs/>
          <w:szCs w:val="20"/>
        </w:rPr>
        <w:t xml:space="preserve"> pridobivanj</w:t>
      </w:r>
      <w:r w:rsidR="000D42A9">
        <w:rPr>
          <w:b/>
          <w:bCs/>
          <w:szCs w:val="20"/>
        </w:rPr>
        <w:t>a</w:t>
      </w:r>
      <w:r w:rsidR="0056448B" w:rsidRPr="000D42A9">
        <w:rPr>
          <w:b/>
          <w:bCs/>
          <w:szCs w:val="20"/>
        </w:rPr>
        <w:t xml:space="preserve"> praktičnih izkušenj za trg dela </w:t>
      </w:r>
      <w:r w:rsidR="00686808" w:rsidRPr="000D42A9">
        <w:rPr>
          <w:b/>
          <w:bCs/>
          <w:szCs w:val="20"/>
        </w:rPr>
        <w:t>morajo biti upoštevane njihove individualne potrebe, interesi in sposobnosti.</w:t>
      </w:r>
      <w:r w:rsidR="00686808" w:rsidRPr="00521F73">
        <w:rPr>
          <w:szCs w:val="20"/>
        </w:rPr>
        <w:t xml:space="preserve"> Aktivnost se lahko izvaja neposredno pri izvajalcu programa in projektnih partnerjih ali pri zunanjih deležnikih oziroma pri izbranih </w:t>
      </w:r>
      <w:r w:rsidR="00DA5B9C">
        <w:rPr>
          <w:szCs w:val="20"/>
        </w:rPr>
        <w:t>delodajalcih</w:t>
      </w:r>
      <w:r w:rsidR="00686808" w:rsidRPr="00521F73">
        <w:rPr>
          <w:szCs w:val="20"/>
        </w:rPr>
        <w:t xml:space="preserve">, pri čemer </w:t>
      </w:r>
      <w:r w:rsidR="006E16B2">
        <w:rPr>
          <w:szCs w:val="20"/>
        </w:rPr>
        <w:t xml:space="preserve">si mora prijavitelj prizadevati, da </w:t>
      </w:r>
      <w:r w:rsidR="00686808" w:rsidRPr="00521F73">
        <w:rPr>
          <w:szCs w:val="20"/>
        </w:rPr>
        <w:t xml:space="preserve">vsaj </w:t>
      </w:r>
      <w:r w:rsidR="009E67B0">
        <w:rPr>
          <w:szCs w:val="20"/>
        </w:rPr>
        <w:t>polovici (</w:t>
      </w:r>
      <w:r w:rsidR="00686808" w:rsidRPr="00521F73">
        <w:rPr>
          <w:szCs w:val="20"/>
        </w:rPr>
        <w:t>50 %</w:t>
      </w:r>
      <w:r w:rsidR="009E67B0">
        <w:rPr>
          <w:szCs w:val="20"/>
        </w:rPr>
        <w:t>) udeležen</w:t>
      </w:r>
      <w:r w:rsidR="00B023A0">
        <w:rPr>
          <w:szCs w:val="20"/>
        </w:rPr>
        <w:t>kam</w:t>
      </w:r>
      <w:r w:rsidR="009E67B0">
        <w:rPr>
          <w:szCs w:val="20"/>
        </w:rPr>
        <w:t>,</w:t>
      </w:r>
      <w:r w:rsidR="00686808" w:rsidRPr="00521F73">
        <w:rPr>
          <w:szCs w:val="20"/>
        </w:rPr>
        <w:t xml:space="preserve"> vključenim v II. </w:t>
      </w:r>
      <w:r w:rsidR="003F716B" w:rsidRPr="00521F73">
        <w:rPr>
          <w:szCs w:val="20"/>
        </w:rPr>
        <w:t>modul</w:t>
      </w:r>
      <w:r w:rsidR="002D089D">
        <w:rPr>
          <w:szCs w:val="20"/>
        </w:rPr>
        <w:t>,</w:t>
      </w:r>
      <w:r w:rsidR="003F716B" w:rsidRPr="00521F73">
        <w:rPr>
          <w:szCs w:val="20"/>
        </w:rPr>
        <w:t xml:space="preserve"> </w:t>
      </w:r>
      <w:r w:rsidR="00686808" w:rsidRPr="00521F73">
        <w:rPr>
          <w:szCs w:val="20"/>
        </w:rPr>
        <w:t>omogoči pridobivanje praktičnih izkušenj za trg dela pri zunanjih deležnikih in izbranih delodajalcih. V primeru, da se aktivnosti izvajajo pri izvajalcu programa in/ali projektnih partnerjih</w:t>
      </w:r>
      <w:r w:rsidR="000D42A9">
        <w:rPr>
          <w:szCs w:val="20"/>
        </w:rPr>
        <w:t>,</w:t>
      </w:r>
      <w:r w:rsidR="00686808" w:rsidRPr="00521F73">
        <w:rPr>
          <w:szCs w:val="20"/>
        </w:rPr>
        <w:t xml:space="preserve"> morajo biti aktivnosti za pridobivanje praktičnih izkušenj za trg dela izvedene </w:t>
      </w:r>
      <w:r w:rsidR="00686808" w:rsidRPr="00521F73">
        <w:rPr>
          <w:b/>
          <w:szCs w:val="20"/>
        </w:rPr>
        <w:t xml:space="preserve">na način </w:t>
      </w:r>
      <w:r w:rsidR="00686808" w:rsidRPr="00521F73">
        <w:rPr>
          <w:b/>
          <w:szCs w:val="20"/>
        </w:rPr>
        <w:lastRenderedPageBreak/>
        <w:t>projektnega dela (delovnih/učnih projektov)</w:t>
      </w:r>
      <w:r w:rsidR="00686808" w:rsidRPr="00521F73">
        <w:rPr>
          <w:szCs w:val="20"/>
        </w:rPr>
        <w:t>. V okviru tega javnega razpisa se projektno delo razume kot sistematičen proces, ki ustvari (nov, nadgrajen) izdelek ali storitev, je usmerjen k doseganju konkretnega cilja</w:t>
      </w:r>
      <w:r w:rsidR="003B1A65">
        <w:rPr>
          <w:szCs w:val="20"/>
        </w:rPr>
        <w:t>,</w:t>
      </w:r>
      <w:r w:rsidR="00686808" w:rsidRPr="00521F73">
        <w:rPr>
          <w:szCs w:val="20"/>
        </w:rPr>
        <w:t xml:space="preserve"> </w:t>
      </w:r>
      <w:r w:rsidR="00686808" w:rsidRPr="00521F73">
        <w:rPr>
          <w:b/>
          <w:szCs w:val="20"/>
        </w:rPr>
        <w:t xml:space="preserve">vključuje različne faze produkcijskega cikla </w:t>
      </w:r>
      <w:r w:rsidR="00686808" w:rsidRPr="00521F73">
        <w:rPr>
          <w:szCs w:val="20"/>
        </w:rPr>
        <w:t xml:space="preserve">(od zamisli do uresničitve) ter ima jasno opredeljene, številčno določene kazalnike. Udeleženke programa </w:t>
      </w:r>
      <w:r w:rsidR="00EA022A">
        <w:rPr>
          <w:szCs w:val="20"/>
        </w:rPr>
        <w:t>SA+</w:t>
      </w:r>
      <w:r w:rsidR="00686808" w:rsidRPr="00521F73">
        <w:rPr>
          <w:szCs w:val="20"/>
        </w:rPr>
        <w:t xml:space="preserve"> morajo biti, ob upoštevanju njihovih sposobnosti in interesov, </w:t>
      </w:r>
      <w:r w:rsidR="00686808" w:rsidRPr="00DA5B9C">
        <w:rPr>
          <w:b/>
          <w:szCs w:val="20"/>
        </w:rPr>
        <w:t>vključene</w:t>
      </w:r>
      <w:r w:rsidR="00686808" w:rsidRPr="00521F73">
        <w:rPr>
          <w:szCs w:val="20"/>
        </w:rPr>
        <w:t xml:space="preserve"> </w:t>
      </w:r>
      <w:r w:rsidR="00686808" w:rsidRPr="00521F73">
        <w:rPr>
          <w:b/>
          <w:szCs w:val="20"/>
        </w:rPr>
        <w:t>v vse faze produkcijskega cikla</w:t>
      </w:r>
      <w:r w:rsidR="000D42A9">
        <w:rPr>
          <w:b/>
          <w:szCs w:val="20"/>
        </w:rPr>
        <w:t>,</w:t>
      </w:r>
      <w:r w:rsidR="00686808" w:rsidRPr="00521F73">
        <w:rPr>
          <w:szCs w:val="20"/>
        </w:rPr>
        <w:t xml:space="preserve"> tj.</w:t>
      </w:r>
      <w:r w:rsidR="00686808" w:rsidRPr="00521F73">
        <w:rPr>
          <w:b/>
          <w:szCs w:val="20"/>
        </w:rPr>
        <w:t xml:space="preserve"> </w:t>
      </w:r>
      <w:r w:rsidR="00686808" w:rsidRPr="00521F73">
        <w:rPr>
          <w:szCs w:val="20"/>
        </w:rPr>
        <w:t>v vse faze izvedbe delovnega/učnega projekta.</w:t>
      </w:r>
    </w:p>
    <w:p w14:paraId="44AD3AE1" w14:textId="77777777" w:rsidR="004D0A5A" w:rsidRPr="00521F73" w:rsidRDefault="004D0A5A" w:rsidP="00521F73">
      <w:pPr>
        <w:pStyle w:val="Odstavekseznama"/>
        <w:spacing w:line="240" w:lineRule="auto"/>
        <w:ind w:left="1080"/>
        <w:jc w:val="both"/>
        <w:rPr>
          <w:szCs w:val="20"/>
        </w:rPr>
      </w:pPr>
    </w:p>
    <w:p w14:paraId="3147533A" w14:textId="3A4F7B78" w:rsidR="003B1A65" w:rsidRDefault="003B1A65" w:rsidP="003B1A65">
      <w:pPr>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obveznih vsebin 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 aktivnost in vsaj en delovni/učni projekt. Izjema velja zgolj v primeru, ko se vse udeleženke posameznega programa (istočasno) vključijo v pridobivanje praktičnih izkušenj za trg dela k zunanjim deležnikom oziroma k izbranim delodajalcem – v tem primeru se delovni/učni projekt ne izvaja. V kolikor se udeleženke k zunanjim deležnikom/izbranim delodajalcem vključujejo postopoma, mora prijavitelj zagotoviti izvajanje delovnega/učnega projekta do vključitve zadnje udeleženke k zunanjem</w:t>
      </w:r>
      <w:r w:rsidR="006F4E46">
        <w:rPr>
          <w:rFonts w:ascii="Arial" w:eastAsiaTheme="minorHAnsi" w:hAnsi="Arial" w:cs="Arial"/>
          <w:sz w:val="20"/>
          <w:lang w:eastAsia="en-US"/>
        </w:rPr>
        <w:t>u</w:t>
      </w:r>
      <w:r>
        <w:rPr>
          <w:rFonts w:ascii="Arial" w:eastAsiaTheme="minorHAnsi" w:hAnsi="Arial" w:cs="Arial"/>
          <w:sz w:val="20"/>
          <w:lang w:eastAsia="en-US"/>
        </w:rPr>
        <w:t xml:space="preserve"> deležniku/izbranem</w:t>
      </w:r>
      <w:r w:rsidR="00674748">
        <w:rPr>
          <w:rFonts w:ascii="Arial" w:eastAsiaTheme="minorHAnsi" w:hAnsi="Arial" w:cs="Arial"/>
          <w:sz w:val="20"/>
          <w:lang w:eastAsia="en-US"/>
        </w:rPr>
        <w:t>u</w:t>
      </w:r>
      <w:r>
        <w:rPr>
          <w:rFonts w:ascii="Arial" w:eastAsiaTheme="minorHAnsi" w:hAnsi="Arial" w:cs="Arial"/>
          <w:sz w:val="20"/>
          <w:lang w:eastAsia="en-US"/>
        </w:rPr>
        <w:t xml:space="preserve"> delodajalcu oz. mora zagotoviti, da bo vsaka posamezna udeleženka v spoznavanje procesov dela v okviru modula II (bodisi v okviru delovnih/učnih projektov, bodisi pri izbranem/ih delodajalcu/ih) vključena najmanj 96 ur.</w:t>
      </w:r>
    </w:p>
    <w:p w14:paraId="16408303" w14:textId="2D9192F7" w:rsidR="0011272A" w:rsidRDefault="0011272A" w:rsidP="003B1A65">
      <w:pPr>
        <w:contextualSpacing/>
        <w:rPr>
          <w:rFonts w:ascii="Arial" w:eastAsiaTheme="minorHAnsi" w:hAnsi="Arial" w:cs="Arial"/>
          <w:sz w:val="20"/>
          <w:lang w:eastAsia="en-US"/>
        </w:rPr>
      </w:pPr>
    </w:p>
    <w:p w14:paraId="44BFE8D8" w14:textId="77777777" w:rsidR="008A55A6" w:rsidRDefault="008A55A6" w:rsidP="003B1A65">
      <w:pPr>
        <w:contextualSpacing/>
        <w:rPr>
          <w:rFonts w:ascii="Arial" w:eastAsiaTheme="minorHAnsi" w:hAnsi="Arial" w:cs="Arial"/>
          <w:sz w:val="20"/>
          <w:lang w:eastAsia="en-US"/>
        </w:rPr>
      </w:pPr>
    </w:p>
    <w:p w14:paraId="52BA5882" w14:textId="578E1BE1" w:rsidR="00AC3A32" w:rsidRPr="00521F73" w:rsidRDefault="00AC3A32" w:rsidP="00521F73">
      <w:pPr>
        <w:contextualSpacing/>
        <w:rPr>
          <w:rFonts w:ascii="Arial" w:eastAsiaTheme="minorHAnsi" w:hAnsi="Arial" w:cs="Arial"/>
          <w:b/>
          <w:sz w:val="20"/>
          <w:u w:val="single"/>
          <w:lang w:eastAsia="en-US"/>
        </w:rPr>
      </w:pPr>
      <w:r w:rsidRPr="00521F73">
        <w:rPr>
          <w:rFonts w:ascii="Arial" w:eastAsiaTheme="minorHAnsi" w:hAnsi="Arial" w:cs="Arial"/>
          <w:b/>
          <w:sz w:val="20"/>
          <w:u w:val="single"/>
          <w:lang w:eastAsia="en-US"/>
        </w:rPr>
        <w:t>Modul III: Izhodni modul</w:t>
      </w:r>
    </w:p>
    <w:p w14:paraId="51E2425A" w14:textId="77777777" w:rsidR="00AC3A32" w:rsidRPr="00521F73" w:rsidRDefault="00AC3A32" w:rsidP="00521F73">
      <w:pPr>
        <w:spacing w:after="200"/>
        <w:contextualSpacing/>
        <w:rPr>
          <w:rFonts w:ascii="Arial" w:eastAsiaTheme="minorHAnsi" w:hAnsi="Arial" w:cs="Arial"/>
          <w:sz w:val="20"/>
          <w:lang w:eastAsia="en-US"/>
        </w:rPr>
      </w:pPr>
    </w:p>
    <w:p w14:paraId="70184957" w14:textId="52DA92EE" w:rsidR="00AC3A32" w:rsidRPr="00521F73"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Čas trajanja</w:t>
      </w:r>
      <w:r w:rsidRPr="00521F73">
        <w:rPr>
          <w:rFonts w:ascii="Arial" w:eastAsiaTheme="minorHAnsi" w:hAnsi="Arial" w:cs="Arial"/>
          <w:sz w:val="20"/>
          <w:lang w:eastAsia="en-US"/>
        </w:rPr>
        <w:t xml:space="preserve">: 1 mesec; prijavitelj mora zagotoviti izvajanje </w:t>
      </w:r>
      <w:r w:rsidR="00615138" w:rsidRPr="00521F73">
        <w:rPr>
          <w:rFonts w:ascii="Arial" w:eastAsiaTheme="minorHAnsi" w:hAnsi="Arial" w:cs="Arial"/>
          <w:sz w:val="20"/>
          <w:lang w:eastAsia="en-US"/>
        </w:rPr>
        <w:t xml:space="preserve">skupinskega dela </w:t>
      </w:r>
      <w:r w:rsidRPr="00521F73">
        <w:rPr>
          <w:rFonts w:ascii="Arial" w:eastAsiaTheme="minorHAnsi" w:hAnsi="Arial" w:cs="Arial"/>
          <w:sz w:val="20"/>
          <w:lang w:eastAsia="en-US"/>
        </w:rPr>
        <w:t xml:space="preserve">modula III v obsegu najmanj </w:t>
      </w:r>
      <w:r w:rsidR="004977E0">
        <w:rPr>
          <w:rFonts w:ascii="Arial" w:eastAsiaTheme="minorHAnsi" w:hAnsi="Arial" w:cs="Arial"/>
          <w:sz w:val="20"/>
          <w:lang w:eastAsia="en-US"/>
        </w:rPr>
        <w:t>32</w:t>
      </w:r>
      <w:r w:rsidRPr="00521F73">
        <w:rPr>
          <w:rFonts w:ascii="Arial" w:eastAsiaTheme="minorHAnsi" w:hAnsi="Arial" w:cs="Arial"/>
          <w:sz w:val="20"/>
          <w:lang w:eastAsia="en-US"/>
        </w:rPr>
        <w:t xml:space="preserve"> ur</w:t>
      </w:r>
      <w:r w:rsidR="00615138" w:rsidRPr="00521F73">
        <w:rPr>
          <w:rFonts w:ascii="Arial" w:eastAsiaTheme="minorHAnsi" w:hAnsi="Arial" w:cs="Arial"/>
          <w:sz w:val="20"/>
          <w:lang w:eastAsia="en-US"/>
        </w:rPr>
        <w:t xml:space="preserve">, tj. najmanj 4 ure dnevno, </w:t>
      </w:r>
      <w:r w:rsidR="004977E0">
        <w:rPr>
          <w:rFonts w:ascii="Arial" w:eastAsiaTheme="minorHAnsi" w:hAnsi="Arial" w:cs="Arial"/>
          <w:sz w:val="20"/>
          <w:lang w:eastAsia="en-US"/>
        </w:rPr>
        <w:t>2</w:t>
      </w:r>
      <w:r w:rsidR="00615138" w:rsidRPr="00521F73">
        <w:rPr>
          <w:rFonts w:ascii="Arial" w:eastAsiaTheme="minorHAnsi" w:hAnsi="Arial" w:cs="Arial"/>
          <w:sz w:val="20"/>
          <w:lang w:eastAsia="en-US"/>
        </w:rPr>
        <w:t xml:space="preserve"> dni v tednu</w:t>
      </w:r>
      <w:r w:rsidR="00E7788B">
        <w:rPr>
          <w:rFonts w:ascii="Arial" w:eastAsiaTheme="minorHAnsi" w:hAnsi="Arial" w:cs="Arial"/>
          <w:sz w:val="20"/>
          <w:lang w:eastAsia="en-US"/>
        </w:rPr>
        <w:t>;</w:t>
      </w:r>
      <w:r w:rsidR="00615138" w:rsidRPr="00521F73">
        <w:rPr>
          <w:rFonts w:ascii="Arial" w:eastAsiaTheme="minorHAnsi" w:hAnsi="Arial" w:cs="Arial"/>
          <w:sz w:val="20"/>
          <w:lang w:eastAsia="en-US"/>
        </w:rPr>
        <w:t xml:space="preserve"> dodatno </w:t>
      </w:r>
      <w:r w:rsidR="00E7788B">
        <w:rPr>
          <w:rFonts w:ascii="Arial" w:eastAsiaTheme="minorHAnsi" w:hAnsi="Arial" w:cs="Arial"/>
          <w:sz w:val="20"/>
          <w:lang w:eastAsia="en-US"/>
        </w:rPr>
        <w:t xml:space="preserve">mora prijavitelj zagotoviti </w:t>
      </w:r>
      <w:r w:rsidR="00615138" w:rsidRPr="00521F73">
        <w:rPr>
          <w:rFonts w:ascii="Arial" w:eastAsiaTheme="minorHAnsi" w:hAnsi="Arial" w:cs="Arial"/>
          <w:sz w:val="20"/>
          <w:lang w:eastAsia="en-US"/>
        </w:rPr>
        <w:t>še</w:t>
      </w:r>
      <w:r w:rsidRPr="00521F73">
        <w:rPr>
          <w:rFonts w:ascii="Arial" w:eastAsiaTheme="minorHAnsi" w:hAnsi="Arial" w:cs="Arial"/>
          <w:sz w:val="20"/>
          <w:lang w:eastAsia="en-US"/>
        </w:rPr>
        <w:t xml:space="preserve"> najmanj 1 ur</w:t>
      </w:r>
      <w:r w:rsidR="00615138" w:rsidRPr="00521F73">
        <w:rPr>
          <w:rFonts w:ascii="Arial" w:eastAsiaTheme="minorHAnsi" w:hAnsi="Arial" w:cs="Arial"/>
          <w:sz w:val="20"/>
          <w:lang w:eastAsia="en-US"/>
        </w:rPr>
        <w:t>o</w:t>
      </w:r>
      <w:r w:rsidRPr="00521F73">
        <w:rPr>
          <w:rFonts w:ascii="Arial" w:eastAsiaTheme="minorHAnsi" w:hAnsi="Arial" w:cs="Arial"/>
          <w:sz w:val="20"/>
          <w:lang w:eastAsia="en-US"/>
        </w:rPr>
        <w:t xml:space="preserve"> individualnega dela </w:t>
      </w:r>
      <w:r w:rsidR="00E7788B">
        <w:rPr>
          <w:rFonts w:ascii="Arial" w:eastAsiaTheme="minorHAnsi" w:hAnsi="Arial" w:cs="Arial"/>
          <w:sz w:val="20"/>
          <w:lang w:eastAsia="en-US"/>
        </w:rPr>
        <w:t xml:space="preserve">tedensko z vsako </w:t>
      </w:r>
      <w:r w:rsidRPr="00521F73">
        <w:rPr>
          <w:rFonts w:ascii="Arial" w:eastAsiaTheme="minorHAnsi" w:hAnsi="Arial" w:cs="Arial"/>
          <w:sz w:val="20"/>
          <w:lang w:eastAsia="en-US"/>
        </w:rPr>
        <w:t xml:space="preserve">posamezno udeleženko; posamezna udeleženka mora biti v skupinski del modula III vključena najmanj 4 ure dnevno, </w:t>
      </w:r>
      <w:r w:rsidR="004977E0">
        <w:rPr>
          <w:rFonts w:ascii="Arial" w:eastAsiaTheme="minorHAnsi" w:hAnsi="Arial" w:cs="Arial"/>
          <w:sz w:val="20"/>
          <w:lang w:eastAsia="en-US"/>
        </w:rPr>
        <w:t>2</w:t>
      </w:r>
      <w:r w:rsidRPr="00521F73">
        <w:rPr>
          <w:rFonts w:ascii="Arial" w:eastAsiaTheme="minorHAnsi" w:hAnsi="Arial" w:cs="Arial"/>
          <w:sz w:val="20"/>
          <w:lang w:eastAsia="en-US"/>
        </w:rPr>
        <w:t xml:space="preserve"> dni v tednu.</w:t>
      </w:r>
    </w:p>
    <w:p w14:paraId="6EC275DB" w14:textId="6841A77C" w:rsidR="00AC3A32" w:rsidRPr="00521F73"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Namen</w:t>
      </w:r>
      <w:r w:rsidRPr="00521F73">
        <w:rPr>
          <w:rFonts w:ascii="Arial" w:eastAsiaTheme="minorHAnsi" w:hAnsi="Arial" w:cs="Arial"/>
          <w:sz w:val="20"/>
          <w:lang w:eastAsia="en-US"/>
        </w:rPr>
        <w:t>: pregled pridobljenega znanja in veščin udeleženk na področju socia</w:t>
      </w:r>
      <w:r w:rsidR="00606E96" w:rsidRPr="00521F73">
        <w:rPr>
          <w:rFonts w:ascii="Arial" w:eastAsiaTheme="minorHAnsi" w:hAnsi="Arial" w:cs="Arial"/>
          <w:sz w:val="20"/>
          <w:lang w:eastAsia="en-US"/>
        </w:rPr>
        <w:t>lnih in funkcionalnih kompetenc ter kompetenc za uspešno vključitev na trg dela</w:t>
      </w:r>
      <w:r w:rsidR="000D42A9">
        <w:rPr>
          <w:rFonts w:ascii="Arial" w:eastAsiaTheme="minorHAnsi" w:hAnsi="Arial" w:cs="Arial"/>
          <w:sz w:val="20"/>
          <w:lang w:eastAsia="en-US"/>
        </w:rPr>
        <w:t>,</w:t>
      </w:r>
      <w:r w:rsidRPr="00521F73">
        <w:rPr>
          <w:rFonts w:ascii="Arial" w:eastAsiaTheme="minorHAnsi" w:hAnsi="Arial" w:cs="Arial"/>
          <w:sz w:val="20"/>
          <w:lang w:eastAsia="en-US"/>
        </w:rPr>
        <w:t xml:space="preserve"> prepoznavanje primanjkljaja kompeten</w:t>
      </w:r>
      <w:r w:rsidR="00C3347E" w:rsidRPr="00521F73">
        <w:rPr>
          <w:rFonts w:ascii="Arial" w:eastAsiaTheme="minorHAnsi" w:hAnsi="Arial" w:cs="Arial"/>
          <w:sz w:val="20"/>
          <w:lang w:eastAsia="en-US"/>
        </w:rPr>
        <w:t>c za uspešno življenje in delo,</w:t>
      </w:r>
      <w:r w:rsidRPr="00521F73">
        <w:rPr>
          <w:rFonts w:ascii="Arial" w:eastAsiaTheme="minorHAnsi" w:hAnsi="Arial" w:cs="Arial"/>
          <w:sz w:val="20"/>
          <w:lang w:eastAsia="en-US"/>
        </w:rPr>
        <w:t xml:space="preserve"> opredelitev nadaljnjih obravnav oz. vključitev v druge programe ali na trg dela</w:t>
      </w:r>
      <w:r w:rsidR="00D84069" w:rsidRPr="00521F73">
        <w:rPr>
          <w:rFonts w:ascii="Arial" w:eastAsiaTheme="minorHAnsi" w:hAnsi="Arial" w:cs="Arial"/>
          <w:sz w:val="20"/>
          <w:lang w:eastAsia="en-US"/>
        </w:rPr>
        <w:t xml:space="preserve"> in pomoč pri vstopanju na trg dela</w:t>
      </w:r>
      <w:r w:rsidR="00686808" w:rsidRPr="00521F73">
        <w:rPr>
          <w:rFonts w:ascii="Arial" w:eastAsiaTheme="minorHAnsi" w:hAnsi="Arial" w:cs="Arial"/>
          <w:sz w:val="20"/>
          <w:lang w:eastAsia="en-US"/>
        </w:rPr>
        <w:t>.</w:t>
      </w:r>
    </w:p>
    <w:p w14:paraId="35303816" w14:textId="04A4DD87" w:rsidR="00AC3A32" w:rsidRPr="00521F73" w:rsidRDefault="00AC3A32" w:rsidP="000C3EBE">
      <w:pPr>
        <w:numPr>
          <w:ilvl w:val="0"/>
          <w:numId w:val="20"/>
        </w:numPr>
        <w:spacing w:after="160"/>
        <w:contextualSpacing/>
        <w:rPr>
          <w:rFonts w:ascii="Arial" w:hAnsi="Arial" w:cs="Arial"/>
          <w:sz w:val="20"/>
        </w:rPr>
      </w:pPr>
      <w:r w:rsidRPr="00521F73">
        <w:rPr>
          <w:rFonts w:ascii="Arial" w:eastAsiaTheme="minorHAnsi" w:hAnsi="Arial" w:cs="Arial"/>
          <w:sz w:val="20"/>
          <w:u w:val="single"/>
          <w:lang w:eastAsia="en-US"/>
        </w:rPr>
        <w:t>Oblike in metode dela</w:t>
      </w:r>
      <w:r w:rsidRPr="00521F73">
        <w:rPr>
          <w:rFonts w:ascii="Arial" w:eastAsiaTheme="minorHAnsi" w:hAnsi="Arial" w:cs="Arial"/>
          <w:sz w:val="20"/>
          <w:lang w:eastAsia="en-US"/>
        </w:rPr>
        <w:t>: vodeni pogovori v skupini</w:t>
      </w:r>
      <w:r w:rsidR="00D84069" w:rsidRPr="00521F73">
        <w:rPr>
          <w:rFonts w:ascii="Arial" w:eastAsiaTheme="minorHAnsi" w:hAnsi="Arial" w:cs="Arial"/>
          <w:sz w:val="20"/>
          <w:lang w:eastAsia="en-US"/>
        </w:rPr>
        <w:t xml:space="preserve">, navezovanje stikov s potencialnimi delodajalci in obiski potencialnih delodajalcev, zagovorništvo in </w:t>
      </w:r>
      <w:r w:rsidR="00606E96" w:rsidRPr="00521F73">
        <w:rPr>
          <w:rFonts w:ascii="Arial" w:eastAsiaTheme="minorHAnsi" w:hAnsi="Arial" w:cs="Arial"/>
          <w:sz w:val="20"/>
          <w:lang w:eastAsia="en-US"/>
        </w:rPr>
        <w:t>svetovanje</w:t>
      </w:r>
      <w:r w:rsidR="00D84069" w:rsidRPr="00521F73">
        <w:rPr>
          <w:rFonts w:ascii="Arial" w:eastAsiaTheme="minorHAnsi" w:hAnsi="Arial" w:cs="Arial"/>
          <w:sz w:val="20"/>
          <w:lang w:eastAsia="en-US"/>
        </w:rPr>
        <w:t xml:space="preserve"> pri vstopanju na trg dela,</w:t>
      </w:r>
      <w:r w:rsidR="00DC04FA">
        <w:rPr>
          <w:rFonts w:ascii="Arial" w:eastAsiaTheme="minorHAnsi" w:hAnsi="Arial" w:cs="Arial"/>
          <w:sz w:val="20"/>
          <w:lang w:eastAsia="en-US"/>
        </w:rPr>
        <w:t xml:space="preserve"> </w:t>
      </w:r>
      <w:r w:rsidRPr="00521F73">
        <w:rPr>
          <w:rFonts w:ascii="Arial" w:eastAsiaTheme="minorHAnsi" w:hAnsi="Arial" w:cs="Arial"/>
          <w:sz w:val="20"/>
          <w:lang w:eastAsia="en-US"/>
        </w:rPr>
        <w:t>individualno delo z udeleženkami</w:t>
      </w:r>
      <w:r w:rsidR="002E403F" w:rsidRPr="00521F73">
        <w:rPr>
          <w:rFonts w:ascii="Arial" w:eastAsiaTheme="minorHAnsi" w:hAnsi="Arial" w:cs="Arial"/>
          <w:sz w:val="20"/>
          <w:lang w:eastAsia="en-US"/>
        </w:rPr>
        <w:t xml:space="preserve"> ipd.</w:t>
      </w:r>
    </w:p>
    <w:p w14:paraId="15E482A1" w14:textId="77777777" w:rsidR="00AC3A32" w:rsidRPr="00521F73" w:rsidRDefault="00AC3A32" w:rsidP="000C3EBE">
      <w:pPr>
        <w:numPr>
          <w:ilvl w:val="0"/>
          <w:numId w:val="20"/>
        </w:numPr>
        <w:contextualSpacing/>
        <w:rPr>
          <w:rFonts w:ascii="Arial" w:hAnsi="Arial" w:cs="Arial"/>
          <w:sz w:val="20"/>
        </w:rPr>
      </w:pPr>
      <w:r w:rsidRPr="00521F73">
        <w:rPr>
          <w:rFonts w:ascii="Arial" w:eastAsiaTheme="minorHAnsi" w:hAnsi="Arial" w:cs="Arial"/>
          <w:sz w:val="20"/>
          <w:u w:val="single"/>
          <w:lang w:eastAsia="en-US"/>
        </w:rPr>
        <w:t>Obvezne vsebine</w:t>
      </w:r>
      <w:r w:rsidRPr="00521F73">
        <w:rPr>
          <w:rFonts w:ascii="Arial" w:eastAsiaTheme="minorHAnsi" w:hAnsi="Arial" w:cs="Arial"/>
          <w:sz w:val="20"/>
          <w:lang w:eastAsia="en-US"/>
        </w:rPr>
        <w:t>:</w:t>
      </w:r>
    </w:p>
    <w:p w14:paraId="7A741DC5" w14:textId="3D1C7F20" w:rsidR="00AC3A32" w:rsidRPr="00521F73" w:rsidRDefault="00AC3A32" w:rsidP="000C3EBE">
      <w:pPr>
        <w:pStyle w:val="Odstavekseznama"/>
        <w:numPr>
          <w:ilvl w:val="1"/>
          <w:numId w:val="20"/>
        </w:numPr>
        <w:spacing w:after="160" w:line="240" w:lineRule="auto"/>
        <w:jc w:val="both"/>
        <w:rPr>
          <w:rFonts w:eastAsiaTheme="minorHAnsi"/>
          <w:szCs w:val="20"/>
        </w:rPr>
      </w:pPr>
      <w:r w:rsidRPr="00521F73">
        <w:rPr>
          <w:rFonts w:eastAsiaTheme="minorHAnsi"/>
          <w:szCs w:val="20"/>
          <w:u w:val="single"/>
        </w:rPr>
        <w:t>Aktivnosti, usmerjene k aktivnemu pristopu iskanja nadaljnjih vključitev</w:t>
      </w:r>
      <w:r w:rsidR="00D84069" w:rsidRPr="00521F73">
        <w:rPr>
          <w:rFonts w:eastAsiaTheme="minorHAnsi"/>
          <w:szCs w:val="20"/>
        </w:rPr>
        <w:t>, ki so za udeleženke najprimernejš</w:t>
      </w:r>
      <w:r w:rsidR="003B1A65">
        <w:rPr>
          <w:rFonts w:eastAsiaTheme="minorHAnsi"/>
          <w:szCs w:val="20"/>
        </w:rPr>
        <w:t>e</w:t>
      </w:r>
      <w:r w:rsidR="00D84069" w:rsidRPr="00521F73">
        <w:rPr>
          <w:rFonts w:eastAsiaTheme="minorHAnsi"/>
          <w:szCs w:val="20"/>
        </w:rPr>
        <w:t>,</w:t>
      </w:r>
      <w:r w:rsidRPr="00521F73">
        <w:rPr>
          <w:rFonts w:eastAsiaTheme="minorHAnsi"/>
          <w:szCs w:val="20"/>
        </w:rPr>
        <w:t xml:space="preserve"> kot npr. </w:t>
      </w:r>
      <w:r w:rsidR="000D42A9">
        <w:rPr>
          <w:rFonts w:eastAsiaTheme="minorHAnsi"/>
          <w:szCs w:val="20"/>
        </w:rPr>
        <w:t xml:space="preserve">motiviranje in </w:t>
      </w:r>
      <w:r w:rsidRPr="00521F73">
        <w:rPr>
          <w:rFonts w:eastAsiaTheme="minorHAnsi"/>
          <w:szCs w:val="20"/>
        </w:rPr>
        <w:t xml:space="preserve">spodbujanje udeleženk k aktivnemu pristopu iskanja zaposlitve, izobraževanja/usposabljanja, pridobivanja novih kvalifikacij, usmerjanje in spodbujanje udeleženk k širitvi socialne mreže, </w:t>
      </w:r>
      <w:r w:rsidR="00FE73FC" w:rsidRPr="00521F73">
        <w:rPr>
          <w:rFonts w:eastAsiaTheme="minorHAnsi"/>
          <w:szCs w:val="20"/>
        </w:rPr>
        <w:t>obisk strokovnih delavcev ZRSZ.</w:t>
      </w:r>
    </w:p>
    <w:p w14:paraId="53A7131D" w14:textId="1C06B786" w:rsidR="00AC3A32" w:rsidRPr="00521F73" w:rsidRDefault="00AC3A32" w:rsidP="000C3EBE">
      <w:pPr>
        <w:pStyle w:val="Odstavekseznama"/>
        <w:numPr>
          <w:ilvl w:val="1"/>
          <w:numId w:val="20"/>
        </w:numPr>
        <w:spacing w:after="160" w:line="240" w:lineRule="auto"/>
        <w:jc w:val="both"/>
        <w:rPr>
          <w:rFonts w:eastAsiaTheme="minorHAnsi"/>
          <w:szCs w:val="20"/>
        </w:rPr>
      </w:pPr>
      <w:r w:rsidRPr="00521F73">
        <w:rPr>
          <w:rFonts w:eastAsiaTheme="minorHAnsi"/>
          <w:szCs w:val="20"/>
          <w:u w:val="single"/>
        </w:rPr>
        <w:t>Pregled doseženih ciljev udeleženk</w:t>
      </w:r>
      <w:r w:rsidR="00D84069" w:rsidRPr="00521F73">
        <w:rPr>
          <w:rFonts w:eastAsiaTheme="minorHAnsi"/>
          <w:szCs w:val="20"/>
        </w:rPr>
        <w:t>:</w:t>
      </w:r>
      <w:r w:rsidRPr="00521F73">
        <w:rPr>
          <w:rFonts w:eastAsiaTheme="minorHAnsi"/>
          <w:szCs w:val="20"/>
        </w:rPr>
        <w:t xml:space="preserve"> pregled pridobljenih </w:t>
      </w:r>
      <w:r w:rsidR="003B1A65">
        <w:rPr>
          <w:rFonts w:eastAsiaTheme="minorHAnsi"/>
          <w:szCs w:val="20"/>
        </w:rPr>
        <w:t>znanj in veščin</w:t>
      </w:r>
      <w:r w:rsidR="00D84069" w:rsidRPr="00521F73">
        <w:rPr>
          <w:rFonts w:eastAsiaTheme="minorHAnsi"/>
          <w:szCs w:val="20"/>
        </w:rPr>
        <w:t>, ovrednotenje napredka</w:t>
      </w:r>
      <w:r w:rsidR="000D42A9">
        <w:rPr>
          <w:rFonts w:eastAsiaTheme="minorHAnsi"/>
          <w:szCs w:val="20"/>
        </w:rPr>
        <w:t>, opredelitev področij, na katerih je še prisoten primanjkljaj kompetenc</w:t>
      </w:r>
      <w:r w:rsidR="00D84069" w:rsidRPr="00521F73">
        <w:rPr>
          <w:rFonts w:eastAsiaTheme="minorHAnsi"/>
          <w:szCs w:val="20"/>
        </w:rPr>
        <w:t xml:space="preserve"> in opredelitev nadaljnjih korakov.</w:t>
      </w:r>
    </w:p>
    <w:p w14:paraId="4B9525D0" w14:textId="73874F57" w:rsidR="00D84069" w:rsidRPr="00521F73" w:rsidRDefault="00D84069" w:rsidP="000C3EBE">
      <w:pPr>
        <w:pStyle w:val="Odstavekseznama"/>
        <w:numPr>
          <w:ilvl w:val="1"/>
          <w:numId w:val="20"/>
        </w:numPr>
        <w:spacing w:line="240" w:lineRule="auto"/>
        <w:jc w:val="both"/>
        <w:rPr>
          <w:rFonts w:eastAsiaTheme="minorHAnsi"/>
          <w:szCs w:val="20"/>
        </w:rPr>
      </w:pPr>
      <w:r w:rsidRPr="00521F73">
        <w:rPr>
          <w:rFonts w:eastAsiaTheme="minorHAnsi"/>
          <w:szCs w:val="20"/>
          <w:u w:val="single"/>
        </w:rPr>
        <w:t xml:space="preserve">Zagovorništvo, </w:t>
      </w:r>
      <w:r w:rsidR="00606E96" w:rsidRPr="00521F73">
        <w:rPr>
          <w:rFonts w:eastAsiaTheme="minorHAnsi"/>
          <w:szCs w:val="20"/>
          <w:u w:val="single"/>
        </w:rPr>
        <w:t>svetovanje in podpora</w:t>
      </w:r>
      <w:r w:rsidRPr="00521F73">
        <w:rPr>
          <w:rFonts w:eastAsiaTheme="minorHAnsi"/>
          <w:szCs w:val="20"/>
          <w:u w:val="single"/>
        </w:rPr>
        <w:t xml:space="preserve"> pri vstopanju na trg dela</w:t>
      </w:r>
      <w:r w:rsidRPr="00521F73">
        <w:rPr>
          <w:rFonts w:eastAsiaTheme="minorHAnsi"/>
          <w:szCs w:val="20"/>
        </w:rPr>
        <w:t xml:space="preserve">, kot npr. </w:t>
      </w:r>
      <w:r w:rsidR="003F716B" w:rsidRPr="00521F73">
        <w:rPr>
          <w:rFonts w:eastAsiaTheme="minorHAnsi"/>
          <w:szCs w:val="20"/>
        </w:rPr>
        <w:t>iskanje in vzpostavljanje</w:t>
      </w:r>
      <w:r w:rsidR="00FE73FC" w:rsidRPr="00521F73">
        <w:rPr>
          <w:rFonts w:eastAsiaTheme="minorHAnsi"/>
          <w:szCs w:val="20"/>
        </w:rPr>
        <w:t xml:space="preserve"> kontaktov</w:t>
      </w:r>
      <w:r w:rsidRPr="00521F73">
        <w:rPr>
          <w:rFonts w:eastAsiaTheme="minorHAnsi"/>
          <w:szCs w:val="20"/>
        </w:rPr>
        <w:t xml:space="preserve"> s potencialnimi delodajalci, pomoč pri pripravi na zaposlitveni razgovor, spremljanje k potencialnim delodajalcem.</w:t>
      </w:r>
    </w:p>
    <w:p w14:paraId="33D87414" w14:textId="77777777" w:rsidR="00686808" w:rsidRPr="00521F73" w:rsidRDefault="00686808" w:rsidP="00521F73">
      <w:pPr>
        <w:pStyle w:val="Odstavekseznama"/>
        <w:spacing w:line="240" w:lineRule="auto"/>
        <w:ind w:left="1080"/>
        <w:jc w:val="both"/>
        <w:rPr>
          <w:rFonts w:eastAsiaTheme="minorHAnsi"/>
          <w:szCs w:val="20"/>
          <w:u w:val="single"/>
        </w:rPr>
      </w:pPr>
    </w:p>
    <w:p w14:paraId="11EA031A" w14:textId="48703581" w:rsidR="00FE45DA" w:rsidRDefault="00FE45DA" w:rsidP="00FE45DA">
      <w:pPr>
        <w:spacing w:after="160"/>
        <w:contextualSpacing/>
        <w:rPr>
          <w:rFonts w:ascii="Arial" w:eastAsiaTheme="minorHAnsi" w:hAnsi="Arial" w:cs="Arial"/>
          <w:sz w:val="20"/>
          <w:lang w:eastAsia="en-US"/>
        </w:rPr>
      </w:pPr>
      <w:r>
        <w:rPr>
          <w:rFonts w:ascii="Arial" w:eastAsiaTheme="minorHAnsi" w:hAnsi="Arial" w:cs="Arial"/>
          <w:sz w:val="20"/>
          <w:lang w:eastAsia="en-US"/>
        </w:rPr>
        <w:t>V</w:t>
      </w:r>
      <w:r w:rsidRPr="00521F73">
        <w:rPr>
          <w:rFonts w:ascii="Arial" w:eastAsiaTheme="minorHAnsi" w:hAnsi="Arial" w:cs="Arial"/>
          <w:sz w:val="20"/>
          <w:lang w:eastAsia="en-US"/>
        </w:rPr>
        <w:t xml:space="preserve"> okviru vsake zgoraj navedene alineje</w:t>
      </w:r>
      <w:r>
        <w:rPr>
          <w:rFonts w:ascii="Arial" w:eastAsiaTheme="minorHAnsi" w:hAnsi="Arial" w:cs="Arial"/>
          <w:sz w:val="20"/>
          <w:lang w:eastAsia="en-US"/>
        </w:rPr>
        <w:t xml:space="preserve"> </w:t>
      </w:r>
      <w:r w:rsidR="00BC7CFB">
        <w:rPr>
          <w:rFonts w:ascii="Arial" w:eastAsiaTheme="minorHAnsi" w:hAnsi="Arial" w:cs="Arial"/>
          <w:sz w:val="20"/>
          <w:lang w:eastAsia="en-US"/>
        </w:rPr>
        <w:t xml:space="preserve">obveznih vsebin </w:t>
      </w:r>
      <w:r>
        <w:rPr>
          <w:rFonts w:ascii="Arial" w:eastAsiaTheme="minorHAnsi" w:hAnsi="Arial" w:cs="Arial"/>
          <w:sz w:val="20"/>
          <w:lang w:eastAsia="en-US"/>
        </w:rPr>
        <w:t xml:space="preserve">mora biti v vsakem posameznem programu </w:t>
      </w:r>
      <w:r w:rsidR="00EA022A">
        <w:rPr>
          <w:rFonts w:ascii="Arial" w:eastAsiaTheme="minorHAnsi" w:hAnsi="Arial" w:cs="Arial"/>
          <w:sz w:val="20"/>
          <w:lang w:eastAsia="en-US"/>
        </w:rPr>
        <w:t>SA+</w:t>
      </w:r>
      <w:r>
        <w:rPr>
          <w:rFonts w:ascii="Arial" w:eastAsiaTheme="minorHAnsi" w:hAnsi="Arial" w:cs="Arial"/>
          <w:sz w:val="20"/>
          <w:lang w:eastAsia="en-US"/>
        </w:rPr>
        <w:t xml:space="preserve"> izvedena vsaj ena</w:t>
      </w:r>
      <w:r w:rsidRPr="00521F73">
        <w:rPr>
          <w:rFonts w:ascii="Arial" w:eastAsiaTheme="minorHAnsi" w:hAnsi="Arial" w:cs="Arial"/>
          <w:sz w:val="20"/>
          <w:lang w:eastAsia="en-US"/>
        </w:rPr>
        <w:t xml:space="preserve"> aktivnost.</w:t>
      </w:r>
    </w:p>
    <w:p w14:paraId="3BAE08D5" w14:textId="77777777" w:rsidR="003B1A65" w:rsidRPr="00521F73" w:rsidRDefault="003B1A65" w:rsidP="00521F73">
      <w:pPr>
        <w:rPr>
          <w:rFonts w:ascii="Arial" w:eastAsiaTheme="minorHAnsi" w:hAnsi="Arial" w:cs="Arial"/>
          <w:sz w:val="20"/>
        </w:rPr>
      </w:pPr>
    </w:p>
    <w:p w14:paraId="7A8F4D53" w14:textId="77777777" w:rsidR="006E1ED8" w:rsidRPr="00521F73" w:rsidRDefault="00060093" w:rsidP="00565865">
      <w:pPr>
        <w:pStyle w:val="Naslov2"/>
      </w:pPr>
      <w:r w:rsidRPr="00521F73">
        <w:t>Dodatno individualno delo z udeleženci po izhodu iz programa</w:t>
      </w:r>
      <w:r w:rsidR="004A4850" w:rsidRPr="00521F73">
        <w:t xml:space="preserve"> (3. faza)</w:t>
      </w:r>
    </w:p>
    <w:p w14:paraId="66965559" w14:textId="77777777" w:rsidR="00060093" w:rsidRPr="00521F73" w:rsidRDefault="00060093" w:rsidP="00521F73">
      <w:pPr>
        <w:rPr>
          <w:rFonts w:ascii="Arial" w:hAnsi="Arial" w:cs="Arial"/>
          <w:sz w:val="20"/>
        </w:rPr>
      </w:pPr>
    </w:p>
    <w:p w14:paraId="30551C43" w14:textId="730D0F97" w:rsidR="00060093" w:rsidRPr="00521F73" w:rsidRDefault="00060093" w:rsidP="00521F73">
      <w:pPr>
        <w:rPr>
          <w:rFonts w:ascii="Arial" w:hAnsi="Arial" w:cs="Arial"/>
          <w:sz w:val="20"/>
        </w:rPr>
      </w:pPr>
      <w:r w:rsidRPr="00521F73">
        <w:rPr>
          <w:rFonts w:ascii="Arial" w:hAnsi="Arial" w:cs="Arial"/>
          <w:sz w:val="20"/>
        </w:rPr>
        <w:t xml:space="preserve">Obdobje enega meseca po prenehanju izvajanja </w:t>
      </w:r>
      <w:r w:rsidR="00BA2512" w:rsidRPr="00521F73">
        <w:rPr>
          <w:rFonts w:ascii="Arial" w:hAnsi="Arial" w:cs="Arial"/>
          <w:sz w:val="20"/>
        </w:rPr>
        <w:t xml:space="preserve">2. faze </w:t>
      </w:r>
      <w:r w:rsidRPr="00521F73">
        <w:rPr>
          <w:rFonts w:ascii="Arial" w:hAnsi="Arial" w:cs="Arial"/>
          <w:sz w:val="20"/>
        </w:rPr>
        <w:t xml:space="preserve">programa </w:t>
      </w:r>
      <w:r w:rsidR="00EA022A">
        <w:rPr>
          <w:rFonts w:ascii="Arial" w:hAnsi="Arial" w:cs="Arial"/>
          <w:sz w:val="20"/>
        </w:rPr>
        <w:t>SA+</w:t>
      </w:r>
      <w:r w:rsidRPr="00521F73">
        <w:rPr>
          <w:rFonts w:ascii="Arial" w:hAnsi="Arial" w:cs="Arial"/>
          <w:sz w:val="20"/>
        </w:rPr>
        <w:t xml:space="preserve"> je namenjeno dodatnemu individualnemu delu z udeleženci. To obdobje je namenjeno svetovanju in podpori posameznim udeležencem po</w:t>
      </w:r>
      <w:r w:rsidR="00BA2512" w:rsidRPr="00521F73">
        <w:rPr>
          <w:rFonts w:ascii="Arial" w:hAnsi="Arial" w:cs="Arial"/>
          <w:sz w:val="20"/>
        </w:rPr>
        <w:t xml:space="preserve"> zaključku neposrednega izvajanja programa</w:t>
      </w:r>
      <w:r w:rsidRPr="00521F73">
        <w:rPr>
          <w:rFonts w:ascii="Arial" w:hAnsi="Arial" w:cs="Arial"/>
          <w:sz w:val="20"/>
        </w:rPr>
        <w:t>. Obseg</w:t>
      </w:r>
      <w:r w:rsidR="00D65119" w:rsidRPr="00521F73">
        <w:rPr>
          <w:rFonts w:ascii="Arial" w:hAnsi="Arial" w:cs="Arial"/>
          <w:sz w:val="20"/>
        </w:rPr>
        <w:t xml:space="preserve"> in potek</w:t>
      </w:r>
      <w:r w:rsidRPr="00521F73">
        <w:rPr>
          <w:rFonts w:ascii="Arial" w:hAnsi="Arial" w:cs="Arial"/>
          <w:sz w:val="20"/>
        </w:rPr>
        <w:t xml:space="preserve"> individualnega dela </w:t>
      </w:r>
      <w:r w:rsidR="00D65119" w:rsidRPr="00521F73">
        <w:rPr>
          <w:rFonts w:ascii="Arial" w:hAnsi="Arial" w:cs="Arial"/>
          <w:sz w:val="20"/>
        </w:rPr>
        <w:t>v tem obdobju</w:t>
      </w:r>
      <w:r w:rsidRPr="00521F73">
        <w:rPr>
          <w:rFonts w:ascii="Arial" w:hAnsi="Arial" w:cs="Arial"/>
          <w:sz w:val="20"/>
        </w:rPr>
        <w:t xml:space="preserve"> določi </w:t>
      </w:r>
      <w:r w:rsidR="00A85AD0" w:rsidRPr="00521F73">
        <w:rPr>
          <w:rFonts w:ascii="Arial" w:hAnsi="Arial" w:cs="Arial"/>
          <w:sz w:val="20"/>
        </w:rPr>
        <w:t>strokovna</w:t>
      </w:r>
      <w:r w:rsidRPr="00521F73">
        <w:rPr>
          <w:rFonts w:ascii="Arial" w:hAnsi="Arial" w:cs="Arial"/>
          <w:sz w:val="20"/>
        </w:rPr>
        <w:t xml:space="preserve"> skupina, </w:t>
      </w:r>
      <w:r w:rsidR="00A06DEB">
        <w:rPr>
          <w:rFonts w:ascii="Arial" w:hAnsi="Arial" w:cs="Arial"/>
          <w:sz w:val="20"/>
        </w:rPr>
        <w:t xml:space="preserve">katere sestava je določena v </w:t>
      </w:r>
      <w:r w:rsidR="00060965">
        <w:rPr>
          <w:rFonts w:ascii="Arial" w:hAnsi="Arial" w:cs="Arial"/>
          <w:sz w:val="20"/>
        </w:rPr>
        <w:t>poglavj</w:t>
      </w:r>
      <w:r w:rsidR="004A6F8F">
        <w:rPr>
          <w:rFonts w:ascii="Arial" w:hAnsi="Arial" w:cs="Arial"/>
          <w:sz w:val="20"/>
        </w:rPr>
        <w:t>ih</w:t>
      </w:r>
      <w:r w:rsidR="00060965">
        <w:rPr>
          <w:rFonts w:ascii="Arial" w:hAnsi="Arial" w:cs="Arial"/>
          <w:sz w:val="20"/>
        </w:rPr>
        <w:t xml:space="preserve"> </w:t>
      </w:r>
      <w:r w:rsidR="00A06DEB">
        <w:rPr>
          <w:rFonts w:ascii="Arial" w:hAnsi="Arial" w:cs="Arial"/>
          <w:sz w:val="20"/>
        </w:rPr>
        <w:t xml:space="preserve">8.3.1 – 8.3.3 </w:t>
      </w:r>
      <w:r w:rsidR="00060965">
        <w:rPr>
          <w:rFonts w:ascii="Arial" w:hAnsi="Arial" w:cs="Arial"/>
          <w:sz w:val="20"/>
        </w:rPr>
        <w:t xml:space="preserve">tega </w:t>
      </w:r>
      <w:r w:rsidR="00A06DEB">
        <w:rPr>
          <w:rFonts w:ascii="Arial" w:hAnsi="Arial" w:cs="Arial"/>
          <w:sz w:val="20"/>
        </w:rPr>
        <w:t xml:space="preserve">javnega razpisa, </w:t>
      </w:r>
      <w:r w:rsidRPr="00521F73">
        <w:rPr>
          <w:rFonts w:ascii="Arial" w:hAnsi="Arial" w:cs="Arial"/>
          <w:sz w:val="20"/>
        </w:rPr>
        <w:t>glede na potrebe posamezne</w:t>
      </w:r>
      <w:r w:rsidR="00CA4685" w:rsidRPr="00521F73">
        <w:rPr>
          <w:rFonts w:ascii="Arial" w:hAnsi="Arial" w:cs="Arial"/>
          <w:sz w:val="20"/>
        </w:rPr>
        <w:t>ga</w:t>
      </w:r>
      <w:r w:rsidRPr="00521F73">
        <w:rPr>
          <w:rFonts w:ascii="Arial" w:hAnsi="Arial" w:cs="Arial"/>
          <w:sz w:val="20"/>
        </w:rPr>
        <w:t xml:space="preserve"> udeleženca programa.</w:t>
      </w:r>
    </w:p>
    <w:p w14:paraId="4C2A0384" w14:textId="77777777" w:rsidR="002331B8" w:rsidRPr="00521F73" w:rsidRDefault="002331B8" w:rsidP="00521F73">
      <w:pPr>
        <w:rPr>
          <w:rFonts w:ascii="Arial" w:hAnsi="Arial" w:cs="Arial"/>
          <w:sz w:val="20"/>
        </w:rPr>
      </w:pPr>
    </w:p>
    <w:p w14:paraId="02D5BC3E" w14:textId="025C0C11" w:rsidR="00D65119" w:rsidRPr="00521F73" w:rsidDel="002C2F77" w:rsidRDefault="00080123" w:rsidP="00565865">
      <w:pPr>
        <w:pStyle w:val="Naslov2"/>
      </w:pPr>
      <w:r w:rsidRPr="00521F73" w:rsidDel="002C2F77">
        <w:lastRenderedPageBreak/>
        <w:t xml:space="preserve">Vodenje </w:t>
      </w:r>
      <w:r w:rsidR="0094651A" w:rsidRPr="00521F73">
        <w:t xml:space="preserve">programov </w:t>
      </w:r>
      <w:r w:rsidR="00EA022A">
        <w:t>SA+</w:t>
      </w:r>
      <w:r w:rsidR="0094651A" w:rsidRPr="00521F73">
        <w:t xml:space="preserve"> in vodenje projekta</w:t>
      </w:r>
    </w:p>
    <w:p w14:paraId="5CA34F78" w14:textId="77777777" w:rsidR="00D65119" w:rsidRPr="00521F73" w:rsidDel="002C2F77" w:rsidRDefault="00D65119" w:rsidP="00521F73">
      <w:pPr>
        <w:rPr>
          <w:rFonts w:ascii="Arial" w:hAnsi="Arial" w:cs="Arial"/>
          <w:sz w:val="20"/>
        </w:rPr>
      </w:pPr>
    </w:p>
    <w:p w14:paraId="002C8A3D" w14:textId="6FAF01A9" w:rsidR="00B136AB" w:rsidRPr="00521F73" w:rsidRDefault="00080123" w:rsidP="00521F73">
      <w:pPr>
        <w:rPr>
          <w:rFonts w:ascii="Arial" w:eastAsia="Arial" w:hAnsi="Arial" w:cs="Arial"/>
          <w:sz w:val="20"/>
        </w:rPr>
      </w:pPr>
      <w:r w:rsidRPr="00521F73" w:rsidDel="002C2F77">
        <w:rPr>
          <w:rFonts w:ascii="Arial" w:eastAsia="Arial" w:hAnsi="Arial" w:cs="Arial"/>
          <w:sz w:val="20"/>
        </w:rPr>
        <w:t xml:space="preserve">Aktivnost vključuje izvajanje administrativnih nalog na </w:t>
      </w:r>
      <w:r w:rsidR="0094651A" w:rsidRPr="00521F73">
        <w:rPr>
          <w:rFonts w:ascii="Arial" w:eastAsia="Arial" w:hAnsi="Arial" w:cs="Arial"/>
          <w:sz w:val="20"/>
        </w:rPr>
        <w:t>programu/projektu</w:t>
      </w:r>
      <w:r w:rsidR="0094651A" w:rsidRPr="00521F73" w:rsidDel="002C2F77">
        <w:rPr>
          <w:rFonts w:ascii="Arial" w:eastAsia="Arial" w:hAnsi="Arial" w:cs="Arial"/>
          <w:sz w:val="20"/>
        </w:rPr>
        <w:t xml:space="preserve"> </w:t>
      </w:r>
      <w:r w:rsidRPr="00521F73" w:rsidDel="002C2F77">
        <w:rPr>
          <w:rFonts w:ascii="Arial" w:eastAsia="Arial" w:hAnsi="Arial" w:cs="Arial"/>
          <w:sz w:val="20"/>
        </w:rPr>
        <w:t>(npr. priprava in posredovanje poročil), spremljanje napredka, koordiniranje izvedbe</w:t>
      </w:r>
      <w:r w:rsidR="0094651A" w:rsidRPr="00521F73">
        <w:rPr>
          <w:rFonts w:ascii="Arial" w:eastAsia="Arial" w:hAnsi="Arial" w:cs="Arial"/>
          <w:sz w:val="20"/>
        </w:rPr>
        <w:t>,</w:t>
      </w:r>
      <w:r w:rsidRPr="00521F73" w:rsidDel="002C2F77">
        <w:rPr>
          <w:rFonts w:ascii="Arial" w:eastAsia="Arial" w:hAnsi="Arial" w:cs="Arial"/>
          <w:sz w:val="20"/>
        </w:rPr>
        <w:t xml:space="preserve"> poročanje o doseženih ciljih in </w:t>
      </w:r>
      <w:r w:rsidR="004E564E">
        <w:rPr>
          <w:rFonts w:ascii="Arial" w:eastAsia="Arial" w:hAnsi="Arial" w:cs="Arial"/>
          <w:sz w:val="20"/>
        </w:rPr>
        <w:t>kazalnikih</w:t>
      </w:r>
      <w:r w:rsidR="0094651A" w:rsidRPr="00521F73">
        <w:rPr>
          <w:rFonts w:ascii="Arial" w:eastAsia="Arial" w:hAnsi="Arial" w:cs="Arial"/>
          <w:sz w:val="20"/>
        </w:rPr>
        <w:t xml:space="preserve">, </w:t>
      </w:r>
      <w:r w:rsidR="00BA2512" w:rsidRPr="00521F73">
        <w:rPr>
          <w:rFonts w:ascii="Arial" w:eastAsia="Arial" w:hAnsi="Arial" w:cs="Arial"/>
          <w:sz w:val="20"/>
        </w:rPr>
        <w:t>evalvacij</w:t>
      </w:r>
      <w:r w:rsidR="006727B7">
        <w:rPr>
          <w:rFonts w:ascii="Arial" w:eastAsia="Arial" w:hAnsi="Arial" w:cs="Arial"/>
          <w:sz w:val="20"/>
        </w:rPr>
        <w:t>o</w:t>
      </w:r>
      <w:r w:rsidR="00BA2512" w:rsidRPr="00521F73">
        <w:rPr>
          <w:rFonts w:ascii="Arial" w:eastAsia="Arial" w:hAnsi="Arial" w:cs="Arial"/>
          <w:sz w:val="20"/>
        </w:rPr>
        <w:t xml:space="preserve"> programa</w:t>
      </w:r>
      <w:r w:rsidR="00042BCC">
        <w:rPr>
          <w:rFonts w:ascii="Arial" w:eastAsia="Arial" w:hAnsi="Arial" w:cs="Arial"/>
          <w:sz w:val="20"/>
        </w:rPr>
        <w:t xml:space="preserve"> ipd</w:t>
      </w:r>
      <w:r w:rsidR="0094651A" w:rsidRPr="00521F73">
        <w:rPr>
          <w:rFonts w:ascii="Arial" w:eastAsia="Arial" w:hAnsi="Arial" w:cs="Arial"/>
          <w:sz w:val="20"/>
        </w:rPr>
        <w:t>.</w:t>
      </w:r>
    </w:p>
    <w:p w14:paraId="47BFEFE5" w14:textId="77777777" w:rsidR="0094651A" w:rsidRPr="00521F73" w:rsidRDefault="0094651A" w:rsidP="00521F73">
      <w:pPr>
        <w:rPr>
          <w:rFonts w:ascii="Arial" w:eastAsia="Arial" w:hAnsi="Arial" w:cs="Arial"/>
          <w:sz w:val="20"/>
        </w:rPr>
      </w:pPr>
    </w:p>
    <w:p w14:paraId="296304B4" w14:textId="571C0166" w:rsidR="0070132E" w:rsidRPr="00521F73" w:rsidRDefault="0070132E" w:rsidP="00521F73">
      <w:pPr>
        <w:rPr>
          <w:rFonts w:ascii="Arial" w:eastAsia="Arial" w:hAnsi="Arial" w:cs="Arial"/>
          <w:sz w:val="20"/>
        </w:rPr>
      </w:pPr>
      <w:r w:rsidRPr="00521F73">
        <w:rPr>
          <w:rFonts w:ascii="Arial" w:eastAsia="Arial" w:hAnsi="Arial" w:cs="Arial"/>
          <w:sz w:val="20"/>
        </w:rPr>
        <w:t xml:space="preserve">V okviru aktivnosti </w:t>
      </w:r>
      <w:r w:rsidR="00521298" w:rsidRPr="00521F73">
        <w:rPr>
          <w:rFonts w:ascii="Arial" w:eastAsia="Arial" w:hAnsi="Arial" w:cs="Arial"/>
          <w:sz w:val="20"/>
        </w:rPr>
        <w:t xml:space="preserve">vodenja programov </w:t>
      </w:r>
      <w:r w:rsidRPr="00A80AB2">
        <w:rPr>
          <w:rFonts w:ascii="Arial" w:eastAsia="Arial" w:hAnsi="Arial" w:cs="Arial"/>
          <w:b/>
          <w:sz w:val="20"/>
        </w:rPr>
        <w:t>mora izbrani prijavite</w:t>
      </w:r>
      <w:r w:rsidR="00281193" w:rsidRPr="00A80AB2">
        <w:rPr>
          <w:rFonts w:ascii="Arial" w:eastAsia="Arial" w:hAnsi="Arial" w:cs="Arial"/>
          <w:b/>
          <w:sz w:val="20"/>
        </w:rPr>
        <w:t>lj vzpostaviti multidisciplinar</w:t>
      </w:r>
      <w:r w:rsidRPr="00A80AB2">
        <w:rPr>
          <w:rFonts w:ascii="Arial" w:eastAsia="Arial" w:hAnsi="Arial" w:cs="Arial"/>
          <w:b/>
          <w:sz w:val="20"/>
        </w:rPr>
        <w:t>n</w:t>
      </w:r>
      <w:r w:rsidR="00281193" w:rsidRPr="00A80AB2">
        <w:rPr>
          <w:rFonts w:ascii="Arial" w:eastAsia="Arial" w:hAnsi="Arial" w:cs="Arial"/>
          <w:b/>
          <w:sz w:val="20"/>
        </w:rPr>
        <w:t>i</w:t>
      </w:r>
      <w:r w:rsidR="00521298" w:rsidRPr="00A80AB2">
        <w:rPr>
          <w:rFonts w:ascii="Arial" w:eastAsia="Arial" w:hAnsi="Arial" w:cs="Arial"/>
          <w:b/>
          <w:sz w:val="20"/>
        </w:rPr>
        <w:t xml:space="preserve"> tim.</w:t>
      </w:r>
      <w:r w:rsidR="00521298" w:rsidRPr="00521F73">
        <w:rPr>
          <w:rFonts w:ascii="Arial" w:eastAsia="Arial" w:hAnsi="Arial" w:cs="Arial"/>
          <w:sz w:val="20"/>
        </w:rPr>
        <w:t xml:space="preserve"> </w:t>
      </w:r>
      <w:r w:rsidR="00E07AE4" w:rsidRPr="00521F73">
        <w:rPr>
          <w:rFonts w:ascii="Arial" w:eastAsia="Arial" w:hAnsi="Arial" w:cs="Arial"/>
          <w:sz w:val="20"/>
        </w:rPr>
        <w:t>Staln</w:t>
      </w:r>
      <w:r w:rsidR="00A06DEB">
        <w:rPr>
          <w:rFonts w:ascii="Arial" w:eastAsia="Arial" w:hAnsi="Arial" w:cs="Arial"/>
          <w:sz w:val="20"/>
        </w:rPr>
        <w:t>i</w:t>
      </w:r>
      <w:r w:rsidR="00E07AE4" w:rsidRPr="00521F73">
        <w:rPr>
          <w:rFonts w:ascii="Arial" w:eastAsia="Arial" w:hAnsi="Arial" w:cs="Arial"/>
          <w:sz w:val="20"/>
        </w:rPr>
        <w:t xml:space="preserve"> član multidisciplinarnega ti</w:t>
      </w:r>
      <w:r w:rsidR="004E564E">
        <w:rPr>
          <w:rFonts w:ascii="Arial" w:eastAsia="Arial" w:hAnsi="Arial" w:cs="Arial"/>
          <w:sz w:val="20"/>
        </w:rPr>
        <w:t>m</w:t>
      </w:r>
      <w:r w:rsidR="00E07AE4" w:rsidRPr="00521F73">
        <w:rPr>
          <w:rFonts w:ascii="Arial" w:eastAsia="Arial" w:hAnsi="Arial" w:cs="Arial"/>
          <w:sz w:val="20"/>
        </w:rPr>
        <w:t xml:space="preserve">a </w:t>
      </w:r>
      <w:r w:rsidR="00A06DEB">
        <w:rPr>
          <w:rFonts w:ascii="Arial" w:eastAsia="Arial" w:hAnsi="Arial" w:cs="Arial"/>
          <w:sz w:val="20"/>
        </w:rPr>
        <w:t>je</w:t>
      </w:r>
      <w:r w:rsidR="00E07AE4" w:rsidRPr="00521F73">
        <w:rPr>
          <w:rFonts w:ascii="Arial" w:eastAsia="Arial" w:hAnsi="Arial" w:cs="Arial"/>
          <w:sz w:val="20"/>
        </w:rPr>
        <w:t xml:space="preserve"> poleg strokovnih sodelavcev</w:t>
      </w:r>
      <w:r w:rsidR="00521298" w:rsidRPr="00521F73">
        <w:rPr>
          <w:rFonts w:ascii="Arial" w:eastAsia="Arial" w:hAnsi="Arial" w:cs="Arial"/>
          <w:sz w:val="20"/>
        </w:rPr>
        <w:t>, zaposlenih na projektu,</w:t>
      </w:r>
      <w:r w:rsidR="00E07AE4" w:rsidRPr="00521F73">
        <w:rPr>
          <w:rFonts w:ascii="Arial" w:eastAsia="Arial" w:hAnsi="Arial" w:cs="Arial"/>
          <w:sz w:val="20"/>
        </w:rPr>
        <w:t xml:space="preserve"> še </w:t>
      </w:r>
      <w:r w:rsidR="00281193" w:rsidRPr="00531ADA">
        <w:rPr>
          <w:rFonts w:ascii="Arial" w:eastAsia="Arial" w:hAnsi="Arial" w:cs="Arial"/>
          <w:sz w:val="20"/>
        </w:rPr>
        <w:t>strokovnjak s področja duševnega zdravja</w:t>
      </w:r>
      <w:r w:rsidR="00A06DEB" w:rsidRPr="00531ADA">
        <w:rPr>
          <w:rFonts w:ascii="Arial" w:eastAsia="Arial" w:hAnsi="Arial" w:cs="Arial"/>
          <w:sz w:val="20"/>
        </w:rPr>
        <w:t>,</w:t>
      </w:r>
      <w:r w:rsidR="00281193" w:rsidRPr="00531ADA">
        <w:rPr>
          <w:rFonts w:ascii="Arial" w:eastAsia="Arial" w:hAnsi="Arial" w:cs="Arial"/>
          <w:sz w:val="20"/>
        </w:rPr>
        <w:t xml:space="preserve"> </w:t>
      </w:r>
      <w:r w:rsidR="00A06DEB" w:rsidRPr="00531ADA">
        <w:rPr>
          <w:rFonts w:ascii="Arial" w:eastAsia="Arial" w:hAnsi="Arial" w:cs="Arial"/>
          <w:sz w:val="20"/>
        </w:rPr>
        <w:t>po</w:t>
      </w:r>
      <w:r w:rsidR="00A06DEB">
        <w:rPr>
          <w:rFonts w:ascii="Arial" w:eastAsia="Arial" w:hAnsi="Arial" w:cs="Arial"/>
          <w:sz w:val="20"/>
        </w:rPr>
        <w:t xml:space="preserve"> potrebi pa tudi </w:t>
      </w:r>
      <w:r w:rsidR="00281193" w:rsidRPr="00521F73">
        <w:rPr>
          <w:rFonts w:ascii="Arial" w:eastAsia="Arial" w:hAnsi="Arial" w:cs="Arial"/>
          <w:sz w:val="20"/>
        </w:rPr>
        <w:t>st</w:t>
      </w:r>
      <w:r w:rsidR="00E07AE4" w:rsidRPr="00521F73">
        <w:rPr>
          <w:rFonts w:ascii="Arial" w:eastAsia="Arial" w:hAnsi="Arial" w:cs="Arial"/>
          <w:sz w:val="20"/>
        </w:rPr>
        <w:t xml:space="preserve">rokovnjak s področja odvisnosti. </w:t>
      </w:r>
      <w:r w:rsidR="00370E8E">
        <w:rPr>
          <w:rFonts w:ascii="Arial" w:eastAsia="Arial" w:hAnsi="Arial" w:cs="Arial"/>
          <w:sz w:val="20"/>
        </w:rPr>
        <w:t xml:space="preserve">Izbrani prijavitelj mora na sestanke multidisciplinarnega tima vabiti tudi strokovne delavce </w:t>
      </w:r>
      <w:r w:rsidR="008917CD">
        <w:rPr>
          <w:rFonts w:ascii="Arial" w:eastAsia="Arial" w:hAnsi="Arial" w:cs="Arial"/>
          <w:sz w:val="20"/>
        </w:rPr>
        <w:t>UD</w:t>
      </w:r>
      <w:r w:rsidR="00061A84">
        <w:rPr>
          <w:rFonts w:ascii="Arial" w:eastAsia="Arial" w:hAnsi="Arial" w:cs="Arial"/>
          <w:sz w:val="20"/>
        </w:rPr>
        <w:t xml:space="preserve"> </w:t>
      </w:r>
      <w:r w:rsidR="00370E8E">
        <w:rPr>
          <w:rFonts w:ascii="Arial" w:eastAsia="Arial" w:hAnsi="Arial" w:cs="Arial"/>
          <w:sz w:val="20"/>
        </w:rPr>
        <w:t xml:space="preserve">in CSD. </w:t>
      </w:r>
      <w:r w:rsidR="00E07AE4" w:rsidRPr="00521F73">
        <w:rPr>
          <w:rFonts w:ascii="Arial" w:eastAsia="Arial" w:hAnsi="Arial" w:cs="Arial"/>
          <w:sz w:val="20"/>
        </w:rPr>
        <w:t xml:space="preserve">Kadar izbrani prijavitelj presodi, da je </w:t>
      </w:r>
      <w:r w:rsidR="00C3347E" w:rsidRPr="00521F73">
        <w:rPr>
          <w:rFonts w:ascii="Arial" w:eastAsia="Arial" w:hAnsi="Arial" w:cs="Arial"/>
          <w:sz w:val="20"/>
        </w:rPr>
        <w:t xml:space="preserve">potrebno </w:t>
      </w:r>
      <w:r w:rsidR="00E07AE4" w:rsidRPr="00521F73">
        <w:rPr>
          <w:rFonts w:ascii="Arial" w:eastAsia="Arial" w:hAnsi="Arial" w:cs="Arial"/>
          <w:sz w:val="20"/>
        </w:rPr>
        <w:t>poleg stalnih članov v multidisciplinarni tim</w:t>
      </w:r>
      <w:r w:rsidR="00281193" w:rsidRPr="00521F73">
        <w:rPr>
          <w:rFonts w:ascii="Arial" w:eastAsia="Arial" w:hAnsi="Arial" w:cs="Arial"/>
          <w:sz w:val="20"/>
        </w:rPr>
        <w:t xml:space="preserve"> </w:t>
      </w:r>
      <w:r w:rsidR="00E07AE4" w:rsidRPr="00521F73">
        <w:rPr>
          <w:rFonts w:ascii="Arial" w:eastAsia="Arial" w:hAnsi="Arial" w:cs="Arial"/>
          <w:sz w:val="20"/>
        </w:rPr>
        <w:t>vključiti še strokovnjake iz drugih področij, jih pozove k sodelovanju v multidisciplinarnem timu.</w:t>
      </w:r>
      <w:r w:rsidR="00521298" w:rsidRPr="00521F73">
        <w:rPr>
          <w:rFonts w:ascii="Arial" w:eastAsia="Arial" w:hAnsi="Arial" w:cs="Arial"/>
          <w:sz w:val="20"/>
        </w:rPr>
        <w:t xml:space="preserve"> Sestanki multidisciplinarnega tima služijo strokovni podpori pri delu</w:t>
      </w:r>
      <w:r w:rsidR="005F1A18">
        <w:rPr>
          <w:rFonts w:ascii="Arial" w:eastAsia="Arial" w:hAnsi="Arial" w:cs="Arial"/>
          <w:sz w:val="20"/>
        </w:rPr>
        <w:t xml:space="preserve"> z udeleženci programov </w:t>
      </w:r>
      <w:r w:rsidR="00FF2967" w:rsidRPr="00521F73">
        <w:rPr>
          <w:rFonts w:ascii="Arial" w:eastAsia="Arial" w:hAnsi="Arial" w:cs="Arial"/>
          <w:sz w:val="20"/>
        </w:rPr>
        <w:t>in iskanju strokovne pomoči za udeležence programov.</w:t>
      </w:r>
      <w:r w:rsidR="00521298" w:rsidRPr="00521F73">
        <w:rPr>
          <w:rFonts w:ascii="Arial" w:eastAsia="Arial" w:hAnsi="Arial" w:cs="Arial"/>
          <w:sz w:val="20"/>
        </w:rPr>
        <w:t xml:space="preserve"> </w:t>
      </w:r>
      <w:r w:rsidR="00FF2967" w:rsidRPr="00521F73">
        <w:rPr>
          <w:rFonts w:ascii="Arial" w:eastAsia="Arial" w:hAnsi="Arial" w:cs="Arial"/>
          <w:sz w:val="20"/>
        </w:rPr>
        <w:t>I</w:t>
      </w:r>
      <w:r w:rsidR="00521298" w:rsidRPr="00521F73">
        <w:rPr>
          <w:rFonts w:ascii="Arial" w:eastAsia="Arial" w:hAnsi="Arial" w:cs="Arial"/>
          <w:sz w:val="20"/>
        </w:rPr>
        <w:t>zbrani prijavitelj jih sklicuje najmanj enkrat mesečno, po potrebi pa večkrat.</w:t>
      </w:r>
      <w:r w:rsidR="004E564E">
        <w:rPr>
          <w:rFonts w:ascii="Arial" w:eastAsia="Arial" w:hAnsi="Arial" w:cs="Arial"/>
          <w:sz w:val="20"/>
        </w:rPr>
        <w:t xml:space="preserve"> Tim se vzpostavi in srečuje za vsak program posebej</w:t>
      </w:r>
      <w:r w:rsidR="00E37D65">
        <w:rPr>
          <w:rFonts w:ascii="Arial" w:eastAsia="Arial" w:hAnsi="Arial" w:cs="Arial"/>
          <w:sz w:val="20"/>
        </w:rPr>
        <w:t xml:space="preserve"> oz.</w:t>
      </w:r>
      <w:r w:rsidR="004E564E">
        <w:rPr>
          <w:rFonts w:ascii="Arial" w:eastAsia="Arial" w:hAnsi="Arial" w:cs="Arial"/>
          <w:sz w:val="20"/>
        </w:rPr>
        <w:t xml:space="preserve"> za vsak kraj izvedbe programov posebej in ne skupno za vse programe oz. vse kraje izvedbe.</w:t>
      </w:r>
    </w:p>
    <w:p w14:paraId="56B82D74" w14:textId="77777777" w:rsidR="0070132E" w:rsidRPr="00521F73" w:rsidRDefault="0070132E" w:rsidP="00521F73">
      <w:pPr>
        <w:rPr>
          <w:rFonts w:ascii="Arial" w:eastAsia="Arial" w:hAnsi="Arial" w:cs="Arial"/>
          <w:sz w:val="20"/>
        </w:rPr>
      </w:pPr>
    </w:p>
    <w:p w14:paraId="72B4A097" w14:textId="170ACE7E" w:rsidR="0094651A" w:rsidRDefault="0094651A" w:rsidP="00521F73">
      <w:pPr>
        <w:rPr>
          <w:rFonts w:ascii="Arial" w:eastAsia="Arial" w:hAnsi="Arial" w:cs="Arial"/>
          <w:sz w:val="20"/>
        </w:rPr>
      </w:pPr>
      <w:r w:rsidRPr="00521F73">
        <w:rPr>
          <w:rFonts w:ascii="Arial" w:eastAsia="Arial" w:hAnsi="Arial" w:cs="Arial"/>
          <w:sz w:val="20"/>
        </w:rPr>
        <w:t xml:space="preserve">Izbrani prijavitelj mora po izvedbi vsakega </w:t>
      </w:r>
      <w:r w:rsidR="006727B7">
        <w:rPr>
          <w:rFonts w:ascii="Arial" w:eastAsia="Arial" w:hAnsi="Arial" w:cs="Arial"/>
          <w:sz w:val="20"/>
        </w:rPr>
        <w:t xml:space="preserve">posameznega </w:t>
      </w:r>
      <w:r w:rsidRPr="00521F73">
        <w:rPr>
          <w:rFonts w:ascii="Arial" w:eastAsia="Arial" w:hAnsi="Arial" w:cs="Arial"/>
          <w:sz w:val="20"/>
        </w:rPr>
        <w:t xml:space="preserve">programa </w:t>
      </w:r>
      <w:r w:rsidR="00EA022A">
        <w:rPr>
          <w:rFonts w:ascii="Arial" w:eastAsia="Arial" w:hAnsi="Arial" w:cs="Arial"/>
          <w:sz w:val="20"/>
        </w:rPr>
        <w:t>SA+</w:t>
      </w:r>
      <w:r w:rsidR="00BA2512" w:rsidRPr="00521F73">
        <w:rPr>
          <w:rFonts w:ascii="Arial" w:eastAsia="Arial" w:hAnsi="Arial" w:cs="Arial"/>
          <w:sz w:val="20"/>
        </w:rPr>
        <w:t xml:space="preserve"> pripraviti evalvacijo le-tega</w:t>
      </w:r>
      <w:r w:rsidRPr="00521F73">
        <w:rPr>
          <w:rFonts w:ascii="Arial" w:eastAsia="Arial" w:hAnsi="Arial" w:cs="Arial"/>
          <w:sz w:val="20"/>
        </w:rPr>
        <w:t xml:space="preserve">. </w:t>
      </w:r>
      <w:r w:rsidR="00BA2512" w:rsidRPr="00521F73">
        <w:rPr>
          <w:rFonts w:ascii="Arial" w:eastAsia="Arial" w:hAnsi="Arial" w:cs="Arial"/>
          <w:sz w:val="20"/>
        </w:rPr>
        <w:t xml:space="preserve">V evalvacijo ustrezno vključi udeležence programa. </w:t>
      </w:r>
    </w:p>
    <w:p w14:paraId="06E3C414" w14:textId="77777777" w:rsidR="00370E8E" w:rsidRPr="00521F73" w:rsidRDefault="00370E8E" w:rsidP="00521F73">
      <w:pPr>
        <w:rPr>
          <w:rFonts w:ascii="Arial" w:eastAsia="Arial" w:hAnsi="Arial" w:cs="Arial"/>
          <w:sz w:val="20"/>
        </w:rPr>
      </w:pPr>
    </w:p>
    <w:p w14:paraId="0A81F214" w14:textId="2D53C628" w:rsidR="002331B8" w:rsidRDefault="004A4850" w:rsidP="00521F73">
      <w:pPr>
        <w:rPr>
          <w:rFonts w:ascii="Arial" w:eastAsia="Arial" w:hAnsi="Arial" w:cs="Arial"/>
          <w:sz w:val="20"/>
        </w:rPr>
      </w:pPr>
      <w:r w:rsidRPr="00521F73">
        <w:rPr>
          <w:rFonts w:ascii="Arial" w:eastAsia="Arial" w:hAnsi="Arial" w:cs="Arial"/>
          <w:sz w:val="20"/>
        </w:rPr>
        <w:t>Aktivnost se izvaja celoten čas izvedbe progr</w:t>
      </w:r>
      <w:r w:rsidR="002331B8" w:rsidRPr="00521F73">
        <w:rPr>
          <w:rFonts w:ascii="Arial" w:eastAsia="Arial" w:hAnsi="Arial" w:cs="Arial"/>
          <w:sz w:val="20"/>
        </w:rPr>
        <w:t xml:space="preserve">ama </w:t>
      </w:r>
      <w:r w:rsidR="00EA022A">
        <w:rPr>
          <w:rFonts w:ascii="Arial" w:eastAsia="Arial" w:hAnsi="Arial" w:cs="Arial"/>
          <w:sz w:val="20"/>
        </w:rPr>
        <w:t>SA+</w:t>
      </w:r>
      <w:r w:rsidR="004E564E">
        <w:rPr>
          <w:rFonts w:ascii="Arial" w:eastAsia="Arial" w:hAnsi="Arial" w:cs="Arial"/>
          <w:sz w:val="20"/>
        </w:rPr>
        <w:t>,</w:t>
      </w:r>
      <w:r w:rsidR="002331B8" w:rsidRPr="00521F73">
        <w:rPr>
          <w:rFonts w:ascii="Arial" w:eastAsia="Arial" w:hAnsi="Arial" w:cs="Arial"/>
          <w:sz w:val="20"/>
        </w:rPr>
        <w:t xml:space="preserve"> tj. izvedbe faz</w:t>
      </w:r>
      <w:r w:rsidRPr="00521F73">
        <w:rPr>
          <w:rFonts w:ascii="Arial" w:eastAsia="Arial" w:hAnsi="Arial" w:cs="Arial"/>
          <w:sz w:val="20"/>
        </w:rPr>
        <w:t xml:space="preserve"> 1 do 3.</w:t>
      </w:r>
    </w:p>
    <w:p w14:paraId="3630ABCE" w14:textId="77777777" w:rsidR="0056448B" w:rsidRPr="00521F73" w:rsidDel="002C2F77" w:rsidRDefault="0056448B" w:rsidP="00521F73">
      <w:pPr>
        <w:rPr>
          <w:rFonts w:ascii="Arial" w:eastAsia="Arial" w:hAnsi="Arial" w:cs="Arial"/>
          <w:sz w:val="20"/>
        </w:rPr>
      </w:pPr>
    </w:p>
    <w:p w14:paraId="043BBCB4" w14:textId="77777777" w:rsidR="00201EA9" w:rsidRPr="00521F73" w:rsidRDefault="00201EA9" w:rsidP="00565865">
      <w:pPr>
        <w:pStyle w:val="Naslov2"/>
        <w:rPr>
          <w:rFonts w:eastAsia="Arial"/>
        </w:rPr>
      </w:pPr>
      <w:bookmarkStart w:id="8" w:name="_Toc500338473"/>
      <w:r w:rsidRPr="00521F73">
        <w:rPr>
          <w:rFonts w:eastAsia="Arial"/>
        </w:rPr>
        <w:t>Promocija izvajalca in krepitev sodelovanja različnih deležnikov v lokalnem</w:t>
      </w:r>
      <w:r w:rsidR="00AD2C73" w:rsidRPr="00521F73">
        <w:rPr>
          <w:rFonts w:eastAsia="Arial"/>
        </w:rPr>
        <w:t>/regionalnem</w:t>
      </w:r>
      <w:r w:rsidRPr="00521F73">
        <w:rPr>
          <w:rFonts w:eastAsia="Arial"/>
        </w:rPr>
        <w:t xml:space="preserve"> okolju</w:t>
      </w:r>
    </w:p>
    <w:p w14:paraId="02C30815" w14:textId="77777777" w:rsidR="00201EA9" w:rsidRPr="00521F73" w:rsidRDefault="00201EA9" w:rsidP="00521F73">
      <w:pPr>
        <w:rPr>
          <w:rFonts w:ascii="Arial" w:eastAsia="Arial" w:hAnsi="Arial" w:cs="Arial"/>
          <w:b/>
          <w:bCs/>
          <w:iCs/>
          <w:color w:val="000000" w:themeColor="text1"/>
          <w:sz w:val="20"/>
        </w:rPr>
      </w:pPr>
    </w:p>
    <w:p w14:paraId="0F19B412" w14:textId="26E43C2C" w:rsidR="00497B66" w:rsidRPr="00521F73" w:rsidRDefault="00201EA9" w:rsidP="00521F73">
      <w:pPr>
        <w:rPr>
          <w:rFonts w:ascii="Arial" w:hAnsi="Arial" w:cs="Arial"/>
          <w:sz w:val="20"/>
          <w:lang w:eastAsia="en-US"/>
        </w:rPr>
      </w:pPr>
      <w:r w:rsidRPr="00521F73">
        <w:rPr>
          <w:rFonts w:ascii="Arial" w:eastAsia="Arial" w:hAnsi="Arial" w:cs="Arial"/>
          <w:sz w:val="20"/>
        </w:rPr>
        <w:t xml:space="preserve">Namen aktivnosti je </w:t>
      </w:r>
      <w:r w:rsidR="00497B66" w:rsidRPr="00521F73">
        <w:rPr>
          <w:rFonts w:ascii="Arial" w:eastAsia="Arial" w:hAnsi="Arial" w:cs="Arial"/>
          <w:sz w:val="20"/>
        </w:rPr>
        <w:t xml:space="preserve">promocija izvajalca programa </w:t>
      </w:r>
      <w:r w:rsidR="00EA022A">
        <w:rPr>
          <w:rFonts w:ascii="Arial" w:eastAsia="Arial" w:hAnsi="Arial" w:cs="Arial"/>
          <w:sz w:val="20"/>
        </w:rPr>
        <w:t>SA+</w:t>
      </w:r>
      <w:r w:rsidR="00497B66" w:rsidRPr="00521F73">
        <w:rPr>
          <w:rFonts w:ascii="Arial" w:eastAsia="Arial" w:hAnsi="Arial" w:cs="Arial"/>
          <w:sz w:val="20"/>
        </w:rPr>
        <w:t xml:space="preserve"> in </w:t>
      </w:r>
      <w:r w:rsidR="00BA2512" w:rsidRPr="00521F73">
        <w:rPr>
          <w:rFonts w:ascii="Arial" w:eastAsia="Arial" w:hAnsi="Arial" w:cs="Arial"/>
          <w:sz w:val="20"/>
        </w:rPr>
        <w:t xml:space="preserve">programov </w:t>
      </w:r>
      <w:r w:rsidR="00EA022A">
        <w:rPr>
          <w:rFonts w:ascii="Arial" w:eastAsia="Arial" w:hAnsi="Arial" w:cs="Arial"/>
          <w:sz w:val="20"/>
        </w:rPr>
        <w:t>SA+</w:t>
      </w:r>
      <w:r w:rsidR="00497B66" w:rsidRPr="00521F73">
        <w:rPr>
          <w:rFonts w:ascii="Arial" w:eastAsia="Arial" w:hAnsi="Arial" w:cs="Arial"/>
          <w:sz w:val="20"/>
        </w:rPr>
        <w:t xml:space="preserve"> ter</w:t>
      </w:r>
      <w:r w:rsidRPr="00521F73">
        <w:rPr>
          <w:rFonts w:ascii="Arial" w:eastAsia="Arial" w:hAnsi="Arial" w:cs="Arial"/>
          <w:sz w:val="20"/>
        </w:rPr>
        <w:t xml:space="preserve"> krepitev sodelovanja z </w:t>
      </w:r>
      <w:r w:rsidR="00CA4685" w:rsidRPr="00521F73">
        <w:rPr>
          <w:rFonts w:ascii="Arial" w:eastAsia="Arial" w:hAnsi="Arial" w:cs="Arial"/>
          <w:sz w:val="20"/>
        </w:rPr>
        <w:t>deležniki</w:t>
      </w:r>
      <w:r w:rsidRPr="00521F73">
        <w:rPr>
          <w:rFonts w:ascii="Arial" w:eastAsia="Arial" w:hAnsi="Arial" w:cs="Arial"/>
          <w:sz w:val="20"/>
        </w:rPr>
        <w:t xml:space="preserve"> v lokalnem</w:t>
      </w:r>
      <w:r w:rsidR="00AD2C73" w:rsidRPr="00521F73">
        <w:rPr>
          <w:rFonts w:ascii="Arial" w:eastAsia="Arial" w:hAnsi="Arial" w:cs="Arial"/>
          <w:sz w:val="20"/>
        </w:rPr>
        <w:t>/regionalnem</w:t>
      </w:r>
      <w:r w:rsidRPr="00521F73">
        <w:rPr>
          <w:rFonts w:ascii="Arial" w:eastAsia="Arial" w:hAnsi="Arial" w:cs="Arial"/>
          <w:sz w:val="20"/>
        </w:rPr>
        <w:t xml:space="preserve"> okolju. Aktivnost vključuje organizacijo različnih srečanj, dogodkov</w:t>
      </w:r>
      <w:r w:rsidR="006727B7">
        <w:rPr>
          <w:rFonts w:ascii="Arial" w:eastAsia="Arial" w:hAnsi="Arial" w:cs="Arial"/>
          <w:sz w:val="20"/>
        </w:rPr>
        <w:t xml:space="preserve"> in</w:t>
      </w:r>
      <w:r w:rsidRPr="00521F73">
        <w:rPr>
          <w:rFonts w:ascii="Arial" w:eastAsia="Arial" w:hAnsi="Arial" w:cs="Arial"/>
          <w:sz w:val="20"/>
        </w:rPr>
        <w:t xml:space="preserve"> sestankov z deležniki v lokalnem</w:t>
      </w:r>
      <w:r w:rsidR="00AD2C73" w:rsidRPr="00521F73">
        <w:rPr>
          <w:rFonts w:ascii="Arial" w:eastAsia="Arial" w:hAnsi="Arial" w:cs="Arial"/>
          <w:sz w:val="20"/>
        </w:rPr>
        <w:t>/regionalnem</w:t>
      </w:r>
      <w:r w:rsidRPr="00521F73">
        <w:rPr>
          <w:rFonts w:ascii="Arial" w:eastAsia="Arial" w:hAnsi="Arial" w:cs="Arial"/>
          <w:sz w:val="20"/>
        </w:rPr>
        <w:t xml:space="preserve"> okolju. Za doseganje večje prepoznavnosti izvajalca in večje kakovosti izvajanja programa </w:t>
      </w:r>
      <w:r w:rsidR="00EA022A">
        <w:rPr>
          <w:rFonts w:ascii="Arial" w:eastAsia="Arial" w:hAnsi="Arial" w:cs="Arial"/>
          <w:sz w:val="20"/>
        </w:rPr>
        <w:t>SA+</w:t>
      </w:r>
      <w:r w:rsidRPr="00521F73">
        <w:rPr>
          <w:rFonts w:ascii="Arial" w:eastAsia="Arial" w:hAnsi="Arial" w:cs="Arial"/>
          <w:sz w:val="20"/>
        </w:rPr>
        <w:t xml:space="preserve"> </w:t>
      </w:r>
      <w:r w:rsidR="002331B8" w:rsidRPr="00521F73">
        <w:rPr>
          <w:rFonts w:ascii="Arial" w:eastAsia="Arial" w:hAnsi="Arial" w:cs="Arial"/>
          <w:sz w:val="20"/>
        </w:rPr>
        <w:t>se izvajalec</w:t>
      </w:r>
      <w:r w:rsidRPr="00521F73">
        <w:rPr>
          <w:rFonts w:ascii="Arial" w:eastAsia="Arial" w:hAnsi="Arial" w:cs="Arial"/>
          <w:sz w:val="20"/>
        </w:rPr>
        <w:t xml:space="preserve"> povez</w:t>
      </w:r>
      <w:r w:rsidR="00B136AB" w:rsidRPr="00521F73">
        <w:rPr>
          <w:rFonts w:ascii="Arial" w:eastAsia="Arial" w:hAnsi="Arial" w:cs="Arial"/>
          <w:sz w:val="20"/>
        </w:rPr>
        <w:t>uje</w:t>
      </w:r>
      <w:r w:rsidRPr="00521F73">
        <w:rPr>
          <w:rFonts w:ascii="Arial" w:eastAsia="Arial" w:hAnsi="Arial" w:cs="Arial"/>
          <w:sz w:val="20"/>
        </w:rPr>
        <w:t xml:space="preserve"> z </w:t>
      </w:r>
      <w:r w:rsidR="00497B66" w:rsidRPr="00521F73">
        <w:rPr>
          <w:rFonts w:ascii="Arial" w:hAnsi="Arial" w:cs="Arial"/>
          <w:sz w:val="20"/>
          <w:lang w:eastAsia="en-US"/>
        </w:rPr>
        <w:t>deležniki na trgu dela (npr</w:t>
      </w:r>
      <w:r w:rsidR="00C3347E" w:rsidRPr="00521F73">
        <w:rPr>
          <w:rFonts w:ascii="Arial" w:hAnsi="Arial" w:cs="Arial"/>
          <w:sz w:val="20"/>
          <w:lang w:eastAsia="en-US"/>
        </w:rPr>
        <w:t>. podjetji, socialnimi podjetji</w:t>
      </w:r>
      <w:r w:rsidR="00497B66" w:rsidRPr="00521F73">
        <w:rPr>
          <w:rFonts w:ascii="Arial" w:hAnsi="Arial" w:cs="Arial"/>
          <w:sz w:val="20"/>
          <w:lang w:eastAsia="en-US"/>
        </w:rPr>
        <w:t xml:space="preserve"> ipd.) in drugimi deležniki na lokalni</w:t>
      </w:r>
      <w:r w:rsidR="00AD2C73" w:rsidRPr="00521F73">
        <w:rPr>
          <w:rFonts w:ascii="Arial" w:hAnsi="Arial" w:cs="Arial"/>
          <w:sz w:val="20"/>
          <w:lang w:eastAsia="en-US"/>
        </w:rPr>
        <w:t>/regionalni</w:t>
      </w:r>
      <w:r w:rsidR="00497B66" w:rsidRPr="00521F73">
        <w:rPr>
          <w:rFonts w:ascii="Arial" w:hAnsi="Arial" w:cs="Arial"/>
          <w:sz w:val="20"/>
          <w:lang w:eastAsia="en-US"/>
        </w:rPr>
        <w:t xml:space="preserve"> ravni (npr. izobraževalnimi ustanovami, občinami, nevladnimi organizac</w:t>
      </w:r>
      <w:r w:rsidR="00CA4685" w:rsidRPr="00521F73">
        <w:rPr>
          <w:rFonts w:ascii="Arial" w:hAnsi="Arial" w:cs="Arial"/>
          <w:sz w:val="20"/>
          <w:lang w:eastAsia="en-US"/>
        </w:rPr>
        <w:t>ijami, večgeneracijskimi centri</w:t>
      </w:r>
      <w:r w:rsidR="0075284D">
        <w:rPr>
          <w:rFonts w:ascii="Arial" w:hAnsi="Arial" w:cs="Arial"/>
          <w:sz w:val="20"/>
          <w:lang w:eastAsia="en-US"/>
        </w:rPr>
        <w:t>, večnamenskimi romskimi centri</w:t>
      </w:r>
      <w:r w:rsidR="00497B66" w:rsidRPr="00521F73">
        <w:rPr>
          <w:rFonts w:ascii="Arial" w:hAnsi="Arial" w:cs="Arial"/>
          <w:sz w:val="20"/>
          <w:lang w:eastAsia="en-US"/>
        </w:rPr>
        <w:t xml:space="preserve"> ipd.).</w:t>
      </w:r>
    </w:p>
    <w:p w14:paraId="681DD0FC" w14:textId="77777777" w:rsidR="00201EA9" w:rsidRPr="00521F73" w:rsidRDefault="00201EA9" w:rsidP="00521F73">
      <w:pPr>
        <w:rPr>
          <w:rFonts w:ascii="Arial" w:eastAsia="Arial" w:hAnsi="Arial" w:cs="Arial"/>
          <w:sz w:val="20"/>
        </w:rPr>
      </w:pPr>
    </w:p>
    <w:p w14:paraId="5AE73819" w14:textId="29B0E5E2" w:rsidR="00B136AB" w:rsidRDefault="00201EA9" w:rsidP="00521F73">
      <w:pPr>
        <w:rPr>
          <w:rFonts w:ascii="Arial" w:hAnsi="Arial" w:cs="Arial"/>
          <w:sz w:val="20"/>
        </w:rPr>
      </w:pPr>
      <w:r w:rsidRPr="00521F73">
        <w:rPr>
          <w:rFonts w:ascii="Arial" w:eastAsia="Arial" w:hAnsi="Arial" w:cs="Arial"/>
          <w:sz w:val="20"/>
        </w:rPr>
        <w:t xml:space="preserve">Aktivnost vključuje tudi </w:t>
      </w:r>
      <w:r w:rsidR="00497B66" w:rsidRPr="00521F73">
        <w:rPr>
          <w:rFonts w:ascii="Arial" w:eastAsia="Arial" w:hAnsi="Arial" w:cs="Arial"/>
          <w:sz w:val="20"/>
        </w:rPr>
        <w:t>i</w:t>
      </w:r>
      <w:r w:rsidR="00497B66" w:rsidRPr="00521F73">
        <w:rPr>
          <w:rFonts w:ascii="Arial" w:hAnsi="Arial" w:cs="Arial"/>
          <w:sz w:val="20"/>
        </w:rPr>
        <w:t>zmenjavo</w:t>
      </w:r>
      <w:r w:rsidRPr="00521F73">
        <w:rPr>
          <w:rFonts w:ascii="Arial" w:hAnsi="Arial" w:cs="Arial"/>
          <w:sz w:val="20"/>
        </w:rPr>
        <w:t xml:space="preserve"> izkušenj, rezultatov in dobrih praks z drugimi izvajalci programov </w:t>
      </w:r>
      <w:r w:rsidR="00EA022A">
        <w:rPr>
          <w:rFonts w:ascii="Arial" w:hAnsi="Arial" w:cs="Arial"/>
          <w:sz w:val="20"/>
        </w:rPr>
        <w:t>SA+</w:t>
      </w:r>
      <w:r w:rsidR="00497B66" w:rsidRPr="00521F73">
        <w:rPr>
          <w:rFonts w:ascii="Arial" w:hAnsi="Arial" w:cs="Arial"/>
          <w:sz w:val="20"/>
        </w:rPr>
        <w:t>.</w:t>
      </w:r>
      <w:r w:rsidR="004A4850" w:rsidRPr="00521F73">
        <w:rPr>
          <w:rFonts w:ascii="Arial" w:hAnsi="Arial" w:cs="Arial"/>
          <w:sz w:val="20"/>
        </w:rPr>
        <w:t xml:space="preserve"> </w:t>
      </w:r>
    </w:p>
    <w:p w14:paraId="2ABAFBBD" w14:textId="77777777" w:rsidR="00042BCC" w:rsidRPr="00521F73" w:rsidRDefault="00042BCC" w:rsidP="00521F73">
      <w:pPr>
        <w:rPr>
          <w:rFonts w:ascii="Arial" w:hAnsi="Arial" w:cs="Arial"/>
          <w:sz w:val="20"/>
        </w:rPr>
      </w:pPr>
    </w:p>
    <w:p w14:paraId="470B6CF8" w14:textId="170F9F34" w:rsidR="0094651A" w:rsidRDefault="0094651A" w:rsidP="00521F73">
      <w:pPr>
        <w:rPr>
          <w:rFonts w:ascii="Arial" w:hAnsi="Arial" w:cs="Arial"/>
          <w:sz w:val="20"/>
        </w:rPr>
      </w:pPr>
      <w:r w:rsidRPr="00521F73">
        <w:rPr>
          <w:rFonts w:ascii="Arial" w:hAnsi="Arial" w:cs="Arial"/>
          <w:sz w:val="20"/>
        </w:rPr>
        <w:t xml:space="preserve">Izbrani prijavitelj mora </w:t>
      </w:r>
      <w:r w:rsidR="002C239F">
        <w:rPr>
          <w:rFonts w:ascii="Arial" w:hAnsi="Arial" w:cs="Arial"/>
          <w:sz w:val="20"/>
        </w:rPr>
        <w:t>ob zaključku</w:t>
      </w:r>
      <w:r w:rsidRPr="00521F73">
        <w:rPr>
          <w:rFonts w:ascii="Arial" w:hAnsi="Arial" w:cs="Arial"/>
          <w:sz w:val="20"/>
        </w:rPr>
        <w:t xml:space="preserve"> </w:t>
      </w:r>
      <w:r w:rsidR="006727B7">
        <w:rPr>
          <w:rFonts w:ascii="Arial" w:hAnsi="Arial" w:cs="Arial"/>
          <w:sz w:val="20"/>
        </w:rPr>
        <w:t xml:space="preserve">vsakega </w:t>
      </w:r>
      <w:r w:rsidRPr="00521F73">
        <w:rPr>
          <w:rFonts w:ascii="Arial" w:hAnsi="Arial" w:cs="Arial"/>
          <w:sz w:val="20"/>
        </w:rPr>
        <w:t xml:space="preserve">posameznega programa </w:t>
      </w:r>
      <w:r w:rsidR="00EA022A">
        <w:rPr>
          <w:rFonts w:ascii="Arial" w:hAnsi="Arial" w:cs="Arial"/>
          <w:sz w:val="20"/>
        </w:rPr>
        <w:t>SA+</w:t>
      </w:r>
      <w:r w:rsidR="004E564E">
        <w:rPr>
          <w:rFonts w:ascii="Arial" w:hAnsi="Arial" w:cs="Arial"/>
          <w:sz w:val="20"/>
        </w:rPr>
        <w:t xml:space="preserve"> v lokalnem okolju</w:t>
      </w:r>
      <w:r w:rsidRPr="00521F73">
        <w:rPr>
          <w:rFonts w:ascii="Arial" w:hAnsi="Arial" w:cs="Arial"/>
          <w:sz w:val="20"/>
        </w:rPr>
        <w:t xml:space="preserve"> pripraviti in izvesti dogodek s predstavitvijo dela</w:t>
      </w:r>
      <w:r w:rsidR="004E564E">
        <w:rPr>
          <w:rFonts w:ascii="Arial" w:hAnsi="Arial" w:cs="Arial"/>
          <w:sz w:val="20"/>
        </w:rPr>
        <w:t>,</w:t>
      </w:r>
      <w:r w:rsidRPr="00521F73">
        <w:rPr>
          <w:rFonts w:ascii="Arial" w:hAnsi="Arial" w:cs="Arial"/>
          <w:sz w:val="20"/>
        </w:rPr>
        <w:t xml:space="preserve"> izvedenih aktivnosti ter izdelkov/produktov skupine. </w:t>
      </w:r>
    </w:p>
    <w:p w14:paraId="1C604388" w14:textId="77777777" w:rsidR="00B04CCB" w:rsidRDefault="00B04CCB" w:rsidP="00521F73">
      <w:pPr>
        <w:rPr>
          <w:rFonts w:ascii="Arial" w:hAnsi="Arial" w:cs="Arial"/>
          <w:sz w:val="20"/>
        </w:rPr>
      </w:pPr>
    </w:p>
    <w:p w14:paraId="340B7F4A" w14:textId="5FEFE988" w:rsidR="00B04CCB" w:rsidRDefault="00B04CCB" w:rsidP="00521F73">
      <w:pPr>
        <w:rPr>
          <w:rFonts w:ascii="Arial" w:eastAsia="Arial" w:hAnsi="Arial" w:cs="Arial"/>
          <w:sz w:val="20"/>
        </w:rPr>
      </w:pPr>
      <w:r w:rsidRPr="00013AF9">
        <w:rPr>
          <w:rFonts w:ascii="Arial" w:eastAsia="Arial" w:hAnsi="Arial" w:cs="Arial"/>
          <w:sz w:val="20"/>
        </w:rPr>
        <w:t xml:space="preserve">Aktivnost se izvaja celoten čas izvedbe programa </w:t>
      </w:r>
      <w:r w:rsidR="00EA022A">
        <w:rPr>
          <w:rFonts w:ascii="Arial" w:eastAsia="Arial" w:hAnsi="Arial" w:cs="Arial"/>
          <w:sz w:val="20"/>
        </w:rPr>
        <w:t>SA+</w:t>
      </w:r>
      <w:r w:rsidR="004E564E">
        <w:rPr>
          <w:rFonts w:ascii="Arial" w:eastAsia="Arial" w:hAnsi="Arial" w:cs="Arial"/>
          <w:sz w:val="20"/>
        </w:rPr>
        <w:t>,</w:t>
      </w:r>
      <w:r w:rsidRPr="00013AF9">
        <w:rPr>
          <w:rFonts w:ascii="Arial" w:eastAsia="Arial" w:hAnsi="Arial" w:cs="Arial"/>
          <w:sz w:val="20"/>
        </w:rPr>
        <w:t xml:space="preserve"> tj. izvedbe faz 1 do 3.</w:t>
      </w:r>
    </w:p>
    <w:p w14:paraId="21802209" w14:textId="77777777" w:rsidR="00594F9A" w:rsidRPr="00B04CCB" w:rsidRDefault="00594F9A" w:rsidP="00521F73">
      <w:pPr>
        <w:rPr>
          <w:rFonts w:ascii="Arial" w:eastAsia="Arial" w:hAnsi="Arial" w:cs="Arial"/>
          <w:sz w:val="20"/>
        </w:rPr>
      </w:pPr>
    </w:p>
    <w:bookmarkEnd w:id="8"/>
    <w:p w14:paraId="1A4D3D01" w14:textId="77777777" w:rsidR="00E622B7" w:rsidRPr="00521F73" w:rsidRDefault="004C446A" w:rsidP="00B7565E">
      <w:pPr>
        <w:pStyle w:val="Naslov1"/>
      </w:pPr>
      <w:r w:rsidRPr="00521F73">
        <w:t>POGOJI ZA KANDIDIRANJE NA JAVNEM RAZPISU</w:t>
      </w:r>
    </w:p>
    <w:p w14:paraId="202A0B88" w14:textId="77777777" w:rsidR="00E622B7" w:rsidRPr="00521F73" w:rsidRDefault="004C446A" w:rsidP="00565865">
      <w:pPr>
        <w:pStyle w:val="Naslov2"/>
      </w:pPr>
      <w:r w:rsidRPr="00521F73">
        <w:t xml:space="preserve">Upravičeni prijavitelji in projektni partnerji </w:t>
      </w:r>
    </w:p>
    <w:p w14:paraId="080934C7" w14:textId="77777777" w:rsidR="00D12D79" w:rsidRPr="00521F73" w:rsidRDefault="00D12D79" w:rsidP="00521F73">
      <w:pPr>
        <w:rPr>
          <w:rFonts w:ascii="Arial" w:hAnsi="Arial" w:cs="Arial"/>
          <w:sz w:val="20"/>
        </w:rPr>
      </w:pPr>
    </w:p>
    <w:p w14:paraId="643A7DFF" w14:textId="3FBAC22E" w:rsidR="00E622B7" w:rsidRPr="00521F73" w:rsidRDefault="004C446A" w:rsidP="00521F73">
      <w:pPr>
        <w:rPr>
          <w:rFonts w:ascii="Arial" w:hAnsi="Arial" w:cs="Arial"/>
          <w:sz w:val="20"/>
        </w:rPr>
      </w:pPr>
      <w:r w:rsidRPr="00521F73">
        <w:rPr>
          <w:rFonts w:ascii="Arial" w:hAnsi="Arial" w:cs="Arial"/>
          <w:sz w:val="20"/>
        </w:rPr>
        <w:t xml:space="preserve">Na javnem razpisu lahko kandidira prijavitelj sam ali v projektnem partnerstvu z največ </w:t>
      </w:r>
      <w:r w:rsidR="00056A50" w:rsidRPr="00521F73">
        <w:rPr>
          <w:rFonts w:ascii="Arial" w:hAnsi="Arial" w:cs="Arial"/>
          <w:sz w:val="20"/>
        </w:rPr>
        <w:t xml:space="preserve">štirimi </w:t>
      </w:r>
      <w:r w:rsidRPr="00521F73">
        <w:rPr>
          <w:rFonts w:ascii="Arial" w:hAnsi="Arial" w:cs="Arial"/>
          <w:sz w:val="20"/>
        </w:rPr>
        <w:t>projektnimi partnerji – projek</w:t>
      </w:r>
      <w:r w:rsidR="00496BDA" w:rsidRPr="00521F73">
        <w:rPr>
          <w:rFonts w:ascii="Arial" w:hAnsi="Arial" w:cs="Arial"/>
          <w:sz w:val="20"/>
        </w:rPr>
        <w:t>tno partnerstvo lahko sestavlja</w:t>
      </w:r>
      <w:r w:rsidRPr="00521F73">
        <w:rPr>
          <w:rFonts w:ascii="Arial" w:hAnsi="Arial" w:cs="Arial"/>
          <w:sz w:val="20"/>
        </w:rPr>
        <w:t xml:space="preserve"> največ </w:t>
      </w:r>
      <w:r w:rsidR="00E053D8" w:rsidRPr="00521F73">
        <w:rPr>
          <w:rFonts w:ascii="Arial" w:hAnsi="Arial" w:cs="Arial"/>
          <w:sz w:val="20"/>
        </w:rPr>
        <w:t>5</w:t>
      </w:r>
      <w:r w:rsidRPr="00521F73">
        <w:rPr>
          <w:rFonts w:ascii="Arial" w:hAnsi="Arial" w:cs="Arial"/>
          <w:sz w:val="20"/>
        </w:rPr>
        <w:t xml:space="preserve"> (</w:t>
      </w:r>
      <w:r w:rsidR="00E053D8" w:rsidRPr="00521F73">
        <w:rPr>
          <w:rFonts w:ascii="Arial" w:hAnsi="Arial" w:cs="Arial"/>
          <w:sz w:val="20"/>
        </w:rPr>
        <w:t>pet</w:t>
      </w:r>
      <w:r w:rsidRPr="00521F73">
        <w:rPr>
          <w:rFonts w:ascii="Arial" w:hAnsi="Arial" w:cs="Arial"/>
          <w:sz w:val="20"/>
        </w:rPr>
        <w:t>) pravn</w:t>
      </w:r>
      <w:r w:rsidR="00056A50" w:rsidRPr="00521F73">
        <w:rPr>
          <w:rFonts w:ascii="Arial" w:hAnsi="Arial" w:cs="Arial"/>
          <w:sz w:val="20"/>
        </w:rPr>
        <w:t>ih</w:t>
      </w:r>
      <w:r w:rsidRPr="00521F73">
        <w:rPr>
          <w:rFonts w:ascii="Arial" w:hAnsi="Arial" w:cs="Arial"/>
          <w:sz w:val="20"/>
        </w:rPr>
        <w:t xml:space="preserve"> oseb, tj. prijavitelj in </w:t>
      </w:r>
      <w:r w:rsidR="00061A84">
        <w:rPr>
          <w:rFonts w:ascii="Arial" w:hAnsi="Arial" w:cs="Arial"/>
          <w:sz w:val="20"/>
        </w:rPr>
        <w:t>4 (</w:t>
      </w:r>
      <w:r w:rsidR="00056A50" w:rsidRPr="00521F73">
        <w:rPr>
          <w:rFonts w:ascii="Arial" w:hAnsi="Arial" w:cs="Arial"/>
          <w:sz w:val="20"/>
        </w:rPr>
        <w:t>štirje</w:t>
      </w:r>
      <w:r w:rsidR="00061A84">
        <w:rPr>
          <w:rFonts w:ascii="Arial" w:hAnsi="Arial" w:cs="Arial"/>
          <w:sz w:val="20"/>
        </w:rPr>
        <w:t>)</w:t>
      </w:r>
      <w:r w:rsidRPr="00521F73">
        <w:rPr>
          <w:rFonts w:ascii="Arial" w:hAnsi="Arial" w:cs="Arial"/>
          <w:sz w:val="20"/>
        </w:rPr>
        <w:t xml:space="preserve"> projektni partnerji.</w:t>
      </w:r>
    </w:p>
    <w:p w14:paraId="33009952" w14:textId="77777777" w:rsidR="00E622B7" w:rsidRPr="00521F73" w:rsidRDefault="00E622B7" w:rsidP="00521F73">
      <w:pPr>
        <w:rPr>
          <w:rFonts w:ascii="Arial" w:hAnsi="Arial" w:cs="Arial"/>
          <w:b/>
          <w:bCs/>
          <w:iCs/>
          <w:sz w:val="20"/>
        </w:rPr>
      </w:pPr>
    </w:p>
    <w:p w14:paraId="3906B808" w14:textId="1655251F" w:rsidR="00E622B7" w:rsidRPr="00521F73" w:rsidRDefault="004C446A" w:rsidP="00521F73">
      <w:pPr>
        <w:rPr>
          <w:rFonts w:ascii="Arial" w:hAnsi="Arial" w:cs="Arial"/>
          <w:sz w:val="20"/>
        </w:rPr>
      </w:pPr>
      <w:r w:rsidRPr="00521F73">
        <w:rPr>
          <w:rFonts w:ascii="Arial" w:hAnsi="Arial" w:cs="Arial"/>
          <w:sz w:val="20"/>
        </w:rPr>
        <w:t>Prijavitelj in, v primeru projektnega partnerstva, vsak projektni partner, mora izpolnjevati vse spodaj navedene pogoje</w:t>
      </w:r>
      <w:r w:rsidR="005F220F" w:rsidRPr="00521F73">
        <w:rPr>
          <w:rFonts w:ascii="Arial" w:hAnsi="Arial" w:cs="Arial"/>
          <w:sz w:val="20"/>
        </w:rPr>
        <w:t xml:space="preserve"> </w:t>
      </w:r>
      <w:r w:rsidR="00DA44DE">
        <w:rPr>
          <w:rFonts w:ascii="Arial" w:hAnsi="Arial" w:cs="Arial"/>
          <w:sz w:val="20"/>
        </w:rPr>
        <w:t>(</w:t>
      </w:r>
      <w:r w:rsidR="005F220F" w:rsidRPr="00521F73">
        <w:rPr>
          <w:rFonts w:ascii="Arial" w:hAnsi="Arial" w:cs="Arial"/>
          <w:sz w:val="20"/>
        </w:rPr>
        <w:t>velja za vse sklope javnega razpisa</w:t>
      </w:r>
      <w:r w:rsidR="00DA44DE">
        <w:rPr>
          <w:rFonts w:ascii="Arial" w:hAnsi="Arial" w:cs="Arial"/>
          <w:sz w:val="20"/>
        </w:rPr>
        <w:t>)</w:t>
      </w:r>
      <w:r w:rsidRPr="00521F73">
        <w:rPr>
          <w:rFonts w:ascii="Arial" w:hAnsi="Arial" w:cs="Arial"/>
          <w:sz w:val="20"/>
        </w:rPr>
        <w:t>:</w:t>
      </w:r>
    </w:p>
    <w:p w14:paraId="51CECB32" w14:textId="77777777" w:rsidR="00E622B7" w:rsidRPr="00521F73" w:rsidRDefault="00E622B7" w:rsidP="00521F73">
      <w:pPr>
        <w:rPr>
          <w:rFonts w:ascii="Arial" w:hAnsi="Arial" w:cs="Arial"/>
          <w:sz w:val="20"/>
        </w:rPr>
      </w:pPr>
    </w:p>
    <w:p w14:paraId="0556112A" w14:textId="39E1842B" w:rsidR="00E622B7" w:rsidRPr="00521F73" w:rsidRDefault="004C446A" w:rsidP="000C3EBE">
      <w:pPr>
        <w:pStyle w:val="Odstavekseznama"/>
        <w:numPr>
          <w:ilvl w:val="0"/>
          <w:numId w:val="8"/>
        </w:numPr>
        <w:spacing w:line="240" w:lineRule="auto"/>
        <w:jc w:val="both"/>
        <w:rPr>
          <w:szCs w:val="20"/>
        </w:rPr>
      </w:pPr>
      <w:r w:rsidRPr="00521F73">
        <w:rPr>
          <w:szCs w:val="20"/>
          <w:lang w:eastAsia="sl-SI"/>
        </w:rPr>
        <w:t xml:space="preserve">Je pravna oseba </w:t>
      </w:r>
      <w:r w:rsidR="00F46349">
        <w:rPr>
          <w:szCs w:val="20"/>
          <w:lang w:eastAsia="sl-SI"/>
        </w:rPr>
        <w:t xml:space="preserve">javnega ali zasebnega prava </w:t>
      </w:r>
      <w:r w:rsidRPr="00521F73">
        <w:rPr>
          <w:szCs w:val="20"/>
          <w:lang w:eastAsia="sl-SI"/>
        </w:rPr>
        <w:t>s sedežem v Republiki Sloveniji,</w:t>
      </w:r>
      <w:r w:rsidRPr="00521F73">
        <w:rPr>
          <w:szCs w:val="20"/>
        </w:rPr>
        <w:t xml:space="preserve"> ki je</w:t>
      </w:r>
      <w:r w:rsidR="00496BDA" w:rsidRPr="00521F73">
        <w:rPr>
          <w:szCs w:val="20"/>
        </w:rPr>
        <w:t xml:space="preserve"> bila ustanovljena vsaj </w:t>
      </w:r>
      <w:r w:rsidR="00350CD9" w:rsidRPr="00521F73">
        <w:rPr>
          <w:szCs w:val="20"/>
        </w:rPr>
        <w:t xml:space="preserve">eno </w:t>
      </w:r>
      <w:r w:rsidR="00496BDA" w:rsidRPr="00521F73">
        <w:rPr>
          <w:szCs w:val="20"/>
        </w:rPr>
        <w:t>let</w:t>
      </w:r>
      <w:r w:rsidR="00350CD9" w:rsidRPr="00521F73">
        <w:rPr>
          <w:szCs w:val="20"/>
        </w:rPr>
        <w:t xml:space="preserve">o </w:t>
      </w:r>
      <w:r w:rsidR="00831FE8" w:rsidRPr="00521F73">
        <w:rPr>
          <w:szCs w:val="20"/>
        </w:rPr>
        <w:t>dni pred datumom, določenim za oddajo vlog na javni razpis</w:t>
      </w:r>
      <w:r w:rsidR="00496BDA" w:rsidRPr="00521F73">
        <w:rPr>
          <w:szCs w:val="20"/>
        </w:rPr>
        <w:t>.</w:t>
      </w:r>
    </w:p>
    <w:p w14:paraId="51DD1D1F" w14:textId="77777777" w:rsidR="00E622B7" w:rsidRPr="00521F73" w:rsidRDefault="00E622B7" w:rsidP="000C3EBE">
      <w:pPr>
        <w:pStyle w:val="Odstavekseznama"/>
        <w:numPr>
          <w:ilvl w:val="0"/>
          <w:numId w:val="9"/>
        </w:numPr>
        <w:spacing w:line="240" w:lineRule="auto"/>
        <w:jc w:val="both"/>
        <w:rPr>
          <w:vanish/>
          <w:szCs w:val="20"/>
        </w:rPr>
      </w:pPr>
    </w:p>
    <w:p w14:paraId="2AB31630" w14:textId="77777777" w:rsidR="00E622B7" w:rsidRPr="00521F73" w:rsidRDefault="00E622B7" w:rsidP="000C3EBE">
      <w:pPr>
        <w:pStyle w:val="Odstavekseznama"/>
        <w:numPr>
          <w:ilvl w:val="0"/>
          <w:numId w:val="9"/>
        </w:numPr>
        <w:spacing w:line="240" w:lineRule="auto"/>
        <w:jc w:val="both"/>
        <w:rPr>
          <w:vanish/>
          <w:szCs w:val="20"/>
        </w:rPr>
      </w:pPr>
    </w:p>
    <w:p w14:paraId="336706CE" w14:textId="77777777" w:rsidR="00E622B7" w:rsidRPr="00521F73" w:rsidRDefault="00E622B7" w:rsidP="00521F73">
      <w:pPr>
        <w:ind w:left="360"/>
        <w:rPr>
          <w:rFonts w:ascii="Arial" w:hAnsi="Arial" w:cs="Arial"/>
          <w:i/>
          <w:sz w:val="20"/>
          <w:highlight w:val="yellow"/>
        </w:rPr>
      </w:pPr>
    </w:p>
    <w:p w14:paraId="13201B4A" w14:textId="40FCD5D9" w:rsidR="00F808DE" w:rsidRDefault="00F808DE" w:rsidP="000C3EBE">
      <w:pPr>
        <w:numPr>
          <w:ilvl w:val="0"/>
          <w:numId w:val="8"/>
        </w:numPr>
        <w:rPr>
          <w:rFonts w:ascii="Arial" w:hAnsi="Arial" w:cs="Arial"/>
          <w:sz w:val="20"/>
        </w:rPr>
      </w:pPr>
      <w:r>
        <w:rPr>
          <w:rFonts w:ascii="Arial" w:hAnsi="Arial" w:cs="Arial"/>
          <w:sz w:val="20"/>
        </w:rPr>
        <w:lastRenderedPageBreak/>
        <w:t>I</w:t>
      </w:r>
      <w:r w:rsidRPr="00F808DE">
        <w:rPr>
          <w:rFonts w:ascii="Arial" w:hAnsi="Arial" w:cs="Arial"/>
          <w:sz w:val="20"/>
        </w:rPr>
        <w:t>ma odprt transakcijski račun, ki je vpisan v register transakcijskih računov pri Agenciji Republike Slovenije za javnopravne evidence in storitve (AJPES)</w:t>
      </w:r>
      <w:r>
        <w:rPr>
          <w:rFonts w:ascii="Arial" w:hAnsi="Arial" w:cs="Arial"/>
          <w:sz w:val="20"/>
        </w:rPr>
        <w:t>.</w:t>
      </w:r>
    </w:p>
    <w:p w14:paraId="3EA4BB67" w14:textId="77777777" w:rsidR="00F808DE" w:rsidRDefault="00F808DE" w:rsidP="00A1328F">
      <w:pPr>
        <w:ind w:left="720"/>
        <w:rPr>
          <w:rFonts w:ascii="Arial" w:hAnsi="Arial" w:cs="Arial"/>
          <w:sz w:val="20"/>
        </w:rPr>
      </w:pPr>
    </w:p>
    <w:p w14:paraId="5B799A3A" w14:textId="2851522D" w:rsidR="00E622B7" w:rsidRDefault="004C446A" w:rsidP="009854C8">
      <w:pPr>
        <w:numPr>
          <w:ilvl w:val="0"/>
          <w:numId w:val="8"/>
        </w:numPr>
        <w:rPr>
          <w:rFonts w:ascii="Arial" w:hAnsi="Arial" w:cs="Arial"/>
          <w:sz w:val="20"/>
        </w:rPr>
      </w:pPr>
      <w:r w:rsidRPr="009854C8">
        <w:rPr>
          <w:rFonts w:ascii="Arial" w:hAnsi="Arial" w:cs="Arial"/>
          <w:sz w:val="20"/>
        </w:rPr>
        <w:t>Ima sposobnost vnaprejšnjega financiranja projekta</w:t>
      </w:r>
      <w:r w:rsidR="009854C8" w:rsidRPr="009854C8">
        <w:rPr>
          <w:rFonts w:ascii="Arial" w:hAnsi="Arial" w:cs="Arial"/>
          <w:sz w:val="20"/>
        </w:rPr>
        <w:t>.</w:t>
      </w:r>
      <w:r w:rsidR="004E04A4" w:rsidRPr="009854C8">
        <w:rPr>
          <w:rFonts w:ascii="Arial" w:hAnsi="Arial" w:cs="Arial"/>
          <w:sz w:val="20"/>
        </w:rPr>
        <w:t xml:space="preserve"> </w:t>
      </w:r>
    </w:p>
    <w:p w14:paraId="35913E47" w14:textId="77777777" w:rsidR="009854C8" w:rsidRPr="009854C8" w:rsidRDefault="009854C8" w:rsidP="009854C8">
      <w:pPr>
        <w:rPr>
          <w:rFonts w:ascii="Arial" w:hAnsi="Arial" w:cs="Arial"/>
          <w:sz w:val="20"/>
        </w:rPr>
      </w:pPr>
    </w:p>
    <w:p w14:paraId="631E8B4B" w14:textId="4CE1B8F4" w:rsidR="00E622B7" w:rsidRDefault="004C446A" w:rsidP="000C3EBE">
      <w:pPr>
        <w:numPr>
          <w:ilvl w:val="0"/>
          <w:numId w:val="8"/>
        </w:numPr>
        <w:rPr>
          <w:rFonts w:ascii="Arial" w:hAnsi="Arial" w:cs="Arial"/>
          <w:sz w:val="20"/>
        </w:rPr>
      </w:pPr>
      <w:r w:rsidRPr="00521F73">
        <w:rPr>
          <w:rFonts w:ascii="Arial" w:hAnsi="Arial" w:cs="Arial"/>
          <w:sz w:val="20"/>
        </w:rPr>
        <w:t xml:space="preserve">Ima poravnane vse </w:t>
      </w:r>
      <w:r w:rsidR="00F808DE">
        <w:rPr>
          <w:rFonts w:ascii="Arial" w:hAnsi="Arial" w:cs="Arial"/>
          <w:sz w:val="20"/>
        </w:rPr>
        <w:t xml:space="preserve">zapadle </w:t>
      </w:r>
      <w:r w:rsidRPr="00521F73">
        <w:rPr>
          <w:rFonts w:ascii="Arial" w:hAnsi="Arial" w:cs="Arial"/>
          <w:sz w:val="20"/>
        </w:rPr>
        <w:t>davke in druge obvezne dajatve</w:t>
      </w:r>
      <w:r w:rsidR="00F808DE">
        <w:rPr>
          <w:rFonts w:ascii="Arial" w:hAnsi="Arial" w:cs="Arial"/>
          <w:sz w:val="20"/>
        </w:rPr>
        <w:t xml:space="preserve"> v Republiki Sloveniji</w:t>
      </w:r>
      <w:r w:rsidRPr="00521F73">
        <w:rPr>
          <w:rFonts w:ascii="Arial" w:hAnsi="Arial" w:cs="Arial"/>
          <w:sz w:val="20"/>
        </w:rPr>
        <w:t xml:space="preserve">, zapadle do vključno zadnjega dne v mesecu pred </w:t>
      </w:r>
      <w:r w:rsidR="00FB3E44" w:rsidRPr="00521F73">
        <w:rPr>
          <w:rFonts w:ascii="Arial" w:hAnsi="Arial" w:cs="Arial"/>
          <w:sz w:val="20"/>
        </w:rPr>
        <w:t>rokom</w:t>
      </w:r>
      <w:r w:rsidR="00D27D0F" w:rsidRPr="00521F73">
        <w:rPr>
          <w:rFonts w:ascii="Arial" w:hAnsi="Arial" w:cs="Arial"/>
          <w:sz w:val="20"/>
        </w:rPr>
        <w:t xml:space="preserve">, določenim za </w:t>
      </w:r>
      <w:r w:rsidR="00FB3E44" w:rsidRPr="00521F73">
        <w:rPr>
          <w:rFonts w:ascii="Arial" w:hAnsi="Arial" w:cs="Arial"/>
          <w:sz w:val="20"/>
        </w:rPr>
        <w:t>oddaj</w:t>
      </w:r>
      <w:r w:rsidR="00D27D0F" w:rsidRPr="00521F73">
        <w:rPr>
          <w:rFonts w:ascii="Arial" w:hAnsi="Arial" w:cs="Arial"/>
          <w:sz w:val="20"/>
        </w:rPr>
        <w:t>o</w:t>
      </w:r>
      <w:r w:rsidR="00FB3E44" w:rsidRPr="00521F73">
        <w:rPr>
          <w:rFonts w:ascii="Arial" w:hAnsi="Arial" w:cs="Arial"/>
          <w:sz w:val="20"/>
        </w:rPr>
        <w:t xml:space="preserve"> </w:t>
      </w:r>
      <w:r w:rsidR="00D27D0F" w:rsidRPr="00521F73">
        <w:rPr>
          <w:rFonts w:ascii="Arial" w:hAnsi="Arial" w:cs="Arial"/>
          <w:sz w:val="20"/>
        </w:rPr>
        <w:t>vlog</w:t>
      </w:r>
      <w:r w:rsidR="00F808DE">
        <w:rPr>
          <w:rFonts w:ascii="Arial" w:hAnsi="Arial" w:cs="Arial"/>
          <w:sz w:val="20"/>
        </w:rPr>
        <w:t>e</w:t>
      </w:r>
      <w:r w:rsidR="00D27D0F" w:rsidRPr="00521F73">
        <w:rPr>
          <w:rFonts w:ascii="Arial" w:hAnsi="Arial" w:cs="Arial"/>
          <w:sz w:val="20"/>
        </w:rPr>
        <w:t xml:space="preserve"> </w:t>
      </w:r>
      <w:r w:rsidRPr="00521F73">
        <w:rPr>
          <w:rFonts w:ascii="Arial" w:hAnsi="Arial" w:cs="Arial"/>
          <w:sz w:val="20"/>
        </w:rPr>
        <w:t>na javni razpis</w:t>
      </w:r>
      <w:r w:rsidR="00F808DE">
        <w:rPr>
          <w:rFonts w:ascii="Arial" w:hAnsi="Arial" w:cs="Arial"/>
          <w:sz w:val="20"/>
        </w:rPr>
        <w:t>,</w:t>
      </w:r>
      <w:r w:rsidR="00F808DE" w:rsidRPr="00F808DE">
        <w:t xml:space="preserve"> </w:t>
      </w:r>
      <w:r w:rsidR="00F808DE" w:rsidRPr="00F808DE">
        <w:rPr>
          <w:rFonts w:ascii="Arial" w:hAnsi="Arial" w:cs="Arial"/>
          <w:sz w:val="20"/>
        </w:rPr>
        <w:t xml:space="preserve">oziroma nima neporavnanih obveznosti v višini 50 </w:t>
      </w:r>
      <w:r w:rsidR="00F808DE">
        <w:rPr>
          <w:rFonts w:ascii="Arial" w:hAnsi="Arial" w:cs="Arial"/>
          <w:sz w:val="20"/>
        </w:rPr>
        <w:t>EUR</w:t>
      </w:r>
      <w:r w:rsidR="00F808DE" w:rsidRPr="00F808DE">
        <w:rPr>
          <w:rFonts w:ascii="Arial" w:hAnsi="Arial" w:cs="Arial"/>
          <w:sz w:val="20"/>
        </w:rPr>
        <w:t xml:space="preserve"> ali več in je predložil vse obračune davčnih odtegljajev za dohodke iz delovnega razmerja za zadnjih pet let do dneva oddaje prijave</w:t>
      </w:r>
      <w:r w:rsidRPr="00521F73">
        <w:rPr>
          <w:rFonts w:ascii="Arial" w:hAnsi="Arial" w:cs="Arial"/>
          <w:sz w:val="20"/>
        </w:rPr>
        <w:t>.</w:t>
      </w:r>
      <w:r w:rsidR="00382344" w:rsidRPr="00521F73">
        <w:rPr>
          <w:rFonts w:ascii="Arial" w:hAnsi="Arial" w:cs="Arial"/>
          <w:sz w:val="20"/>
        </w:rPr>
        <w:t xml:space="preserve"> </w:t>
      </w:r>
    </w:p>
    <w:p w14:paraId="526BF6A7" w14:textId="77777777" w:rsidR="00067D87" w:rsidRDefault="00067D87" w:rsidP="009854C8">
      <w:pPr>
        <w:pStyle w:val="Odstavekseznama"/>
      </w:pPr>
    </w:p>
    <w:p w14:paraId="1EA30FD3" w14:textId="77777777" w:rsidR="00D63772" w:rsidRPr="00521F73" w:rsidRDefault="004C446A" w:rsidP="000C3EBE">
      <w:pPr>
        <w:pStyle w:val="Odstavekseznama"/>
        <w:numPr>
          <w:ilvl w:val="0"/>
          <w:numId w:val="8"/>
        </w:numPr>
        <w:spacing w:line="240" w:lineRule="auto"/>
        <w:jc w:val="both"/>
        <w:rPr>
          <w:szCs w:val="20"/>
        </w:rPr>
      </w:pPr>
      <w:r w:rsidRPr="00521F73">
        <w:rPr>
          <w:szCs w:val="20"/>
        </w:rPr>
        <w:t>Ni v stečajnem postopku, postopku prenehanja delovanja, postopku prisilne poravnave ali postopku likvidacije</w:t>
      </w:r>
      <w:r w:rsidR="00496BDA" w:rsidRPr="00521F73">
        <w:rPr>
          <w:szCs w:val="20"/>
        </w:rPr>
        <w:t>.</w:t>
      </w:r>
    </w:p>
    <w:p w14:paraId="75CB5EAA" w14:textId="77777777" w:rsidR="00793DE3" w:rsidRDefault="00793DE3" w:rsidP="00793DE3">
      <w:pPr>
        <w:pStyle w:val="Odstavekseznama"/>
        <w:tabs>
          <w:tab w:val="left" w:pos="851"/>
        </w:tabs>
        <w:spacing w:line="240" w:lineRule="auto"/>
        <w:jc w:val="both"/>
        <w:rPr>
          <w:rFonts w:eastAsia="Arial"/>
          <w:szCs w:val="20"/>
        </w:rPr>
      </w:pPr>
    </w:p>
    <w:p w14:paraId="32BB8EC5" w14:textId="0F444EAE" w:rsidR="00350CD9" w:rsidRDefault="00350CD9" w:rsidP="000C3EBE">
      <w:pPr>
        <w:pStyle w:val="Odstavekseznama"/>
        <w:numPr>
          <w:ilvl w:val="0"/>
          <w:numId w:val="8"/>
        </w:numPr>
        <w:tabs>
          <w:tab w:val="left" w:pos="851"/>
        </w:tabs>
        <w:spacing w:line="240" w:lineRule="auto"/>
        <w:jc w:val="both"/>
        <w:rPr>
          <w:rFonts w:eastAsia="Arial"/>
          <w:szCs w:val="20"/>
        </w:rPr>
      </w:pPr>
      <w:r w:rsidRPr="00521F73">
        <w:rPr>
          <w:rFonts w:eastAsia="Arial"/>
          <w:szCs w:val="20"/>
        </w:rPr>
        <w:t>Nima neporavnanih obveznosti (iz naslova integralnih sredstev in namenskih sredstev kohezijske politike) do ministrstva, pri čemer za ugotavljanje obstoja obveznosti do ministrstva ni pogoj, da bi bila le-ta že ugotovljena s pravnomočnim izvršilnim naslovom.</w:t>
      </w:r>
    </w:p>
    <w:p w14:paraId="4A8B3231" w14:textId="77777777" w:rsidR="007D759C" w:rsidRPr="007D759C" w:rsidRDefault="007D759C" w:rsidP="007D759C">
      <w:pPr>
        <w:tabs>
          <w:tab w:val="left" w:pos="851"/>
        </w:tabs>
        <w:rPr>
          <w:rFonts w:eastAsia="Arial"/>
        </w:rPr>
      </w:pPr>
    </w:p>
    <w:p w14:paraId="7FEA8886" w14:textId="790BE8C7" w:rsidR="003122B2" w:rsidRDefault="003122B2" w:rsidP="000C3EBE">
      <w:pPr>
        <w:pStyle w:val="Odstavekseznama"/>
        <w:numPr>
          <w:ilvl w:val="0"/>
          <w:numId w:val="8"/>
        </w:numPr>
        <w:tabs>
          <w:tab w:val="left" w:pos="851"/>
        </w:tabs>
        <w:spacing w:line="240" w:lineRule="auto"/>
        <w:jc w:val="both"/>
        <w:rPr>
          <w:rFonts w:eastAsia="Arial"/>
          <w:szCs w:val="20"/>
        </w:rPr>
      </w:pPr>
      <w:r w:rsidRPr="00521F73">
        <w:rPr>
          <w:rFonts w:eastAsia="Arial"/>
          <w:szCs w:val="20"/>
        </w:rPr>
        <w:t xml:space="preserve">Za </w:t>
      </w:r>
      <w:r w:rsidR="00356977">
        <w:rPr>
          <w:rFonts w:eastAsia="Arial"/>
          <w:szCs w:val="20"/>
        </w:rPr>
        <w:t xml:space="preserve">iste upravičene </w:t>
      </w:r>
      <w:r w:rsidRPr="00521F73">
        <w:rPr>
          <w:rFonts w:eastAsia="Arial"/>
          <w:szCs w:val="20"/>
        </w:rPr>
        <w:t xml:space="preserve">stroške, ki </w:t>
      </w:r>
      <w:r w:rsidR="00356977">
        <w:rPr>
          <w:rFonts w:eastAsia="Arial"/>
          <w:szCs w:val="20"/>
        </w:rPr>
        <w:t>bodo</w:t>
      </w:r>
      <w:r w:rsidR="00356977" w:rsidRPr="00521F73">
        <w:rPr>
          <w:rFonts w:eastAsia="Arial"/>
          <w:szCs w:val="20"/>
        </w:rPr>
        <w:t xml:space="preserve"> </w:t>
      </w:r>
      <w:r w:rsidRPr="00521F73">
        <w:rPr>
          <w:rFonts w:eastAsia="Arial"/>
          <w:szCs w:val="20"/>
        </w:rPr>
        <w:t xml:space="preserve">predmet </w:t>
      </w:r>
      <w:r w:rsidR="00356977">
        <w:rPr>
          <w:rFonts w:eastAsia="Arial"/>
          <w:szCs w:val="20"/>
        </w:rPr>
        <w:t xml:space="preserve">financiranja </w:t>
      </w:r>
      <w:r w:rsidRPr="00521F73">
        <w:rPr>
          <w:rFonts w:eastAsia="Arial"/>
          <w:szCs w:val="20"/>
        </w:rPr>
        <w:t>tega javnega razpisa</w:t>
      </w:r>
      <w:r w:rsidR="00BC4B37" w:rsidRPr="00521F73">
        <w:rPr>
          <w:rFonts w:eastAsia="Arial"/>
          <w:szCs w:val="20"/>
        </w:rPr>
        <w:t>,</w:t>
      </w:r>
      <w:r w:rsidRPr="00521F73">
        <w:rPr>
          <w:rFonts w:eastAsia="Arial"/>
          <w:szCs w:val="20"/>
        </w:rPr>
        <w:t xml:space="preserve"> ni</w:t>
      </w:r>
      <w:r w:rsidR="00356977">
        <w:rPr>
          <w:rFonts w:eastAsia="Arial"/>
          <w:szCs w:val="20"/>
        </w:rPr>
        <w:t xml:space="preserve"> in ne bo</w:t>
      </w:r>
      <w:r w:rsidRPr="00521F73">
        <w:rPr>
          <w:rFonts w:eastAsia="Arial"/>
          <w:szCs w:val="20"/>
        </w:rPr>
        <w:t xml:space="preserve"> </w:t>
      </w:r>
      <w:r w:rsidR="00356977">
        <w:rPr>
          <w:rFonts w:eastAsia="Arial"/>
          <w:szCs w:val="20"/>
        </w:rPr>
        <w:t>dobil</w:t>
      </w:r>
      <w:r w:rsidR="00356977" w:rsidRPr="00521F73">
        <w:rPr>
          <w:rFonts w:eastAsia="Arial"/>
          <w:szCs w:val="20"/>
        </w:rPr>
        <w:t xml:space="preserve"> </w:t>
      </w:r>
      <w:r w:rsidRPr="00521F73">
        <w:rPr>
          <w:rFonts w:eastAsia="Arial"/>
          <w:szCs w:val="20"/>
        </w:rPr>
        <w:t>drugih javnih sredstev.</w:t>
      </w:r>
    </w:p>
    <w:p w14:paraId="5BC5E8AC" w14:textId="77777777" w:rsidR="00356977" w:rsidRPr="00356977" w:rsidRDefault="00356977" w:rsidP="00724B91">
      <w:pPr>
        <w:pStyle w:val="Odstavekseznama"/>
        <w:rPr>
          <w:rFonts w:eastAsia="Arial"/>
          <w:szCs w:val="20"/>
        </w:rPr>
      </w:pPr>
    </w:p>
    <w:p w14:paraId="4B06B7CC" w14:textId="1C56150E" w:rsidR="00356977" w:rsidRDefault="0017265A" w:rsidP="000C3EBE">
      <w:pPr>
        <w:pStyle w:val="Odstavekseznama"/>
        <w:numPr>
          <w:ilvl w:val="0"/>
          <w:numId w:val="8"/>
        </w:numPr>
        <w:tabs>
          <w:tab w:val="left" w:pos="851"/>
        </w:tabs>
        <w:spacing w:line="240" w:lineRule="auto"/>
        <w:jc w:val="both"/>
        <w:rPr>
          <w:rFonts w:eastAsia="Arial"/>
          <w:szCs w:val="20"/>
        </w:rPr>
      </w:pPr>
      <w:r>
        <w:rPr>
          <w:rFonts w:eastAsia="Arial"/>
          <w:szCs w:val="20"/>
        </w:rPr>
        <w:t>Odgovorna oseba ni</w:t>
      </w:r>
      <w:r w:rsidR="00356977" w:rsidRPr="00356977">
        <w:rPr>
          <w:rFonts w:eastAsia="Arial"/>
          <w:szCs w:val="20"/>
        </w:rPr>
        <w:t xml:space="preserve"> bil</w:t>
      </w:r>
      <w:r>
        <w:rPr>
          <w:rFonts w:eastAsia="Arial"/>
          <w:szCs w:val="20"/>
        </w:rPr>
        <w:t>a</w:t>
      </w:r>
      <w:r w:rsidR="00356977" w:rsidRPr="00356977">
        <w:rPr>
          <w:rFonts w:eastAsia="Arial"/>
          <w:szCs w:val="20"/>
        </w:rPr>
        <w:t xml:space="preserve"> pravnomočno obsojen</w:t>
      </w:r>
      <w:r>
        <w:rPr>
          <w:rFonts w:eastAsia="Arial"/>
          <w:szCs w:val="20"/>
        </w:rPr>
        <w:t>a</w:t>
      </w:r>
      <w:r w:rsidR="00356977" w:rsidRPr="00356977">
        <w:rPr>
          <w:rFonts w:eastAsia="Arial"/>
          <w:szCs w:val="20"/>
        </w:rPr>
        <w:t xml:space="preserve"> zaradi kaznivega dejanja v zvezi s svojim poklicnim ravnanjem</w:t>
      </w:r>
      <w:r w:rsidR="00356977">
        <w:rPr>
          <w:rFonts w:eastAsia="Arial"/>
          <w:szCs w:val="20"/>
        </w:rPr>
        <w:t>.</w:t>
      </w:r>
    </w:p>
    <w:p w14:paraId="259B880B" w14:textId="77777777" w:rsidR="00067D87" w:rsidRPr="00067D87" w:rsidRDefault="00067D87" w:rsidP="009854C8">
      <w:pPr>
        <w:pStyle w:val="Odstavekseznama"/>
        <w:rPr>
          <w:rFonts w:eastAsia="Arial"/>
          <w:szCs w:val="20"/>
        </w:rPr>
      </w:pPr>
    </w:p>
    <w:p w14:paraId="4455AB5B" w14:textId="5A3D903E" w:rsidR="00067D87" w:rsidRPr="0017265A" w:rsidRDefault="00067D87" w:rsidP="000C3EBE">
      <w:pPr>
        <w:pStyle w:val="Odstavekseznama"/>
        <w:numPr>
          <w:ilvl w:val="0"/>
          <w:numId w:val="8"/>
        </w:numPr>
        <w:tabs>
          <w:tab w:val="left" w:pos="851"/>
        </w:tabs>
        <w:spacing w:line="240" w:lineRule="auto"/>
        <w:jc w:val="both"/>
        <w:rPr>
          <w:rFonts w:eastAsia="Arial"/>
          <w:szCs w:val="20"/>
        </w:rPr>
      </w:pPr>
      <w:r w:rsidRPr="0017265A">
        <w:rPr>
          <w:rFonts w:eastAsia="Arial"/>
          <w:szCs w:val="20"/>
        </w:rPr>
        <w:t xml:space="preserve">Ni kršil pogodbenih zavez pri izvajanju </w:t>
      </w:r>
      <w:r w:rsidR="0017265A">
        <w:rPr>
          <w:rFonts w:eastAsia="Arial"/>
          <w:szCs w:val="20"/>
        </w:rPr>
        <w:t xml:space="preserve">projektov, izbranih na </w:t>
      </w:r>
      <w:r w:rsidRPr="0017265A">
        <w:rPr>
          <w:rFonts w:eastAsia="Arial"/>
          <w:szCs w:val="20"/>
        </w:rPr>
        <w:t>preteklih javnih razpis</w:t>
      </w:r>
      <w:r w:rsidR="0017265A">
        <w:rPr>
          <w:rFonts w:eastAsia="Arial"/>
          <w:szCs w:val="20"/>
        </w:rPr>
        <w:t>ih</w:t>
      </w:r>
      <w:r w:rsidRPr="0017265A">
        <w:rPr>
          <w:rFonts w:eastAsia="Arial"/>
          <w:szCs w:val="20"/>
        </w:rPr>
        <w:t xml:space="preserve"> za sofinanciranje projektov socialne aktivacije v pristojnosti ministrstva. Za kršitev </w:t>
      </w:r>
      <w:r w:rsidR="009D0A9D" w:rsidRPr="0017265A">
        <w:rPr>
          <w:rFonts w:eastAsia="Arial"/>
          <w:szCs w:val="20"/>
        </w:rPr>
        <w:t xml:space="preserve">pogodbe </w:t>
      </w:r>
      <w:r w:rsidRPr="0017265A">
        <w:rPr>
          <w:rFonts w:eastAsia="Arial"/>
          <w:szCs w:val="20"/>
        </w:rPr>
        <w:t xml:space="preserve">se šteje, </w:t>
      </w:r>
      <w:r w:rsidR="0017265A">
        <w:rPr>
          <w:rFonts w:eastAsia="Arial"/>
          <w:szCs w:val="20"/>
        </w:rPr>
        <w:t>če</w:t>
      </w:r>
      <w:r w:rsidRPr="0017265A">
        <w:rPr>
          <w:rFonts w:eastAsia="Arial"/>
          <w:szCs w:val="20"/>
        </w:rPr>
        <w:t xml:space="preserve"> je prišlo do odstopa od pogodbe na strani ministrstva.</w:t>
      </w:r>
    </w:p>
    <w:p w14:paraId="63846EA5" w14:textId="77777777" w:rsidR="00E622B7" w:rsidRPr="00521F73" w:rsidRDefault="00E622B7" w:rsidP="00521F73">
      <w:pPr>
        <w:rPr>
          <w:rFonts w:ascii="Arial" w:hAnsi="Arial" w:cs="Arial"/>
          <w:sz w:val="20"/>
        </w:rPr>
      </w:pPr>
    </w:p>
    <w:p w14:paraId="6A95946B" w14:textId="5CF7403D" w:rsidR="00E622B7" w:rsidRPr="00521F73" w:rsidRDefault="004C446A" w:rsidP="00521F73">
      <w:pPr>
        <w:rPr>
          <w:rFonts w:ascii="Arial" w:hAnsi="Arial" w:cs="Arial"/>
          <w:sz w:val="20"/>
          <w:highlight w:val="yellow"/>
        </w:rPr>
      </w:pPr>
      <w:r w:rsidRPr="00521F73">
        <w:rPr>
          <w:rFonts w:ascii="Arial" w:hAnsi="Arial" w:cs="Arial"/>
          <w:sz w:val="20"/>
        </w:rPr>
        <w:t xml:space="preserve">Za dokazovanje izpolnjevanja razpisnih pogojev (od točke 1 do točke </w:t>
      </w:r>
      <w:r w:rsidR="00C858F6">
        <w:rPr>
          <w:rFonts w:ascii="Arial" w:hAnsi="Arial" w:cs="Arial"/>
          <w:sz w:val="20"/>
        </w:rPr>
        <w:t>9</w:t>
      </w:r>
      <w:r w:rsidRPr="00521F73">
        <w:rPr>
          <w:rFonts w:ascii="Arial" w:hAnsi="Arial" w:cs="Arial"/>
          <w:sz w:val="20"/>
        </w:rPr>
        <w:t xml:space="preserve">) prijavitelj </w:t>
      </w:r>
      <w:r w:rsidR="004045A1" w:rsidRPr="00521F73">
        <w:rPr>
          <w:rFonts w:ascii="Arial" w:hAnsi="Arial" w:cs="Arial"/>
          <w:sz w:val="20"/>
        </w:rPr>
        <w:t xml:space="preserve">in vsak projektni partner </w:t>
      </w:r>
      <w:r w:rsidRPr="00521F73">
        <w:rPr>
          <w:rFonts w:ascii="Arial" w:hAnsi="Arial" w:cs="Arial"/>
          <w:sz w:val="20"/>
        </w:rPr>
        <w:t xml:space="preserve">podpiše </w:t>
      </w:r>
      <w:r w:rsidRPr="00521F73">
        <w:rPr>
          <w:rFonts w:ascii="Arial" w:hAnsi="Arial" w:cs="Arial"/>
          <w:i/>
          <w:sz w:val="20"/>
        </w:rPr>
        <w:t xml:space="preserve">Obrazec št. </w:t>
      </w:r>
      <w:r w:rsidR="008B3BF8" w:rsidRPr="00521F73">
        <w:rPr>
          <w:rFonts w:ascii="Arial" w:hAnsi="Arial" w:cs="Arial"/>
          <w:i/>
          <w:sz w:val="20"/>
        </w:rPr>
        <w:t>3</w:t>
      </w:r>
      <w:r w:rsidRPr="00521F73">
        <w:rPr>
          <w:rFonts w:ascii="Arial" w:hAnsi="Arial" w:cs="Arial"/>
          <w:i/>
          <w:sz w:val="20"/>
        </w:rPr>
        <w:t>: Izjava prijavitelja</w:t>
      </w:r>
      <w:r w:rsidR="004045A1" w:rsidRPr="00521F73">
        <w:rPr>
          <w:rFonts w:ascii="Arial" w:hAnsi="Arial" w:cs="Arial"/>
          <w:i/>
          <w:sz w:val="20"/>
        </w:rPr>
        <w:t>/</w:t>
      </w:r>
      <w:r w:rsidR="00350CD9" w:rsidRPr="00521F73">
        <w:rPr>
          <w:rFonts w:ascii="Arial" w:hAnsi="Arial" w:cs="Arial"/>
          <w:i/>
          <w:sz w:val="20"/>
        </w:rPr>
        <w:t xml:space="preserve">projektnega </w:t>
      </w:r>
      <w:r w:rsidR="004045A1" w:rsidRPr="00521F73">
        <w:rPr>
          <w:rFonts w:ascii="Arial" w:hAnsi="Arial" w:cs="Arial"/>
          <w:i/>
          <w:sz w:val="20"/>
        </w:rPr>
        <w:t>partnerja</w:t>
      </w:r>
      <w:r w:rsidRPr="00521F73">
        <w:rPr>
          <w:rFonts w:ascii="Arial" w:hAnsi="Arial" w:cs="Arial"/>
          <w:i/>
          <w:sz w:val="20"/>
        </w:rPr>
        <w:t xml:space="preserve"> o izpolnjevanju in sprejemanju razpisnih pogojev, </w:t>
      </w:r>
      <w:r w:rsidRPr="00521F73">
        <w:rPr>
          <w:rFonts w:ascii="Arial" w:hAnsi="Arial" w:cs="Arial"/>
          <w:sz w:val="20"/>
        </w:rPr>
        <w:t xml:space="preserve">s katerim pod kazensko in materialno odgovornostjo potrdi izpolnjevanje in sprejemanje razpisnih pogojev za kandidiranje na tem javnem razpisu. </w:t>
      </w:r>
      <w:r w:rsidR="00BF0927" w:rsidRPr="00BF0927">
        <w:rPr>
          <w:rFonts w:ascii="Arial" w:hAnsi="Arial" w:cs="Arial"/>
          <w:sz w:val="20"/>
        </w:rPr>
        <w:t xml:space="preserve">Ministrstvo bo izpolnjevanje pogojev presojalo glede na stanje na dan podpisa Obrazca št. </w:t>
      </w:r>
      <w:r w:rsidR="00BF0927">
        <w:rPr>
          <w:rFonts w:ascii="Arial" w:hAnsi="Arial" w:cs="Arial"/>
          <w:sz w:val="20"/>
        </w:rPr>
        <w:t>3</w:t>
      </w:r>
      <w:r w:rsidR="004422F4">
        <w:rPr>
          <w:rFonts w:ascii="Arial" w:hAnsi="Arial" w:cs="Arial"/>
          <w:sz w:val="20"/>
        </w:rPr>
        <w:t>, razen pogoja pod zaporedno št. 4, ki se presoja glede na zapisano v navedeni točki</w:t>
      </w:r>
      <w:r w:rsidR="00BF0927" w:rsidRPr="00BF0927">
        <w:rPr>
          <w:rFonts w:ascii="Arial" w:hAnsi="Arial" w:cs="Arial"/>
          <w:sz w:val="20"/>
        </w:rPr>
        <w:t>.</w:t>
      </w:r>
    </w:p>
    <w:p w14:paraId="076BBCF8" w14:textId="77777777" w:rsidR="004E04A4" w:rsidRPr="00521F73" w:rsidRDefault="004E04A4" w:rsidP="00521F73">
      <w:pPr>
        <w:rPr>
          <w:rFonts w:ascii="Arial" w:hAnsi="Arial" w:cs="Arial"/>
          <w:sz w:val="20"/>
        </w:rPr>
      </w:pPr>
    </w:p>
    <w:p w14:paraId="4B3D1F61" w14:textId="0B3E378E" w:rsidR="00E622B7" w:rsidRPr="00521F73" w:rsidRDefault="004C446A" w:rsidP="00521F73">
      <w:pPr>
        <w:rPr>
          <w:rFonts w:ascii="Arial" w:hAnsi="Arial" w:cs="Arial"/>
          <w:sz w:val="20"/>
        </w:rPr>
      </w:pPr>
      <w:r w:rsidRPr="00521F73">
        <w:rPr>
          <w:rFonts w:ascii="Arial" w:hAnsi="Arial" w:cs="Arial"/>
          <w:sz w:val="20"/>
        </w:rPr>
        <w:t>Ministrstvo bo za potrebe tega javnega razpisa pridobilo potrdila glede izpolnjevanja pogojev iz uradnih evidenc. Za hitrejšo obrav</w:t>
      </w:r>
      <w:r w:rsidR="00496BDA" w:rsidRPr="00521F73">
        <w:rPr>
          <w:rFonts w:ascii="Arial" w:hAnsi="Arial" w:cs="Arial"/>
          <w:sz w:val="20"/>
        </w:rPr>
        <w:t>navo vloge lahko prijavitelj in</w:t>
      </w:r>
      <w:r w:rsidR="00E37D65">
        <w:rPr>
          <w:rFonts w:ascii="Arial" w:hAnsi="Arial" w:cs="Arial"/>
          <w:sz w:val="20"/>
        </w:rPr>
        <w:t>,</w:t>
      </w:r>
      <w:r w:rsidRPr="00521F73">
        <w:rPr>
          <w:rFonts w:ascii="Arial" w:hAnsi="Arial" w:cs="Arial"/>
          <w:sz w:val="20"/>
        </w:rPr>
        <w:t xml:space="preserve"> v primeru projektnega partnerstva, vsak projektni partner</w:t>
      </w:r>
      <w:r w:rsidR="00496BDA" w:rsidRPr="00521F73">
        <w:rPr>
          <w:rFonts w:ascii="Arial" w:hAnsi="Arial" w:cs="Arial"/>
          <w:sz w:val="20"/>
        </w:rPr>
        <w:t>,</w:t>
      </w:r>
      <w:r w:rsidRPr="00521F73">
        <w:rPr>
          <w:rFonts w:ascii="Arial" w:hAnsi="Arial" w:cs="Arial"/>
          <w:sz w:val="20"/>
        </w:rPr>
        <w:t xml:space="preserve"> navedeno potrdilo iz uradnih evidenc priloži sam.</w:t>
      </w:r>
    </w:p>
    <w:p w14:paraId="02E9A94E" w14:textId="77777777" w:rsidR="00E622B7" w:rsidRPr="00521F73" w:rsidRDefault="00E622B7" w:rsidP="00521F73">
      <w:pPr>
        <w:rPr>
          <w:rFonts w:ascii="Arial" w:hAnsi="Arial" w:cs="Arial"/>
          <w:sz w:val="20"/>
        </w:rPr>
      </w:pPr>
    </w:p>
    <w:p w14:paraId="5910B960" w14:textId="5074E71B" w:rsidR="00E622B7" w:rsidRPr="00521F73" w:rsidRDefault="004C446A" w:rsidP="00521F73">
      <w:pPr>
        <w:rPr>
          <w:rFonts w:ascii="Arial" w:hAnsi="Arial" w:cs="Arial"/>
          <w:sz w:val="20"/>
        </w:rPr>
      </w:pPr>
      <w:r w:rsidRPr="00521F73">
        <w:rPr>
          <w:rFonts w:ascii="Arial" w:hAnsi="Arial" w:cs="Arial"/>
          <w:sz w:val="20"/>
        </w:rPr>
        <w:t xml:space="preserve">V primeru dvoma glede izpolnjevanja pogojev za prijavitelja oziroma projektne partnerje </w:t>
      </w:r>
      <w:r w:rsidR="004E04A4" w:rsidRPr="00521F73">
        <w:rPr>
          <w:rFonts w:ascii="Arial" w:hAnsi="Arial" w:cs="Arial"/>
          <w:sz w:val="20"/>
        </w:rPr>
        <w:t xml:space="preserve">bo </w:t>
      </w:r>
      <w:r w:rsidRPr="00521F73">
        <w:rPr>
          <w:rFonts w:ascii="Arial" w:hAnsi="Arial" w:cs="Arial"/>
          <w:sz w:val="20"/>
        </w:rPr>
        <w:t>ministrstvo zahteva</w:t>
      </w:r>
      <w:r w:rsidR="004E04A4" w:rsidRPr="00521F73">
        <w:rPr>
          <w:rFonts w:ascii="Arial" w:hAnsi="Arial" w:cs="Arial"/>
          <w:sz w:val="20"/>
        </w:rPr>
        <w:t>lo</w:t>
      </w:r>
      <w:r w:rsidRPr="00521F73">
        <w:rPr>
          <w:rFonts w:ascii="Arial" w:hAnsi="Arial" w:cs="Arial"/>
          <w:sz w:val="20"/>
        </w:rPr>
        <w:t xml:space="preserve"> dodatna pojasnila ali dokazila.</w:t>
      </w:r>
    </w:p>
    <w:p w14:paraId="71A47FE0" w14:textId="77777777" w:rsidR="00D12D79" w:rsidRPr="00521F73" w:rsidRDefault="00D12D79" w:rsidP="00521F73">
      <w:pPr>
        <w:rPr>
          <w:rFonts w:ascii="Arial" w:hAnsi="Arial" w:cs="Arial"/>
          <w:sz w:val="20"/>
        </w:rPr>
      </w:pPr>
    </w:p>
    <w:p w14:paraId="0466BFAB" w14:textId="750300D3" w:rsidR="00E622B7" w:rsidRPr="00521F73" w:rsidRDefault="004C446A" w:rsidP="00565865">
      <w:pPr>
        <w:pStyle w:val="Naslov2"/>
      </w:pPr>
      <w:r w:rsidRPr="00521F73">
        <w:t>Splošn</w:t>
      </w:r>
      <w:r w:rsidR="00D2596E">
        <w:t xml:space="preserve">a horizontalna načela </w:t>
      </w:r>
      <w:r w:rsidRPr="00521F73">
        <w:t>za vse prijavljene projekte</w:t>
      </w:r>
    </w:p>
    <w:p w14:paraId="74D3B851" w14:textId="77777777" w:rsidR="00732E9C" w:rsidRPr="00521F73" w:rsidRDefault="00732E9C" w:rsidP="00521F73">
      <w:pPr>
        <w:rPr>
          <w:rFonts w:ascii="Arial" w:hAnsi="Arial" w:cs="Arial"/>
          <w:sz w:val="20"/>
        </w:rPr>
      </w:pPr>
    </w:p>
    <w:p w14:paraId="7952FA47" w14:textId="77777777" w:rsidR="00E622B7" w:rsidRPr="00521F73" w:rsidRDefault="008A7AB5" w:rsidP="00521F73">
      <w:pPr>
        <w:rPr>
          <w:rFonts w:ascii="Arial" w:hAnsi="Arial" w:cs="Arial"/>
          <w:sz w:val="20"/>
        </w:rPr>
      </w:pPr>
      <w:r>
        <w:rPr>
          <w:rFonts w:ascii="Arial" w:hAnsi="Arial" w:cs="Arial"/>
          <w:sz w:val="20"/>
        </w:rPr>
        <w:t>Prijavljeni p</w:t>
      </w:r>
      <w:r w:rsidR="00732E9C" w:rsidRPr="00521F73">
        <w:rPr>
          <w:rFonts w:ascii="Arial" w:hAnsi="Arial" w:cs="Arial"/>
          <w:sz w:val="20"/>
        </w:rPr>
        <w:t>rojekt mora za uvrstitev v izbor za dodelitev sredstev izkazovati izpolnjevanje naslednjih pogojev</w:t>
      </w:r>
      <w:r>
        <w:rPr>
          <w:rFonts w:ascii="Arial" w:hAnsi="Arial" w:cs="Arial"/>
          <w:sz w:val="20"/>
        </w:rPr>
        <w:t xml:space="preserve"> (</w:t>
      </w:r>
      <w:r w:rsidRPr="00521F73">
        <w:rPr>
          <w:rFonts w:ascii="Arial" w:hAnsi="Arial" w:cs="Arial"/>
          <w:sz w:val="20"/>
        </w:rPr>
        <w:t>velja za vse sklope javnega razpisa</w:t>
      </w:r>
      <w:r>
        <w:rPr>
          <w:rFonts w:ascii="Arial" w:hAnsi="Arial" w:cs="Arial"/>
          <w:sz w:val="20"/>
        </w:rPr>
        <w:t>)</w:t>
      </w:r>
      <w:r w:rsidR="00732E9C" w:rsidRPr="00521F73">
        <w:rPr>
          <w:rFonts w:ascii="Arial" w:hAnsi="Arial" w:cs="Arial"/>
          <w:sz w:val="20"/>
        </w:rPr>
        <w:t>:</w:t>
      </w:r>
    </w:p>
    <w:p w14:paraId="7F58638F" w14:textId="77777777" w:rsidR="00732E9C" w:rsidRPr="00521F73" w:rsidRDefault="00732E9C" w:rsidP="00521F73">
      <w:pPr>
        <w:rPr>
          <w:rFonts w:ascii="Arial" w:hAnsi="Arial" w:cs="Arial"/>
          <w:sz w:val="20"/>
        </w:rPr>
      </w:pPr>
    </w:p>
    <w:p w14:paraId="7CF06932" w14:textId="2BD00D2C" w:rsidR="00E622B7" w:rsidRPr="00521F73" w:rsidRDefault="004C446A" w:rsidP="000C3EBE">
      <w:pPr>
        <w:numPr>
          <w:ilvl w:val="0"/>
          <w:numId w:val="12"/>
        </w:numPr>
        <w:ind w:left="723"/>
        <w:rPr>
          <w:rFonts w:ascii="Arial" w:hAnsi="Arial" w:cs="Arial"/>
          <w:i/>
          <w:color w:val="000000"/>
          <w:sz w:val="20"/>
        </w:rPr>
      </w:pPr>
      <w:r w:rsidRPr="00521F73">
        <w:rPr>
          <w:rFonts w:ascii="Arial" w:hAnsi="Arial" w:cs="Arial"/>
          <w:color w:val="000000"/>
          <w:sz w:val="20"/>
        </w:rPr>
        <w:t xml:space="preserve">Projekt je skladen s cilji na ravni </w:t>
      </w:r>
      <w:r w:rsidR="00042BCC">
        <w:rPr>
          <w:rFonts w:ascii="Arial" w:hAnsi="Arial" w:cs="Arial"/>
          <w:color w:val="000000"/>
          <w:sz w:val="20"/>
        </w:rPr>
        <w:t>PEKP</w:t>
      </w:r>
      <w:r w:rsidR="00D30D3D">
        <w:rPr>
          <w:rFonts w:ascii="Arial" w:hAnsi="Arial" w:cs="Arial"/>
          <w:color w:val="000000"/>
          <w:sz w:val="20"/>
        </w:rPr>
        <w:t xml:space="preserve"> 2021-2027 </w:t>
      </w:r>
      <w:r w:rsidRPr="00521F73">
        <w:rPr>
          <w:rFonts w:ascii="Arial" w:hAnsi="Arial" w:cs="Arial"/>
          <w:color w:val="000000"/>
          <w:sz w:val="20"/>
        </w:rPr>
        <w:t xml:space="preserve">ter s cilji in rezultati na ravni </w:t>
      </w:r>
      <w:r w:rsidR="00D30D3D">
        <w:rPr>
          <w:rFonts w:ascii="Arial" w:hAnsi="Arial" w:cs="Arial"/>
          <w:color w:val="000000"/>
          <w:sz w:val="20"/>
        </w:rPr>
        <w:t>7</w:t>
      </w:r>
      <w:r w:rsidRPr="00521F73">
        <w:rPr>
          <w:rFonts w:ascii="Arial" w:hAnsi="Arial" w:cs="Arial"/>
          <w:color w:val="000000"/>
          <w:sz w:val="20"/>
        </w:rPr>
        <w:t xml:space="preserve">. prednostne </w:t>
      </w:r>
      <w:r w:rsidR="00D30D3D">
        <w:rPr>
          <w:rFonts w:ascii="Arial" w:hAnsi="Arial" w:cs="Arial"/>
          <w:color w:val="000000"/>
          <w:sz w:val="20"/>
        </w:rPr>
        <w:t xml:space="preserve">naloge </w:t>
      </w:r>
      <w:r w:rsidRPr="00521F73">
        <w:rPr>
          <w:rFonts w:ascii="Arial" w:hAnsi="Arial" w:cs="Arial"/>
          <w:color w:val="000000"/>
          <w:sz w:val="20"/>
        </w:rPr>
        <w:t xml:space="preserve">oziroma </w:t>
      </w:r>
      <w:r w:rsidR="00166C52">
        <w:rPr>
          <w:rFonts w:ascii="Arial" w:hAnsi="Arial" w:cs="Arial"/>
          <w:color w:val="000000"/>
          <w:sz w:val="20"/>
        </w:rPr>
        <w:t>ESO4.8</w:t>
      </w:r>
      <w:r w:rsidRPr="00521F73">
        <w:rPr>
          <w:rFonts w:ascii="Arial" w:hAnsi="Arial" w:cs="Arial"/>
          <w:color w:val="000000"/>
          <w:sz w:val="20"/>
        </w:rPr>
        <w:t xml:space="preserve"> </w:t>
      </w:r>
      <w:r w:rsidR="00D30D3D">
        <w:rPr>
          <w:rFonts w:ascii="Arial" w:hAnsi="Arial" w:cs="Arial"/>
          <w:color w:val="000000"/>
          <w:sz w:val="20"/>
        </w:rPr>
        <w:t>specifičnega cilja,</w:t>
      </w:r>
      <w:r w:rsidRPr="00521F73">
        <w:rPr>
          <w:rFonts w:ascii="Arial" w:hAnsi="Arial" w:cs="Arial"/>
          <w:color w:val="000000"/>
          <w:sz w:val="20"/>
        </w:rPr>
        <w:t xml:space="preserve"> kot navedeno v poglavju 4 </w:t>
      </w:r>
      <w:r w:rsidR="00F95E29">
        <w:rPr>
          <w:rFonts w:ascii="Arial" w:hAnsi="Arial" w:cs="Arial"/>
          <w:color w:val="000000"/>
          <w:sz w:val="20"/>
        </w:rPr>
        <w:t xml:space="preserve">tega </w:t>
      </w:r>
      <w:r w:rsidRPr="00521F73">
        <w:rPr>
          <w:rFonts w:ascii="Arial" w:hAnsi="Arial" w:cs="Arial"/>
          <w:color w:val="000000"/>
          <w:sz w:val="20"/>
        </w:rPr>
        <w:t>javnega razpisa (dokazilo</w:t>
      </w:r>
      <w:r w:rsidR="00496BDA" w:rsidRPr="00521F73">
        <w:rPr>
          <w:rFonts w:ascii="Arial" w:hAnsi="Arial" w:cs="Arial"/>
          <w:i/>
          <w:color w:val="000000"/>
          <w:sz w:val="20"/>
        </w:rPr>
        <w:t>: Obrazec št. 1</w:t>
      </w:r>
      <w:r w:rsidRPr="00521F73">
        <w:rPr>
          <w:rFonts w:ascii="Arial" w:hAnsi="Arial" w:cs="Arial"/>
          <w:i/>
          <w:color w:val="000000"/>
          <w:sz w:val="20"/>
        </w:rPr>
        <w:t>: Prijavnica).</w:t>
      </w:r>
    </w:p>
    <w:p w14:paraId="2E0093EF" w14:textId="77777777" w:rsidR="00E622B7" w:rsidRPr="00521F73" w:rsidRDefault="00E622B7" w:rsidP="00521F73">
      <w:pPr>
        <w:tabs>
          <w:tab w:val="left" w:pos="993"/>
        </w:tabs>
        <w:ind w:left="723"/>
        <w:rPr>
          <w:rFonts w:ascii="Arial" w:hAnsi="Arial" w:cs="Arial"/>
          <w:i/>
          <w:color w:val="000000"/>
          <w:sz w:val="20"/>
        </w:rPr>
      </w:pPr>
    </w:p>
    <w:p w14:paraId="6737F989" w14:textId="16727E52" w:rsidR="00496BDA" w:rsidRPr="00521F73" w:rsidRDefault="004C446A" w:rsidP="000C3EBE">
      <w:pPr>
        <w:numPr>
          <w:ilvl w:val="0"/>
          <w:numId w:val="12"/>
        </w:numPr>
        <w:tabs>
          <w:tab w:val="left" w:pos="709"/>
        </w:tabs>
        <w:ind w:left="723"/>
        <w:rPr>
          <w:rFonts w:ascii="Arial" w:hAnsi="Arial" w:cs="Arial"/>
          <w:i/>
          <w:color w:val="000000"/>
          <w:sz w:val="20"/>
        </w:rPr>
      </w:pPr>
      <w:r w:rsidRPr="00521F73">
        <w:rPr>
          <w:rFonts w:ascii="Arial" w:hAnsi="Arial" w:cs="Arial"/>
          <w:color w:val="000000"/>
          <w:sz w:val="20"/>
        </w:rPr>
        <w:t xml:space="preserve">Projekt prispeva k doseganju rezultata </w:t>
      </w:r>
      <w:r w:rsidR="001558E6">
        <w:rPr>
          <w:rFonts w:ascii="Arial" w:hAnsi="Arial" w:cs="Arial"/>
          <w:color w:val="000000"/>
          <w:sz w:val="20"/>
        </w:rPr>
        <w:t xml:space="preserve">ESO4.8 </w:t>
      </w:r>
      <w:r w:rsidRPr="00521F73">
        <w:rPr>
          <w:rFonts w:ascii="Arial" w:hAnsi="Arial" w:cs="Arial"/>
          <w:color w:val="000000"/>
          <w:sz w:val="20"/>
        </w:rPr>
        <w:t>specifičnega cilja prednostne nalo</w:t>
      </w:r>
      <w:r w:rsidR="00D30D3D">
        <w:rPr>
          <w:rFonts w:ascii="Arial" w:hAnsi="Arial" w:cs="Arial"/>
          <w:color w:val="000000"/>
          <w:sz w:val="20"/>
        </w:rPr>
        <w:t>g</w:t>
      </w:r>
      <w:r w:rsidRPr="00521F73">
        <w:rPr>
          <w:rFonts w:ascii="Arial" w:hAnsi="Arial" w:cs="Arial"/>
          <w:color w:val="000000"/>
          <w:sz w:val="20"/>
        </w:rPr>
        <w:t xml:space="preserve">e, kot navedeno v poglavju 4 </w:t>
      </w:r>
      <w:r w:rsidR="00F95E29">
        <w:rPr>
          <w:rFonts w:ascii="Arial" w:hAnsi="Arial" w:cs="Arial"/>
          <w:color w:val="000000"/>
          <w:sz w:val="20"/>
        </w:rPr>
        <w:t xml:space="preserve">tega </w:t>
      </w:r>
      <w:r w:rsidRPr="00521F73">
        <w:rPr>
          <w:rFonts w:ascii="Arial" w:hAnsi="Arial" w:cs="Arial"/>
          <w:color w:val="000000"/>
          <w:sz w:val="20"/>
        </w:rPr>
        <w:t>javnega razpisa (dokazilo:</w:t>
      </w:r>
      <w:r w:rsidRPr="00521F73">
        <w:rPr>
          <w:rFonts w:ascii="Arial" w:hAnsi="Arial" w:cs="Arial"/>
          <w:i/>
          <w:color w:val="000000"/>
          <w:sz w:val="20"/>
        </w:rPr>
        <w:t xml:space="preserve"> Ob</w:t>
      </w:r>
      <w:r w:rsidR="00496BDA" w:rsidRPr="00521F73">
        <w:rPr>
          <w:rFonts w:ascii="Arial" w:hAnsi="Arial" w:cs="Arial"/>
          <w:i/>
          <w:color w:val="000000"/>
          <w:sz w:val="20"/>
        </w:rPr>
        <w:t>razec št. 1</w:t>
      </w:r>
      <w:r w:rsidRPr="00521F73">
        <w:rPr>
          <w:rFonts w:ascii="Arial" w:hAnsi="Arial" w:cs="Arial"/>
          <w:i/>
          <w:color w:val="000000"/>
          <w:sz w:val="20"/>
        </w:rPr>
        <w:t>: Prijavnica).</w:t>
      </w:r>
    </w:p>
    <w:p w14:paraId="11CD72D8" w14:textId="77777777" w:rsidR="002E4188" w:rsidRPr="002E4188" w:rsidRDefault="002E4188" w:rsidP="002E4188">
      <w:pPr>
        <w:tabs>
          <w:tab w:val="left" w:pos="709"/>
        </w:tabs>
        <w:ind w:left="723"/>
        <w:rPr>
          <w:rFonts w:ascii="Arial" w:hAnsi="Arial" w:cs="Arial"/>
          <w:i/>
          <w:color w:val="000000"/>
          <w:sz w:val="20"/>
        </w:rPr>
      </w:pPr>
    </w:p>
    <w:p w14:paraId="1129BC8F" w14:textId="7F26E288" w:rsidR="00496BDA" w:rsidRPr="00521F73" w:rsidRDefault="002A18C8" w:rsidP="000C3EBE">
      <w:pPr>
        <w:numPr>
          <w:ilvl w:val="0"/>
          <w:numId w:val="12"/>
        </w:numPr>
        <w:tabs>
          <w:tab w:val="left" w:pos="709"/>
        </w:tabs>
        <w:ind w:left="723"/>
        <w:rPr>
          <w:rFonts w:ascii="Arial" w:hAnsi="Arial" w:cs="Arial"/>
          <w:i/>
          <w:color w:val="000000"/>
          <w:sz w:val="20"/>
        </w:rPr>
      </w:pPr>
      <w:r w:rsidRPr="00521F73">
        <w:rPr>
          <w:rFonts w:ascii="Arial" w:hAnsi="Arial" w:cs="Arial"/>
          <w:sz w:val="20"/>
        </w:rPr>
        <w:t>P</w:t>
      </w:r>
      <w:r w:rsidR="004C446A" w:rsidRPr="00521F73">
        <w:rPr>
          <w:rFonts w:ascii="Arial" w:hAnsi="Arial" w:cs="Arial"/>
          <w:sz w:val="20"/>
        </w:rPr>
        <w:t xml:space="preserve">rojekt upošteva aktivnosti ter časovni in finančni okvir, določen s tem javnim razpisom </w:t>
      </w:r>
      <w:r w:rsidR="004C446A" w:rsidRPr="00521F73">
        <w:rPr>
          <w:rFonts w:ascii="Arial" w:hAnsi="Arial" w:cs="Arial"/>
          <w:color w:val="000000"/>
          <w:sz w:val="20"/>
        </w:rPr>
        <w:t>(dokazilo:</w:t>
      </w:r>
      <w:r w:rsidR="004C446A" w:rsidRPr="00521F73">
        <w:rPr>
          <w:rFonts w:ascii="Arial" w:hAnsi="Arial" w:cs="Arial"/>
          <w:i/>
          <w:color w:val="000000"/>
          <w:sz w:val="20"/>
        </w:rPr>
        <w:t xml:space="preserve"> Obrazec št. </w:t>
      </w:r>
      <w:r w:rsidR="00496BDA" w:rsidRPr="00521F73">
        <w:rPr>
          <w:rFonts w:ascii="Arial" w:hAnsi="Arial" w:cs="Arial"/>
          <w:i/>
          <w:color w:val="000000"/>
          <w:sz w:val="20"/>
        </w:rPr>
        <w:t>1</w:t>
      </w:r>
      <w:r w:rsidR="004C446A" w:rsidRPr="00521F73">
        <w:rPr>
          <w:rFonts w:ascii="Arial" w:hAnsi="Arial" w:cs="Arial"/>
          <w:i/>
          <w:color w:val="000000"/>
          <w:sz w:val="20"/>
        </w:rPr>
        <w:t>: Prijavnica).</w:t>
      </w:r>
    </w:p>
    <w:p w14:paraId="093382A2" w14:textId="77777777" w:rsidR="00496BDA" w:rsidRPr="00521F73" w:rsidRDefault="00496BDA" w:rsidP="00521F73">
      <w:pPr>
        <w:tabs>
          <w:tab w:val="left" w:pos="709"/>
        </w:tabs>
        <w:rPr>
          <w:rFonts w:ascii="Arial" w:hAnsi="Arial" w:cs="Arial"/>
          <w:i/>
          <w:color w:val="000000"/>
          <w:sz w:val="20"/>
        </w:rPr>
      </w:pPr>
    </w:p>
    <w:p w14:paraId="18273BAC" w14:textId="73A13750" w:rsidR="00E622B7" w:rsidRPr="00895DD1" w:rsidRDefault="004C446A" w:rsidP="000C3EBE">
      <w:pPr>
        <w:numPr>
          <w:ilvl w:val="0"/>
          <w:numId w:val="12"/>
        </w:numPr>
        <w:tabs>
          <w:tab w:val="left" w:pos="709"/>
        </w:tabs>
        <w:ind w:left="723"/>
        <w:rPr>
          <w:rFonts w:ascii="Arial" w:hAnsi="Arial" w:cs="Arial"/>
          <w:i/>
          <w:color w:val="000000"/>
          <w:sz w:val="20"/>
        </w:rPr>
      </w:pPr>
      <w:r w:rsidRPr="00521F73">
        <w:rPr>
          <w:rFonts w:ascii="Arial" w:hAnsi="Arial" w:cs="Arial"/>
          <w:color w:val="000000"/>
          <w:sz w:val="20"/>
        </w:rPr>
        <w:lastRenderedPageBreak/>
        <w:t>Projekt predvideva ustrezno ciljno skupino, kot je za posamezen sklop javnega razpisa določen</w:t>
      </w:r>
      <w:r w:rsidR="00370E8E">
        <w:rPr>
          <w:rFonts w:ascii="Arial" w:hAnsi="Arial" w:cs="Arial"/>
          <w:color w:val="000000"/>
          <w:sz w:val="20"/>
        </w:rPr>
        <w:t>a</w:t>
      </w:r>
      <w:r w:rsidRPr="00521F73">
        <w:rPr>
          <w:rFonts w:ascii="Arial" w:hAnsi="Arial" w:cs="Arial"/>
          <w:color w:val="000000"/>
          <w:sz w:val="20"/>
        </w:rPr>
        <w:t xml:space="preserve"> v poglavju 5 </w:t>
      </w:r>
      <w:r w:rsidR="00F95E29">
        <w:rPr>
          <w:rFonts w:ascii="Arial" w:hAnsi="Arial" w:cs="Arial"/>
          <w:color w:val="000000"/>
          <w:sz w:val="20"/>
        </w:rPr>
        <w:t xml:space="preserve">tega </w:t>
      </w:r>
      <w:r w:rsidRPr="00521F73">
        <w:rPr>
          <w:rFonts w:ascii="Arial" w:hAnsi="Arial" w:cs="Arial"/>
          <w:color w:val="000000"/>
          <w:sz w:val="20"/>
        </w:rPr>
        <w:t>javnega razpisa (dokazilo:</w:t>
      </w:r>
      <w:r w:rsidR="00496BDA" w:rsidRPr="00521F73">
        <w:rPr>
          <w:rFonts w:ascii="Arial" w:hAnsi="Arial" w:cs="Arial"/>
          <w:i/>
          <w:color w:val="000000"/>
          <w:sz w:val="20"/>
        </w:rPr>
        <w:t xml:space="preserve"> Obrazec št. 1</w:t>
      </w:r>
      <w:r w:rsidRPr="00521F73">
        <w:rPr>
          <w:rFonts w:ascii="Arial" w:hAnsi="Arial" w:cs="Arial"/>
          <w:i/>
          <w:color w:val="000000"/>
          <w:sz w:val="20"/>
        </w:rPr>
        <w:t>: Prijavnica</w:t>
      </w:r>
      <w:r w:rsidRPr="00521F73">
        <w:rPr>
          <w:rFonts w:ascii="Arial" w:hAnsi="Arial" w:cs="Arial"/>
          <w:color w:val="000000"/>
          <w:sz w:val="20"/>
        </w:rPr>
        <w:t>).</w:t>
      </w:r>
    </w:p>
    <w:p w14:paraId="0AD3DB6C" w14:textId="77777777" w:rsidR="00895DD1" w:rsidRPr="00521F73" w:rsidRDefault="00895DD1" w:rsidP="00895DD1">
      <w:pPr>
        <w:tabs>
          <w:tab w:val="left" w:pos="709"/>
        </w:tabs>
        <w:rPr>
          <w:rFonts w:ascii="Arial" w:hAnsi="Arial" w:cs="Arial"/>
          <w:i/>
          <w:color w:val="000000"/>
          <w:sz w:val="20"/>
        </w:rPr>
      </w:pPr>
    </w:p>
    <w:p w14:paraId="23DF301D" w14:textId="51B0763E" w:rsidR="00E622B7" w:rsidRPr="00521F73" w:rsidRDefault="004C446A" w:rsidP="000C3EBE">
      <w:pPr>
        <w:numPr>
          <w:ilvl w:val="0"/>
          <w:numId w:val="12"/>
        </w:numPr>
        <w:tabs>
          <w:tab w:val="left" w:pos="709"/>
        </w:tabs>
        <w:ind w:left="723"/>
        <w:rPr>
          <w:rFonts w:ascii="Arial" w:hAnsi="Arial" w:cs="Arial"/>
          <w:i/>
          <w:color w:val="000000"/>
          <w:sz w:val="20"/>
        </w:rPr>
      </w:pPr>
      <w:r w:rsidRPr="00521F73">
        <w:rPr>
          <w:rFonts w:ascii="Arial" w:hAnsi="Arial" w:cs="Arial"/>
          <w:sz w:val="20"/>
        </w:rPr>
        <w:t xml:space="preserve">Projekt je skladen s horizontalnimi načeli </w:t>
      </w:r>
      <w:r w:rsidR="00F95E29" w:rsidRPr="00F95E29">
        <w:rPr>
          <w:rFonts w:ascii="Arial" w:hAnsi="Arial" w:cs="Arial"/>
          <w:sz w:val="20"/>
        </w:rPr>
        <w:t xml:space="preserve">iz 9. člena Uredbe 2021/1060/EU – skladnost z načeli spoštovanja temeljnih pravic, spodbujanja enakosti moških in žensk, preprečevanja diskriminacije in spodbujanja trajnostnega razvoja ob upoštevanju načela, da se ne škoduje bistveno </w:t>
      </w:r>
      <w:r w:rsidRPr="00521F73">
        <w:rPr>
          <w:rFonts w:ascii="Arial" w:hAnsi="Arial" w:cs="Arial"/>
          <w:color w:val="000000"/>
          <w:sz w:val="20"/>
        </w:rPr>
        <w:t>(dokazilo:</w:t>
      </w:r>
      <w:r w:rsidR="00496BDA" w:rsidRPr="00521F73">
        <w:rPr>
          <w:rFonts w:ascii="Arial" w:hAnsi="Arial" w:cs="Arial"/>
          <w:i/>
          <w:color w:val="000000"/>
          <w:sz w:val="20"/>
        </w:rPr>
        <w:t xml:space="preserve"> Obrazec št. 1</w:t>
      </w:r>
      <w:r w:rsidRPr="00521F73">
        <w:rPr>
          <w:rFonts w:ascii="Arial" w:hAnsi="Arial" w:cs="Arial"/>
          <w:i/>
          <w:color w:val="000000"/>
          <w:sz w:val="20"/>
        </w:rPr>
        <w:t>: Prijavnica</w:t>
      </w:r>
      <w:r w:rsidR="009E0E18" w:rsidRPr="00EC46AC">
        <w:rPr>
          <w:rFonts w:ascii="Arial" w:hAnsi="Arial" w:cs="Arial"/>
          <w:iCs/>
          <w:color w:val="000000"/>
          <w:sz w:val="20"/>
        </w:rPr>
        <w:t xml:space="preserve"> in</w:t>
      </w:r>
      <w:r w:rsidR="009E0E18">
        <w:rPr>
          <w:rFonts w:ascii="Arial" w:hAnsi="Arial" w:cs="Arial"/>
          <w:i/>
          <w:color w:val="000000"/>
          <w:sz w:val="20"/>
        </w:rPr>
        <w:t xml:space="preserve"> </w:t>
      </w:r>
      <w:r w:rsidR="00212009">
        <w:rPr>
          <w:rFonts w:ascii="Arial" w:hAnsi="Arial" w:cs="Arial"/>
          <w:i/>
          <w:color w:val="000000"/>
          <w:sz w:val="20"/>
        </w:rPr>
        <w:t xml:space="preserve">Priloga št. </w:t>
      </w:r>
      <w:r w:rsidR="004152B9">
        <w:rPr>
          <w:rFonts w:ascii="Arial" w:hAnsi="Arial" w:cs="Arial"/>
          <w:i/>
          <w:color w:val="000000"/>
          <w:sz w:val="20"/>
        </w:rPr>
        <w:t>7</w:t>
      </w:r>
      <w:r w:rsidR="00212009">
        <w:rPr>
          <w:rFonts w:ascii="Arial" w:hAnsi="Arial" w:cs="Arial"/>
          <w:i/>
          <w:color w:val="000000"/>
          <w:sz w:val="20"/>
        </w:rPr>
        <w:t>: K</w:t>
      </w:r>
      <w:r w:rsidR="009E0E18">
        <w:rPr>
          <w:rFonts w:ascii="Arial" w:hAnsi="Arial" w:cs="Arial"/>
          <w:i/>
          <w:color w:val="000000"/>
          <w:sz w:val="20"/>
        </w:rPr>
        <w:t>ontrolni seznam za ukrep - DNSH</w:t>
      </w:r>
      <w:r w:rsidRPr="00521F73">
        <w:rPr>
          <w:rFonts w:ascii="Arial" w:hAnsi="Arial" w:cs="Arial"/>
          <w:color w:val="000000"/>
          <w:sz w:val="20"/>
        </w:rPr>
        <w:t>).</w:t>
      </w:r>
    </w:p>
    <w:p w14:paraId="531A683D" w14:textId="77777777" w:rsidR="008A55A6" w:rsidRPr="00521F73" w:rsidRDefault="008A55A6" w:rsidP="00521F73">
      <w:pPr>
        <w:rPr>
          <w:rFonts w:ascii="Arial" w:hAnsi="Arial" w:cs="Arial"/>
          <w:sz w:val="20"/>
        </w:rPr>
      </w:pPr>
    </w:p>
    <w:p w14:paraId="3C764570" w14:textId="77777777" w:rsidR="00D12D79" w:rsidRPr="00521F73" w:rsidRDefault="004C446A" w:rsidP="00565865">
      <w:pPr>
        <w:pStyle w:val="Naslov2"/>
      </w:pPr>
      <w:r w:rsidRPr="00521F73">
        <w:t>Specifični pogoji za vse prijavljene projekte</w:t>
      </w:r>
    </w:p>
    <w:p w14:paraId="2052B39B" w14:textId="77777777" w:rsidR="00331DDE" w:rsidRPr="00521F73" w:rsidRDefault="00331DDE" w:rsidP="00521F73">
      <w:pPr>
        <w:rPr>
          <w:rFonts w:ascii="Arial" w:hAnsi="Arial" w:cs="Arial"/>
          <w:color w:val="000000" w:themeColor="text1"/>
          <w:sz w:val="20"/>
        </w:rPr>
      </w:pPr>
    </w:p>
    <w:p w14:paraId="1FC0F396" w14:textId="77777777" w:rsidR="00FE6944" w:rsidRPr="00521F73" w:rsidRDefault="00331DDE" w:rsidP="00521F73">
      <w:pPr>
        <w:rPr>
          <w:rFonts w:ascii="Arial" w:hAnsi="Arial" w:cs="Arial"/>
          <w:color w:val="000000" w:themeColor="text1"/>
          <w:sz w:val="20"/>
        </w:rPr>
      </w:pPr>
      <w:r w:rsidRPr="00521F73">
        <w:rPr>
          <w:rFonts w:ascii="Arial" w:hAnsi="Arial" w:cs="Arial"/>
          <w:color w:val="000000" w:themeColor="text1"/>
          <w:sz w:val="20"/>
        </w:rPr>
        <w:t>Prijavl</w:t>
      </w:r>
      <w:r w:rsidR="00065544" w:rsidRPr="00521F73">
        <w:rPr>
          <w:rFonts w:ascii="Arial" w:hAnsi="Arial" w:cs="Arial"/>
          <w:color w:val="000000" w:themeColor="text1"/>
          <w:sz w:val="20"/>
        </w:rPr>
        <w:t xml:space="preserve">jeni projekt mora za uvrstitev v izbor za dodelitev sredstev izkazovati izpolnjevanje naslednjih pogojev </w:t>
      </w:r>
      <w:r w:rsidR="00C25B49">
        <w:rPr>
          <w:rFonts w:ascii="Arial" w:hAnsi="Arial" w:cs="Arial"/>
          <w:color w:val="000000" w:themeColor="text1"/>
          <w:sz w:val="20"/>
        </w:rPr>
        <w:t>(</w:t>
      </w:r>
      <w:r w:rsidR="00065544" w:rsidRPr="00521F73">
        <w:rPr>
          <w:rFonts w:ascii="Arial" w:hAnsi="Arial" w:cs="Arial"/>
          <w:color w:val="000000" w:themeColor="text1"/>
          <w:sz w:val="20"/>
        </w:rPr>
        <w:t>v</w:t>
      </w:r>
      <w:r w:rsidR="00914428" w:rsidRPr="00521F73">
        <w:rPr>
          <w:rFonts w:ascii="Arial" w:hAnsi="Arial" w:cs="Arial"/>
          <w:color w:val="000000" w:themeColor="text1"/>
          <w:sz w:val="20"/>
        </w:rPr>
        <w:t>elja za vse sklope javnega razpi</w:t>
      </w:r>
      <w:r w:rsidR="00065544" w:rsidRPr="00521F73">
        <w:rPr>
          <w:rFonts w:ascii="Arial" w:hAnsi="Arial" w:cs="Arial"/>
          <w:color w:val="000000" w:themeColor="text1"/>
          <w:sz w:val="20"/>
        </w:rPr>
        <w:t>sa</w:t>
      </w:r>
      <w:r w:rsidR="00C25B49">
        <w:rPr>
          <w:rFonts w:ascii="Arial" w:hAnsi="Arial" w:cs="Arial"/>
          <w:color w:val="000000" w:themeColor="text1"/>
          <w:sz w:val="20"/>
        </w:rPr>
        <w:t>)</w:t>
      </w:r>
      <w:r w:rsidR="00065544" w:rsidRPr="00521F73">
        <w:rPr>
          <w:rFonts w:ascii="Arial" w:hAnsi="Arial" w:cs="Arial"/>
          <w:color w:val="000000" w:themeColor="text1"/>
          <w:sz w:val="20"/>
        </w:rPr>
        <w:t xml:space="preserve">: </w:t>
      </w:r>
    </w:p>
    <w:p w14:paraId="484D96C3" w14:textId="77777777" w:rsidR="00FE6944" w:rsidRPr="00521F73" w:rsidRDefault="00FE6944" w:rsidP="00521F73">
      <w:pPr>
        <w:rPr>
          <w:rFonts w:ascii="Arial" w:hAnsi="Arial" w:cs="Arial"/>
          <w:color w:val="000000" w:themeColor="text1"/>
          <w:sz w:val="20"/>
        </w:rPr>
      </w:pPr>
    </w:p>
    <w:p w14:paraId="639D8570" w14:textId="77777777" w:rsidR="00E622B7" w:rsidRPr="00521F73" w:rsidRDefault="00E622B7" w:rsidP="000C3EBE">
      <w:pPr>
        <w:pStyle w:val="Odstavekseznama"/>
        <w:numPr>
          <w:ilvl w:val="0"/>
          <w:numId w:val="13"/>
        </w:numPr>
        <w:spacing w:before="120" w:line="240" w:lineRule="auto"/>
        <w:ind w:left="363" w:hanging="357"/>
        <w:jc w:val="both"/>
        <w:rPr>
          <w:vanish/>
          <w:szCs w:val="20"/>
        </w:rPr>
      </w:pPr>
    </w:p>
    <w:p w14:paraId="2D150848" w14:textId="77E3100A" w:rsidR="002A18C8" w:rsidRDefault="00A845CB" w:rsidP="000C3EBE">
      <w:pPr>
        <w:pStyle w:val="Odstavekseznama"/>
        <w:numPr>
          <w:ilvl w:val="0"/>
          <w:numId w:val="11"/>
        </w:numPr>
        <w:spacing w:before="120" w:line="240" w:lineRule="auto"/>
        <w:ind w:left="723"/>
        <w:jc w:val="both"/>
        <w:rPr>
          <w:szCs w:val="20"/>
        </w:rPr>
      </w:pPr>
      <w:r>
        <w:rPr>
          <w:szCs w:val="20"/>
        </w:rPr>
        <w:t>V</w:t>
      </w:r>
      <w:r w:rsidR="00B12EA7">
        <w:rPr>
          <w:szCs w:val="20"/>
        </w:rPr>
        <w:t xml:space="preserve"> vsakem posameznem kraju izvedbe, določenem </w:t>
      </w:r>
      <w:r w:rsidR="009C3CB8">
        <w:rPr>
          <w:szCs w:val="20"/>
        </w:rPr>
        <w:t xml:space="preserve">za posamezen projekt </w:t>
      </w:r>
      <w:r w:rsidR="00B12EA7">
        <w:rPr>
          <w:szCs w:val="20"/>
        </w:rPr>
        <w:t>v Prilogi št. 5</w:t>
      </w:r>
      <w:r w:rsidR="00846026">
        <w:rPr>
          <w:szCs w:val="20"/>
        </w:rPr>
        <w:t xml:space="preserve"> razpisne dokumentacije</w:t>
      </w:r>
      <w:r w:rsidR="00B12EA7">
        <w:rPr>
          <w:szCs w:val="20"/>
        </w:rPr>
        <w:t xml:space="preserve">, </w:t>
      </w:r>
      <w:r w:rsidR="00C01E8D">
        <w:rPr>
          <w:szCs w:val="20"/>
        </w:rPr>
        <w:t>mora biti predvidena izvedba</w:t>
      </w:r>
      <w:r w:rsidR="00B12EA7">
        <w:rPr>
          <w:szCs w:val="20"/>
        </w:rPr>
        <w:t xml:space="preserve"> </w:t>
      </w:r>
      <w:r w:rsidR="00B12EA7" w:rsidRPr="005C70B8">
        <w:rPr>
          <w:szCs w:val="20"/>
        </w:rPr>
        <w:t xml:space="preserve">5 programov </w:t>
      </w:r>
      <w:r w:rsidR="00EA022A">
        <w:rPr>
          <w:szCs w:val="20"/>
        </w:rPr>
        <w:t>SA+</w:t>
      </w:r>
      <w:r w:rsidR="00DC2E7B" w:rsidRPr="005C70B8">
        <w:rPr>
          <w:szCs w:val="20"/>
        </w:rPr>
        <w:t xml:space="preserve"> (dokazilo:</w:t>
      </w:r>
      <w:r w:rsidR="00DC2E7B" w:rsidRPr="005C70B8">
        <w:rPr>
          <w:i/>
          <w:szCs w:val="20"/>
        </w:rPr>
        <w:t xml:space="preserve"> Obrazec št. 3: Izjava prijavitelja/projektneg</w:t>
      </w:r>
      <w:r w:rsidR="00DC2E7B" w:rsidRPr="00521F73">
        <w:rPr>
          <w:i/>
          <w:szCs w:val="20"/>
        </w:rPr>
        <w:t>a partnerja o izpolnjevanju in sprejemanju razpisnih pogojev)</w:t>
      </w:r>
      <w:r w:rsidR="00DC2E7B">
        <w:rPr>
          <w:szCs w:val="20"/>
        </w:rPr>
        <w:t>.</w:t>
      </w:r>
    </w:p>
    <w:p w14:paraId="5CEB52C2" w14:textId="77777777" w:rsidR="00617BF9" w:rsidRDefault="00617BF9" w:rsidP="00617BF9">
      <w:pPr>
        <w:pStyle w:val="Odstavekseznama"/>
        <w:spacing w:before="120" w:line="240" w:lineRule="auto"/>
        <w:ind w:left="723"/>
        <w:jc w:val="both"/>
        <w:rPr>
          <w:szCs w:val="20"/>
        </w:rPr>
      </w:pPr>
    </w:p>
    <w:p w14:paraId="59FC0095" w14:textId="48E3B4C6" w:rsidR="00171675" w:rsidRPr="00521F73" w:rsidRDefault="00A845CB" w:rsidP="000C3EBE">
      <w:pPr>
        <w:pStyle w:val="Odstavekseznama"/>
        <w:numPr>
          <w:ilvl w:val="0"/>
          <w:numId w:val="11"/>
        </w:numPr>
        <w:spacing w:before="120" w:line="240" w:lineRule="auto"/>
        <w:ind w:left="723"/>
        <w:jc w:val="both"/>
        <w:rPr>
          <w:szCs w:val="20"/>
        </w:rPr>
      </w:pPr>
      <w:r>
        <w:rPr>
          <w:szCs w:val="20"/>
        </w:rPr>
        <w:t>Z</w:t>
      </w:r>
      <w:r w:rsidR="00E676F5" w:rsidRPr="00521F73">
        <w:rPr>
          <w:szCs w:val="20"/>
        </w:rPr>
        <w:t>agotov</w:t>
      </w:r>
      <w:r w:rsidR="00C01E8D">
        <w:rPr>
          <w:szCs w:val="20"/>
        </w:rPr>
        <w:t xml:space="preserve">ljene morajo biti </w:t>
      </w:r>
      <w:r w:rsidR="00547B31" w:rsidRPr="00521F73">
        <w:rPr>
          <w:szCs w:val="20"/>
        </w:rPr>
        <w:t xml:space="preserve">ustrezne tehnične </w:t>
      </w:r>
      <w:r w:rsidR="00D64D2E" w:rsidRPr="00521F73">
        <w:rPr>
          <w:szCs w:val="20"/>
        </w:rPr>
        <w:t>zmogljivosti</w:t>
      </w:r>
      <w:r w:rsidR="00171675" w:rsidRPr="00521F73">
        <w:rPr>
          <w:szCs w:val="20"/>
        </w:rPr>
        <w:t xml:space="preserve"> za izvedbo programov</w:t>
      </w:r>
      <w:r w:rsidR="00C01E8D">
        <w:rPr>
          <w:szCs w:val="20"/>
        </w:rPr>
        <w:t>, in sicer</w:t>
      </w:r>
      <w:r w:rsidR="00171675" w:rsidRPr="00521F73">
        <w:rPr>
          <w:szCs w:val="20"/>
        </w:rPr>
        <w:t>:</w:t>
      </w:r>
    </w:p>
    <w:p w14:paraId="33AF3D67" w14:textId="270172F0" w:rsidR="00E759BE" w:rsidRPr="00521F73" w:rsidRDefault="00877D17" w:rsidP="000C3EBE">
      <w:pPr>
        <w:pStyle w:val="Odstavekseznama"/>
        <w:numPr>
          <w:ilvl w:val="1"/>
          <w:numId w:val="11"/>
        </w:numPr>
        <w:spacing w:before="120" w:line="240" w:lineRule="auto"/>
        <w:jc w:val="both"/>
        <w:rPr>
          <w:szCs w:val="20"/>
        </w:rPr>
      </w:pPr>
      <w:r w:rsidRPr="00521F73">
        <w:rPr>
          <w:szCs w:val="20"/>
        </w:rPr>
        <w:t>Z</w:t>
      </w:r>
      <w:r w:rsidR="00171675" w:rsidRPr="00521F73">
        <w:rPr>
          <w:szCs w:val="20"/>
        </w:rPr>
        <w:t>agotov</w:t>
      </w:r>
      <w:r w:rsidR="00C01E8D">
        <w:rPr>
          <w:szCs w:val="20"/>
        </w:rPr>
        <w:t>ljeni morajo biti</w:t>
      </w:r>
      <w:r w:rsidR="00171675" w:rsidRPr="00521F73">
        <w:rPr>
          <w:szCs w:val="20"/>
        </w:rPr>
        <w:t xml:space="preserve"> </w:t>
      </w:r>
      <w:r w:rsidR="0077253D">
        <w:rPr>
          <w:szCs w:val="20"/>
        </w:rPr>
        <w:t>ustrezn</w:t>
      </w:r>
      <w:r w:rsidR="00C01E8D">
        <w:rPr>
          <w:szCs w:val="20"/>
        </w:rPr>
        <w:t>i</w:t>
      </w:r>
      <w:r w:rsidR="0077253D">
        <w:rPr>
          <w:szCs w:val="20"/>
        </w:rPr>
        <w:t xml:space="preserve"> </w:t>
      </w:r>
      <w:r w:rsidR="00171675" w:rsidRPr="00521F73">
        <w:rPr>
          <w:szCs w:val="20"/>
        </w:rPr>
        <w:t>prostor</w:t>
      </w:r>
      <w:r w:rsidR="00C01E8D">
        <w:rPr>
          <w:szCs w:val="20"/>
        </w:rPr>
        <w:t>i</w:t>
      </w:r>
      <w:r w:rsidR="00171675" w:rsidRPr="00521F73">
        <w:rPr>
          <w:szCs w:val="20"/>
        </w:rPr>
        <w:t xml:space="preserve"> za izvedbo programov </w:t>
      </w:r>
      <w:r w:rsidR="00D3242C" w:rsidRPr="00521F73">
        <w:rPr>
          <w:szCs w:val="20"/>
        </w:rPr>
        <w:t>v</w:t>
      </w:r>
      <w:r w:rsidR="00E759BE" w:rsidRPr="00521F73">
        <w:rPr>
          <w:szCs w:val="20"/>
        </w:rPr>
        <w:t xml:space="preserve"> </w:t>
      </w:r>
      <w:r w:rsidR="000D3942" w:rsidRPr="00521F73">
        <w:rPr>
          <w:b/>
          <w:szCs w:val="20"/>
        </w:rPr>
        <w:t>vsakem</w:t>
      </w:r>
      <w:r w:rsidR="00D3242C" w:rsidRPr="00521F73">
        <w:rPr>
          <w:szCs w:val="20"/>
        </w:rPr>
        <w:t xml:space="preserve"> </w:t>
      </w:r>
      <w:r w:rsidR="00D3242C" w:rsidRPr="00521F73">
        <w:rPr>
          <w:b/>
          <w:szCs w:val="20"/>
        </w:rPr>
        <w:t>kraj</w:t>
      </w:r>
      <w:r w:rsidR="000D3942" w:rsidRPr="00521F73">
        <w:rPr>
          <w:b/>
          <w:szCs w:val="20"/>
        </w:rPr>
        <w:t>u izvedbe</w:t>
      </w:r>
      <w:r w:rsidR="00171675" w:rsidRPr="00521F73">
        <w:rPr>
          <w:szCs w:val="20"/>
        </w:rPr>
        <w:t>,</w:t>
      </w:r>
      <w:r w:rsidR="00D3242C" w:rsidRPr="00521F73">
        <w:rPr>
          <w:szCs w:val="20"/>
        </w:rPr>
        <w:t xml:space="preserve"> </w:t>
      </w:r>
      <w:r w:rsidR="000D3942" w:rsidRPr="00521F73">
        <w:rPr>
          <w:szCs w:val="20"/>
        </w:rPr>
        <w:t xml:space="preserve">določenem </w:t>
      </w:r>
      <w:r w:rsidR="00926EC1">
        <w:rPr>
          <w:szCs w:val="20"/>
        </w:rPr>
        <w:t xml:space="preserve">za posamezen projekt </w:t>
      </w:r>
      <w:r w:rsidR="00E759BE" w:rsidRPr="00521F73">
        <w:rPr>
          <w:szCs w:val="20"/>
        </w:rPr>
        <w:t xml:space="preserve">v Prilogi št. </w:t>
      </w:r>
      <w:r w:rsidR="008B3BF8" w:rsidRPr="00521F73">
        <w:rPr>
          <w:szCs w:val="20"/>
        </w:rPr>
        <w:t>5</w:t>
      </w:r>
      <w:r w:rsidR="00A2770A">
        <w:rPr>
          <w:szCs w:val="20"/>
        </w:rPr>
        <w:t xml:space="preserve"> </w:t>
      </w:r>
      <w:r w:rsidR="00846026">
        <w:rPr>
          <w:szCs w:val="20"/>
        </w:rPr>
        <w:t>razpisne dokumentacije</w:t>
      </w:r>
      <w:r w:rsidR="00E759BE" w:rsidRPr="00521F73">
        <w:rPr>
          <w:szCs w:val="20"/>
        </w:rPr>
        <w:t xml:space="preserve">. </w:t>
      </w:r>
    </w:p>
    <w:p w14:paraId="64D37A1F" w14:textId="77777777" w:rsidR="00E622B7" w:rsidRPr="00521F73" w:rsidRDefault="004C446A" w:rsidP="000C3EBE">
      <w:pPr>
        <w:pStyle w:val="Odstavekseznama"/>
        <w:numPr>
          <w:ilvl w:val="1"/>
          <w:numId w:val="11"/>
        </w:numPr>
        <w:spacing w:before="120" w:line="240" w:lineRule="auto"/>
        <w:jc w:val="both"/>
        <w:rPr>
          <w:szCs w:val="20"/>
        </w:rPr>
      </w:pPr>
      <w:r w:rsidRPr="00521F73">
        <w:rPr>
          <w:szCs w:val="20"/>
        </w:rPr>
        <w:t>Prostor se šteje kot ustrezen, v kolikor izpolnjuje sledeče</w:t>
      </w:r>
      <w:r w:rsidR="00E759BE" w:rsidRPr="00521F73">
        <w:rPr>
          <w:szCs w:val="20"/>
        </w:rPr>
        <w:t xml:space="preserve"> pogoje</w:t>
      </w:r>
      <w:r w:rsidRPr="00521F73">
        <w:rPr>
          <w:szCs w:val="20"/>
        </w:rPr>
        <w:t>:</w:t>
      </w:r>
    </w:p>
    <w:p w14:paraId="2000F212" w14:textId="2F418C53" w:rsidR="00877914" w:rsidRPr="00521F73" w:rsidRDefault="004C446A" w:rsidP="000C3EBE">
      <w:pPr>
        <w:pStyle w:val="Odstavekseznama"/>
        <w:numPr>
          <w:ilvl w:val="0"/>
          <w:numId w:val="21"/>
        </w:numPr>
        <w:spacing w:line="240" w:lineRule="auto"/>
        <w:jc w:val="both"/>
        <w:rPr>
          <w:szCs w:val="20"/>
        </w:rPr>
      </w:pPr>
      <w:r w:rsidRPr="00521F73">
        <w:rPr>
          <w:szCs w:val="20"/>
        </w:rPr>
        <w:t xml:space="preserve">skupna kvadratura notranjih prostorov mora znašati vsaj </w:t>
      </w:r>
      <w:r w:rsidRPr="00521F73">
        <w:rPr>
          <w:b/>
          <w:szCs w:val="20"/>
        </w:rPr>
        <w:t>60 m</w:t>
      </w:r>
      <w:r w:rsidR="008B71B0" w:rsidRPr="008B71B0">
        <w:rPr>
          <w:b/>
          <w:szCs w:val="20"/>
          <w:vertAlign w:val="superscript"/>
        </w:rPr>
        <w:t>2</w:t>
      </w:r>
      <w:r w:rsidRPr="00521F73">
        <w:rPr>
          <w:szCs w:val="20"/>
        </w:rPr>
        <w:t xml:space="preserve">, pri čemer mora biti </w:t>
      </w:r>
      <w:r w:rsidRPr="008B71B0">
        <w:rPr>
          <w:szCs w:val="20"/>
        </w:rPr>
        <w:t>vsaj en</w:t>
      </w:r>
      <w:r w:rsidRPr="00521F73">
        <w:rPr>
          <w:b/>
          <w:szCs w:val="20"/>
        </w:rPr>
        <w:t xml:space="preserve"> </w:t>
      </w:r>
      <w:r w:rsidR="008B71B0" w:rsidRPr="008B71B0">
        <w:rPr>
          <w:szCs w:val="20"/>
        </w:rPr>
        <w:t>prostor</w:t>
      </w:r>
      <w:r w:rsidR="008B71B0">
        <w:rPr>
          <w:b/>
          <w:szCs w:val="20"/>
        </w:rPr>
        <w:t xml:space="preserve"> </w:t>
      </w:r>
      <w:r w:rsidR="004D5F8C" w:rsidRPr="00521F73">
        <w:rPr>
          <w:szCs w:val="20"/>
        </w:rPr>
        <w:t xml:space="preserve">v velikosti </w:t>
      </w:r>
      <w:r w:rsidR="00D1766F">
        <w:rPr>
          <w:szCs w:val="20"/>
        </w:rPr>
        <w:t>najmanj</w:t>
      </w:r>
      <w:r w:rsidR="004D5F8C" w:rsidRPr="00521F73">
        <w:rPr>
          <w:szCs w:val="20"/>
        </w:rPr>
        <w:t xml:space="preserve"> 30 m</w:t>
      </w:r>
      <w:r w:rsidR="004D5F8C" w:rsidRPr="00521F73">
        <w:rPr>
          <w:szCs w:val="20"/>
          <w:vertAlign w:val="superscript"/>
        </w:rPr>
        <w:t>2</w:t>
      </w:r>
      <w:r w:rsidR="004D5F8C">
        <w:rPr>
          <w:szCs w:val="20"/>
          <w:vertAlign w:val="superscript"/>
        </w:rPr>
        <w:t xml:space="preserve"> </w:t>
      </w:r>
      <w:r w:rsidRPr="00521F73">
        <w:rPr>
          <w:b/>
          <w:szCs w:val="20"/>
        </w:rPr>
        <w:t xml:space="preserve">namenjen skupinski izvedbi obveznih vsebin programov </w:t>
      </w:r>
      <w:r w:rsidR="00EA022A">
        <w:rPr>
          <w:b/>
          <w:szCs w:val="20"/>
        </w:rPr>
        <w:t>SA+</w:t>
      </w:r>
      <w:r w:rsidRPr="00521F73">
        <w:rPr>
          <w:szCs w:val="20"/>
        </w:rPr>
        <w:t xml:space="preserve">, en </w:t>
      </w:r>
      <w:r w:rsidR="008B1A88" w:rsidRPr="00521F73">
        <w:rPr>
          <w:szCs w:val="20"/>
        </w:rPr>
        <w:t xml:space="preserve">ločen </w:t>
      </w:r>
      <w:r w:rsidRPr="00521F73">
        <w:rPr>
          <w:szCs w:val="20"/>
        </w:rPr>
        <w:t>prostor</w:t>
      </w:r>
      <w:r w:rsidR="008B1A88" w:rsidRPr="00521F73">
        <w:rPr>
          <w:szCs w:val="20"/>
        </w:rPr>
        <w:t xml:space="preserve"> (samostojna soba) v velikosti najmanj 10</w:t>
      </w:r>
      <w:r w:rsidRPr="00521F73">
        <w:rPr>
          <w:szCs w:val="20"/>
        </w:rPr>
        <w:t xml:space="preserve"> </w:t>
      </w:r>
      <w:r w:rsidR="008B1A88" w:rsidRPr="00521F73">
        <w:rPr>
          <w:szCs w:val="20"/>
        </w:rPr>
        <w:t>m</w:t>
      </w:r>
      <w:r w:rsidR="008B1A88" w:rsidRPr="00521F73">
        <w:rPr>
          <w:szCs w:val="20"/>
          <w:vertAlign w:val="superscript"/>
        </w:rPr>
        <w:t>2</w:t>
      </w:r>
      <w:r w:rsidR="004D5F8C">
        <w:rPr>
          <w:szCs w:val="20"/>
        </w:rPr>
        <w:t xml:space="preserve"> </w:t>
      </w:r>
      <w:r w:rsidR="00497067" w:rsidRPr="00521F73">
        <w:rPr>
          <w:szCs w:val="20"/>
        </w:rPr>
        <w:t xml:space="preserve">namenjen </w:t>
      </w:r>
      <w:r w:rsidRPr="00521F73">
        <w:rPr>
          <w:szCs w:val="20"/>
        </w:rPr>
        <w:t xml:space="preserve">individualnemu svetovanju, en prostor pa predstavlja sanitarije. Prostori morajo imeti zagotovljeno dnevno svetlobo, ustrezno zračenje ter temperaturo v skladu s predpisi, ki urejajo varstvo pri delu. Prostori morajo biti </w:t>
      </w:r>
      <w:r w:rsidRPr="00521F73">
        <w:rPr>
          <w:b/>
          <w:szCs w:val="20"/>
        </w:rPr>
        <w:t>dostopni gibalno oviranim osebam</w:t>
      </w:r>
      <w:r w:rsidRPr="00521F73">
        <w:rPr>
          <w:szCs w:val="20"/>
        </w:rPr>
        <w:t>. Prostori, v katerih se bodo izvajale obvezne vsebine program</w:t>
      </w:r>
      <w:r w:rsidR="00BA333D" w:rsidRPr="00521F73">
        <w:rPr>
          <w:szCs w:val="20"/>
        </w:rPr>
        <w:t>ov</w:t>
      </w:r>
      <w:r w:rsidRPr="00521F73">
        <w:rPr>
          <w:szCs w:val="20"/>
        </w:rPr>
        <w:t xml:space="preserve"> </w:t>
      </w:r>
      <w:r w:rsidR="00EA022A">
        <w:rPr>
          <w:szCs w:val="20"/>
        </w:rPr>
        <w:t>SA+</w:t>
      </w:r>
      <w:r w:rsidRPr="00521F73">
        <w:rPr>
          <w:szCs w:val="20"/>
        </w:rPr>
        <w:t xml:space="preserve">, morajo biti ves čas izvajanja čisti in urejeni. Prijavitelj mora v prostorih, v katerih se bodo izvajali obvezni moduli programov </w:t>
      </w:r>
      <w:r w:rsidR="00EA022A">
        <w:rPr>
          <w:szCs w:val="20"/>
        </w:rPr>
        <w:t>SA+</w:t>
      </w:r>
      <w:r w:rsidRPr="00521F73">
        <w:rPr>
          <w:szCs w:val="20"/>
        </w:rPr>
        <w:t xml:space="preserve">, zagotoviti najmanj </w:t>
      </w:r>
      <w:r w:rsidRPr="00521F73">
        <w:rPr>
          <w:b/>
          <w:szCs w:val="20"/>
        </w:rPr>
        <w:t>1 (en) računalnik z internetno povezavo</w:t>
      </w:r>
      <w:r w:rsidRPr="00521F73">
        <w:rPr>
          <w:szCs w:val="20"/>
        </w:rPr>
        <w:t xml:space="preserve">, ki ga bodo lahko uporabljali udeleženci programa </w:t>
      </w:r>
      <w:r w:rsidR="00EA022A">
        <w:rPr>
          <w:szCs w:val="20"/>
        </w:rPr>
        <w:t>SA+</w:t>
      </w:r>
      <w:r w:rsidRPr="00521F73">
        <w:rPr>
          <w:szCs w:val="20"/>
        </w:rPr>
        <w:t xml:space="preserve"> (dokazila: </w:t>
      </w:r>
      <w:r w:rsidR="00C775CA" w:rsidRPr="00C775CA">
        <w:rPr>
          <w:i/>
          <w:szCs w:val="20"/>
        </w:rPr>
        <w:t>Obrazec št. 1: Prijavnica,</w:t>
      </w:r>
      <w:r w:rsidR="00C775CA">
        <w:rPr>
          <w:szCs w:val="20"/>
        </w:rPr>
        <w:t xml:space="preserve"> </w:t>
      </w:r>
      <w:r w:rsidRPr="00521F73">
        <w:rPr>
          <w:i/>
          <w:szCs w:val="20"/>
        </w:rPr>
        <w:t xml:space="preserve">Obrazec št. </w:t>
      </w:r>
      <w:r w:rsidR="008B3BF8" w:rsidRPr="00521F73">
        <w:rPr>
          <w:i/>
          <w:szCs w:val="20"/>
        </w:rPr>
        <w:t>3</w:t>
      </w:r>
      <w:r w:rsidRPr="00521F73">
        <w:rPr>
          <w:i/>
          <w:szCs w:val="20"/>
        </w:rPr>
        <w:t>: Izjava prijavitelja</w:t>
      </w:r>
      <w:r w:rsidR="00FD1A2C" w:rsidRPr="00521F73">
        <w:rPr>
          <w:i/>
          <w:szCs w:val="20"/>
        </w:rPr>
        <w:t>/projektnega partnerja</w:t>
      </w:r>
      <w:r w:rsidRPr="00521F73">
        <w:rPr>
          <w:i/>
          <w:szCs w:val="20"/>
        </w:rPr>
        <w:t xml:space="preserve"> o izpolnjevanju in sprejemanju razpisnih pogojev</w:t>
      </w:r>
      <w:r w:rsidRPr="00521F73">
        <w:rPr>
          <w:szCs w:val="20"/>
        </w:rPr>
        <w:t xml:space="preserve">, </w:t>
      </w:r>
      <w:r w:rsidRPr="00521F73">
        <w:rPr>
          <w:i/>
          <w:szCs w:val="20"/>
        </w:rPr>
        <w:t xml:space="preserve">Priloga št. </w:t>
      </w:r>
      <w:r w:rsidR="0041695A">
        <w:rPr>
          <w:i/>
          <w:szCs w:val="20"/>
        </w:rPr>
        <w:t>15</w:t>
      </w:r>
      <w:r w:rsidR="008B3BF8" w:rsidRPr="00521F73">
        <w:rPr>
          <w:i/>
          <w:szCs w:val="20"/>
        </w:rPr>
        <w:t>: Izpis iz zemljiške knjige</w:t>
      </w:r>
      <w:r w:rsidR="005E7AC9" w:rsidRPr="00521F73">
        <w:rPr>
          <w:i/>
          <w:szCs w:val="20"/>
        </w:rPr>
        <w:t xml:space="preserve">, </w:t>
      </w:r>
      <w:r w:rsidRPr="00521F73">
        <w:rPr>
          <w:i/>
          <w:szCs w:val="20"/>
        </w:rPr>
        <w:t>najemna pogodba</w:t>
      </w:r>
      <w:r w:rsidRPr="00521F73">
        <w:rPr>
          <w:rStyle w:val="Sidrosprotneopombe"/>
          <w:i/>
          <w:szCs w:val="20"/>
        </w:rPr>
        <w:footnoteReference w:id="4"/>
      </w:r>
      <w:r w:rsidR="00877914" w:rsidRPr="00521F73">
        <w:rPr>
          <w:i/>
          <w:szCs w:val="20"/>
        </w:rPr>
        <w:t xml:space="preserve"> </w:t>
      </w:r>
      <w:r w:rsidR="005E7AC9" w:rsidRPr="00521F73">
        <w:rPr>
          <w:i/>
          <w:szCs w:val="20"/>
        </w:rPr>
        <w:t>ali drug pravni akt, iz katerega je razvidna ureditev medsebojnih pravic in obveznosti</w:t>
      </w:r>
      <w:r w:rsidR="00382344" w:rsidRPr="00521F73">
        <w:rPr>
          <w:i/>
          <w:szCs w:val="20"/>
        </w:rPr>
        <w:t>,</w:t>
      </w:r>
      <w:r w:rsidR="005E7AC9" w:rsidRPr="00521F73">
        <w:rPr>
          <w:i/>
          <w:szCs w:val="20"/>
        </w:rPr>
        <w:t xml:space="preserve"> vezanih na nepremičnino</w:t>
      </w:r>
      <w:r w:rsidR="005E7AC9" w:rsidRPr="00521F73">
        <w:rPr>
          <w:szCs w:val="20"/>
        </w:rPr>
        <w:t xml:space="preserve"> </w:t>
      </w:r>
      <w:r w:rsidRPr="00521F73">
        <w:rPr>
          <w:szCs w:val="20"/>
        </w:rPr>
        <w:t>in</w:t>
      </w:r>
      <w:r w:rsidRPr="00521F73">
        <w:rPr>
          <w:i/>
          <w:szCs w:val="20"/>
        </w:rPr>
        <w:t xml:space="preserve"> Priloga št. </w:t>
      </w:r>
      <w:r w:rsidR="0041695A">
        <w:rPr>
          <w:i/>
          <w:szCs w:val="20"/>
        </w:rPr>
        <w:t>16</w:t>
      </w:r>
      <w:r w:rsidRPr="00521F73">
        <w:rPr>
          <w:i/>
          <w:szCs w:val="20"/>
        </w:rPr>
        <w:t xml:space="preserve">: Načrt prostorov oziroma izris tlorisa prostorov, iz katerega je razvidna zahteva glede </w:t>
      </w:r>
      <w:r w:rsidR="009E1D28" w:rsidRPr="00521F73">
        <w:rPr>
          <w:i/>
          <w:szCs w:val="20"/>
        </w:rPr>
        <w:t xml:space="preserve">velikosti in </w:t>
      </w:r>
      <w:r w:rsidRPr="00521F73">
        <w:rPr>
          <w:i/>
          <w:szCs w:val="20"/>
        </w:rPr>
        <w:t>razdelitve prostorov</w:t>
      </w:r>
      <w:r w:rsidRPr="00521F73">
        <w:rPr>
          <w:szCs w:val="20"/>
        </w:rPr>
        <w:t>).</w:t>
      </w:r>
    </w:p>
    <w:p w14:paraId="5F536B36" w14:textId="77777777" w:rsidR="00497B66" w:rsidRPr="00521F73" w:rsidRDefault="00497B66" w:rsidP="00521F73">
      <w:pPr>
        <w:pStyle w:val="Odstavekseznama"/>
        <w:spacing w:line="240" w:lineRule="auto"/>
        <w:ind w:left="1443"/>
        <w:jc w:val="both"/>
        <w:rPr>
          <w:szCs w:val="20"/>
        </w:rPr>
      </w:pPr>
    </w:p>
    <w:p w14:paraId="1E44EC2F" w14:textId="015E0D88" w:rsidR="00E622B7" w:rsidRPr="00521F73" w:rsidRDefault="004C446A" w:rsidP="004A6F8F">
      <w:pPr>
        <w:pStyle w:val="Odstavekseznama"/>
        <w:numPr>
          <w:ilvl w:val="0"/>
          <w:numId w:val="11"/>
        </w:numPr>
        <w:spacing w:line="240" w:lineRule="auto"/>
        <w:ind w:left="723"/>
        <w:jc w:val="both"/>
        <w:rPr>
          <w:szCs w:val="20"/>
        </w:rPr>
      </w:pPr>
      <w:r w:rsidRPr="00521F73">
        <w:rPr>
          <w:szCs w:val="20"/>
        </w:rPr>
        <w:t xml:space="preserve">Prijavljeni projekt mora vsebovati vse </w:t>
      </w:r>
      <w:r w:rsidR="00B2342F" w:rsidRPr="00521F73">
        <w:rPr>
          <w:szCs w:val="20"/>
        </w:rPr>
        <w:t xml:space="preserve">aktivnosti programa </w:t>
      </w:r>
      <w:r w:rsidR="00EA022A">
        <w:rPr>
          <w:szCs w:val="20"/>
        </w:rPr>
        <w:t>SA+</w:t>
      </w:r>
      <w:r w:rsidR="00B2342F" w:rsidRPr="00521F73">
        <w:rPr>
          <w:szCs w:val="20"/>
        </w:rPr>
        <w:t xml:space="preserve">, kot so določene v </w:t>
      </w:r>
      <w:r w:rsidR="00060965">
        <w:rPr>
          <w:szCs w:val="20"/>
        </w:rPr>
        <w:t>poglavjih</w:t>
      </w:r>
      <w:r w:rsidR="00060965" w:rsidRPr="00521F73">
        <w:rPr>
          <w:szCs w:val="20"/>
        </w:rPr>
        <w:t xml:space="preserve"> </w:t>
      </w:r>
      <w:r w:rsidR="00B2342F" w:rsidRPr="00521F73">
        <w:rPr>
          <w:szCs w:val="20"/>
        </w:rPr>
        <w:t>7.1 do 7.5 javne</w:t>
      </w:r>
      <w:r w:rsidR="00BC4B37" w:rsidRPr="00521F73">
        <w:rPr>
          <w:szCs w:val="20"/>
        </w:rPr>
        <w:t>ga razpisa; vsak pro</w:t>
      </w:r>
      <w:r w:rsidR="00EA7965">
        <w:rPr>
          <w:szCs w:val="20"/>
        </w:rPr>
        <w:t>gram</w:t>
      </w:r>
      <w:r w:rsidR="00BC4B37" w:rsidRPr="00521F73">
        <w:rPr>
          <w:szCs w:val="20"/>
        </w:rPr>
        <w:t xml:space="preserve"> mora </w:t>
      </w:r>
      <w:r w:rsidR="00B2342F" w:rsidRPr="00521F73">
        <w:rPr>
          <w:szCs w:val="20"/>
        </w:rPr>
        <w:t xml:space="preserve">vsebovati vse </w:t>
      </w:r>
      <w:r w:rsidRPr="00521F73">
        <w:rPr>
          <w:szCs w:val="20"/>
        </w:rPr>
        <w:t xml:space="preserve">obvezne vsebine programa </w:t>
      </w:r>
      <w:r w:rsidR="00EA022A">
        <w:rPr>
          <w:szCs w:val="20"/>
        </w:rPr>
        <w:t>SA+</w:t>
      </w:r>
      <w:r w:rsidR="0054536F" w:rsidRPr="00521F73">
        <w:rPr>
          <w:szCs w:val="20"/>
        </w:rPr>
        <w:t>,</w:t>
      </w:r>
      <w:r w:rsidRPr="00521F73">
        <w:rPr>
          <w:szCs w:val="20"/>
        </w:rPr>
        <w:t xml:space="preserve"> </w:t>
      </w:r>
      <w:r w:rsidR="0054536F" w:rsidRPr="00521F73">
        <w:rPr>
          <w:szCs w:val="20"/>
        </w:rPr>
        <w:t>k</w:t>
      </w:r>
      <w:r w:rsidR="00A92C6F" w:rsidRPr="00521F73">
        <w:rPr>
          <w:szCs w:val="20"/>
        </w:rPr>
        <w:t>ot</w:t>
      </w:r>
      <w:r w:rsidR="0054536F" w:rsidRPr="00521F73">
        <w:rPr>
          <w:szCs w:val="20"/>
        </w:rPr>
        <w:t xml:space="preserve"> so za vsak posamezen modul programa določene v </w:t>
      </w:r>
      <w:r w:rsidR="00060965">
        <w:rPr>
          <w:szCs w:val="20"/>
        </w:rPr>
        <w:t>poglavju</w:t>
      </w:r>
      <w:r w:rsidR="00060965" w:rsidRPr="00521F73">
        <w:rPr>
          <w:szCs w:val="20"/>
        </w:rPr>
        <w:t xml:space="preserve"> </w:t>
      </w:r>
      <w:r w:rsidR="0054536F" w:rsidRPr="00521F73">
        <w:rPr>
          <w:szCs w:val="20"/>
        </w:rPr>
        <w:t>7.2</w:t>
      </w:r>
      <w:r w:rsidRPr="00521F73">
        <w:rPr>
          <w:szCs w:val="20"/>
        </w:rPr>
        <w:t xml:space="preserve"> javnega razpisa in se ne sme izvajati kot del javne službe (dokazila:</w:t>
      </w:r>
      <w:r w:rsidRPr="00521F73">
        <w:rPr>
          <w:i/>
          <w:szCs w:val="20"/>
        </w:rPr>
        <w:t xml:space="preserve"> </w:t>
      </w:r>
      <w:r w:rsidR="00A12E64" w:rsidRPr="00521F73">
        <w:rPr>
          <w:i/>
          <w:color w:val="000000"/>
          <w:szCs w:val="20"/>
        </w:rPr>
        <w:t>Obrazec št. 1: Prijavnica</w:t>
      </w:r>
      <w:r w:rsidR="00A12E64">
        <w:rPr>
          <w:i/>
          <w:szCs w:val="20"/>
        </w:rPr>
        <w:t xml:space="preserve"> </w:t>
      </w:r>
      <w:r w:rsidR="00A12E64" w:rsidRPr="00A12E64">
        <w:rPr>
          <w:szCs w:val="20"/>
        </w:rPr>
        <w:t>in</w:t>
      </w:r>
      <w:r w:rsidR="00A12E64">
        <w:rPr>
          <w:i/>
          <w:szCs w:val="20"/>
        </w:rPr>
        <w:t xml:space="preserve"> </w:t>
      </w:r>
      <w:r w:rsidRPr="00521F73">
        <w:rPr>
          <w:i/>
          <w:szCs w:val="20"/>
        </w:rPr>
        <w:t xml:space="preserve">Obrazec št. </w:t>
      </w:r>
      <w:r w:rsidR="008B3BF8" w:rsidRPr="00521F73">
        <w:rPr>
          <w:i/>
          <w:szCs w:val="20"/>
        </w:rPr>
        <w:t>3</w:t>
      </w:r>
      <w:r w:rsidRPr="00521F73">
        <w:rPr>
          <w:i/>
          <w:szCs w:val="20"/>
        </w:rPr>
        <w:t>: Izjava prijavitelja</w:t>
      </w:r>
      <w:r w:rsidR="005A4BD0" w:rsidRPr="00521F73">
        <w:rPr>
          <w:i/>
          <w:szCs w:val="20"/>
        </w:rPr>
        <w:t>/projektnega partnerja</w:t>
      </w:r>
      <w:r w:rsidRPr="00521F73">
        <w:rPr>
          <w:i/>
          <w:szCs w:val="20"/>
        </w:rPr>
        <w:t xml:space="preserve"> o izpolnjevanju i</w:t>
      </w:r>
      <w:r w:rsidR="00BA333D" w:rsidRPr="00521F73">
        <w:rPr>
          <w:i/>
          <w:szCs w:val="20"/>
        </w:rPr>
        <w:t>n sprejemanju razpisnih pogojev</w:t>
      </w:r>
      <w:r w:rsidRPr="00521F73">
        <w:rPr>
          <w:i/>
          <w:szCs w:val="20"/>
        </w:rPr>
        <w:t>)</w:t>
      </w:r>
      <w:r w:rsidRPr="00521F73">
        <w:rPr>
          <w:szCs w:val="20"/>
        </w:rPr>
        <w:t>.</w:t>
      </w:r>
    </w:p>
    <w:p w14:paraId="75AECB60" w14:textId="77777777" w:rsidR="005C70B8" w:rsidRPr="004A6F8F" w:rsidRDefault="005C70B8" w:rsidP="004A6F8F">
      <w:pPr>
        <w:rPr>
          <w:rFonts w:ascii="Arial" w:hAnsi="Arial" w:cs="Arial"/>
          <w:sz w:val="20"/>
        </w:rPr>
      </w:pPr>
    </w:p>
    <w:p w14:paraId="4D936F52" w14:textId="3981A27C" w:rsidR="005C70B8" w:rsidRPr="0007569F" w:rsidRDefault="009864BD" w:rsidP="0007569F">
      <w:pPr>
        <w:pStyle w:val="Odstavekseznama"/>
        <w:numPr>
          <w:ilvl w:val="0"/>
          <w:numId w:val="11"/>
        </w:numPr>
        <w:spacing w:line="240" w:lineRule="auto"/>
        <w:ind w:left="723"/>
        <w:jc w:val="both"/>
        <w:rPr>
          <w:szCs w:val="20"/>
        </w:rPr>
      </w:pPr>
      <w:r>
        <w:t>Prijavitelj in, v primeru projektnega partnerstva, vs</w:t>
      </w:r>
      <w:r w:rsidR="005C70B8">
        <w:t>ak</w:t>
      </w:r>
      <w:r>
        <w:t xml:space="preserve"> projektni partner, imajo za prijavljeni pro</w:t>
      </w:r>
      <w:r w:rsidR="00AE0AA9">
        <w:t>jekt</w:t>
      </w:r>
      <w:r>
        <w:t xml:space="preserve"> urejen pritožbeni postopek znotraj organizacije. Ob prijavi na javni razpis mora biti slednji opisan v </w:t>
      </w:r>
      <w:r w:rsidRPr="005C70B8">
        <w:rPr>
          <w:i/>
          <w:iCs/>
        </w:rPr>
        <w:t xml:space="preserve">Obrazcu št. 1: Prijavnica, </w:t>
      </w:r>
      <w:r w:rsidRPr="009864BD">
        <w:t>v primeru izbora prijavitelja na javnem razpisu pa mora</w:t>
      </w:r>
      <w:r>
        <w:t>jo</w:t>
      </w:r>
      <w:r w:rsidRPr="009864BD">
        <w:t xml:space="preserve"> prijavitelj in</w:t>
      </w:r>
      <w:r>
        <w:t>, v primeru projektnega partnerstva,</w:t>
      </w:r>
      <w:r w:rsidRPr="009864BD">
        <w:t xml:space="preserve"> </w:t>
      </w:r>
      <w:r w:rsidR="009C3CB8">
        <w:t>vsak</w:t>
      </w:r>
      <w:r w:rsidRPr="009864BD">
        <w:t xml:space="preserve"> projektni partne</w:t>
      </w:r>
      <w:r w:rsidR="009C3CB8">
        <w:t>r</w:t>
      </w:r>
      <w:r>
        <w:t>,</w:t>
      </w:r>
      <w:r w:rsidRPr="009864BD">
        <w:t xml:space="preserve"> pritožbeni postopek urediti tudi z internim aktom in kopijo slednjega </w:t>
      </w:r>
      <w:r>
        <w:t xml:space="preserve">v roku 15 dni od podpisa pogodbe o sofinanciranju </w:t>
      </w:r>
      <w:r w:rsidRPr="009864BD">
        <w:t xml:space="preserve">posredovati </w:t>
      </w:r>
      <w:r>
        <w:t xml:space="preserve">ministrstvu </w:t>
      </w:r>
      <w:r w:rsidRPr="00521F73">
        <w:t>(dokazila:</w:t>
      </w:r>
      <w:r w:rsidRPr="005C70B8">
        <w:rPr>
          <w:i/>
        </w:rPr>
        <w:t xml:space="preserve"> </w:t>
      </w:r>
      <w:r w:rsidRPr="005C70B8">
        <w:rPr>
          <w:i/>
          <w:color w:val="000000"/>
        </w:rPr>
        <w:t xml:space="preserve">Obrazec št. 1: </w:t>
      </w:r>
      <w:r w:rsidRPr="005C70B8">
        <w:rPr>
          <w:i/>
          <w:color w:val="000000"/>
        </w:rPr>
        <w:lastRenderedPageBreak/>
        <w:t>Prijavnica</w:t>
      </w:r>
      <w:r w:rsidR="00D223F3">
        <w:rPr>
          <w:i/>
          <w:color w:val="000000"/>
        </w:rPr>
        <w:t xml:space="preserve"> </w:t>
      </w:r>
      <w:r w:rsidR="00D223F3" w:rsidRPr="00127C0A">
        <w:rPr>
          <w:iCs/>
          <w:color w:val="000000"/>
        </w:rPr>
        <w:t>in</w:t>
      </w:r>
      <w:r w:rsidR="00D223F3">
        <w:rPr>
          <w:i/>
          <w:color w:val="000000"/>
        </w:rPr>
        <w:t xml:space="preserve"> </w:t>
      </w:r>
      <w:r w:rsidR="00D223F3" w:rsidRPr="00521F73">
        <w:rPr>
          <w:i/>
          <w:szCs w:val="20"/>
        </w:rPr>
        <w:t>Obrazec št. 3: Izjava prijavitelja/projektnega partnerja o izpolnjevanju in sprejemanju razpisnih pogojev</w:t>
      </w:r>
      <w:r w:rsidRPr="005C70B8">
        <w:rPr>
          <w:i/>
          <w:color w:val="000000"/>
        </w:rPr>
        <w:t>).</w:t>
      </w:r>
      <w:r w:rsidRPr="009864BD">
        <w:t xml:space="preserve"> </w:t>
      </w:r>
    </w:p>
    <w:p w14:paraId="5D1A6ACB" w14:textId="77777777" w:rsidR="00895DD1" w:rsidRPr="005C70B8" w:rsidRDefault="00895DD1" w:rsidP="0007569F">
      <w:pPr>
        <w:pStyle w:val="Odstavekseznama"/>
        <w:spacing w:before="240"/>
        <w:rPr>
          <w:szCs w:val="20"/>
        </w:rPr>
      </w:pPr>
    </w:p>
    <w:p w14:paraId="5BF8D7BF" w14:textId="77777777" w:rsidR="00423F3D" w:rsidRPr="00521F73" w:rsidRDefault="00423F3D" w:rsidP="0007569F">
      <w:pPr>
        <w:pStyle w:val="Naslov3"/>
        <w:spacing w:before="240"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E47205">
        <w:rPr>
          <w:rFonts w:ascii="Arial" w:hAnsi="Arial" w:cs="Arial"/>
          <w:color w:val="000000" w:themeColor="text1"/>
          <w:szCs w:val="20"/>
        </w:rPr>
        <w:t>A</w:t>
      </w:r>
      <w:r w:rsidRPr="00521F73">
        <w:rPr>
          <w:rFonts w:ascii="Arial" w:hAnsi="Arial" w:cs="Arial"/>
          <w:color w:val="000000" w:themeColor="text1"/>
          <w:szCs w:val="20"/>
        </w:rPr>
        <w:t xml:space="preserve"> 1</w:t>
      </w:r>
    </w:p>
    <w:p w14:paraId="747990B4" w14:textId="77777777" w:rsidR="00EE6DA6" w:rsidRPr="00521F73" w:rsidRDefault="00EE6DA6" w:rsidP="00521F73">
      <w:pPr>
        <w:rPr>
          <w:rFonts w:ascii="Arial" w:hAnsi="Arial" w:cs="Arial"/>
          <w:sz w:val="20"/>
          <w:lang w:eastAsia="en-US"/>
        </w:rPr>
      </w:pPr>
    </w:p>
    <w:p w14:paraId="76B12CD1" w14:textId="4B8AA862" w:rsidR="002D785F" w:rsidRDefault="007264EE" w:rsidP="00521F73">
      <w:pPr>
        <w:rPr>
          <w:rFonts w:ascii="Arial" w:hAnsi="Arial" w:cs="Arial"/>
          <w:sz w:val="20"/>
          <w:lang w:eastAsia="en-US"/>
        </w:rPr>
      </w:pPr>
      <w:r w:rsidRPr="00521F73">
        <w:rPr>
          <w:rFonts w:ascii="Arial" w:hAnsi="Arial" w:cs="Arial"/>
          <w:sz w:val="20"/>
          <w:lang w:eastAsia="en-US"/>
        </w:rPr>
        <w:t xml:space="preserve">Prijavljeni </w:t>
      </w:r>
      <w:r w:rsidRPr="00926EC1">
        <w:rPr>
          <w:rFonts w:ascii="Arial" w:hAnsi="Arial" w:cs="Arial"/>
          <w:sz w:val="20"/>
          <w:lang w:eastAsia="en-US"/>
        </w:rPr>
        <w:t xml:space="preserve">projekt mora za uvrstitev v izbor za dodelitev sredstev </w:t>
      </w:r>
      <w:r w:rsidR="00436B38" w:rsidRPr="00926EC1">
        <w:rPr>
          <w:rFonts w:ascii="Arial" w:hAnsi="Arial" w:cs="Arial"/>
          <w:sz w:val="20"/>
          <w:lang w:eastAsia="en-US"/>
        </w:rPr>
        <w:t xml:space="preserve">v okviru SKLOPA 1 zagotoviti, da bodo </w:t>
      </w:r>
      <w:r w:rsidR="00CC7030" w:rsidRPr="00926EC1">
        <w:rPr>
          <w:rFonts w:ascii="Arial" w:hAnsi="Arial" w:cs="Arial"/>
          <w:sz w:val="20"/>
          <w:lang w:eastAsia="en-US"/>
        </w:rPr>
        <w:t>v vsakem kraju izvedbe</w:t>
      </w:r>
      <w:r w:rsidR="00926EC1" w:rsidRPr="00926EC1">
        <w:rPr>
          <w:rFonts w:ascii="Arial" w:hAnsi="Arial" w:cs="Arial"/>
          <w:sz w:val="20"/>
          <w:lang w:eastAsia="en-US"/>
        </w:rPr>
        <w:t xml:space="preserve">, </w:t>
      </w:r>
      <w:r w:rsidR="00926EC1" w:rsidRPr="00926EC1">
        <w:rPr>
          <w:rFonts w:ascii="Arial" w:hAnsi="Arial" w:cs="Arial"/>
          <w:sz w:val="20"/>
        </w:rPr>
        <w:t>določenem za posamezen projekt v Prilogi št. 5</w:t>
      </w:r>
      <w:r w:rsidR="00846026">
        <w:rPr>
          <w:rFonts w:ascii="Arial" w:hAnsi="Arial" w:cs="Arial"/>
          <w:sz w:val="20"/>
        </w:rPr>
        <w:t xml:space="preserve"> razpisne dokumentacije</w:t>
      </w:r>
      <w:r w:rsidR="00926EC1">
        <w:rPr>
          <w:rFonts w:ascii="Arial" w:hAnsi="Arial" w:cs="Arial"/>
          <w:sz w:val="20"/>
        </w:rPr>
        <w:t>,</w:t>
      </w:r>
      <w:r w:rsidR="00CC7030" w:rsidRPr="00926EC1">
        <w:rPr>
          <w:rFonts w:ascii="Arial" w:hAnsi="Arial" w:cs="Arial"/>
          <w:sz w:val="20"/>
          <w:lang w:eastAsia="en-US"/>
        </w:rPr>
        <w:t xml:space="preserve"> </w:t>
      </w:r>
      <w:r w:rsidR="00436B38" w:rsidRPr="00926EC1">
        <w:rPr>
          <w:rFonts w:ascii="Arial" w:hAnsi="Arial" w:cs="Arial"/>
          <w:sz w:val="20"/>
          <w:lang w:eastAsia="en-US"/>
        </w:rPr>
        <w:t xml:space="preserve">programe </w:t>
      </w:r>
      <w:r w:rsidR="00EA022A">
        <w:rPr>
          <w:rFonts w:ascii="Arial" w:hAnsi="Arial" w:cs="Arial"/>
          <w:sz w:val="20"/>
          <w:lang w:eastAsia="en-US"/>
        </w:rPr>
        <w:t>SA+</w:t>
      </w:r>
      <w:r w:rsidR="00436B38" w:rsidRPr="00926EC1">
        <w:rPr>
          <w:rFonts w:ascii="Arial" w:hAnsi="Arial" w:cs="Arial"/>
          <w:sz w:val="20"/>
          <w:lang w:eastAsia="en-US"/>
        </w:rPr>
        <w:t xml:space="preserve"> izvajale ustrezno usposoblj</w:t>
      </w:r>
      <w:r w:rsidR="00A141B6" w:rsidRPr="00926EC1">
        <w:rPr>
          <w:rFonts w:ascii="Arial" w:hAnsi="Arial" w:cs="Arial"/>
          <w:sz w:val="20"/>
          <w:lang w:eastAsia="en-US"/>
        </w:rPr>
        <w:t>ene osebe</w:t>
      </w:r>
      <w:r w:rsidR="007F4101" w:rsidRPr="00926EC1">
        <w:rPr>
          <w:rFonts w:ascii="Arial" w:hAnsi="Arial" w:cs="Arial"/>
          <w:sz w:val="20"/>
          <w:lang w:eastAsia="en-US"/>
        </w:rPr>
        <w:t>,</w:t>
      </w:r>
      <w:r w:rsidR="00A141B6" w:rsidRPr="00926EC1">
        <w:rPr>
          <w:rFonts w:ascii="Arial" w:hAnsi="Arial" w:cs="Arial"/>
          <w:sz w:val="20"/>
          <w:lang w:eastAsia="en-US"/>
        </w:rPr>
        <w:t xml:space="preserve"> tj. </w:t>
      </w:r>
      <w:r w:rsidR="00A141B6" w:rsidRPr="003B7655">
        <w:rPr>
          <w:rFonts w:ascii="Arial" w:hAnsi="Arial" w:cs="Arial"/>
          <w:bCs/>
          <w:sz w:val="20"/>
          <w:lang w:eastAsia="en-US"/>
        </w:rPr>
        <w:t>strokovna skupina</w:t>
      </w:r>
      <w:r w:rsidR="00323AC5" w:rsidRPr="003B7655">
        <w:rPr>
          <w:rFonts w:ascii="Arial" w:hAnsi="Arial" w:cs="Arial"/>
          <w:bCs/>
          <w:sz w:val="20"/>
          <w:lang w:eastAsia="en-US"/>
        </w:rPr>
        <w:t>,</w:t>
      </w:r>
      <w:r w:rsidR="00323AC5" w:rsidRPr="00926EC1">
        <w:rPr>
          <w:rFonts w:ascii="Arial" w:hAnsi="Arial" w:cs="Arial"/>
          <w:sz w:val="20"/>
          <w:lang w:eastAsia="en-US"/>
        </w:rPr>
        <w:t xml:space="preserve"> ki jo sestavljata</w:t>
      </w:r>
      <w:r w:rsidR="00681920" w:rsidRPr="00926EC1">
        <w:rPr>
          <w:rFonts w:ascii="Arial" w:hAnsi="Arial" w:cs="Arial"/>
          <w:sz w:val="20"/>
          <w:lang w:eastAsia="en-US"/>
        </w:rPr>
        <w:t xml:space="preserve"> najmanj</w:t>
      </w:r>
      <w:r w:rsidR="00323AC5" w:rsidRPr="00926EC1">
        <w:rPr>
          <w:rFonts w:ascii="Arial" w:hAnsi="Arial" w:cs="Arial"/>
          <w:sz w:val="20"/>
          <w:lang w:eastAsia="en-US"/>
        </w:rPr>
        <w:t xml:space="preserve"> 2 strokovna sodelavca, ki </w:t>
      </w:r>
      <w:r w:rsidR="000664A7" w:rsidRPr="00926EC1">
        <w:rPr>
          <w:rFonts w:ascii="Arial" w:hAnsi="Arial" w:cs="Arial"/>
          <w:sz w:val="20"/>
          <w:lang w:eastAsia="en-US"/>
        </w:rPr>
        <w:t>i</w:t>
      </w:r>
      <w:r w:rsidR="009C66A2" w:rsidRPr="00926EC1">
        <w:rPr>
          <w:rFonts w:ascii="Arial" w:hAnsi="Arial" w:cs="Arial"/>
          <w:sz w:val="20"/>
          <w:lang w:eastAsia="en-US"/>
        </w:rPr>
        <w:t>mata</w:t>
      </w:r>
      <w:r w:rsidR="00323AC5" w:rsidRPr="00926EC1">
        <w:rPr>
          <w:rFonts w:ascii="Arial" w:hAnsi="Arial" w:cs="Arial"/>
          <w:sz w:val="20"/>
          <w:lang w:eastAsia="en-US"/>
        </w:rPr>
        <w:t>:</w:t>
      </w:r>
    </w:p>
    <w:p w14:paraId="4A47BDF4" w14:textId="77777777" w:rsidR="00A1570A" w:rsidRPr="00926EC1" w:rsidRDefault="00A1570A" w:rsidP="00521F73">
      <w:pPr>
        <w:rPr>
          <w:rFonts w:ascii="Arial" w:hAnsi="Arial" w:cs="Arial"/>
          <w:sz w:val="20"/>
          <w:lang w:eastAsia="en-US"/>
        </w:rPr>
      </w:pPr>
    </w:p>
    <w:p w14:paraId="06114FA1" w14:textId="77777777" w:rsidR="001D6E6F" w:rsidRPr="00521F73" w:rsidRDefault="00196648" w:rsidP="000C3EBE">
      <w:pPr>
        <w:pStyle w:val="Odstavekseznama"/>
        <w:numPr>
          <w:ilvl w:val="0"/>
          <w:numId w:val="31"/>
        </w:numPr>
        <w:spacing w:line="240" w:lineRule="auto"/>
        <w:jc w:val="both"/>
        <w:rPr>
          <w:rFonts w:eastAsia="Arial"/>
          <w:szCs w:val="20"/>
        </w:rPr>
      </w:pPr>
      <w:r w:rsidRPr="00521F73">
        <w:rPr>
          <w:szCs w:val="20"/>
        </w:rPr>
        <w:t>zaključeno vsaj 6/2. stopnjo</w:t>
      </w:r>
      <w:r w:rsidR="00423F3D" w:rsidRPr="00521F73">
        <w:rPr>
          <w:szCs w:val="20"/>
        </w:rPr>
        <w:t xml:space="preserve"> i</w:t>
      </w:r>
      <w:r w:rsidR="003A6C5F" w:rsidRPr="00521F73">
        <w:rPr>
          <w:szCs w:val="20"/>
        </w:rPr>
        <w:t xml:space="preserve">zobrazbe </w:t>
      </w:r>
      <w:r w:rsidR="00382344" w:rsidRPr="00521F73">
        <w:rPr>
          <w:rFonts w:eastAsia="Arial"/>
          <w:szCs w:val="20"/>
        </w:rPr>
        <w:t>(1</w:t>
      </w:r>
      <w:r w:rsidR="00777F26" w:rsidRPr="00521F73">
        <w:rPr>
          <w:rFonts w:eastAsia="Arial"/>
          <w:szCs w:val="20"/>
        </w:rPr>
        <w:t>. bolonjska stopnja</w:t>
      </w:r>
      <w:r w:rsidR="004B59FA" w:rsidRPr="00521F73">
        <w:rPr>
          <w:rFonts w:eastAsia="Arial"/>
          <w:szCs w:val="20"/>
        </w:rPr>
        <w:t xml:space="preserve"> po novih programih oziroma specializacija po višješolskih programih ali visokošolski strokovni programi po starih programih</w:t>
      </w:r>
      <w:r w:rsidR="00777F26" w:rsidRPr="00521F73">
        <w:rPr>
          <w:rFonts w:eastAsia="Arial"/>
          <w:szCs w:val="20"/>
        </w:rPr>
        <w:t xml:space="preserve">) skladno </w:t>
      </w:r>
      <w:r w:rsidR="00777F26" w:rsidRPr="00691F5F">
        <w:rPr>
          <w:rFonts w:eastAsia="Arial"/>
          <w:szCs w:val="20"/>
        </w:rPr>
        <w:t>z Uredbo o uvedbi in uporabi klasifikacijskega sistema izobraževanja in usposabljanja (Ur</w:t>
      </w:r>
      <w:r w:rsidR="00382344" w:rsidRPr="00691F5F">
        <w:rPr>
          <w:rFonts w:eastAsia="Arial"/>
          <w:szCs w:val="20"/>
        </w:rPr>
        <w:t>adni</w:t>
      </w:r>
      <w:r w:rsidR="00382344" w:rsidRPr="00521F73">
        <w:rPr>
          <w:rFonts w:eastAsia="Arial"/>
          <w:szCs w:val="20"/>
        </w:rPr>
        <w:t xml:space="preserve"> list</w:t>
      </w:r>
      <w:r w:rsidR="00777F26" w:rsidRPr="00521F73">
        <w:rPr>
          <w:rFonts w:eastAsia="Arial"/>
          <w:szCs w:val="20"/>
        </w:rPr>
        <w:t xml:space="preserve"> RS, št. 46/06 in 8/17) in </w:t>
      </w:r>
    </w:p>
    <w:p w14:paraId="61289726" w14:textId="77777777" w:rsidR="001D6E6F" w:rsidRPr="00521F73" w:rsidRDefault="00423F3D" w:rsidP="000C3EBE">
      <w:pPr>
        <w:pStyle w:val="Odstavekseznama"/>
        <w:numPr>
          <w:ilvl w:val="0"/>
          <w:numId w:val="31"/>
        </w:numPr>
        <w:spacing w:line="240" w:lineRule="auto"/>
        <w:jc w:val="both"/>
        <w:rPr>
          <w:szCs w:val="20"/>
        </w:rPr>
      </w:pPr>
      <w:r w:rsidRPr="00521F73">
        <w:rPr>
          <w:szCs w:val="20"/>
        </w:rPr>
        <w:t xml:space="preserve">dodatna znanja, ki </w:t>
      </w:r>
      <w:r w:rsidR="00196648" w:rsidRPr="00521F73">
        <w:rPr>
          <w:szCs w:val="20"/>
        </w:rPr>
        <w:t>sta jih</w:t>
      </w:r>
      <w:r w:rsidR="004B59FA" w:rsidRPr="00521F73">
        <w:rPr>
          <w:szCs w:val="20"/>
        </w:rPr>
        <w:t xml:space="preserve"> </w:t>
      </w:r>
      <w:r w:rsidR="00196648" w:rsidRPr="00521F73">
        <w:rPr>
          <w:szCs w:val="20"/>
        </w:rPr>
        <w:t xml:space="preserve">pridobila z </w:t>
      </w:r>
      <w:r w:rsidRPr="00521F73">
        <w:rPr>
          <w:szCs w:val="20"/>
        </w:rPr>
        <w:t xml:space="preserve">usposabljanjem/izobraževanjem/specializacijo v </w:t>
      </w:r>
      <w:r w:rsidR="00850127" w:rsidRPr="00521F73">
        <w:rPr>
          <w:szCs w:val="20"/>
        </w:rPr>
        <w:t xml:space="preserve">skupnem </w:t>
      </w:r>
      <w:r w:rsidRPr="00521F73">
        <w:rPr>
          <w:szCs w:val="20"/>
        </w:rPr>
        <w:t xml:space="preserve">trajanju najmanj </w:t>
      </w:r>
      <w:r w:rsidR="00B00AE0">
        <w:rPr>
          <w:szCs w:val="20"/>
        </w:rPr>
        <w:t>50</w:t>
      </w:r>
      <w:r w:rsidRPr="00521F73">
        <w:rPr>
          <w:szCs w:val="20"/>
        </w:rPr>
        <w:t xml:space="preserve"> ur</w:t>
      </w:r>
      <w:r w:rsidR="00196648" w:rsidRPr="00521F73">
        <w:rPr>
          <w:szCs w:val="20"/>
        </w:rPr>
        <w:t xml:space="preserve"> </w:t>
      </w:r>
      <w:r w:rsidR="0067549F" w:rsidRPr="00521F73">
        <w:rPr>
          <w:szCs w:val="20"/>
        </w:rPr>
        <w:t>in sicer</w:t>
      </w:r>
      <w:r w:rsidR="00777F26" w:rsidRPr="00521F73">
        <w:rPr>
          <w:szCs w:val="20"/>
        </w:rPr>
        <w:t xml:space="preserve"> na naslednjih vsebinskih področjih</w:t>
      </w:r>
      <w:r w:rsidR="0067549F" w:rsidRPr="00521F73">
        <w:rPr>
          <w:szCs w:val="20"/>
        </w:rPr>
        <w:t xml:space="preserve">: </w:t>
      </w:r>
    </w:p>
    <w:p w14:paraId="6D3B6777" w14:textId="2FF943D5" w:rsidR="001D6E6F" w:rsidRPr="00521F73" w:rsidRDefault="0067549F" w:rsidP="000C3EBE">
      <w:pPr>
        <w:pStyle w:val="Odstavekseznama"/>
        <w:numPr>
          <w:ilvl w:val="1"/>
          <w:numId w:val="31"/>
        </w:numPr>
        <w:spacing w:line="240" w:lineRule="auto"/>
        <w:jc w:val="both"/>
        <w:rPr>
          <w:szCs w:val="20"/>
        </w:rPr>
      </w:pPr>
      <w:r w:rsidRPr="00521F73">
        <w:rPr>
          <w:szCs w:val="20"/>
        </w:rPr>
        <w:t xml:space="preserve">znanja s področja </w:t>
      </w:r>
      <w:r w:rsidR="001D6E6F" w:rsidRPr="00521F73">
        <w:rPr>
          <w:szCs w:val="20"/>
        </w:rPr>
        <w:t>predmeta javnega razpisa (dvig motivacije, opolnomočenje, razvoj in krepitev</w:t>
      </w:r>
      <w:r w:rsidRPr="00521F73">
        <w:rPr>
          <w:szCs w:val="20"/>
        </w:rPr>
        <w:t xml:space="preserve"> socialnih</w:t>
      </w:r>
      <w:r w:rsidR="001D6E6F" w:rsidRPr="00521F73">
        <w:rPr>
          <w:szCs w:val="20"/>
        </w:rPr>
        <w:t>, funkcionalnih</w:t>
      </w:r>
      <w:r w:rsidRPr="00521F73">
        <w:rPr>
          <w:szCs w:val="20"/>
        </w:rPr>
        <w:t xml:space="preserve"> in delovnih kompetenc </w:t>
      </w:r>
      <w:r w:rsidR="001D6E6F" w:rsidRPr="00521F73">
        <w:rPr>
          <w:szCs w:val="20"/>
        </w:rPr>
        <w:t>oseb iz ciljn</w:t>
      </w:r>
      <w:r w:rsidR="00532065">
        <w:rPr>
          <w:szCs w:val="20"/>
        </w:rPr>
        <w:t>e</w:t>
      </w:r>
      <w:r w:rsidR="001D6E6F" w:rsidRPr="00521F73">
        <w:rPr>
          <w:szCs w:val="20"/>
        </w:rPr>
        <w:t xml:space="preserve"> skupin</w:t>
      </w:r>
      <w:r w:rsidR="00532065">
        <w:rPr>
          <w:szCs w:val="20"/>
        </w:rPr>
        <w:t>e</w:t>
      </w:r>
      <w:r w:rsidR="001D6E6F" w:rsidRPr="00521F73">
        <w:rPr>
          <w:szCs w:val="20"/>
        </w:rPr>
        <w:t xml:space="preserve">) </w:t>
      </w:r>
      <w:r w:rsidR="00196648" w:rsidRPr="00521F73">
        <w:rPr>
          <w:szCs w:val="20"/>
        </w:rPr>
        <w:t xml:space="preserve">in/ali </w:t>
      </w:r>
    </w:p>
    <w:p w14:paraId="1AFD3831" w14:textId="77777777" w:rsidR="00196648" w:rsidRPr="00521F73" w:rsidRDefault="001D6E6F" w:rsidP="000C3EBE">
      <w:pPr>
        <w:pStyle w:val="Odstavekseznama"/>
        <w:numPr>
          <w:ilvl w:val="1"/>
          <w:numId w:val="31"/>
        </w:numPr>
        <w:spacing w:line="240" w:lineRule="auto"/>
        <w:jc w:val="both"/>
        <w:rPr>
          <w:szCs w:val="20"/>
        </w:rPr>
      </w:pPr>
      <w:r w:rsidRPr="00521F73">
        <w:rPr>
          <w:szCs w:val="20"/>
        </w:rPr>
        <w:t xml:space="preserve">znanja </w:t>
      </w:r>
      <w:r w:rsidR="00196648" w:rsidRPr="00521F73">
        <w:rPr>
          <w:szCs w:val="20"/>
        </w:rPr>
        <w:t>s področja uporabe teoretičnih svetovalnih konceptov in ustreznih metod dela (npr</w:t>
      </w:r>
      <w:r w:rsidR="000A3181">
        <w:rPr>
          <w:szCs w:val="20"/>
        </w:rPr>
        <w:t>.</w:t>
      </w:r>
      <w:r w:rsidR="00196648" w:rsidRPr="00521F73">
        <w:rPr>
          <w:szCs w:val="20"/>
        </w:rPr>
        <w:t xml:space="preserve"> vedenjsko kognitivni pristop, transakcijska analiza, integrativna terapija, gestalt terapija, nevrolingvistično programiranje, sistemska družinska terapija, relacijska družinska terapija, realitetna terapija, </w:t>
      </w:r>
      <w:r w:rsidR="00C23A34" w:rsidRPr="00521F73">
        <w:rPr>
          <w:szCs w:val="20"/>
        </w:rPr>
        <w:t>l</w:t>
      </w:r>
      <w:r w:rsidR="00196648" w:rsidRPr="00521F73">
        <w:rPr>
          <w:szCs w:val="20"/>
        </w:rPr>
        <w:t>ogoterapija, psihodinamski pristop ipd.)</w:t>
      </w:r>
      <w:r w:rsidR="007E7EC4">
        <w:rPr>
          <w:szCs w:val="20"/>
        </w:rPr>
        <w:t xml:space="preserve"> in</w:t>
      </w:r>
    </w:p>
    <w:p w14:paraId="7F61824B" w14:textId="67875470" w:rsidR="00423F3D" w:rsidRPr="00521F73" w:rsidRDefault="00423F3D" w:rsidP="000C3EBE">
      <w:pPr>
        <w:pStyle w:val="Odstavekseznama"/>
        <w:numPr>
          <w:ilvl w:val="0"/>
          <w:numId w:val="31"/>
        </w:numPr>
        <w:spacing w:line="240" w:lineRule="auto"/>
        <w:jc w:val="both"/>
        <w:rPr>
          <w:szCs w:val="20"/>
        </w:rPr>
      </w:pPr>
      <w:r w:rsidRPr="00521F73">
        <w:rPr>
          <w:szCs w:val="20"/>
        </w:rPr>
        <w:t>najmanj 2</w:t>
      </w:r>
      <w:r w:rsidR="00BA333D" w:rsidRPr="00521F73">
        <w:rPr>
          <w:szCs w:val="20"/>
        </w:rPr>
        <w:t xml:space="preserve"> (dve)</w:t>
      </w:r>
      <w:r w:rsidRPr="00521F73">
        <w:rPr>
          <w:szCs w:val="20"/>
        </w:rPr>
        <w:t xml:space="preserve"> leti delovnih izkušenj </w:t>
      </w:r>
      <w:r w:rsidR="00F935B2" w:rsidRPr="00521F73">
        <w:rPr>
          <w:szCs w:val="20"/>
        </w:rPr>
        <w:t xml:space="preserve">v zadnjih </w:t>
      </w:r>
      <w:r w:rsidR="00BA333D" w:rsidRPr="00521F73">
        <w:rPr>
          <w:szCs w:val="20"/>
        </w:rPr>
        <w:t>5 (</w:t>
      </w:r>
      <w:r w:rsidR="00F935B2" w:rsidRPr="00521F73">
        <w:rPr>
          <w:szCs w:val="20"/>
        </w:rPr>
        <w:t>petih</w:t>
      </w:r>
      <w:r w:rsidR="00BA333D" w:rsidRPr="00521F73">
        <w:rPr>
          <w:szCs w:val="20"/>
        </w:rPr>
        <w:t>)</w:t>
      </w:r>
      <w:r w:rsidR="00BA18A9" w:rsidRPr="00521F73">
        <w:rPr>
          <w:rStyle w:val="Sprotnaopomba-sklic"/>
          <w:szCs w:val="20"/>
        </w:rPr>
        <w:footnoteReference w:id="5"/>
      </w:r>
      <w:r w:rsidR="00E8655F" w:rsidRPr="00521F73">
        <w:rPr>
          <w:szCs w:val="20"/>
        </w:rPr>
        <w:t xml:space="preserve"> letih </w:t>
      </w:r>
      <w:r w:rsidRPr="00521F73">
        <w:rPr>
          <w:szCs w:val="20"/>
        </w:rPr>
        <w:t>na</w:t>
      </w:r>
      <w:r w:rsidR="00FE10C2" w:rsidRPr="00521F73">
        <w:rPr>
          <w:szCs w:val="20"/>
        </w:rPr>
        <w:t xml:space="preserve"> področju </w:t>
      </w:r>
      <w:r w:rsidR="00C41890" w:rsidRPr="00521F73">
        <w:rPr>
          <w:szCs w:val="20"/>
        </w:rPr>
        <w:t xml:space="preserve">opolnomočenja, dviga motivacije in/ali </w:t>
      </w:r>
      <w:r w:rsidR="00F435F8" w:rsidRPr="00521F73">
        <w:rPr>
          <w:szCs w:val="20"/>
        </w:rPr>
        <w:t xml:space="preserve">krepitve socialnih, funkcionalnih in delovnih kompetenc oseb </w:t>
      </w:r>
      <w:r w:rsidR="00FE10C2" w:rsidRPr="00521F73">
        <w:rPr>
          <w:szCs w:val="20"/>
        </w:rPr>
        <w:t>iz cil</w:t>
      </w:r>
      <w:r w:rsidR="00DC2C14" w:rsidRPr="00521F73">
        <w:rPr>
          <w:szCs w:val="20"/>
        </w:rPr>
        <w:t>jn</w:t>
      </w:r>
      <w:r w:rsidR="00B6695C">
        <w:rPr>
          <w:szCs w:val="20"/>
        </w:rPr>
        <w:t xml:space="preserve">e </w:t>
      </w:r>
      <w:r w:rsidR="0053525D" w:rsidRPr="00521F73">
        <w:rPr>
          <w:szCs w:val="20"/>
        </w:rPr>
        <w:t>skupin</w:t>
      </w:r>
      <w:r w:rsidR="00B6695C">
        <w:rPr>
          <w:szCs w:val="20"/>
        </w:rPr>
        <w:t>e</w:t>
      </w:r>
      <w:r w:rsidR="00F435F8" w:rsidRPr="00521F73">
        <w:rPr>
          <w:szCs w:val="20"/>
        </w:rPr>
        <w:t>.</w:t>
      </w:r>
    </w:p>
    <w:p w14:paraId="0B754724" w14:textId="77777777" w:rsidR="00DC0912" w:rsidRDefault="00DC0912" w:rsidP="00521F73">
      <w:pPr>
        <w:rPr>
          <w:rFonts w:ascii="Arial" w:hAnsi="Arial" w:cs="Arial"/>
          <w:sz w:val="20"/>
        </w:rPr>
      </w:pPr>
    </w:p>
    <w:p w14:paraId="0A6F295C" w14:textId="6E632B37" w:rsidR="00423F3D" w:rsidRPr="00521F73" w:rsidRDefault="00423F3D" w:rsidP="00521F73">
      <w:pPr>
        <w:rPr>
          <w:rFonts w:ascii="Arial" w:hAnsi="Arial" w:cs="Arial"/>
          <w:sz w:val="20"/>
        </w:rPr>
      </w:pPr>
      <w:r w:rsidRPr="00521F73">
        <w:rPr>
          <w:rFonts w:ascii="Arial" w:hAnsi="Arial" w:cs="Arial"/>
          <w:sz w:val="20"/>
        </w:rPr>
        <w:t>(dokazila:</w:t>
      </w:r>
      <w:r w:rsidR="00A27DFE" w:rsidRPr="00521F73">
        <w:rPr>
          <w:rFonts w:ascii="Arial" w:hAnsi="Arial" w:cs="Arial"/>
          <w:sz w:val="20"/>
        </w:rPr>
        <w:t xml:space="preserve"> </w:t>
      </w:r>
      <w:r w:rsidRPr="00521F73">
        <w:rPr>
          <w:rFonts w:ascii="Arial" w:hAnsi="Arial" w:cs="Arial"/>
          <w:i/>
          <w:sz w:val="20"/>
        </w:rPr>
        <w:t xml:space="preserve">Priloga št. </w:t>
      </w:r>
      <w:r w:rsidR="0041695A">
        <w:rPr>
          <w:rFonts w:ascii="Arial" w:hAnsi="Arial" w:cs="Arial"/>
          <w:i/>
          <w:sz w:val="20"/>
        </w:rPr>
        <w:t>9</w:t>
      </w:r>
      <w:r w:rsidRPr="00521F73">
        <w:rPr>
          <w:rFonts w:ascii="Arial" w:hAnsi="Arial" w:cs="Arial"/>
          <w:i/>
          <w:sz w:val="20"/>
        </w:rPr>
        <w:t>: Življenje</w:t>
      </w:r>
      <w:r w:rsidR="00DC2C14" w:rsidRPr="00521F73">
        <w:rPr>
          <w:rFonts w:ascii="Arial" w:hAnsi="Arial" w:cs="Arial"/>
          <w:i/>
          <w:sz w:val="20"/>
        </w:rPr>
        <w:t>pis (CV)</w:t>
      </w:r>
      <w:r w:rsidR="008B3BF8" w:rsidRPr="00521F73">
        <w:rPr>
          <w:rFonts w:ascii="Arial" w:hAnsi="Arial" w:cs="Arial"/>
          <w:i/>
          <w:sz w:val="20"/>
        </w:rPr>
        <w:t xml:space="preserve"> za strokovne sodelavce</w:t>
      </w:r>
      <w:r w:rsidR="00E5323E" w:rsidRPr="002F632C">
        <w:rPr>
          <w:rStyle w:val="Sprotnaopomba-sklic"/>
          <w:rFonts w:ascii="Arial" w:hAnsi="Arial" w:cs="Arial"/>
          <w:i/>
          <w:sz w:val="20"/>
        </w:rPr>
        <w:footnoteReference w:id="6"/>
      </w:r>
      <w:r w:rsidR="005E5A75">
        <w:rPr>
          <w:rFonts w:ascii="Arial" w:hAnsi="Arial" w:cs="Arial"/>
          <w:i/>
          <w:sz w:val="20"/>
        </w:rPr>
        <w:t xml:space="preserve">, </w:t>
      </w:r>
      <w:r w:rsidR="005E5A75" w:rsidRPr="00521F73">
        <w:rPr>
          <w:rFonts w:ascii="Arial" w:hAnsi="Arial" w:cs="Arial"/>
          <w:i/>
          <w:sz w:val="20"/>
        </w:rPr>
        <w:t xml:space="preserve">Priloga št. </w:t>
      </w:r>
      <w:r w:rsidR="0041695A">
        <w:rPr>
          <w:rFonts w:ascii="Arial" w:hAnsi="Arial" w:cs="Arial"/>
          <w:i/>
          <w:sz w:val="20"/>
        </w:rPr>
        <w:t>10</w:t>
      </w:r>
      <w:r w:rsidR="005E5A75" w:rsidRPr="00521F73">
        <w:rPr>
          <w:rFonts w:ascii="Arial" w:hAnsi="Arial" w:cs="Arial"/>
          <w:i/>
          <w:sz w:val="20"/>
        </w:rPr>
        <w:t>: Kopija potrdila o zahtevani izobrazbi za strokovne sodelavce</w:t>
      </w:r>
      <w:r w:rsidR="002F632C">
        <w:rPr>
          <w:rFonts w:ascii="Arial" w:hAnsi="Arial" w:cs="Arial"/>
          <w:i/>
          <w:sz w:val="20"/>
        </w:rPr>
        <w:t xml:space="preserve"> </w:t>
      </w:r>
      <w:r w:rsidR="002F632C" w:rsidRPr="002F632C">
        <w:rPr>
          <w:rFonts w:ascii="Arial" w:hAnsi="Arial" w:cs="Arial"/>
          <w:sz w:val="20"/>
        </w:rPr>
        <w:t>in</w:t>
      </w:r>
      <w:r w:rsidRPr="00521F73">
        <w:rPr>
          <w:rFonts w:ascii="Arial" w:hAnsi="Arial" w:cs="Arial"/>
          <w:i/>
          <w:sz w:val="20"/>
        </w:rPr>
        <w:t xml:space="preserve"> Priloga </w:t>
      </w:r>
      <w:r w:rsidR="008B3BF8" w:rsidRPr="00521F73">
        <w:rPr>
          <w:rFonts w:ascii="Arial" w:hAnsi="Arial" w:cs="Arial"/>
          <w:i/>
          <w:sz w:val="20"/>
        </w:rPr>
        <w:t xml:space="preserve">št. </w:t>
      </w:r>
      <w:r w:rsidR="0041695A">
        <w:rPr>
          <w:rFonts w:ascii="Arial" w:hAnsi="Arial" w:cs="Arial"/>
          <w:i/>
          <w:sz w:val="20"/>
        </w:rPr>
        <w:t>11</w:t>
      </w:r>
      <w:r w:rsidRPr="00521F73">
        <w:rPr>
          <w:rFonts w:ascii="Arial" w:hAnsi="Arial" w:cs="Arial"/>
          <w:i/>
          <w:sz w:val="20"/>
        </w:rPr>
        <w:t>: Kopije dokazil za izkazovanje pridobljenih dodatnih znanj oziroma udeležbe na usposabljanjih/izobraževanjih/specializaciji</w:t>
      </w:r>
      <w:r w:rsidRPr="00521F73">
        <w:rPr>
          <w:rFonts w:ascii="Arial" w:hAnsi="Arial" w:cs="Arial"/>
          <w:sz w:val="20"/>
        </w:rPr>
        <w:t>).</w:t>
      </w:r>
    </w:p>
    <w:p w14:paraId="659257EE" w14:textId="77777777" w:rsidR="00423F3D" w:rsidRPr="00521F73" w:rsidRDefault="00423F3D" w:rsidP="00521F73">
      <w:pPr>
        <w:rPr>
          <w:rFonts w:ascii="Arial" w:hAnsi="Arial" w:cs="Arial"/>
          <w:sz w:val="20"/>
          <w:lang w:eastAsia="en-US"/>
        </w:rPr>
      </w:pPr>
    </w:p>
    <w:p w14:paraId="3A44376D" w14:textId="102F46CF" w:rsidR="00E622B7" w:rsidRPr="00521F73" w:rsidRDefault="00821BEB" w:rsidP="00521F73">
      <w:pPr>
        <w:rPr>
          <w:rFonts w:ascii="Arial" w:hAnsi="Arial" w:cs="Arial"/>
          <w:sz w:val="20"/>
        </w:rPr>
      </w:pPr>
      <w:r w:rsidRPr="003E2F09">
        <w:rPr>
          <w:rFonts w:ascii="Arial" w:hAnsi="Arial" w:cs="Arial"/>
          <w:sz w:val="20"/>
        </w:rPr>
        <w:t xml:space="preserve">Prijavitelj oziroma projektno partnerstvo mora </w:t>
      </w:r>
      <w:r w:rsidR="00777F26" w:rsidRPr="003E2F09">
        <w:rPr>
          <w:rFonts w:ascii="Arial" w:hAnsi="Arial" w:cs="Arial"/>
          <w:sz w:val="20"/>
        </w:rPr>
        <w:t>za vsak kraj izvedbe program</w:t>
      </w:r>
      <w:r w:rsidR="007F4101">
        <w:rPr>
          <w:rFonts w:ascii="Arial" w:hAnsi="Arial" w:cs="Arial"/>
          <w:sz w:val="20"/>
        </w:rPr>
        <w:t>ov</w:t>
      </w:r>
      <w:r w:rsidR="00777F26" w:rsidRPr="003E2F09">
        <w:rPr>
          <w:rFonts w:ascii="Arial" w:hAnsi="Arial" w:cs="Arial"/>
          <w:sz w:val="20"/>
        </w:rPr>
        <w:t xml:space="preserve"> </w:t>
      </w:r>
      <w:r w:rsidR="00EA022A">
        <w:rPr>
          <w:rFonts w:ascii="Arial" w:hAnsi="Arial" w:cs="Arial"/>
          <w:sz w:val="20"/>
        </w:rPr>
        <w:t>SA+</w:t>
      </w:r>
      <w:r w:rsidR="00777F26" w:rsidRPr="003E2F09">
        <w:rPr>
          <w:rFonts w:ascii="Arial" w:hAnsi="Arial" w:cs="Arial"/>
          <w:sz w:val="20"/>
        </w:rPr>
        <w:t xml:space="preserve"> zagotoviti </w:t>
      </w:r>
      <w:r w:rsidR="00461E55" w:rsidRPr="003E2F09">
        <w:rPr>
          <w:rFonts w:ascii="Arial" w:hAnsi="Arial" w:cs="Arial"/>
          <w:sz w:val="20"/>
        </w:rPr>
        <w:t xml:space="preserve">svojo </w:t>
      </w:r>
      <w:r w:rsidR="00777F26" w:rsidRPr="003E2F09">
        <w:rPr>
          <w:rFonts w:ascii="Arial" w:hAnsi="Arial" w:cs="Arial"/>
          <w:sz w:val="20"/>
        </w:rPr>
        <w:t>strokovno skupino</w:t>
      </w:r>
      <w:r w:rsidR="002F632C">
        <w:rPr>
          <w:rFonts w:ascii="Arial" w:hAnsi="Arial" w:cs="Arial"/>
          <w:sz w:val="20"/>
        </w:rPr>
        <w:t>, kar pomeni, da lahko</w:t>
      </w:r>
      <w:r w:rsidR="00461E55" w:rsidRPr="003E2F09">
        <w:rPr>
          <w:rFonts w:ascii="Arial" w:hAnsi="Arial" w:cs="Arial"/>
          <w:sz w:val="20"/>
        </w:rPr>
        <w:t xml:space="preserve"> posamezen</w:t>
      </w:r>
      <w:r w:rsidR="003B661B" w:rsidRPr="003E2F09">
        <w:rPr>
          <w:rFonts w:ascii="Arial" w:hAnsi="Arial" w:cs="Arial"/>
          <w:sz w:val="20"/>
        </w:rPr>
        <w:t xml:space="preserve"> strokovni sodelavec v določenem časovnem obdobju </w:t>
      </w:r>
      <w:r w:rsidR="00461E55" w:rsidRPr="003E2F09">
        <w:rPr>
          <w:rFonts w:ascii="Arial" w:hAnsi="Arial" w:cs="Arial"/>
          <w:sz w:val="20"/>
        </w:rPr>
        <w:t>sodeluje v le eni strokovni skupini</w:t>
      </w:r>
      <w:r w:rsidR="00777F26" w:rsidRPr="003E2F09">
        <w:rPr>
          <w:rFonts w:ascii="Arial" w:hAnsi="Arial" w:cs="Arial"/>
          <w:sz w:val="20"/>
        </w:rPr>
        <w:t xml:space="preserve">. </w:t>
      </w:r>
      <w:r w:rsidR="003E2F09">
        <w:rPr>
          <w:rFonts w:ascii="Arial" w:hAnsi="Arial" w:cs="Arial"/>
          <w:sz w:val="20"/>
        </w:rPr>
        <w:t>V vlogi je tako ista oseba lahko prijavljena le enkrat oziroma le za en kraj izvedbe program</w:t>
      </w:r>
      <w:r w:rsidR="007F4101">
        <w:rPr>
          <w:rFonts w:ascii="Arial" w:hAnsi="Arial" w:cs="Arial"/>
          <w:sz w:val="20"/>
        </w:rPr>
        <w:t>ov</w:t>
      </w:r>
      <w:r w:rsidR="003E2F09">
        <w:rPr>
          <w:rFonts w:ascii="Arial" w:hAnsi="Arial" w:cs="Arial"/>
          <w:sz w:val="20"/>
        </w:rPr>
        <w:t xml:space="preserve">. </w:t>
      </w:r>
      <w:r w:rsidR="00777F26" w:rsidRPr="003E2F09">
        <w:rPr>
          <w:rFonts w:ascii="Arial" w:hAnsi="Arial" w:cs="Arial"/>
          <w:sz w:val="20"/>
        </w:rPr>
        <w:t xml:space="preserve">Število </w:t>
      </w:r>
      <w:r w:rsidR="00BC18E6" w:rsidRPr="003E2F09">
        <w:rPr>
          <w:rFonts w:ascii="Arial" w:hAnsi="Arial" w:cs="Arial"/>
          <w:sz w:val="20"/>
        </w:rPr>
        <w:t xml:space="preserve">krajev izvedbe za posamezen projekt je </w:t>
      </w:r>
      <w:r w:rsidR="00DC2C14" w:rsidRPr="003E2F09">
        <w:rPr>
          <w:rFonts w:ascii="Arial" w:hAnsi="Arial" w:cs="Arial"/>
          <w:sz w:val="20"/>
        </w:rPr>
        <w:t xml:space="preserve">razvidno </w:t>
      </w:r>
      <w:r w:rsidRPr="003E2F09">
        <w:rPr>
          <w:rFonts w:ascii="Arial" w:hAnsi="Arial" w:cs="Arial"/>
          <w:sz w:val="20"/>
        </w:rPr>
        <w:t xml:space="preserve">iz Priloge št. </w:t>
      </w:r>
      <w:r w:rsidR="008B3BF8" w:rsidRPr="003E2F09">
        <w:rPr>
          <w:rFonts w:ascii="Arial" w:hAnsi="Arial" w:cs="Arial"/>
          <w:sz w:val="20"/>
        </w:rPr>
        <w:t>5</w:t>
      </w:r>
      <w:r w:rsidR="00846026">
        <w:rPr>
          <w:rFonts w:ascii="Arial" w:hAnsi="Arial" w:cs="Arial"/>
          <w:sz w:val="20"/>
        </w:rPr>
        <w:t xml:space="preserve"> razpisne dokumentacije</w:t>
      </w:r>
      <w:r w:rsidRPr="00521F73">
        <w:rPr>
          <w:rFonts w:ascii="Arial" w:hAnsi="Arial" w:cs="Arial"/>
          <w:sz w:val="20"/>
        </w:rPr>
        <w:t xml:space="preserve">. </w:t>
      </w:r>
    </w:p>
    <w:p w14:paraId="660F3500" w14:textId="77777777" w:rsidR="00C41890" w:rsidRPr="00521F73" w:rsidRDefault="00C41890" w:rsidP="00C03C51">
      <w:pPr>
        <w:rPr>
          <w:rFonts w:ascii="Arial" w:hAnsi="Arial" w:cs="Arial"/>
          <w:sz w:val="20"/>
        </w:rPr>
      </w:pPr>
    </w:p>
    <w:p w14:paraId="70712A1F" w14:textId="77777777" w:rsidR="009C66A2" w:rsidRPr="00521F73" w:rsidRDefault="009C66A2"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2D785F">
        <w:rPr>
          <w:rFonts w:ascii="Arial" w:hAnsi="Arial" w:cs="Arial"/>
          <w:color w:val="000000" w:themeColor="text1"/>
          <w:szCs w:val="20"/>
        </w:rPr>
        <w:t>A</w:t>
      </w:r>
      <w:r w:rsidRPr="00521F73">
        <w:rPr>
          <w:rFonts w:ascii="Arial" w:hAnsi="Arial" w:cs="Arial"/>
          <w:color w:val="000000" w:themeColor="text1"/>
          <w:szCs w:val="20"/>
        </w:rPr>
        <w:t xml:space="preserve"> 2</w:t>
      </w:r>
    </w:p>
    <w:p w14:paraId="4069E165" w14:textId="77777777" w:rsidR="009C66A2" w:rsidRPr="00521F73" w:rsidRDefault="009C66A2" w:rsidP="00521F73">
      <w:pPr>
        <w:rPr>
          <w:rFonts w:ascii="Arial" w:hAnsi="Arial" w:cs="Arial"/>
          <w:color w:val="000000" w:themeColor="text1"/>
          <w:sz w:val="20"/>
          <w:highlight w:val="yellow"/>
        </w:rPr>
      </w:pPr>
    </w:p>
    <w:p w14:paraId="38F8BC87" w14:textId="7A7D20C5" w:rsidR="001A0B14" w:rsidRPr="003B7655" w:rsidRDefault="009C66A2" w:rsidP="00521F73">
      <w:pPr>
        <w:rPr>
          <w:rFonts w:ascii="Arial" w:hAnsi="Arial" w:cs="Arial"/>
          <w:sz w:val="20"/>
          <w:lang w:eastAsia="en-US"/>
        </w:rPr>
      </w:pPr>
      <w:r w:rsidRPr="00521F73">
        <w:rPr>
          <w:rFonts w:ascii="Arial" w:hAnsi="Arial" w:cs="Arial"/>
          <w:sz w:val="20"/>
          <w:lang w:eastAsia="en-US"/>
        </w:rPr>
        <w:t xml:space="preserve">Prijavljeni projekt mora za uvrstitev v izbor za dodelitev sredstev v okviru SKLOPA 2 zagotoviti, da bodo </w:t>
      </w:r>
      <w:r w:rsidR="001403D3" w:rsidRPr="00926EC1">
        <w:rPr>
          <w:rFonts w:ascii="Arial" w:hAnsi="Arial" w:cs="Arial"/>
          <w:sz w:val="20"/>
          <w:lang w:eastAsia="en-US"/>
        </w:rPr>
        <w:t xml:space="preserve">v vsakem kraju izvedbe, </w:t>
      </w:r>
      <w:r w:rsidR="001403D3" w:rsidRPr="00926EC1">
        <w:rPr>
          <w:rFonts w:ascii="Arial" w:hAnsi="Arial" w:cs="Arial"/>
          <w:sz w:val="20"/>
        </w:rPr>
        <w:t>določenem za posamezen projekt v Prilogi št. 5</w:t>
      </w:r>
      <w:r w:rsidR="00846026">
        <w:rPr>
          <w:rFonts w:ascii="Arial" w:hAnsi="Arial" w:cs="Arial"/>
          <w:sz w:val="20"/>
        </w:rPr>
        <w:t xml:space="preserve"> razpisne dokumentacije</w:t>
      </w:r>
      <w:r w:rsidR="001403D3">
        <w:rPr>
          <w:rFonts w:ascii="Arial" w:hAnsi="Arial" w:cs="Arial"/>
          <w:sz w:val="20"/>
        </w:rPr>
        <w:t xml:space="preserve">, </w:t>
      </w:r>
      <w:r w:rsidRPr="00521F73">
        <w:rPr>
          <w:rFonts w:ascii="Arial" w:hAnsi="Arial" w:cs="Arial"/>
          <w:sz w:val="20"/>
          <w:lang w:eastAsia="en-US"/>
        </w:rPr>
        <w:t xml:space="preserve">programe </w:t>
      </w:r>
      <w:r w:rsidR="00EA022A">
        <w:rPr>
          <w:rFonts w:ascii="Arial" w:hAnsi="Arial" w:cs="Arial"/>
          <w:sz w:val="20"/>
          <w:lang w:eastAsia="en-US"/>
        </w:rPr>
        <w:t>SA+</w:t>
      </w:r>
      <w:r w:rsidRPr="00521F73">
        <w:rPr>
          <w:rFonts w:ascii="Arial" w:hAnsi="Arial" w:cs="Arial"/>
          <w:sz w:val="20"/>
          <w:lang w:eastAsia="en-US"/>
        </w:rPr>
        <w:t xml:space="preserve"> izvajale ustrezno usposobljene osebe</w:t>
      </w:r>
      <w:r w:rsidR="007F4101">
        <w:rPr>
          <w:rFonts w:ascii="Arial" w:hAnsi="Arial" w:cs="Arial"/>
          <w:sz w:val="20"/>
          <w:lang w:eastAsia="en-US"/>
        </w:rPr>
        <w:t>,</w:t>
      </w:r>
      <w:r w:rsidRPr="00521F73">
        <w:rPr>
          <w:rFonts w:ascii="Arial" w:hAnsi="Arial" w:cs="Arial"/>
          <w:sz w:val="20"/>
          <w:lang w:eastAsia="en-US"/>
        </w:rPr>
        <w:t xml:space="preserve"> </w:t>
      </w:r>
      <w:r w:rsidRPr="003B7655">
        <w:rPr>
          <w:rFonts w:ascii="Arial" w:hAnsi="Arial" w:cs="Arial"/>
          <w:sz w:val="20"/>
          <w:lang w:eastAsia="en-US"/>
        </w:rPr>
        <w:t xml:space="preserve">tj. strokovna skupina, ki jo sestavljata </w:t>
      </w:r>
      <w:r w:rsidR="00681920" w:rsidRPr="003B7655">
        <w:rPr>
          <w:rFonts w:ascii="Arial" w:hAnsi="Arial" w:cs="Arial"/>
          <w:sz w:val="20"/>
          <w:lang w:eastAsia="en-US"/>
        </w:rPr>
        <w:t xml:space="preserve">najmanj </w:t>
      </w:r>
      <w:r w:rsidRPr="003B7655">
        <w:rPr>
          <w:rFonts w:ascii="Arial" w:hAnsi="Arial" w:cs="Arial"/>
          <w:sz w:val="20"/>
          <w:lang w:eastAsia="en-US"/>
        </w:rPr>
        <w:t>2</w:t>
      </w:r>
      <w:r w:rsidR="001A0B14" w:rsidRPr="003B7655">
        <w:rPr>
          <w:rFonts w:ascii="Arial" w:hAnsi="Arial" w:cs="Arial"/>
          <w:sz w:val="20"/>
          <w:lang w:eastAsia="en-US"/>
        </w:rPr>
        <w:t xml:space="preserve"> strokovni sodelavki</w:t>
      </w:r>
      <w:r w:rsidR="001A0B14" w:rsidRPr="003B7655">
        <w:rPr>
          <w:rStyle w:val="Sprotnaopomba-sklic"/>
          <w:rFonts w:ascii="Arial" w:hAnsi="Arial" w:cs="Arial"/>
          <w:sz w:val="20"/>
          <w:lang w:eastAsia="en-US"/>
        </w:rPr>
        <w:footnoteReference w:id="7"/>
      </w:r>
      <w:r w:rsidR="001A0B14" w:rsidRPr="003B7655">
        <w:rPr>
          <w:rFonts w:ascii="Arial" w:hAnsi="Arial" w:cs="Arial"/>
          <w:sz w:val="20"/>
          <w:lang w:eastAsia="en-US"/>
        </w:rPr>
        <w:t>:</w:t>
      </w:r>
    </w:p>
    <w:p w14:paraId="396562E8" w14:textId="77777777" w:rsidR="009C66A2" w:rsidRPr="00521F73" w:rsidRDefault="009C66A2" w:rsidP="00521F73">
      <w:pPr>
        <w:rPr>
          <w:rFonts w:ascii="Arial" w:hAnsi="Arial" w:cs="Arial"/>
          <w:sz w:val="20"/>
          <w:lang w:eastAsia="en-US"/>
        </w:rPr>
      </w:pPr>
    </w:p>
    <w:p w14:paraId="01902C49" w14:textId="77777777" w:rsidR="009C66A2" w:rsidRPr="00521F73" w:rsidRDefault="009C66A2" w:rsidP="000C3EBE">
      <w:pPr>
        <w:pStyle w:val="Odstavekseznama"/>
        <w:numPr>
          <w:ilvl w:val="0"/>
          <w:numId w:val="31"/>
        </w:numPr>
        <w:spacing w:line="240" w:lineRule="auto"/>
        <w:jc w:val="both"/>
        <w:rPr>
          <w:szCs w:val="20"/>
        </w:rPr>
      </w:pPr>
      <w:r w:rsidRPr="00521F73">
        <w:rPr>
          <w:szCs w:val="20"/>
        </w:rPr>
        <w:t xml:space="preserve">1 </w:t>
      </w:r>
      <w:r w:rsidR="008151B3" w:rsidRPr="00521F73">
        <w:rPr>
          <w:szCs w:val="20"/>
        </w:rPr>
        <w:t>strokovna sodelavka</w:t>
      </w:r>
      <w:r w:rsidRPr="00521F73">
        <w:rPr>
          <w:szCs w:val="20"/>
        </w:rPr>
        <w:t xml:space="preserve"> izpolnjuje naslednje pogoje:</w:t>
      </w:r>
    </w:p>
    <w:p w14:paraId="12FFA35F" w14:textId="77777777" w:rsidR="009C66A2" w:rsidRPr="00A1570A" w:rsidRDefault="009C66A2" w:rsidP="000C3EBE">
      <w:pPr>
        <w:pStyle w:val="Odstavekseznama"/>
        <w:numPr>
          <w:ilvl w:val="1"/>
          <w:numId w:val="31"/>
        </w:numPr>
        <w:spacing w:line="240" w:lineRule="auto"/>
        <w:jc w:val="both"/>
        <w:rPr>
          <w:szCs w:val="20"/>
        </w:rPr>
      </w:pPr>
      <w:r w:rsidRPr="00521F73">
        <w:rPr>
          <w:szCs w:val="20"/>
        </w:rPr>
        <w:t>ima zaključeno vsaj 6/2. stopnjo i</w:t>
      </w:r>
      <w:r w:rsidR="003A6C5F" w:rsidRPr="00521F73">
        <w:rPr>
          <w:szCs w:val="20"/>
        </w:rPr>
        <w:t xml:space="preserve">zobrazbe </w:t>
      </w:r>
      <w:r w:rsidR="00BC18E6" w:rsidRPr="00521F73">
        <w:rPr>
          <w:rFonts w:eastAsia="Arial"/>
          <w:szCs w:val="20"/>
        </w:rPr>
        <w:t>(</w:t>
      </w:r>
      <w:r w:rsidR="004B59FA" w:rsidRPr="00521F73">
        <w:rPr>
          <w:rFonts w:eastAsia="Arial"/>
          <w:szCs w:val="20"/>
        </w:rPr>
        <w:t>1. bolonjska stopnja po novih programih oziroma specializacija po višješolskih programih ali visokošolski strokovni programi po starih programih</w:t>
      </w:r>
      <w:r w:rsidR="00BC18E6" w:rsidRPr="00521F73">
        <w:rPr>
          <w:rFonts w:eastAsia="Arial"/>
          <w:szCs w:val="20"/>
        </w:rPr>
        <w:t xml:space="preserve">) skladno </w:t>
      </w:r>
      <w:r w:rsidR="00BC18E6" w:rsidRPr="00A1570A">
        <w:rPr>
          <w:rFonts w:eastAsia="Arial"/>
          <w:szCs w:val="20"/>
        </w:rPr>
        <w:t>z Uredbo o uvedbi in uporabi klasifikacijskega sistema izobraževanja in usposabljanja (Ur. list. RS, št. 46/06 in 8/17) in</w:t>
      </w:r>
    </w:p>
    <w:p w14:paraId="742B257D" w14:textId="77777777" w:rsidR="00DC2C14" w:rsidRPr="00521F73" w:rsidRDefault="00DC2C14" w:rsidP="000C3EBE">
      <w:pPr>
        <w:pStyle w:val="Odstavekseznama"/>
        <w:numPr>
          <w:ilvl w:val="1"/>
          <w:numId w:val="31"/>
        </w:numPr>
        <w:spacing w:line="240" w:lineRule="auto"/>
        <w:jc w:val="both"/>
        <w:rPr>
          <w:szCs w:val="20"/>
        </w:rPr>
      </w:pPr>
      <w:r w:rsidRPr="00521F73">
        <w:rPr>
          <w:szCs w:val="20"/>
        </w:rPr>
        <w:lastRenderedPageBreak/>
        <w:t xml:space="preserve">ima dodatna znanja, </w:t>
      </w:r>
      <w:r w:rsidR="00BA18A9" w:rsidRPr="00521F73">
        <w:rPr>
          <w:szCs w:val="20"/>
        </w:rPr>
        <w:t>ki</w:t>
      </w:r>
      <w:r w:rsidRPr="00521F73">
        <w:rPr>
          <w:szCs w:val="20"/>
        </w:rPr>
        <w:t xml:space="preserve"> jih je pridobila z usposabljanjem/izobraževanjem/specializacijo v</w:t>
      </w:r>
      <w:r w:rsidR="00850127" w:rsidRPr="00521F73">
        <w:rPr>
          <w:szCs w:val="20"/>
        </w:rPr>
        <w:t xml:space="preserve"> skupnem</w:t>
      </w:r>
      <w:r w:rsidRPr="00521F73">
        <w:rPr>
          <w:szCs w:val="20"/>
        </w:rPr>
        <w:t xml:space="preserve"> trajanju najmanj </w:t>
      </w:r>
      <w:r w:rsidR="00B00AE0">
        <w:rPr>
          <w:szCs w:val="20"/>
        </w:rPr>
        <w:t>50</w:t>
      </w:r>
      <w:r w:rsidRPr="00521F73">
        <w:rPr>
          <w:szCs w:val="20"/>
        </w:rPr>
        <w:t xml:space="preserve"> ur in sicer</w:t>
      </w:r>
      <w:r w:rsidR="00BC18E6" w:rsidRPr="00521F73">
        <w:rPr>
          <w:szCs w:val="20"/>
        </w:rPr>
        <w:t xml:space="preserve"> na naslednjih vsebinskih področjih</w:t>
      </w:r>
      <w:r w:rsidRPr="00521F73">
        <w:rPr>
          <w:szCs w:val="20"/>
        </w:rPr>
        <w:t xml:space="preserve">: </w:t>
      </w:r>
    </w:p>
    <w:p w14:paraId="364A17AC" w14:textId="50302870" w:rsidR="00DC2C14" w:rsidRPr="00521F73" w:rsidRDefault="00DC2C14" w:rsidP="000C3EBE">
      <w:pPr>
        <w:pStyle w:val="Odstavekseznama"/>
        <w:numPr>
          <w:ilvl w:val="2"/>
          <w:numId w:val="31"/>
        </w:numPr>
        <w:spacing w:line="240" w:lineRule="auto"/>
        <w:jc w:val="both"/>
        <w:rPr>
          <w:szCs w:val="20"/>
        </w:rPr>
      </w:pPr>
      <w:r w:rsidRPr="00521F73">
        <w:rPr>
          <w:szCs w:val="20"/>
        </w:rPr>
        <w:t>znanja s področja predmeta javnega razpisa (dvig motivacije, opolnomočenje, razvoj in krepitev socialnih, funkcionalnih in delovnih kompetenc oseb iz ciljn</w:t>
      </w:r>
      <w:r w:rsidR="00532065">
        <w:rPr>
          <w:szCs w:val="20"/>
        </w:rPr>
        <w:t>e</w:t>
      </w:r>
      <w:r w:rsidRPr="00521F73">
        <w:rPr>
          <w:szCs w:val="20"/>
        </w:rPr>
        <w:t xml:space="preserve"> skupin</w:t>
      </w:r>
      <w:r w:rsidR="00532065">
        <w:rPr>
          <w:szCs w:val="20"/>
        </w:rPr>
        <w:t>e</w:t>
      </w:r>
      <w:r w:rsidRPr="00521F73">
        <w:rPr>
          <w:szCs w:val="20"/>
        </w:rPr>
        <w:t xml:space="preserve">) in/ali </w:t>
      </w:r>
    </w:p>
    <w:p w14:paraId="537AE8E4" w14:textId="6A9BF14A" w:rsidR="00DC2C14" w:rsidRPr="00521F73" w:rsidRDefault="00DC2C14" w:rsidP="000C3EBE">
      <w:pPr>
        <w:pStyle w:val="Odstavekseznama"/>
        <w:numPr>
          <w:ilvl w:val="2"/>
          <w:numId w:val="31"/>
        </w:numPr>
        <w:spacing w:line="240" w:lineRule="auto"/>
        <w:jc w:val="both"/>
        <w:rPr>
          <w:szCs w:val="20"/>
        </w:rPr>
      </w:pPr>
      <w:r w:rsidRPr="00521F73">
        <w:rPr>
          <w:szCs w:val="20"/>
        </w:rPr>
        <w:t>znanja s področja uporabe teoretičnih svetovalnih konceptov in ustreznih metod dela (npr</w:t>
      </w:r>
      <w:r w:rsidR="00E2066D">
        <w:rPr>
          <w:szCs w:val="20"/>
        </w:rPr>
        <w:t>.</w:t>
      </w:r>
      <w:r w:rsidRPr="00521F73">
        <w:rPr>
          <w:szCs w:val="20"/>
        </w:rPr>
        <w:t xml:space="preserve"> vedenjsko kognitivni pristop, transakcijska analiza, integrativna terapija, gestalt terapija, nevrolingvistično programiranje, sistemska družinska terapija, relacijska družinska terapija, realitetna terapija, logoterapija, psihodinamski pristop ipd.)</w:t>
      </w:r>
      <w:r w:rsidR="00E2066D">
        <w:rPr>
          <w:szCs w:val="20"/>
        </w:rPr>
        <w:t xml:space="preserve"> in</w:t>
      </w:r>
      <w:r w:rsidR="00336642">
        <w:rPr>
          <w:szCs w:val="20"/>
        </w:rPr>
        <w:t>,</w:t>
      </w:r>
    </w:p>
    <w:p w14:paraId="2D4550A4" w14:textId="3917141E" w:rsidR="009C66A2" w:rsidRDefault="00A27505" w:rsidP="000C3EBE">
      <w:pPr>
        <w:pStyle w:val="Odstavekseznama"/>
        <w:numPr>
          <w:ilvl w:val="1"/>
          <w:numId w:val="31"/>
        </w:numPr>
        <w:spacing w:line="240" w:lineRule="auto"/>
        <w:jc w:val="both"/>
        <w:rPr>
          <w:szCs w:val="20"/>
        </w:rPr>
      </w:pPr>
      <w:r w:rsidRPr="00521F73">
        <w:rPr>
          <w:szCs w:val="20"/>
        </w:rPr>
        <w:t xml:space="preserve">ima </w:t>
      </w:r>
      <w:r w:rsidR="009C66A2" w:rsidRPr="00521F73">
        <w:rPr>
          <w:szCs w:val="20"/>
        </w:rPr>
        <w:t>najmanj 2</w:t>
      </w:r>
      <w:r w:rsidR="00BA333D" w:rsidRPr="00521F73">
        <w:rPr>
          <w:szCs w:val="20"/>
        </w:rPr>
        <w:t xml:space="preserve"> (dve)</w:t>
      </w:r>
      <w:r w:rsidR="009C66A2" w:rsidRPr="00521F73">
        <w:rPr>
          <w:szCs w:val="20"/>
        </w:rPr>
        <w:t xml:space="preserve"> leti delovnih izkušenj </w:t>
      </w:r>
      <w:r w:rsidR="00C41890" w:rsidRPr="00521F73">
        <w:rPr>
          <w:szCs w:val="20"/>
        </w:rPr>
        <w:t xml:space="preserve">v zadnjih </w:t>
      </w:r>
      <w:r w:rsidR="00BA333D" w:rsidRPr="00521F73">
        <w:rPr>
          <w:szCs w:val="20"/>
        </w:rPr>
        <w:t>5 (</w:t>
      </w:r>
      <w:r w:rsidR="00C41890" w:rsidRPr="00521F73">
        <w:rPr>
          <w:szCs w:val="20"/>
        </w:rPr>
        <w:t>petih</w:t>
      </w:r>
      <w:r w:rsidR="00BA333D" w:rsidRPr="00521F73">
        <w:rPr>
          <w:szCs w:val="20"/>
        </w:rPr>
        <w:t>)</w:t>
      </w:r>
      <w:r w:rsidR="00BA18A9" w:rsidRPr="00521F73">
        <w:rPr>
          <w:rStyle w:val="Sprotnaopomba-sklic"/>
          <w:szCs w:val="20"/>
        </w:rPr>
        <w:footnoteReference w:id="8"/>
      </w:r>
      <w:r w:rsidR="00C41890" w:rsidRPr="00521F73">
        <w:rPr>
          <w:szCs w:val="20"/>
        </w:rPr>
        <w:t xml:space="preserve"> letih </w:t>
      </w:r>
      <w:r w:rsidR="009C66A2" w:rsidRPr="00521F73">
        <w:rPr>
          <w:szCs w:val="20"/>
        </w:rPr>
        <w:t xml:space="preserve">na področju </w:t>
      </w:r>
      <w:r w:rsidR="00C41890" w:rsidRPr="00521F73">
        <w:rPr>
          <w:szCs w:val="20"/>
        </w:rPr>
        <w:t xml:space="preserve">opolnomočenja, dviga motivacije in/ali krepitve socialnih, funkcionalnih in delovnih kompetenc oseb iz ciljne skupine. </w:t>
      </w:r>
    </w:p>
    <w:p w14:paraId="456B8549" w14:textId="77777777" w:rsidR="00846026" w:rsidRDefault="00846026" w:rsidP="00846026">
      <w:pPr>
        <w:pStyle w:val="Odstavekseznama"/>
        <w:spacing w:line="240" w:lineRule="auto"/>
        <w:ind w:left="1440"/>
        <w:jc w:val="both"/>
        <w:rPr>
          <w:szCs w:val="20"/>
        </w:rPr>
      </w:pPr>
    </w:p>
    <w:p w14:paraId="4775CFB5" w14:textId="733C477D" w:rsidR="005E5A75" w:rsidRDefault="005E5A75" w:rsidP="005E5A75">
      <w:pPr>
        <w:rPr>
          <w:rFonts w:ascii="Arial" w:hAnsi="Arial" w:cs="Arial"/>
          <w:sz w:val="20"/>
        </w:rPr>
      </w:pPr>
      <w:r w:rsidRPr="00521F73">
        <w:rPr>
          <w:rFonts w:ascii="Arial" w:hAnsi="Arial" w:cs="Arial"/>
          <w:sz w:val="20"/>
        </w:rPr>
        <w:t xml:space="preserve">(dokazila: </w:t>
      </w:r>
      <w:r w:rsidRPr="00521F73">
        <w:rPr>
          <w:rFonts w:ascii="Arial" w:hAnsi="Arial" w:cs="Arial"/>
          <w:i/>
          <w:sz w:val="20"/>
        </w:rPr>
        <w:t xml:space="preserve">Priloga št. </w:t>
      </w:r>
      <w:r w:rsidR="0041695A">
        <w:rPr>
          <w:rFonts w:ascii="Arial" w:hAnsi="Arial" w:cs="Arial"/>
          <w:i/>
          <w:sz w:val="20"/>
        </w:rPr>
        <w:t>9</w:t>
      </w:r>
      <w:r w:rsidRPr="00521F73">
        <w:rPr>
          <w:rFonts w:ascii="Arial" w:hAnsi="Arial" w:cs="Arial"/>
          <w:i/>
          <w:sz w:val="20"/>
        </w:rPr>
        <w:t>: Življenjepis (CV) za strokovne sodelavce</w:t>
      </w:r>
      <w:r w:rsidRPr="002F632C">
        <w:rPr>
          <w:rStyle w:val="Sprotnaopomba-sklic"/>
          <w:rFonts w:ascii="Arial" w:hAnsi="Arial" w:cs="Arial"/>
          <w:i/>
          <w:sz w:val="20"/>
        </w:rPr>
        <w:footnoteReference w:id="9"/>
      </w:r>
      <w:r>
        <w:rPr>
          <w:rFonts w:ascii="Arial" w:hAnsi="Arial" w:cs="Arial"/>
          <w:i/>
          <w:sz w:val="20"/>
        </w:rPr>
        <w:t xml:space="preserve">, </w:t>
      </w:r>
      <w:r w:rsidRPr="00521F73">
        <w:rPr>
          <w:rFonts w:ascii="Arial" w:hAnsi="Arial" w:cs="Arial"/>
          <w:i/>
          <w:sz w:val="20"/>
        </w:rPr>
        <w:t xml:space="preserve">Priloga št. </w:t>
      </w:r>
      <w:r w:rsidR="0041695A">
        <w:rPr>
          <w:rFonts w:ascii="Arial" w:hAnsi="Arial" w:cs="Arial"/>
          <w:i/>
          <w:sz w:val="20"/>
        </w:rPr>
        <w:t>10</w:t>
      </w:r>
      <w:r w:rsidRPr="00521F73">
        <w:rPr>
          <w:rFonts w:ascii="Arial" w:hAnsi="Arial" w:cs="Arial"/>
          <w:i/>
          <w:sz w:val="20"/>
        </w:rPr>
        <w:t>: Kopija potrdila o zahtevani izobrazbi za strokovne sodelavce</w:t>
      </w:r>
      <w:r>
        <w:rPr>
          <w:rFonts w:ascii="Arial" w:hAnsi="Arial" w:cs="Arial"/>
          <w:i/>
          <w:sz w:val="20"/>
        </w:rPr>
        <w:t xml:space="preserve"> </w:t>
      </w:r>
      <w:r w:rsidRPr="002F632C">
        <w:rPr>
          <w:rFonts w:ascii="Arial" w:hAnsi="Arial" w:cs="Arial"/>
          <w:sz w:val="20"/>
        </w:rPr>
        <w:t>in</w:t>
      </w:r>
      <w:r w:rsidRPr="00521F73">
        <w:rPr>
          <w:rFonts w:ascii="Arial" w:hAnsi="Arial" w:cs="Arial"/>
          <w:i/>
          <w:sz w:val="20"/>
        </w:rPr>
        <w:t xml:space="preserve"> Priloga št. </w:t>
      </w:r>
      <w:r w:rsidR="0041695A">
        <w:rPr>
          <w:rFonts w:ascii="Arial" w:hAnsi="Arial" w:cs="Arial"/>
          <w:i/>
          <w:sz w:val="20"/>
        </w:rPr>
        <w:t>11</w:t>
      </w:r>
      <w:r w:rsidRPr="00521F73">
        <w:rPr>
          <w:rFonts w:ascii="Arial" w:hAnsi="Arial" w:cs="Arial"/>
          <w:i/>
          <w:sz w:val="20"/>
        </w:rPr>
        <w:t>: Kopije dokazil za izkazovanje pridobljenih dodatnih znanj oziroma udeležbe na usposabljanjih/izobraževanjih/specializaciji</w:t>
      </w:r>
      <w:r w:rsidRPr="00521F73">
        <w:rPr>
          <w:rFonts w:ascii="Arial" w:hAnsi="Arial" w:cs="Arial"/>
          <w:sz w:val="20"/>
        </w:rPr>
        <w:t>).</w:t>
      </w:r>
    </w:p>
    <w:p w14:paraId="10387206" w14:textId="77777777" w:rsidR="008A55A6" w:rsidRDefault="008A55A6" w:rsidP="005E5A75">
      <w:pPr>
        <w:rPr>
          <w:rFonts w:ascii="Arial" w:hAnsi="Arial" w:cs="Arial"/>
          <w:sz w:val="20"/>
        </w:rPr>
      </w:pPr>
    </w:p>
    <w:p w14:paraId="49ED49DC" w14:textId="77777777" w:rsidR="00A27505" w:rsidRPr="00521F73" w:rsidRDefault="00A27505" w:rsidP="000C3EBE">
      <w:pPr>
        <w:pStyle w:val="Odstavekseznama"/>
        <w:numPr>
          <w:ilvl w:val="0"/>
          <w:numId w:val="31"/>
        </w:numPr>
        <w:spacing w:line="240" w:lineRule="auto"/>
        <w:jc w:val="both"/>
        <w:rPr>
          <w:szCs w:val="20"/>
        </w:rPr>
      </w:pPr>
      <w:r w:rsidRPr="00521F73">
        <w:rPr>
          <w:szCs w:val="20"/>
        </w:rPr>
        <w:t xml:space="preserve">1 </w:t>
      </w:r>
      <w:r w:rsidR="008151B3" w:rsidRPr="00521F73">
        <w:rPr>
          <w:szCs w:val="20"/>
        </w:rPr>
        <w:t>strokovna sodelavka</w:t>
      </w:r>
      <w:r w:rsidRPr="00521F73">
        <w:rPr>
          <w:szCs w:val="20"/>
        </w:rPr>
        <w:t>, ki bo opravljal</w:t>
      </w:r>
      <w:r w:rsidR="008151B3" w:rsidRPr="00521F73">
        <w:rPr>
          <w:szCs w:val="20"/>
        </w:rPr>
        <w:t>a</w:t>
      </w:r>
      <w:r w:rsidRPr="00521F73">
        <w:rPr>
          <w:szCs w:val="20"/>
        </w:rPr>
        <w:t xml:space="preserve"> naloge kulturne mediatorke</w:t>
      </w:r>
      <w:r w:rsidR="00A815D7" w:rsidRPr="00521F73">
        <w:rPr>
          <w:szCs w:val="20"/>
        </w:rPr>
        <w:t>,</w:t>
      </w:r>
      <w:r w:rsidRPr="00521F73">
        <w:rPr>
          <w:szCs w:val="20"/>
        </w:rPr>
        <w:t xml:space="preserve"> izpolnjuje naslednje pogoje:</w:t>
      </w:r>
    </w:p>
    <w:p w14:paraId="2F375D5B" w14:textId="6A8F7441" w:rsidR="00A27505" w:rsidRPr="00521F73" w:rsidRDefault="00BA333D" w:rsidP="000C3EBE">
      <w:pPr>
        <w:pStyle w:val="Odstavekseznama"/>
        <w:numPr>
          <w:ilvl w:val="1"/>
          <w:numId w:val="31"/>
        </w:numPr>
        <w:spacing w:line="240" w:lineRule="auto"/>
        <w:jc w:val="both"/>
        <w:rPr>
          <w:szCs w:val="20"/>
        </w:rPr>
      </w:pPr>
      <w:r w:rsidRPr="00521F73">
        <w:rPr>
          <w:szCs w:val="20"/>
        </w:rPr>
        <w:t xml:space="preserve">ima </w:t>
      </w:r>
      <w:r w:rsidR="008151B3" w:rsidRPr="00521F73">
        <w:rPr>
          <w:szCs w:val="20"/>
        </w:rPr>
        <w:t>zaklj</w:t>
      </w:r>
      <w:r w:rsidR="003A6C5F" w:rsidRPr="00521F73">
        <w:rPr>
          <w:szCs w:val="20"/>
        </w:rPr>
        <w:t xml:space="preserve">učeno vsaj </w:t>
      </w:r>
      <w:r w:rsidR="00AF070A">
        <w:rPr>
          <w:szCs w:val="20"/>
        </w:rPr>
        <w:t>3</w:t>
      </w:r>
      <w:r w:rsidR="003A6C5F" w:rsidRPr="00521F73">
        <w:rPr>
          <w:szCs w:val="20"/>
        </w:rPr>
        <w:t>. stopnjo izobrazbe</w:t>
      </w:r>
      <w:r w:rsidR="00530AE0">
        <w:rPr>
          <w:szCs w:val="20"/>
        </w:rPr>
        <w:t>,</w:t>
      </w:r>
    </w:p>
    <w:p w14:paraId="7A053D21" w14:textId="77777777" w:rsidR="005C6757" w:rsidRPr="00521F73" w:rsidRDefault="00BA333D" w:rsidP="000C3EBE">
      <w:pPr>
        <w:pStyle w:val="Odstavekseznama"/>
        <w:numPr>
          <w:ilvl w:val="1"/>
          <w:numId w:val="31"/>
        </w:numPr>
        <w:spacing w:line="240" w:lineRule="auto"/>
        <w:jc w:val="both"/>
        <w:rPr>
          <w:szCs w:val="20"/>
        </w:rPr>
      </w:pPr>
      <w:r w:rsidRPr="00521F73">
        <w:rPr>
          <w:szCs w:val="20"/>
        </w:rPr>
        <w:t xml:space="preserve">ima </w:t>
      </w:r>
      <w:r w:rsidR="005C6757" w:rsidRPr="00521F73">
        <w:rPr>
          <w:szCs w:val="20"/>
        </w:rPr>
        <w:t xml:space="preserve">najmanj 1 </w:t>
      </w:r>
      <w:r w:rsidRPr="00521F73">
        <w:rPr>
          <w:szCs w:val="20"/>
        </w:rPr>
        <w:t xml:space="preserve">(eno) </w:t>
      </w:r>
      <w:r w:rsidR="005C6757" w:rsidRPr="00521F73">
        <w:rPr>
          <w:szCs w:val="20"/>
        </w:rPr>
        <w:t>leto delovnih izkuše</w:t>
      </w:r>
      <w:r w:rsidR="00C61237" w:rsidRPr="00521F73">
        <w:rPr>
          <w:szCs w:val="20"/>
        </w:rPr>
        <w:t xml:space="preserve">nj </w:t>
      </w:r>
      <w:r w:rsidR="00957545" w:rsidRPr="00521F73">
        <w:rPr>
          <w:szCs w:val="20"/>
        </w:rPr>
        <w:t>v zadnjih 5 (petih)</w:t>
      </w:r>
      <w:r w:rsidR="00957545" w:rsidRPr="00521F73">
        <w:rPr>
          <w:rStyle w:val="Sprotnaopomba-sklic"/>
          <w:szCs w:val="20"/>
        </w:rPr>
        <w:footnoteReference w:id="10"/>
      </w:r>
      <w:r w:rsidR="00957545" w:rsidRPr="00521F73">
        <w:rPr>
          <w:szCs w:val="20"/>
        </w:rPr>
        <w:t xml:space="preserve"> letih </w:t>
      </w:r>
      <w:r w:rsidR="00C61237" w:rsidRPr="00521F73">
        <w:rPr>
          <w:szCs w:val="20"/>
        </w:rPr>
        <w:t xml:space="preserve">na področju </w:t>
      </w:r>
      <w:r w:rsidR="00D14DA1" w:rsidRPr="00521F73">
        <w:rPr>
          <w:szCs w:val="20"/>
        </w:rPr>
        <w:t xml:space="preserve">neposrednega </w:t>
      </w:r>
      <w:r w:rsidR="00C61237" w:rsidRPr="00521F73">
        <w:rPr>
          <w:szCs w:val="20"/>
        </w:rPr>
        <w:t>dela z osebami iz ciljne skupine</w:t>
      </w:r>
      <w:r w:rsidR="00530AE0">
        <w:rPr>
          <w:szCs w:val="20"/>
        </w:rPr>
        <w:t>,</w:t>
      </w:r>
    </w:p>
    <w:p w14:paraId="3607095C" w14:textId="77777777" w:rsidR="00D754FC" w:rsidRPr="00521F73" w:rsidRDefault="004B639E" w:rsidP="000C3EBE">
      <w:pPr>
        <w:pStyle w:val="Odstavekseznama"/>
        <w:numPr>
          <w:ilvl w:val="1"/>
          <w:numId w:val="31"/>
        </w:numPr>
        <w:spacing w:line="240" w:lineRule="auto"/>
        <w:jc w:val="both"/>
        <w:rPr>
          <w:szCs w:val="20"/>
        </w:rPr>
      </w:pPr>
      <w:r w:rsidRPr="00521F73">
        <w:rPr>
          <w:szCs w:val="20"/>
        </w:rPr>
        <w:t xml:space="preserve">ima </w:t>
      </w:r>
      <w:r w:rsidR="00D754FC" w:rsidRPr="00521F73">
        <w:rPr>
          <w:szCs w:val="20"/>
        </w:rPr>
        <w:t>znanje slovenskega jezika</w:t>
      </w:r>
      <w:r w:rsidR="00530AE0">
        <w:rPr>
          <w:szCs w:val="20"/>
        </w:rPr>
        <w:t xml:space="preserve"> in</w:t>
      </w:r>
    </w:p>
    <w:p w14:paraId="46FED754" w14:textId="6605BA91" w:rsidR="00521F73" w:rsidRDefault="004B639E" w:rsidP="000C3EBE">
      <w:pPr>
        <w:pStyle w:val="Odstavekseznama"/>
        <w:numPr>
          <w:ilvl w:val="1"/>
          <w:numId w:val="31"/>
        </w:numPr>
        <w:spacing w:line="240" w:lineRule="auto"/>
        <w:jc w:val="both"/>
        <w:rPr>
          <w:szCs w:val="20"/>
        </w:rPr>
      </w:pPr>
      <w:r w:rsidRPr="00521F73">
        <w:rPr>
          <w:szCs w:val="20"/>
        </w:rPr>
        <w:t xml:space="preserve">ima </w:t>
      </w:r>
      <w:r w:rsidR="00C61237" w:rsidRPr="00521F73">
        <w:rPr>
          <w:szCs w:val="20"/>
        </w:rPr>
        <w:t>znanje jezika oseb iz ciljne skupine.</w:t>
      </w:r>
    </w:p>
    <w:p w14:paraId="04D3495C" w14:textId="77777777" w:rsidR="00302D0D" w:rsidRDefault="00302D0D" w:rsidP="00302D0D">
      <w:pPr>
        <w:pStyle w:val="Odstavekseznama"/>
        <w:spacing w:line="240" w:lineRule="auto"/>
        <w:ind w:left="1440"/>
        <w:jc w:val="both"/>
        <w:rPr>
          <w:szCs w:val="20"/>
        </w:rPr>
      </w:pPr>
    </w:p>
    <w:p w14:paraId="0445E532" w14:textId="6774E2F3" w:rsidR="009C66A2" w:rsidRDefault="009C66A2" w:rsidP="00521F73">
      <w:pPr>
        <w:spacing w:before="120"/>
        <w:rPr>
          <w:rFonts w:ascii="Arial" w:hAnsi="Arial" w:cs="Arial"/>
          <w:i/>
          <w:sz w:val="20"/>
        </w:rPr>
      </w:pPr>
      <w:r w:rsidRPr="00521F73">
        <w:rPr>
          <w:rFonts w:ascii="Arial" w:hAnsi="Arial" w:cs="Arial"/>
          <w:sz w:val="20"/>
        </w:rPr>
        <w:t xml:space="preserve">(dokazila: </w:t>
      </w:r>
      <w:r w:rsidR="005E5A75" w:rsidRPr="00521F73">
        <w:rPr>
          <w:rFonts w:ascii="Arial" w:hAnsi="Arial" w:cs="Arial"/>
          <w:i/>
          <w:sz w:val="20"/>
        </w:rPr>
        <w:t xml:space="preserve">Priloga št. </w:t>
      </w:r>
      <w:r w:rsidR="0041695A">
        <w:rPr>
          <w:rFonts w:ascii="Arial" w:hAnsi="Arial" w:cs="Arial"/>
          <w:i/>
          <w:sz w:val="20"/>
        </w:rPr>
        <w:t>9</w:t>
      </w:r>
      <w:r w:rsidR="005E5A75" w:rsidRPr="00521F73">
        <w:rPr>
          <w:rFonts w:ascii="Arial" w:hAnsi="Arial" w:cs="Arial"/>
          <w:i/>
          <w:sz w:val="20"/>
        </w:rPr>
        <w:t>: Življenjepis (CV) za strokovne sodelavce</w:t>
      </w:r>
      <w:r w:rsidR="005E5A75" w:rsidRPr="00A85C59">
        <w:rPr>
          <w:rStyle w:val="Sprotnaopomba-sklic"/>
          <w:rFonts w:ascii="Arial" w:hAnsi="Arial" w:cs="Arial"/>
          <w:i/>
          <w:sz w:val="20"/>
        </w:rPr>
        <w:footnoteReference w:id="11"/>
      </w:r>
      <w:r w:rsidR="005E5A75">
        <w:rPr>
          <w:rFonts w:ascii="Arial" w:hAnsi="Arial" w:cs="Arial"/>
          <w:i/>
          <w:sz w:val="20"/>
        </w:rPr>
        <w:t xml:space="preserve">, </w:t>
      </w:r>
      <w:r w:rsidRPr="00521F73">
        <w:rPr>
          <w:rFonts w:ascii="Arial" w:hAnsi="Arial" w:cs="Arial"/>
          <w:i/>
          <w:sz w:val="20"/>
        </w:rPr>
        <w:t xml:space="preserve">Priloga št. </w:t>
      </w:r>
      <w:r w:rsidR="0041695A">
        <w:rPr>
          <w:rFonts w:ascii="Arial" w:hAnsi="Arial" w:cs="Arial"/>
          <w:i/>
          <w:sz w:val="20"/>
        </w:rPr>
        <w:t>10</w:t>
      </w:r>
      <w:r w:rsidRPr="00521F73">
        <w:rPr>
          <w:rFonts w:ascii="Arial" w:hAnsi="Arial" w:cs="Arial"/>
          <w:i/>
          <w:sz w:val="20"/>
        </w:rPr>
        <w:t xml:space="preserve">: </w:t>
      </w:r>
      <w:r w:rsidR="006B1555" w:rsidRPr="00521F73">
        <w:rPr>
          <w:rFonts w:ascii="Arial" w:hAnsi="Arial" w:cs="Arial"/>
          <w:i/>
          <w:sz w:val="20"/>
        </w:rPr>
        <w:t>Kopija potrdila o zahtevani izobrazbi</w:t>
      </w:r>
      <w:r w:rsidR="008B3BF8" w:rsidRPr="00521F73">
        <w:rPr>
          <w:rFonts w:ascii="Arial" w:hAnsi="Arial" w:cs="Arial"/>
          <w:i/>
          <w:sz w:val="20"/>
        </w:rPr>
        <w:t xml:space="preserve"> za strokovne sodelavce</w:t>
      </w:r>
      <w:r w:rsidRPr="00521F73">
        <w:rPr>
          <w:rFonts w:ascii="Arial" w:hAnsi="Arial" w:cs="Arial"/>
          <w:sz w:val="20"/>
        </w:rPr>
        <w:t xml:space="preserve">, </w:t>
      </w:r>
      <w:r w:rsidR="00FE6944" w:rsidRPr="00521F73">
        <w:rPr>
          <w:rFonts w:ascii="Arial" w:hAnsi="Arial" w:cs="Arial"/>
          <w:i/>
          <w:sz w:val="20"/>
        </w:rPr>
        <w:t>Priloga št</w:t>
      </w:r>
      <w:r w:rsidR="008B3BF8" w:rsidRPr="00521F73">
        <w:rPr>
          <w:rFonts w:ascii="Arial" w:hAnsi="Arial" w:cs="Arial"/>
          <w:i/>
          <w:sz w:val="20"/>
        </w:rPr>
        <w:t>.</w:t>
      </w:r>
      <w:r w:rsidR="00FE6944" w:rsidRPr="00521F73">
        <w:rPr>
          <w:rFonts w:ascii="Arial" w:hAnsi="Arial" w:cs="Arial"/>
          <w:i/>
          <w:sz w:val="20"/>
        </w:rPr>
        <w:t xml:space="preserve"> </w:t>
      </w:r>
      <w:r w:rsidR="0041695A">
        <w:rPr>
          <w:rFonts w:ascii="Arial" w:hAnsi="Arial" w:cs="Arial"/>
          <w:i/>
          <w:sz w:val="20"/>
        </w:rPr>
        <w:t>12</w:t>
      </w:r>
      <w:r w:rsidR="00FE6944" w:rsidRPr="00521F73">
        <w:rPr>
          <w:rFonts w:ascii="Arial" w:hAnsi="Arial" w:cs="Arial"/>
          <w:i/>
          <w:sz w:val="20"/>
        </w:rPr>
        <w:t>:</w:t>
      </w:r>
      <w:r w:rsidR="00FE6944" w:rsidRPr="00521F73">
        <w:rPr>
          <w:rFonts w:ascii="Arial" w:hAnsi="Arial" w:cs="Arial"/>
          <w:sz w:val="20"/>
        </w:rPr>
        <w:t xml:space="preserve"> </w:t>
      </w:r>
      <w:r w:rsidR="00FE6944" w:rsidRPr="00521F73">
        <w:rPr>
          <w:rFonts w:ascii="Arial" w:hAnsi="Arial" w:cs="Arial"/>
          <w:i/>
          <w:sz w:val="20"/>
        </w:rPr>
        <w:t>Dokazilo o znanju slovenskega jezika</w:t>
      </w:r>
      <w:r w:rsidR="008D6443">
        <w:rPr>
          <w:rFonts w:ascii="Arial" w:hAnsi="Arial" w:cs="Arial"/>
          <w:i/>
          <w:sz w:val="20"/>
        </w:rPr>
        <w:t xml:space="preserve"> </w:t>
      </w:r>
      <w:r w:rsidR="008D6443" w:rsidRPr="008D6443">
        <w:rPr>
          <w:rFonts w:ascii="Arial" w:hAnsi="Arial" w:cs="Arial"/>
          <w:sz w:val="20"/>
        </w:rPr>
        <w:t>in</w:t>
      </w:r>
      <w:r w:rsidR="00FE6944" w:rsidRPr="00521F73">
        <w:rPr>
          <w:rFonts w:ascii="Arial" w:hAnsi="Arial" w:cs="Arial"/>
          <w:sz w:val="20"/>
        </w:rPr>
        <w:t xml:space="preserve"> </w:t>
      </w:r>
      <w:r w:rsidR="00933131" w:rsidRPr="00521F73">
        <w:rPr>
          <w:rFonts w:ascii="Arial" w:hAnsi="Arial" w:cs="Arial"/>
          <w:i/>
          <w:sz w:val="20"/>
        </w:rPr>
        <w:t xml:space="preserve">Priloga št. </w:t>
      </w:r>
      <w:r w:rsidR="0041695A">
        <w:rPr>
          <w:rFonts w:ascii="Arial" w:hAnsi="Arial" w:cs="Arial"/>
          <w:i/>
          <w:sz w:val="20"/>
        </w:rPr>
        <w:t>13</w:t>
      </w:r>
      <w:r w:rsidR="00933131" w:rsidRPr="00521F73">
        <w:rPr>
          <w:rFonts w:ascii="Arial" w:hAnsi="Arial" w:cs="Arial"/>
          <w:i/>
          <w:sz w:val="20"/>
        </w:rPr>
        <w:t xml:space="preserve">: </w:t>
      </w:r>
      <w:r w:rsidR="00D754FC" w:rsidRPr="00521F73">
        <w:rPr>
          <w:rFonts w:ascii="Arial" w:hAnsi="Arial" w:cs="Arial"/>
          <w:i/>
          <w:sz w:val="20"/>
        </w:rPr>
        <w:t>Dokazilo o zna</w:t>
      </w:r>
      <w:r w:rsidR="00D14B97" w:rsidRPr="00521F73">
        <w:rPr>
          <w:rFonts w:ascii="Arial" w:hAnsi="Arial" w:cs="Arial"/>
          <w:i/>
          <w:sz w:val="20"/>
        </w:rPr>
        <w:t>nju tujega jezika).</w:t>
      </w:r>
    </w:p>
    <w:p w14:paraId="08764F16" w14:textId="77777777" w:rsidR="002E767C" w:rsidRPr="00521F73" w:rsidRDefault="002E767C" w:rsidP="007F4101">
      <w:pPr>
        <w:rPr>
          <w:rFonts w:ascii="Arial" w:hAnsi="Arial" w:cs="Arial"/>
          <w:i/>
          <w:sz w:val="20"/>
        </w:rPr>
      </w:pPr>
    </w:p>
    <w:p w14:paraId="3DC4C101" w14:textId="58AD677E" w:rsidR="009C66A2" w:rsidRDefault="00804D0D" w:rsidP="00521F73">
      <w:pPr>
        <w:rPr>
          <w:rFonts w:ascii="Arial" w:hAnsi="Arial" w:cs="Arial"/>
          <w:sz w:val="20"/>
        </w:rPr>
      </w:pPr>
      <w:r w:rsidRPr="00E6278A">
        <w:rPr>
          <w:rFonts w:ascii="Arial" w:hAnsi="Arial" w:cs="Arial"/>
          <w:sz w:val="20"/>
        </w:rPr>
        <w:t>Prijavitelj oziroma projektno partnerstvo mora za vsak kraj izvedbe program</w:t>
      </w:r>
      <w:r w:rsidR="007F4101">
        <w:rPr>
          <w:rFonts w:ascii="Arial" w:hAnsi="Arial" w:cs="Arial"/>
          <w:sz w:val="20"/>
        </w:rPr>
        <w:t>ov</w:t>
      </w:r>
      <w:r w:rsidRPr="00E6278A">
        <w:rPr>
          <w:rFonts w:ascii="Arial" w:hAnsi="Arial" w:cs="Arial"/>
          <w:sz w:val="20"/>
        </w:rPr>
        <w:t xml:space="preserve"> </w:t>
      </w:r>
      <w:r w:rsidR="00EA022A">
        <w:rPr>
          <w:rFonts w:ascii="Arial" w:hAnsi="Arial" w:cs="Arial"/>
          <w:sz w:val="20"/>
        </w:rPr>
        <w:t>SA+</w:t>
      </w:r>
      <w:r w:rsidRPr="00E6278A">
        <w:rPr>
          <w:rFonts w:ascii="Arial" w:hAnsi="Arial" w:cs="Arial"/>
          <w:sz w:val="20"/>
        </w:rPr>
        <w:t xml:space="preserve"> zagotoviti </w:t>
      </w:r>
      <w:r w:rsidR="00E6278A" w:rsidRPr="00E6278A">
        <w:rPr>
          <w:rFonts w:ascii="Arial" w:hAnsi="Arial" w:cs="Arial"/>
          <w:sz w:val="20"/>
        </w:rPr>
        <w:t xml:space="preserve">svojo </w:t>
      </w:r>
      <w:r w:rsidRPr="00E6278A">
        <w:rPr>
          <w:rFonts w:ascii="Arial" w:hAnsi="Arial" w:cs="Arial"/>
          <w:sz w:val="20"/>
        </w:rPr>
        <w:t>strokovno skupino</w:t>
      </w:r>
      <w:r w:rsidR="00563B64">
        <w:rPr>
          <w:rFonts w:ascii="Arial" w:hAnsi="Arial" w:cs="Arial"/>
          <w:sz w:val="20"/>
        </w:rPr>
        <w:t>, kar pomeni, da</w:t>
      </w:r>
      <w:r w:rsidR="00E6278A" w:rsidRPr="00E6278A">
        <w:rPr>
          <w:rFonts w:ascii="Arial" w:hAnsi="Arial" w:cs="Arial"/>
          <w:sz w:val="20"/>
        </w:rPr>
        <w:t xml:space="preserve"> </w:t>
      </w:r>
      <w:r w:rsidR="00563B64">
        <w:rPr>
          <w:rFonts w:ascii="Arial" w:hAnsi="Arial" w:cs="Arial"/>
          <w:sz w:val="20"/>
        </w:rPr>
        <w:t xml:space="preserve">lahko </w:t>
      </w:r>
      <w:r w:rsidR="00E6278A" w:rsidRPr="00E6278A">
        <w:rPr>
          <w:rFonts w:ascii="Arial" w:hAnsi="Arial" w:cs="Arial"/>
          <w:sz w:val="20"/>
        </w:rPr>
        <w:t>posamezen strokovni sodelavec v določenem časovnem obdobju sodeluje v le eni strokovni skupini</w:t>
      </w:r>
      <w:r w:rsidRPr="00E6278A">
        <w:rPr>
          <w:rFonts w:ascii="Arial" w:hAnsi="Arial" w:cs="Arial"/>
          <w:sz w:val="20"/>
        </w:rPr>
        <w:t xml:space="preserve">. </w:t>
      </w:r>
      <w:r w:rsidR="003E2F09">
        <w:rPr>
          <w:rFonts w:ascii="Arial" w:hAnsi="Arial" w:cs="Arial"/>
          <w:sz w:val="20"/>
        </w:rPr>
        <w:t>V vlogi je tako ista oseba lahko prijavljena le enkrat oziroma le za en kraj izvedbe program</w:t>
      </w:r>
      <w:r w:rsidR="007F4101">
        <w:rPr>
          <w:rFonts w:ascii="Arial" w:hAnsi="Arial" w:cs="Arial"/>
          <w:sz w:val="20"/>
        </w:rPr>
        <w:t>ov</w:t>
      </w:r>
      <w:r w:rsidR="003E2F09">
        <w:rPr>
          <w:rFonts w:ascii="Arial" w:hAnsi="Arial" w:cs="Arial"/>
          <w:sz w:val="20"/>
        </w:rPr>
        <w:t xml:space="preserve">. </w:t>
      </w:r>
      <w:r w:rsidRPr="00E6278A">
        <w:rPr>
          <w:rFonts w:ascii="Arial" w:hAnsi="Arial" w:cs="Arial"/>
          <w:sz w:val="20"/>
        </w:rPr>
        <w:t>Število krajev izvedbe za posamezen projekt je razvidno iz Priloge št. 5</w:t>
      </w:r>
      <w:r w:rsidR="00846026">
        <w:rPr>
          <w:rFonts w:ascii="Arial" w:hAnsi="Arial" w:cs="Arial"/>
          <w:sz w:val="20"/>
        </w:rPr>
        <w:t xml:space="preserve"> razpisne dokumentacije</w:t>
      </w:r>
      <w:r w:rsidRPr="00E6278A">
        <w:rPr>
          <w:rFonts w:ascii="Arial" w:hAnsi="Arial" w:cs="Arial"/>
          <w:sz w:val="20"/>
        </w:rPr>
        <w:t xml:space="preserve">. </w:t>
      </w:r>
    </w:p>
    <w:p w14:paraId="402D1E2D" w14:textId="77777777" w:rsidR="002E767C" w:rsidRPr="00521F73" w:rsidRDefault="002E767C" w:rsidP="00521F73">
      <w:pPr>
        <w:rPr>
          <w:rFonts w:ascii="Arial" w:hAnsi="Arial" w:cs="Arial"/>
          <w:color w:val="000000" w:themeColor="text1"/>
          <w:sz w:val="20"/>
          <w:highlight w:val="yellow"/>
        </w:rPr>
      </w:pPr>
    </w:p>
    <w:p w14:paraId="1DEB83E2" w14:textId="77777777" w:rsidR="00795BD6" w:rsidRPr="00521F73" w:rsidRDefault="00795BD6"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Specifični pogoji za projekte SKLOP</w:t>
      </w:r>
      <w:r w:rsidR="002D785F">
        <w:rPr>
          <w:rFonts w:ascii="Arial" w:hAnsi="Arial" w:cs="Arial"/>
          <w:color w:val="000000" w:themeColor="text1"/>
          <w:szCs w:val="20"/>
        </w:rPr>
        <w:t>A</w:t>
      </w:r>
      <w:r w:rsidRPr="00521F73">
        <w:rPr>
          <w:rFonts w:ascii="Arial" w:hAnsi="Arial" w:cs="Arial"/>
          <w:color w:val="000000" w:themeColor="text1"/>
          <w:szCs w:val="20"/>
        </w:rPr>
        <w:t xml:space="preserve"> 3</w:t>
      </w:r>
    </w:p>
    <w:p w14:paraId="6F2F3F47" w14:textId="77777777" w:rsidR="00795BD6" w:rsidRPr="00521F73" w:rsidRDefault="00795BD6" w:rsidP="00521F73">
      <w:pPr>
        <w:ind w:left="720"/>
        <w:rPr>
          <w:rFonts w:ascii="Arial" w:hAnsi="Arial" w:cs="Arial"/>
          <w:sz w:val="20"/>
          <w:lang w:eastAsia="en-US"/>
        </w:rPr>
      </w:pPr>
    </w:p>
    <w:p w14:paraId="029B8041" w14:textId="1D2E128C" w:rsidR="00795BD6" w:rsidRPr="00521F73" w:rsidRDefault="00795BD6" w:rsidP="00521F73">
      <w:pPr>
        <w:rPr>
          <w:rFonts w:ascii="Arial" w:hAnsi="Arial" w:cs="Arial"/>
          <w:sz w:val="20"/>
          <w:lang w:eastAsia="en-US"/>
        </w:rPr>
      </w:pPr>
      <w:r w:rsidRPr="00521F73">
        <w:rPr>
          <w:rFonts w:ascii="Arial" w:hAnsi="Arial" w:cs="Arial"/>
          <w:sz w:val="20"/>
          <w:lang w:eastAsia="en-US"/>
        </w:rPr>
        <w:t>Prijavljeni projekt mora za uvrstitev v izbor za dode</w:t>
      </w:r>
      <w:r w:rsidR="00940113" w:rsidRPr="00521F73">
        <w:rPr>
          <w:rFonts w:ascii="Arial" w:hAnsi="Arial" w:cs="Arial"/>
          <w:sz w:val="20"/>
          <w:lang w:eastAsia="en-US"/>
        </w:rPr>
        <w:t>litev sredstev v okviru SKLOPA 3</w:t>
      </w:r>
      <w:r w:rsidRPr="00521F73">
        <w:rPr>
          <w:rFonts w:ascii="Arial" w:hAnsi="Arial" w:cs="Arial"/>
          <w:sz w:val="20"/>
          <w:lang w:eastAsia="en-US"/>
        </w:rPr>
        <w:t xml:space="preserve"> zagotoviti, da bodo </w:t>
      </w:r>
      <w:r w:rsidR="001403D3" w:rsidRPr="00926EC1">
        <w:rPr>
          <w:rFonts w:ascii="Arial" w:hAnsi="Arial" w:cs="Arial"/>
          <w:sz w:val="20"/>
          <w:lang w:eastAsia="en-US"/>
        </w:rPr>
        <w:t xml:space="preserve">v vsakem kraju izvedbe, </w:t>
      </w:r>
      <w:r w:rsidR="001403D3" w:rsidRPr="00926EC1">
        <w:rPr>
          <w:rFonts w:ascii="Arial" w:hAnsi="Arial" w:cs="Arial"/>
          <w:sz w:val="20"/>
        </w:rPr>
        <w:t>določenem za posamezen projekt v Prilogi št. 5</w:t>
      </w:r>
      <w:r w:rsidR="00846026">
        <w:rPr>
          <w:rFonts w:ascii="Arial" w:hAnsi="Arial" w:cs="Arial"/>
          <w:sz w:val="20"/>
        </w:rPr>
        <w:t xml:space="preserve"> razpisne dokumentacije</w:t>
      </w:r>
      <w:r w:rsidR="001403D3">
        <w:rPr>
          <w:rFonts w:ascii="Arial" w:hAnsi="Arial" w:cs="Arial"/>
          <w:sz w:val="20"/>
        </w:rPr>
        <w:t xml:space="preserve">, </w:t>
      </w:r>
      <w:r w:rsidRPr="00521F73">
        <w:rPr>
          <w:rFonts w:ascii="Arial" w:hAnsi="Arial" w:cs="Arial"/>
          <w:sz w:val="20"/>
          <w:lang w:eastAsia="en-US"/>
        </w:rPr>
        <w:t xml:space="preserve">programe </w:t>
      </w:r>
      <w:r w:rsidR="00EA022A">
        <w:rPr>
          <w:rFonts w:ascii="Arial" w:hAnsi="Arial" w:cs="Arial"/>
          <w:sz w:val="20"/>
          <w:lang w:eastAsia="en-US"/>
        </w:rPr>
        <w:t>SA+</w:t>
      </w:r>
      <w:r w:rsidRPr="00521F73">
        <w:rPr>
          <w:rFonts w:ascii="Arial" w:hAnsi="Arial" w:cs="Arial"/>
          <w:sz w:val="20"/>
          <w:lang w:eastAsia="en-US"/>
        </w:rPr>
        <w:t xml:space="preserve"> izvajale ustrezno usposobljene osebe</w:t>
      </w:r>
      <w:r w:rsidR="007F4101">
        <w:rPr>
          <w:rFonts w:ascii="Arial" w:hAnsi="Arial" w:cs="Arial"/>
          <w:sz w:val="20"/>
          <w:lang w:eastAsia="en-US"/>
        </w:rPr>
        <w:t>,</w:t>
      </w:r>
      <w:r w:rsidRPr="00521F73">
        <w:rPr>
          <w:rFonts w:ascii="Arial" w:hAnsi="Arial" w:cs="Arial"/>
          <w:sz w:val="20"/>
          <w:lang w:eastAsia="en-US"/>
        </w:rPr>
        <w:t xml:space="preserve"> tj</w:t>
      </w:r>
      <w:r w:rsidRPr="003B7655">
        <w:rPr>
          <w:rFonts w:ascii="Arial" w:hAnsi="Arial" w:cs="Arial"/>
          <w:sz w:val="20"/>
          <w:lang w:eastAsia="en-US"/>
        </w:rPr>
        <w:t>. strokovna skupina,</w:t>
      </w:r>
      <w:r w:rsidRPr="00521F73">
        <w:rPr>
          <w:rFonts w:ascii="Arial" w:hAnsi="Arial" w:cs="Arial"/>
          <w:sz w:val="20"/>
          <w:lang w:eastAsia="en-US"/>
        </w:rPr>
        <w:t xml:space="preserve"> ki jo sestavljata </w:t>
      </w:r>
      <w:r w:rsidR="00DC2E7B">
        <w:rPr>
          <w:rFonts w:ascii="Arial" w:hAnsi="Arial" w:cs="Arial"/>
          <w:sz w:val="20"/>
          <w:lang w:eastAsia="en-US"/>
        </w:rPr>
        <w:t xml:space="preserve">najmanj </w:t>
      </w:r>
      <w:r w:rsidRPr="00521F73">
        <w:rPr>
          <w:rFonts w:ascii="Arial" w:hAnsi="Arial" w:cs="Arial"/>
          <w:sz w:val="20"/>
          <w:lang w:eastAsia="en-US"/>
        </w:rPr>
        <w:t>2 strokovni sodelavki</w:t>
      </w:r>
      <w:r w:rsidRPr="00521F73">
        <w:rPr>
          <w:rStyle w:val="Sprotnaopomba-sklic"/>
          <w:rFonts w:ascii="Arial" w:hAnsi="Arial" w:cs="Arial"/>
          <w:sz w:val="20"/>
          <w:lang w:eastAsia="en-US"/>
        </w:rPr>
        <w:footnoteReference w:id="12"/>
      </w:r>
      <w:r w:rsidRPr="00521F73">
        <w:rPr>
          <w:rFonts w:ascii="Arial" w:hAnsi="Arial" w:cs="Arial"/>
          <w:sz w:val="20"/>
          <w:lang w:eastAsia="en-US"/>
        </w:rPr>
        <w:t>:</w:t>
      </w:r>
    </w:p>
    <w:p w14:paraId="22940206" w14:textId="77777777" w:rsidR="00795BD6" w:rsidRPr="00521F73" w:rsidRDefault="00795BD6" w:rsidP="00521F73">
      <w:pPr>
        <w:rPr>
          <w:rFonts w:ascii="Arial" w:hAnsi="Arial" w:cs="Arial"/>
          <w:sz w:val="20"/>
          <w:lang w:eastAsia="en-US"/>
        </w:rPr>
      </w:pPr>
    </w:p>
    <w:p w14:paraId="231E73CE" w14:textId="77777777" w:rsidR="00940113" w:rsidRPr="00521F73" w:rsidRDefault="00940113" w:rsidP="000C3EBE">
      <w:pPr>
        <w:pStyle w:val="Odstavekseznama"/>
        <w:numPr>
          <w:ilvl w:val="0"/>
          <w:numId w:val="31"/>
        </w:numPr>
        <w:spacing w:line="240" w:lineRule="auto"/>
        <w:jc w:val="both"/>
        <w:rPr>
          <w:szCs w:val="20"/>
        </w:rPr>
      </w:pPr>
      <w:r w:rsidRPr="00521F73">
        <w:rPr>
          <w:szCs w:val="20"/>
        </w:rPr>
        <w:t>1 strokovna sodelavka izpolnjuje naslednje pogoje:</w:t>
      </w:r>
    </w:p>
    <w:p w14:paraId="624D6539" w14:textId="77777777" w:rsidR="00940113" w:rsidRPr="005A2248" w:rsidRDefault="00940113" w:rsidP="000C3EBE">
      <w:pPr>
        <w:pStyle w:val="Odstavekseznama"/>
        <w:numPr>
          <w:ilvl w:val="1"/>
          <w:numId w:val="31"/>
        </w:numPr>
        <w:spacing w:line="240" w:lineRule="auto"/>
        <w:jc w:val="both"/>
        <w:rPr>
          <w:szCs w:val="20"/>
        </w:rPr>
      </w:pPr>
      <w:r w:rsidRPr="00521F73">
        <w:rPr>
          <w:szCs w:val="20"/>
        </w:rPr>
        <w:t xml:space="preserve">ima zaključeno vsaj 6/2. stopnjo izobrazbe </w:t>
      </w:r>
      <w:r w:rsidR="00BC18E6" w:rsidRPr="00521F73">
        <w:rPr>
          <w:rFonts w:eastAsia="Arial"/>
          <w:szCs w:val="20"/>
        </w:rPr>
        <w:t>(</w:t>
      </w:r>
      <w:r w:rsidR="00BA18A9" w:rsidRPr="00521F73">
        <w:rPr>
          <w:rFonts w:eastAsia="Arial"/>
          <w:szCs w:val="20"/>
        </w:rPr>
        <w:t>1. bolonjska stopnja po novih programih oziroma specializacija po višješolskih programih ali visokošolski strokovni programi po starih programih</w:t>
      </w:r>
      <w:r w:rsidR="00BC18E6" w:rsidRPr="00521F73">
        <w:rPr>
          <w:rFonts w:eastAsia="Arial"/>
          <w:szCs w:val="20"/>
        </w:rPr>
        <w:t xml:space="preserve">) skladno </w:t>
      </w:r>
      <w:r w:rsidR="00BC18E6" w:rsidRPr="005A2248">
        <w:rPr>
          <w:rFonts w:eastAsia="Arial"/>
          <w:szCs w:val="20"/>
        </w:rPr>
        <w:t xml:space="preserve">z </w:t>
      </w:r>
      <w:bookmarkStart w:id="9" w:name="_Hlk158875684"/>
      <w:r w:rsidR="00BC18E6" w:rsidRPr="005A2248">
        <w:rPr>
          <w:rFonts w:eastAsia="Arial"/>
          <w:szCs w:val="20"/>
        </w:rPr>
        <w:t xml:space="preserve">Uredbo o uvedbi in uporabi klasifikacijskega sistema izobraževanja in usposabljanja </w:t>
      </w:r>
      <w:bookmarkEnd w:id="9"/>
      <w:r w:rsidR="00BC18E6" w:rsidRPr="005A2248">
        <w:rPr>
          <w:rFonts w:eastAsia="Arial"/>
          <w:szCs w:val="20"/>
        </w:rPr>
        <w:t xml:space="preserve">(Ur. list. RS, št. 46/06 in 8/17) in </w:t>
      </w:r>
    </w:p>
    <w:p w14:paraId="4E312F2C" w14:textId="77777777" w:rsidR="00940113" w:rsidRPr="00521F73" w:rsidRDefault="00940113" w:rsidP="000C3EBE">
      <w:pPr>
        <w:pStyle w:val="Odstavekseznama"/>
        <w:numPr>
          <w:ilvl w:val="1"/>
          <w:numId w:val="31"/>
        </w:numPr>
        <w:spacing w:line="240" w:lineRule="auto"/>
        <w:jc w:val="both"/>
        <w:rPr>
          <w:szCs w:val="20"/>
        </w:rPr>
      </w:pPr>
      <w:r w:rsidRPr="00521F73">
        <w:rPr>
          <w:szCs w:val="20"/>
        </w:rPr>
        <w:lastRenderedPageBreak/>
        <w:t xml:space="preserve">ima dodatna znanja, </w:t>
      </w:r>
      <w:r w:rsidR="00BA18A9" w:rsidRPr="00521F73">
        <w:rPr>
          <w:szCs w:val="20"/>
        </w:rPr>
        <w:t>ki</w:t>
      </w:r>
      <w:r w:rsidRPr="00521F73">
        <w:rPr>
          <w:szCs w:val="20"/>
        </w:rPr>
        <w:t xml:space="preserve"> jih je</w:t>
      </w:r>
      <w:r w:rsidR="00BA18A9" w:rsidRPr="00521F73">
        <w:rPr>
          <w:szCs w:val="20"/>
        </w:rPr>
        <w:t xml:space="preserve"> </w:t>
      </w:r>
      <w:r w:rsidRPr="00521F73">
        <w:rPr>
          <w:szCs w:val="20"/>
        </w:rPr>
        <w:t xml:space="preserve">pridobila z usposabljanjem/izobraževanjem/specializacijo v </w:t>
      </w:r>
      <w:r w:rsidR="00BC18E6" w:rsidRPr="00521F73">
        <w:rPr>
          <w:szCs w:val="20"/>
        </w:rPr>
        <w:t xml:space="preserve">skupnem </w:t>
      </w:r>
      <w:r w:rsidRPr="00521F73">
        <w:rPr>
          <w:szCs w:val="20"/>
        </w:rPr>
        <w:t xml:space="preserve">trajanju najmanj </w:t>
      </w:r>
      <w:r w:rsidR="00B00AE0">
        <w:rPr>
          <w:szCs w:val="20"/>
        </w:rPr>
        <w:t>50</w:t>
      </w:r>
      <w:r w:rsidRPr="00521F73">
        <w:rPr>
          <w:szCs w:val="20"/>
        </w:rPr>
        <w:t xml:space="preserve"> ur in sicer</w:t>
      </w:r>
      <w:r w:rsidR="003A1511">
        <w:rPr>
          <w:szCs w:val="20"/>
        </w:rPr>
        <w:t xml:space="preserve"> </w:t>
      </w:r>
      <w:r w:rsidR="003A1511" w:rsidRPr="00521F73">
        <w:rPr>
          <w:szCs w:val="20"/>
        </w:rPr>
        <w:t>na naslednjih vsebinskih področjih</w:t>
      </w:r>
      <w:r w:rsidRPr="00521F73">
        <w:rPr>
          <w:szCs w:val="20"/>
        </w:rPr>
        <w:t xml:space="preserve">: </w:t>
      </w:r>
    </w:p>
    <w:p w14:paraId="4FEB814D" w14:textId="7F7AF9E9" w:rsidR="00940113" w:rsidRPr="00521F73" w:rsidRDefault="00940113" w:rsidP="000C3EBE">
      <w:pPr>
        <w:pStyle w:val="Odstavekseznama"/>
        <w:numPr>
          <w:ilvl w:val="2"/>
          <w:numId w:val="31"/>
        </w:numPr>
        <w:spacing w:line="240" w:lineRule="auto"/>
        <w:jc w:val="both"/>
        <w:rPr>
          <w:szCs w:val="20"/>
        </w:rPr>
      </w:pPr>
      <w:r w:rsidRPr="00521F73">
        <w:rPr>
          <w:szCs w:val="20"/>
        </w:rPr>
        <w:t>znanja s področja predmeta javnega razpisa (dvig motivacije, opolnomočenje, razvoj in krepitev socialnih, funkcionalnih in delovnih kompetenc oseb iz ciljn</w:t>
      </w:r>
      <w:r w:rsidR="00532065">
        <w:rPr>
          <w:szCs w:val="20"/>
        </w:rPr>
        <w:t>e</w:t>
      </w:r>
      <w:r w:rsidRPr="00521F73">
        <w:rPr>
          <w:szCs w:val="20"/>
        </w:rPr>
        <w:t xml:space="preserve"> skupin</w:t>
      </w:r>
      <w:r w:rsidR="00532065">
        <w:rPr>
          <w:szCs w:val="20"/>
        </w:rPr>
        <w:t>e</w:t>
      </w:r>
      <w:r w:rsidRPr="00521F73">
        <w:rPr>
          <w:szCs w:val="20"/>
        </w:rPr>
        <w:t xml:space="preserve">) in/ali </w:t>
      </w:r>
    </w:p>
    <w:p w14:paraId="18CC4A68" w14:textId="77777777" w:rsidR="00940113" w:rsidRPr="00521F73" w:rsidRDefault="00940113" w:rsidP="000C3EBE">
      <w:pPr>
        <w:pStyle w:val="Odstavekseznama"/>
        <w:numPr>
          <w:ilvl w:val="2"/>
          <w:numId w:val="31"/>
        </w:numPr>
        <w:spacing w:line="240" w:lineRule="auto"/>
        <w:jc w:val="both"/>
        <w:rPr>
          <w:szCs w:val="20"/>
        </w:rPr>
      </w:pPr>
      <w:r w:rsidRPr="00521F73">
        <w:rPr>
          <w:szCs w:val="20"/>
        </w:rPr>
        <w:t>znanja s področja uporabe teoretičnih svetovalnih konceptov in ustreznih metod dela (npr</w:t>
      </w:r>
      <w:r w:rsidR="007A59CB">
        <w:rPr>
          <w:szCs w:val="20"/>
        </w:rPr>
        <w:t>.</w:t>
      </w:r>
      <w:r w:rsidRPr="00521F73">
        <w:rPr>
          <w:szCs w:val="20"/>
        </w:rPr>
        <w:t xml:space="preserve"> vedenjsko kognitivni pristop, transakcijska analiza, integrativna terapija, gestalt terapija, nevrolingvistično programiranje, sistemska družinska terapija, relacijska družinska terapija, realitetna terapija, logoterapija, psihodinamski pristop ipd.)</w:t>
      </w:r>
      <w:r w:rsidR="007A59CB">
        <w:rPr>
          <w:szCs w:val="20"/>
        </w:rPr>
        <w:t xml:space="preserve"> in</w:t>
      </w:r>
    </w:p>
    <w:p w14:paraId="704F2CAE" w14:textId="47214DB2" w:rsidR="00940113" w:rsidRPr="00521F73" w:rsidRDefault="00940113" w:rsidP="000C3EBE">
      <w:pPr>
        <w:pStyle w:val="Odstavekseznama"/>
        <w:numPr>
          <w:ilvl w:val="1"/>
          <w:numId w:val="31"/>
        </w:numPr>
        <w:spacing w:line="240" w:lineRule="auto"/>
        <w:jc w:val="both"/>
        <w:rPr>
          <w:szCs w:val="20"/>
        </w:rPr>
      </w:pPr>
      <w:r w:rsidRPr="00521F73">
        <w:rPr>
          <w:szCs w:val="20"/>
        </w:rPr>
        <w:t xml:space="preserve">ima najmanj 2 </w:t>
      </w:r>
      <w:r w:rsidR="004B639E" w:rsidRPr="00521F73">
        <w:rPr>
          <w:szCs w:val="20"/>
        </w:rPr>
        <w:t xml:space="preserve">(dve) </w:t>
      </w:r>
      <w:r w:rsidRPr="00521F73">
        <w:rPr>
          <w:szCs w:val="20"/>
        </w:rPr>
        <w:t xml:space="preserve">leti delovnih izkušenj v zadnjih </w:t>
      </w:r>
      <w:r w:rsidR="004B639E" w:rsidRPr="00521F73">
        <w:rPr>
          <w:szCs w:val="20"/>
        </w:rPr>
        <w:t>5 (</w:t>
      </w:r>
      <w:r w:rsidRPr="00521F73">
        <w:rPr>
          <w:szCs w:val="20"/>
        </w:rPr>
        <w:t>petih</w:t>
      </w:r>
      <w:r w:rsidR="004B639E" w:rsidRPr="00521F73">
        <w:rPr>
          <w:szCs w:val="20"/>
        </w:rPr>
        <w:t>)</w:t>
      </w:r>
      <w:r w:rsidR="00BC18E6" w:rsidRPr="00521F73">
        <w:rPr>
          <w:rStyle w:val="Sprotnaopomba-sklic"/>
          <w:szCs w:val="20"/>
        </w:rPr>
        <w:footnoteReference w:id="13"/>
      </w:r>
      <w:r w:rsidRPr="00521F73">
        <w:rPr>
          <w:szCs w:val="20"/>
        </w:rPr>
        <w:t xml:space="preserve"> letih na področju opolnomočenja, dviga motivacije in/ali krepitve socialnih, funkcionalnih in delovnih kompetenc oseb iz ciljne skupine. </w:t>
      </w:r>
    </w:p>
    <w:p w14:paraId="2871F231" w14:textId="77777777" w:rsidR="00940113" w:rsidRPr="00521F73" w:rsidRDefault="00940113" w:rsidP="00521F73">
      <w:pPr>
        <w:rPr>
          <w:rFonts w:ascii="Arial" w:hAnsi="Arial" w:cs="Arial"/>
          <w:sz w:val="20"/>
        </w:rPr>
      </w:pPr>
    </w:p>
    <w:p w14:paraId="1CA7BE18" w14:textId="24BAB8B5" w:rsidR="005E5A75" w:rsidRPr="00521F73" w:rsidRDefault="005E5A75" w:rsidP="005E5A75">
      <w:pPr>
        <w:rPr>
          <w:rFonts w:ascii="Arial" w:hAnsi="Arial" w:cs="Arial"/>
          <w:sz w:val="20"/>
        </w:rPr>
      </w:pPr>
      <w:r w:rsidRPr="00521F73">
        <w:rPr>
          <w:rFonts w:ascii="Arial" w:hAnsi="Arial" w:cs="Arial"/>
          <w:sz w:val="20"/>
        </w:rPr>
        <w:t xml:space="preserve">(dokazila: </w:t>
      </w:r>
      <w:r w:rsidRPr="00521F73">
        <w:rPr>
          <w:rFonts w:ascii="Arial" w:hAnsi="Arial" w:cs="Arial"/>
          <w:i/>
          <w:sz w:val="20"/>
        </w:rPr>
        <w:t xml:space="preserve">Priloga št. </w:t>
      </w:r>
      <w:r w:rsidR="0041695A">
        <w:rPr>
          <w:rFonts w:ascii="Arial" w:hAnsi="Arial" w:cs="Arial"/>
          <w:i/>
          <w:sz w:val="20"/>
        </w:rPr>
        <w:t>9</w:t>
      </w:r>
      <w:r w:rsidRPr="00521F73">
        <w:rPr>
          <w:rFonts w:ascii="Arial" w:hAnsi="Arial" w:cs="Arial"/>
          <w:i/>
          <w:sz w:val="20"/>
        </w:rPr>
        <w:t>: Življenjepis (CV) za strokovne sodelavce</w:t>
      </w:r>
      <w:r w:rsidRPr="002F632C">
        <w:rPr>
          <w:rStyle w:val="Sprotnaopomba-sklic"/>
          <w:rFonts w:ascii="Arial" w:hAnsi="Arial" w:cs="Arial"/>
          <w:i/>
          <w:sz w:val="20"/>
        </w:rPr>
        <w:footnoteReference w:id="14"/>
      </w:r>
      <w:r>
        <w:rPr>
          <w:rFonts w:ascii="Arial" w:hAnsi="Arial" w:cs="Arial"/>
          <w:i/>
          <w:sz w:val="20"/>
        </w:rPr>
        <w:t xml:space="preserve">, </w:t>
      </w:r>
      <w:r w:rsidRPr="00521F73">
        <w:rPr>
          <w:rFonts w:ascii="Arial" w:hAnsi="Arial" w:cs="Arial"/>
          <w:i/>
          <w:sz w:val="20"/>
        </w:rPr>
        <w:t xml:space="preserve">Priloga št. </w:t>
      </w:r>
      <w:r w:rsidR="0041695A">
        <w:rPr>
          <w:rFonts w:ascii="Arial" w:hAnsi="Arial" w:cs="Arial"/>
          <w:i/>
          <w:sz w:val="20"/>
        </w:rPr>
        <w:t>10</w:t>
      </w:r>
      <w:r w:rsidRPr="00521F73">
        <w:rPr>
          <w:rFonts w:ascii="Arial" w:hAnsi="Arial" w:cs="Arial"/>
          <w:i/>
          <w:sz w:val="20"/>
        </w:rPr>
        <w:t>: Kopija potrdila o zahtevani izobrazbi za strokovne sodelavce</w:t>
      </w:r>
      <w:r>
        <w:rPr>
          <w:rFonts w:ascii="Arial" w:hAnsi="Arial" w:cs="Arial"/>
          <w:i/>
          <w:sz w:val="20"/>
        </w:rPr>
        <w:t xml:space="preserve"> </w:t>
      </w:r>
      <w:r w:rsidRPr="002F632C">
        <w:rPr>
          <w:rFonts w:ascii="Arial" w:hAnsi="Arial" w:cs="Arial"/>
          <w:sz w:val="20"/>
        </w:rPr>
        <w:t>in</w:t>
      </w:r>
      <w:r w:rsidRPr="00521F73">
        <w:rPr>
          <w:rFonts w:ascii="Arial" w:hAnsi="Arial" w:cs="Arial"/>
          <w:i/>
          <w:sz w:val="20"/>
        </w:rPr>
        <w:t xml:space="preserve"> Priloga št. </w:t>
      </w:r>
      <w:r w:rsidR="0041695A">
        <w:rPr>
          <w:rFonts w:ascii="Arial" w:hAnsi="Arial" w:cs="Arial"/>
          <w:i/>
          <w:sz w:val="20"/>
        </w:rPr>
        <w:t>11</w:t>
      </w:r>
      <w:r w:rsidRPr="00521F73">
        <w:rPr>
          <w:rFonts w:ascii="Arial" w:hAnsi="Arial" w:cs="Arial"/>
          <w:i/>
          <w:sz w:val="20"/>
        </w:rPr>
        <w:t>: Kopije dokazil za izkazovanje pridobljenih dodatnih znanj oziroma udeležbe na usposabljanjih/izobraževanjih/specializaciji</w:t>
      </w:r>
      <w:r w:rsidRPr="00521F73">
        <w:rPr>
          <w:rFonts w:ascii="Arial" w:hAnsi="Arial" w:cs="Arial"/>
          <w:sz w:val="20"/>
        </w:rPr>
        <w:t>).</w:t>
      </w:r>
    </w:p>
    <w:p w14:paraId="68C3BA84" w14:textId="77777777" w:rsidR="007F4101" w:rsidRPr="00E92B99" w:rsidRDefault="007F4101" w:rsidP="00E92B99">
      <w:pPr>
        <w:rPr>
          <w:rFonts w:ascii="Arial" w:hAnsi="Arial" w:cs="Arial"/>
          <w:sz w:val="20"/>
        </w:rPr>
      </w:pPr>
    </w:p>
    <w:p w14:paraId="5F97779C" w14:textId="77777777" w:rsidR="00940113" w:rsidRPr="00521F73" w:rsidRDefault="00940113" w:rsidP="000C3EBE">
      <w:pPr>
        <w:pStyle w:val="Odstavekseznama"/>
        <w:numPr>
          <w:ilvl w:val="0"/>
          <w:numId w:val="31"/>
        </w:numPr>
        <w:spacing w:line="240" w:lineRule="auto"/>
        <w:jc w:val="both"/>
        <w:rPr>
          <w:szCs w:val="20"/>
        </w:rPr>
      </w:pPr>
      <w:bookmarkStart w:id="10" w:name="_Hlk158876122"/>
      <w:r w:rsidRPr="00521F73">
        <w:rPr>
          <w:szCs w:val="20"/>
        </w:rPr>
        <w:t xml:space="preserve">1 strokovna sodelavka, ki bo opravljala naloge </w:t>
      </w:r>
      <w:r w:rsidR="00D14DA1" w:rsidRPr="00521F73">
        <w:rPr>
          <w:szCs w:val="20"/>
        </w:rPr>
        <w:t>romske aktivatorke</w:t>
      </w:r>
      <w:r w:rsidRPr="00521F73">
        <w:rPr>
          <w:szCs w:val="20"/>
        </w:rPr>
        <w:t>, izpolnjuje naslednje pogoje:</w:t>
      </w:r>
    </w:p>
    <w:p w14:paraId="50D4937B" w14:textId="2A4CC7DB" w:rsidR="00940113" w:rsidRPr="00521F73" w:rsidRDefault="004B639E" w:rsidP="000C3EBE">
      <w:pPr>
        <w:pStyle w:val="Odstavekseznama"/>
        <w:numPr>
          <w:ilvl w:val="1"/>
          <w:numId w:val="31"/>
        </w:numPr>
        <w:spacing w:line="240" w:lineRule="auto"/>
        <w:jc w:val="both"/>
        <w:rPr>
          <w:szCs w:val="20"/>
        </w:rPr>
      </w:pPr>
      <w:r w:rsidRPr="00521F73">
        <w:rPr>
          <w:szCs w:val="20"/>
        </w:rPr>
        <w:t xml:space="preserve">ima </w:t>
      </w:r>
      <w:r w:rsidR="00940113" w:rsidRPr="00521F73">
        <w:rPr>
          <w:szCs w:val="20"/>
        </w:rPr>
        <w:t xml:space="preserve">zaključeno vsaj </w:t>
      </w:r>
      <w:r w:rsidR="00AF070A">
        <w:rPr>
          <w:szCs w:val="20"/>
        </w:rPr>
        <w:t>3</w:t>
      </w:r>
      <w:r w:rsidR="00940113" w:rsidRPr="00521F73">
        <w:rPr>
          <w:szCs w:val="20"/>
        </w:rPr>
        <w:t>. stopnjo izobrazbe</w:t>
      </w:r>
      <w:r w:rsidR="004D3EB2">
        <w:rPr>
          <w:szCs w:val="20"/>
        </w:rPr>
        <w:t>,</w:t>
      </w:r>
    </w:p>
    <w:p w14:paraId="062AC089" w14:textId="77777777" w:rsidR="00940113" w:rsidRPr="00521F73" w:rsidRDefault="004B639E" w:rsidP="000C3EBE">
      <w:pPr>
        <w:pStyle w:val="Odstavekseznama"/>
        <w:numPr>
          <w:ilvl w:val="1"/>
          <w:numId w:val="31"/>
        </w:numPr>
        <w:spacing w:line="240" w:lineRule="auto"/>
        <w:jc w:val="both"/>
        <w:rPr>
          <w:szCs w:val="20"/>
        </w:rPr>
      </w:pPr>
      <w:r w:rsidRPr="00521F73">
        <w:rPr>
          <w:szCs w:val="20"/>
        </w:rPr>
        <w:t xml:space="preserve">ima </w:t>
      </w:r>
      <w:r w:rsidR="00940113" w:rsidRPr="00521F73">
        <w:rPr>
          <w:szCs w:val="20"/>
        </w:rPr>
        <w:t>najmanj 1</w:t>
      </w:r>
      <w:r w:rsidRPr="00521F73">
        <w:rPr>
          <w:szCs w:val="20"/>
        </w:rPr>
        <w:t xml:space="preserve"> (eno)</w:t>
      </w:r>
      <w:r w:rsidR="00940113" w:rsidRPr="00521F73">
        <w:rPr>
          <w:szCs w:val="20"/>
        </w:rPr>
        <w:t xml:space="preserve"> leto delovnih izkušenj </w:t>
      </w:r>
      <w:r w:rsidR="00E222A6" w:rsidRPr="00521F73">
        <w:rPr>
          <w:szCs w:val="20"/>
        </w:rPr>
        <w:t>v zadnjih 5 (petih)</w:t>
      </w:r>
      <w:r w:rsidR="00E222A6" w:rsidRPr="00521F73">
        <w:rPr>
          <w:rStyle w:val="Sprotnaopomba-sklic"/>
          <w:szCs w:val="20"/>
        </w:rPr>
        <w:footnoteReference w:id="15"/>
      </w:r>
      <w:r w:rsidR="00E222A6" w:rsidRPr="00521F73">
        <w:rPr>
          <w:szCs w:val="20"/>
        </w:rPr>
        <w:t xml:space="preserve"> letih </w:t>
      </w:r>
      <w:r w:rsidR="00940113" w:rsidRPr="00521F73">
        <w:rPr>
          <w:szCs w:val="20"/>
        </w:rPr>
        <w:t xml:space="preserve">na področju </w:t>
      </w:r>
      <w:r w:rsidR="00D14DA1" w:rsidRPr="00521F73">
        <w:rPr>
          <w:szCs w:val="20"/>
        </w:rPr>
        <w:t xml:space="preserve">neposrednega </w:t>
      </w:r>
      <w:r w:rsidR="00940113" w:rsidRPr="00521F73">
        <w:rPr>
          <w:szCs w:val="20"/>
        </w:rPr>
        <w:t>dela z osebami iz ciljne skupine</w:t>
      </w:r>
      <w:r w:rsidR="004D3EB2">
        <w:rPr>
          <w:szCs w:val="20"/>
        </w:rPr>
        <w:t xml:space="preserve"> in</w:t>
      </w:r>
    </w:p>
    <w:p w14:paraId="3128FBFF" w14:textId="77777777" w:rsidR="00D14DA1" w:rsidRPr="00521F73" w:rsidRDefault="004B639E" w:rsidP="000C3EBE">
      <w:pPr>
        <w:pStyle w:val="Odstavekseznama"/>
        <w:numPr>
          <w:ilvl w:val="1"/>
          <w:numId w:val="31"/>
        </w:numPr>
        <w:spacing w:before="240" w:line="240" w:lineRule="auto"/>
        <w:jc w:val="both"/>
        <w:rPr>
          <w:szCs w:val="20"/>
        </w:rPr>
      </w:pPr>
      <w:r w:rsidRPr="00521F73">
        <w:rPr>
          <w:szCs w:val="20"/>
        </w:rPr>
        <w:t xml:space="preserve">ima </w:t>
      </w:r>
      <w:r w:rsidR="00D14DA1" w:rsidRPr="00521F73">
        <w:rPr>
          <w:szCs w:val="20"/>
        </w:rPr>
        <w:t>opravljeno nacionalno poklicno kvalifikacijo romski koordinator ali nacionalno poklicno kvalifik</w:t>
      </w:r>
      <w:r w:rsidR="00163CDD" w:rsidRPr="00521F73">
        <w:rPr>
          <w:szCs w:val="20"/>
        </w:rPr>
        <w:t>acijo romski pomočnik</w:t>
      </w:r>
    </w:p>
    <w:p w14:paraId="0C583045" w14:textId="77777777" w:rsidR="00D14DA1" w:rsidRPr="00521F73" w:rsidRDefault="00D14DA1" w:rsidP="00521F73">
      <w:pPr>
        <w:spacing w:before="240"/>
        <w:ind w:left="1440"/>
        <w:rPr>
          <w:rFonts w:ascii="Arial" w:hAnsi="Arial" w:cs="Arial"/>
          <w:sz w:val="20"/>
        </w:rPr>
      </w:pPr>
      <w:r w:rsidRPr="00521F73">
        <w:rPr>
          <w:rFonts w:ascii="Arial" w:hAnsi="Arial" w:cs="Arial"/>
          <w:sz w:val="20"/>
        </w:rPr>
        <w:t>ali</w:t>
      </w:r>
    </w:p>
    <w:p w14:paraId="2E40773F" w14:textId="5E9BD6B4" w:rsidR="00D14DA1" w:rsidRPr="00521F73" w:rsidRDefault="004B639E" w:rsidP="000C3EBE">
      <w:pPr>
        <w:pStyle w:val="Odstavekseznama"/>
        <w:numPr>
          <w:ilvl w:val="1"/>
          <w:numId w:val="31"/>
        </w:numPr>
        <w:spacing w:before="240" w:line="240" w:lineRule="auto"/>
        <w:jc w:val="both"/>
        <w:rPr>
          <w:szCs w:val="20"/>
        </w:rPr>
      </w:pPr>
      <w:r w:rsidRPr="00521F73">
        <w:rPr>
          <w:szCs w:val="20"/>
        </w:rPr>
        <w:t xml:space="preserve">ima </w:t>
      </w:r>
      <w:r w:rsidR="00D14DA1" w:rsidRPr="00521F73">
        <w:rPr>
          <w:szCs w:val="20"/>
        </w:rPr>
        <w:t xml:space="preserve">zaključeno vsaj </w:t>
      </w:r>
      <w:r w:rsidR="00AF070A">
        <w:rPr>
          <w:szCs w:val="20"/>
        </w:rPr>
        <w:t>3</w:t>
      </w:r>
      <w:r w:rsidR="00D14DA1" w:rsidRPr="00521F73">
        <w:rPr>
          <w:szCs w:val="20"/>
        </w:rPr>
        <w:t>. stopnjo izobrazbe</w:t>
      </w:r>
      <w:r w:rsidR="004D3EB2">
        <w:rPr>
          <w:szCs w:val="20"/>
        </w:rPr>
        <w:t xml:space="preserve"> in</w:t>
      </w:r>
    </w:p>
    <w:p w14:paraId="7A2B7DDB" w14:textId="77777777" w:rsidR="00D14DA1" w:rsidRPr="00521F73" w:rsidRDefault="004B639E" w:rsidP="000C3EBE">
      <w:pPr>
        <w:pStyle w:val="Odstavekseznama"/>
        <w:numPr>
          <w:ilvl w:val="1"/>
          <w:numId w:val="31"/>
        </w:numPr>
        <w:spacing w:line="240" w:lineRule="auto"/>
        <w:jc w:val="both"/>
        <w:rPr>
          <w:szCs w:val="20"/>
        </w:rPr>
      </w:pPr>
      <w:r w:rsidRPr="00521F73">
        <w:rPr>
          <w:szCs w:val="20"/>
        </w:rPr>
        <w:t xml:space="preserve">ima </w:t>
      </w:r>
      <w:r w:rsidR="00D14DA1" w:rsidRPr="00521F73">
        <w:rPr>
          <w:szCs w:val="20"/>
        </w:rPr>
        <w:t xml:space="preserve">najmanj 5 </w:t>
      </w:r>
      <w:r w:rsidRPr="00521F73">
        <w:rPr>
          <w:szCs w:val="20"/>
        </w:rPr>
        <w:t xml:space="preserve">(pet) </w:t>
      </w:r>
      <w:r w:rsidR="00D14DA1" w:rsidRPr="00521F73">
        <w:rPr>
          <w:szCs w:val="20"/>
        </w:rPr>
        <w:t>let delovnih izkušenj na področju neposrednega dela z osebami iz ciljne skupine.</w:t>
      </w:r>
    </w:p>
    <w:bookmarkEnd w:id="10"/>
    <w:p w14:paraId="71882FD2" w14:textId="77777777" w:rsidR="00D14DA1" w:rsidRPr="00521F73" w:rsidRDefault="00D14DA1" w:rsidP="00521F73">
      <w:pPr>
        <w:pStyle w:val="Odstavekseznama"/>
        <w:spacing w:line="240" w:lineRule="auto"/>
        <w:ind w:left="1440"/>
        <w:jc w:val="both"/>
        <w:rPr>
          <w:szCs w:val="20"/>
        </w:rPr>
      </w:pPr>
    </w:p>
    <w:p w14:paraId="109F6F79" w14:textId="2C1D7607" w:rsidR="00795BD6" w:rsidRPr="00521F73" w:rsidRDefault="00940113" w:rsidP="00521F73">
      <w:pPr>
        <w:spacing w:before="120"/>
        <w:rPr>
          <w:rFonts w:ascii="Arial" w:hAnsi="Arial" w:cs="Arial"/>
          <w:i/>
          <w:sz w:val="20"/>
        </w:rPr>
      </w:pPr>
      <w:r w:rsidRPr="00521F73">
        <w:rPr>
          <w:rFonts w:ascii="Arial" w:hAnsi="Arial" w:cs="Arial"/>
          <w:sz w:val="20"/>
        </w:rPr>
        <w:t xml:space="preserve">(dokazila: </w:t>
      </w:r>
      <w:r w:rsidR="005E5A75" w:rsidRPr="00521F73">
        <w:rPr>
          <w:rFonts w:ascii="Arial" w:hAnsi="Arial" w:cs="Arial"/>
          <w:i/>
          <w:sz w:val="20"/>
        </w:rPr>
        <w:t xml:space="preserve">Priloga št. </w:t>
      </w:r>
      <w:r w:rsidR="0041695A">
        <w:rPr>
          <w:rFonts w:ascii="Arial" w:hAnsi="Arial" w:cs="Arial"/>
          <w:i/>
          <w:sz w:val="20"/>
        </w:rPr>
        <w:t>9</w:t>
      </w:r>
      <w:r w:rsidR="005E5A75" w:rsidRPr="00521F73">
        <w:rPr>
          <w:rFonts w:ascii="Arial" w:hAnsi="Arial" w:cs="Arial"/>
          <w:i/>
          <w:sz w:val="20"/>
        </w:rPr>
        <w:t>: Življenjepis (CV) za strokovne sodelavce</w:t>
      </w:r>
      <w:r w:rsidR="005E5A75" w:rsidRPr="004D3EB2">
        <w:rPr>
          <w:rStyle w:val="Sprotnaopomba-sklic"/>
          <w:rFonts w:ascii="Arial" w:hAnsi="Arial" w:cs="Arial"/>
          <w:i/>
          <w:sz w:val="20"/>
        </w:rPr>
        <w:footnoteReference w:id="16"/>
      </w:r>
      <w:r w:rsidR="005E5A75">
        <w:rPr>
          <w:rFonts w:ascii="Arial" w:hAnsi="Arial" w:cs="Arial"/>
          <w:i/>
          <w:sz w:val="20"/>
        </w:rPr>
        <w:t xml:space="preserve">, </w:t>
      </w:r>
      <w:r w:rsidRPr="00521F73">
        <w:rPr>
          <w:rFonts w:ascii="Arial" w:hAnsi="Arial" w:cs="Arial"/>
          <w:i/>
          <w:sz w:val="20"/>
        </w:rPr>
        <w:t xml:space="preserve">Priloga št. </w:t>
      </w:r>
      <w:r w:rsidR="0041695A">
        <w:rPr>
          <w:rFonts w:ascii="Arial" w:hAnsi="Arial" w:cs="Arial"/>
          <w:i/>
          <w:sz w:val="20"/>
        </w:rPr>
        <w:t>10</w:t>
      </w:r>
      <w:r w:rsidRPr="00521F73">
        <w:rPr>
          <w:rFonts w:ascii="Arial" w:hAnsi="Arial" w:cs="Arial"/>
          <w:i/>
          <w:sz w:val="20"/>
        </w:rPr>
        <w:t xml:space="preserve">: </w:t>
      </w:r>
      <w:r w:rsidR="006B1555" w:rsidRPr="00521F73">
        <w:rPr>
          <w:rFonts w:ascii="Arial" w:hAnsi="Arial" w:cs="Arial"/>
          <w:i/>
          <w:sz w:val="20"/>
        </w:rPr>
        <w:t>Kopija potrdila o zahtevani izobrazbi</w:t>
      </w:r>
      <w:r w:rsidR="004F2C9D" w:rsidRPr="00521F73">
        <w:rPr>
          <w:rFonts w:ascii="Arial" w:hAnsi="Arial" w:cs="Arial"/>
          <w:i/>
          <w:sz w:val="20"/>
        </w:rPr>
        <w:t xml:space="preserve"> za strokovne sodelavce</w:t>
      </w:r>
      <w:r w:rsidRPr="00521F73">
        <w:rPr>
          <w:rFonts w:ascii="Arial" w:hAnsi="Arial" w:cs="Arial"/>
          <w:sz w:val="20"/>
        </w:rPr>
        <w:t xml:space="preserve"> </w:t>
      </w:r>
      <w:r w:rsidR="004D3EB2">
        <w:rPr>
          <w:rFonts w:ascii="Arial" w:hAnsi="Arial" w:cs="Arial"/>
          <w:sz w:val="20"/>
        </w:rPr>
        <w:t>in</w:t>
      </w:r>
      <w:r w:rsidRPr="00521F73">
        <w:rPr>
          <w:rFonts w:ascii="Arial" w:hAnsi="Arial" w:cs="Arial"/>
          <w:sz w:val="20"/>
        </w:rPr>
        <w:t xml:space="preserve"> </w:t>
      </w:r>
      <w:r w:rsidRPr="00521F73">
        <w:rPr>
          <w:rFonts w:ascii="Arial" w:hAnsi="Arial" w:cs="Arial"/>
          <w:i/>
          <w:sz w:val="20"/>
        </w:rPr>
        <w:t xml:space="preserve">Priloga št. </w:t>
      </w:r>
      <w:r w:rsidR="0041695A">
        <w:rPr>
          <w:rFonts w:ascii="Arial" w:hAnsi="Arial" w:cs="Arial"/>
          <w:i/>
          <w:sz w:val="20"/>
        </w:rPr>
        <w:t>14</w:t>
      </w:r>
      <w:r w:rsidRPr="00521F73">
        <w:rPr>
          <w:rFonts w:ascii="Arial" w:hAnsi="Arial" w:cs="Arial"/>
          <w:i/>
          <w:sz w:val="20"/>
        </w:rPr>
        <w:t xml:space="preserve">: Dokazilo o </w:t>
      </w:r>
      <w:r w:rsidR="00D14DA1" w:rsidRPr="00521F73">
        <w:rPr>
          <w:rFonts w:ascii="Arial" w:hAnsi="Arial" w:cs="Arial"/>
          <w:i/>
          <w:sz w:val="20"/>
        </w:rPr>
        <w:t>opravljeni nacionalni poklicni kvalifikaciji</w:t>
      </w:r>
      <w:r w:rsidRPr="00521F73">
        <w:rPr>
          <w:rFonts w:ascii="Arial" w:hAnsi="Arial" w:cs="Arial"/>
          <w:i/>
          <w:sz w:val="20"/>
        </w:rPr>
        <w:t>).</w:t>
      </w:r>
    </w:p>
    <w:p w14:paraId="4F8422E3" w14:textId="77777777" w:rsidR="00795BD6" w:rsidRPr="00521F73" w:rsidRDefault="00795BD6" w:rsidP="00521F73">
      <w:pPr>
        <w:rPr>
          <w:rFonts w:ascii="Arial" w:hAnsi="Arial" w:cs="Arial"/>
          <w:sz w:val="20"/>
        </w:rPr>
      </w:pPr>
    </w:p>
    <w:p w14:paraId="1B3B4592" w14:textId="6C60BC87" w:rsidR="00804D0D" w:rsidRDefault="00804D0D" w:rsidP="00570CC5">
      <w:pPr>
        <w:rPr>
          <w:rFonts w:ascii="Arial" w:hAnsi="Arial" w:cs="Arial"/>
          <w:sz w:val="20"/>
        </w:rPr>
      </w:pPr>
      <w:r w:rsidRPr="00FF5CA8">
        <w:rPr>
          <w:rFonts w:ascii="Arial" w:hAnsi="Arial" w:cs="Arial"/>
          <w:sz w:val="20"/>
        </w:rPr>
        <w:t>Prijavitelj oziroma projektno partnerstvo mora za vsak kraj izvedbe program</w:t>
      </w:r>
      <w:r w:rsidR="007F4101">
        <w:rPr>
          <w:rFonts w:ascii="Arial" w:hAnsi="Arial" w:cs="Arial"/>
          <w:sz w:val="20"/>
        </w:rPr>
        <w:t>ov</w:t>
      </w:r>
      <w:r w:rsidRPr="00FF5CA8">
        <w:rPr>
          <w:rFonts w:ascii="Arial" w:hAnsi="Arial" w:cs="Arial"/>
          <w:sz w:val="20"/>
        </w:rPr>
        <w:t xml:space="preserve"> </w:t>
      </w:r>
      <w:r w:rsidR="00EA022A">
        <w:rPr>
          <w:rFonts w:ascii="Arial" w:hAnsi="Arial" w:cs="Arial"/>
          <w:sz w:val="20"/>
        </w:rPr>
        <w:t>SA+</w:t>
      </w:r>
      <w:r w:rsidRPr="00FF5CA8">
        <w:rPr>
          <w:rFonts w:ascii="Arial" w:hAnsi="Arial" w:cs="Arial"/>
          <w:sz w:val="20"/>
        </w:rPr>
        <w:t xml:space="preserve"> zagotov</w:t>
      </w:r>
      <w:r w:rsidR="00FF5CA8">
        <w:rPr>
          <w:rFonts w:ascii="Arial" w:hAnsi="Arial" w:cs="Arial"/>
          <w:sz w:val="20"/>
        </w:rPr>
        <w:t xml:space="preserve">iti </w:t>
      </w:r>
      <w:r w:rsidR="00E6278A" w:rsidRPr="00FF5CA8">
        <w:rPr>
          <w:rFonts w:ascii="Arial" w:hAnsi="Arial" w:cs="Arial"/>
          <w:sz w:val="20"/>
        </w:rPr>
        <w:t xml:space="preserve">svojo </w:t>
      </w:r>
      <w:r w:rsidRPr="00FF5CA8">
        <w:rPr>
          <w:rFonts w:ascii="Arial" w:hAnsi="Arial" w:cs="Arial"/>
          <w:sz w:val="20"/>
        </w:rPr>
        <w:t>strokovno skupino</w:t>
      </w:r>
      <w:r w:rsidR="004D3EB2">
        <w:rPr>
          <w:rFonts w:ascii="Arial" w:hAnsi="Arial" w:cs="Arial"/>
          <w:sz w:val="20"/>
        </w:rPr>
        <w:t>, kar pomeni, da lahko</w:t>
      </w:r>
      <w:r w:rsidR="00E6278A" w:rsidRPr="00FF5CA8">
        <w:rPr>
          <w:rFonts w:ascii="Arial" w:hAnsi="Arial" w:cs="Arial"/>
          <w:sz w:val="20"/>
        </w:rPr>
        <w:t xml:space="preserve"> posamezen strokovni sodelavec</w:t>
      </w:r>
      <w:r w:rsidR="004D3EB2">
        <w:rPr>
          <w:rFonts w:ascii="Arial" w:hAnsi="Arial" w:cs="Arial"/>
          <w:sz w:val="20"/>
        </w:rPr>
        <w:t xml:space="preserve"> </w:t>
      </w:r>
      <w:r w:rsidR="00E6278A" w:rsidRPr="00FF5CA8">
        <w:rPr>
          <w:rFonts w:ascii="Arial" w:hAnsi="Arial" w:cs="Arial"/>
          <w:sz w:val="20"/>
        </w:rPr>
        <w:t xml:space="preserve">v določenem časovnem obdobju sodeluje v </w:t>
      </w:r>
      <w:r w:rsidR="001403D3">
        <w:rPr>
          <w:rFonts w:ascii="Arial" w:hAnsi="Arial" w:cs="Arial"/>
          <w:sz w:val="20"/>
        </w:rPr>
        <w:t xml:space="preserve">le </w:t>
      </w:r>
      <w:r w:rsidR="00E6278A" w:rsidRPr="00FF5CA8">
        <w:rPr>
          <w:rFonts w:ascii="Arial" w:hAnsi="Arial" w:cs="Arial"/>
          <w:sz w:val="20"/>
        </w:rPr>
        <w:t>eni strokovni skupini</w:t>
      </w:r>
      <w:r w:rsidRPr="00FF5CA8">
        <w:rPr>
          <w:rFonts w:ascii="Arial" w:hAnsi="Arial" w:cs="Arial"/>
          <w:sz w:val="20"/>
        </w:rPr>
        <w:t xml:space="preserve">. </w:t>
      </w:r>
      <w:r w:rsidR="00FF5CA8">
        <w:rPr>
          <w:rFonts w:ascii="Arial" w:hAnsi="Arial" w:cs="Arial"/>
          <w:sz w:val="20"/>
        </w:rPr>
        <w:t>V vlogi je tako ista oseba lahko prijavljena le enkrat oziroma le za en kraj izvedbe program</w:t>
      </w:r>
      <w:r w:rsidR="007F4101">
        <w:rPr>
          <w:rFonts w:ascii="Arial" w:hAnsi="Arial" w:cs="Arial"/>
          <w:sz w:val="20"/>
        </w:rPr>
        <w:t>ov</w:t>
      </w:r>
      <w:r w:rsidR="00FF5CA8">
        <w:rPr>
          <w:rFonts w:ascii="Arial" w:hAnsi="Arial" w:cs="Arial"/>
          <w:sz w:val="20"/>
        </w:rPr>
        <w:t xml:space="preserve">. </w:t>
      </w:r>
      <w:r w:rsidRPr="00FF5CA8">
        <w:rPr>
          <w:rFonts w:ascii="Arial" w:hAnsi="Arial" w:cs="Arial"/>
          <w:sz w:val="20"/>
        </w:rPr>
        <w:t>Število krajev izvedbe za posamezen projekt je razvidno iz Priloge št. 5</w:t>
      </w:r>
      <w:r w:rsidR="00846026">
        <w:rPr>
          <w:rFonts w:ascii="Arial" w:hAnsi="Arial" w:cs="Arial"/>
          <w:sz w:val="20"/>
        </w:rPr>
        <w:t xml:space="preserve"> razpisne dokumentacije</w:t>
      </w:r>
      <w:r w:rsidRPr="00FF5CA8">
        <w:rPr>
          <w:rFonts w:ascii="Arial" w:hAnsi="Arial" w:cs="Arial"/>
          <w:sz w:val="20"/>
        </w:rPr>
        <w:t>.</w:t>
      </w:r>
      <w:r w:rsidRPr="00521F73">
        <w:rPr>
          <w:rFonts w:ascii="Arial" w:hAnsi="Arial" w:cs="Arial"/>
          <w:sz w:val="20"/>
        </w:rPr>
        <w:t xml:space="preserve"> </w:t>
      </w:r>
    </w:p>
    <w:p w14:paraId="4BE8A31E" w14:textId="77777777" w:rsidR="00804D0D" w:rsidRDefault="00804D0D" w:rsidP="00521F73">
      <w:pPr>
        <w:rPr>
          <w:rFonts w:ascii="Arial" w:hAnsi="Arial" w:cs="Arial"/>
          <w:sz w:val="20"/>
        </w:rPr>
      </w:pPr>
    </w:p>
    <w:p w14:paraId="36C68EC4" w14:textId="0B6C4AAC" w:rsidR="00795BD6" w:rsidRDefault="00795BD6" w:rsidP="00521F73">
      <w:pPr>
        <w:rPr>
          <w:rFonts w:ascii="Arial" w:hAnsi="Arial" w:cs="Arial"/>
          <w:sz w:val="20"/>
        </w:rPr>
      </w:pPr>
      <w:r w:rsidRPr="00521F73">
        <w:rPr>
          <w:rFonts w:ascii="Arial" w:hAnsi="Arial" w:cs="Arial"/>
          <w:sz w:val="20"/>
        </w:rPr>
        <w:t xml:space="preserve">V primeru dvoma glede izpolnjevanja pogojev prijavitelja in/ali </w:t>
      </w:r>
      <w:r w:rsidR="004B639E" w:rsidRPr="00521F73">
        <w:rPr>
          <w:rFonts w:ascii="Arial" w:hAnsi="Arial" w:cs="Arial"/>
          <w:sz w:val="20"/>
        </w:rPr>
        <w:t xml:space="preserve">projektnih </w:t>
      </w:r>
      <w:r w:rsidRPr="00521F73">
        <w:rPr>
          <w:rFonts w:ascii="Arial" w:hAnsi="Arial" w:cs="Arial"/>
          <w:sz w:val="20"/>
        </w:rPr>
        <w:t>partnerjev lahko ministrstvo zahteva dodatna pojasnila in dokazila in navedene podatke preveri tudi z neposrednim ogledom.</w:t>
      </w:r>
    </w:p>
    <w:p w14:paraId="54794F5F" w14:textId="77777777" w:rsidR="007C2C35" w:rsidRPr="00521F73" w:rsidRDefault="007C2C35" w:rsidP="00521F73">
      <w:pPr>
        <w:rPr>
          <w:rFonts w:ascii="Arial" w:hAnsi="Arial" w:cs="Arial"/>
          <w:sz w:val="20"/>
        </w:rPr>
      </w:pPr>
    </w:p>
    <w:p w14:paraId="454990B1" w14:textId="77777777" w:rsidR="00E622B7" w:rsidRPr="00521F73" w:rsidRDefault="004C446A" w:rsidP="00565865">
      <w:pPr>
        <w:pStyle w:val="Naslov2"/>
      </w:pPr>
      <w:r w:rsidRPr="00521F73">
        <w:t>Sodelovanje z deležniki na lokalni</w:t>
      </w:r>
      <w:r w:rsidR="00AD2C73" w:rsidRPr="00521F73">
        <w:t>/regionalni</w:t>
      </w:r>
      <w:r w:rsidRPr="00521F73">
        <w:t xml:space="preserve"> ravni (t.i. pridruženi partnerji)</w:t>
      </w:r>
    </w:p>
    <w:p w14:paraId="32409FA8" w14:textId="77777777" w:rsidR="00E622B7" w:rsidRPr="00521F73" w:rsidRDefault="00E622B7" w:rsidP="00521F73">
      <w:pPr>
        <w:rPr>
          <w:rFonts w:ascii="Arial" w:hAnsi="Arial" w:cs="Arial"/>
          <w:sz w:val="20"/>
        </w:rPr>
      </w:pPr>
    </w:p>
    <w:p w14:paraId="7439C333" w14:textId="61F52555" w:rsidR="00E622B7" w:rsidRPr="00521F73" w:rsidRDefault="004C446A" w:rsidP="00521F73">
      <w:pPr>
        <w:rPr>
          <w:rFonts w:ascii="Arial" w:hAnsi="Arial" w:cs="Arial"/>
          <w:sz w:val="20"/>
        </w:rPr>
      </w:pPr>
      <w:r w:rsidRPr="00521F73">
        <w:rPr>
          <w:rFonts w:ascii="Arial" w:hAnsi="Arial" w:cs="Arial"/>
          <w:sz w:val="20"/>
        </w:rPr>
        <w:t>Pri izvedbi projekta je zaželeno</w:t>
      </w:r>
      <w:r w:rsidR="008A2F8E">
        <w:rPr>
          <w:rFonts w:ascii="Arial" w:hAnsi="Arial" w:cs="Arial"/>
          <w:sz w:val="20"/>
        </w:rPr>
        <w:t>, da prijavitelj</w:t>
      </w:r>
      <w:r w:rsidRPr="00521F73">
        <w:rPr>
          <w:rFonts w:ascii="Arial" w:hAnsi="Arial" w:cs="Arial"/>
          <w:sz w:val="20"/>
        </w:rPr>
        <w:t xml:space="preserve"> vzpostavi sodelovanje z različnimi deležniki na lokalni</w:t>
      </w:r>
      <w:r w:rsidR="00AD2C73" w:rsidRPr="00521F73">
        <w:rPr>
          <w:rFonts w:ascii="Arial" w:hAnsi="Arial" w:cs="Arial"/>
          <w:sz w:val="20"/>
        </w:rPr>
        <w:t>/regionalni</w:t>
      </w:r>
      <w:r w:rsidRPr="00521F73">
        <w:rPr>
          <w:rFonts w:ascii="Arial" w:hAnsi="Arial" w:cs="Arial"/>
          <w:sz w:val="20"/>
        </w:rPr>
        <w:t xml:space="preserve"> ravni </w:t>
      </w:r>
      <w:r w:rsidR="001C6CB5" w:rsidRPr="00521F73">
        <w:rPr>
          <w:rFonts w:ascii="Arial" w:hAnsi="Arial" w:cs="Arial"/>
          <w:sz w:val="20"/>
        </w:rPr>
        <w:t>(</w:t>
      </w:r>
      <w:r w:rsidRPr="00521F73">
        <w:rPr>
          <w:rFonts w:ascii="Arial" w:hAnsi="Arial" w:cs="Arial"/>
          <w:sz w:val="20"/>
        </w:rPr>
        <w:t>tj. v kraju</w:t>
      </w:r>
      <w:r w:rsidR="001C6CB5" w:rsidRPr="00521F73">
        <w:rPr>
          <w:rFonts w:ascii="Arial" w:hAnsi="Arial" w:cs="Arial"/>
          <w:sz w:val="20"/>
        </w:rPr>
        <w:t>,</w:t>
      </w:r>
      <w:r w:rsidRPr="00521F73">
        <w:rPr>
          <w:rFonts w:ascii="Arial" w:hAnsi="Arial" w:cs="Arial"/>
          <w:sz w:val="20"/>
        </w:rPr>
        <w:t xml:space="preserve"> kjer se bo izva</w:t>
      </w:r>
      <w:r w:rsidR="001C6CB5" w:rsidRPr="00521F73">
        <w:rPr>
          <w:rFonts w:ascii="Arial" w:hAnsi="Arial" w:cs="Arial"/>
          <w:sz w:val="20"/>
        </w:rPr>
        <w:t xml:space="preserve">jal program </w:t>
      </w:r>
      <w:r w:rsidR="00EA022A">
        <w:rPr>
          <w:rFonts w:ascii="Arial" w:hAnsi="Arial" w:cs="Arial"/>
          <w:sz w:val="20"/>
        </w:rPr>
        <w:t>SA+</w:t>
      </w:r>
      <w:r w:rsidR="001C6CB5" w:rsidRPr="00521F73">
        <w:rPr>
          <w:rFonts w:ascii="Arial" w:hAnsi="Arial" w:cs="Arial"/>
          <w:sz w:val="20"/>
        </w:rPr>
        <w:t>)</w:t>
      </w:r>
      <w:r w:rsidRPr="00521F73">
        <w:rPr>
          <w:rFonts w:ascii="Arial" w:hAnsi="Arial" w:cs="Arial"/>
          <w:sz w:val="20"/>
        </w:rPr>
        <w:t xml:space="preserve">, ki lahko pripomorejo k </w:t>
      </w:r>
      <w:r w:rsidRPr="00521F73">
        <w:rPr>
          <w:rFonts w:ascii="Arial" w:hAnsi="Arial" w:cs="Arial"/>
          <w:sz w:val="20"/>
        </w:rPr>
        <w:lastRenderedPageBreak/>
        <w:t>uspešnejši izvedbi projekta. To pomeni sodelovanje prijavitelja in, v primeru projektnega partnerstva, projektnih partnerjev z drugimi pravnimi osebami</w:t>
      </w:r>
      <w:r w:rsidR="00BD55C5">
        <w:rPr>
          <w:rFonts w:ascii="Arial" w:hAnsi="Arial" w:cs="Arial"/>
          <w:sz w:val="20"/>
        </w:rPr>
        <w:t>,</w:t>
      </w:r>
      <w:r w:rsidRPr="00521F73">
        <w:rPr>
          <w:rFonts w:ascii="Arial" w:hAnsi="Arial" w:cs="Arial"/>
          <w:sz w:val="20"/>
        </w:rPr>
        <w:t xml:space="preserve"> ne glede na status in pravno obliko (t.i. pridruženi partnerji). Glede na namen in cilje projektov </w:t>
      </w:r>
      <w:r w:rsidR="008A2F8E">
        <w:rPr>
          <w:rFonts w:ascii="Arial" w:hAnsi="Arial" w:cs="Arial"/>
          <w:sz w:val="20"/>
        </w:rPr>
        <w:t>SA+</w:t>
      </w:r>
      <w:r w:rsidRPr="00521F73">
        <w:rPr>
          <w:rFonts w:ascii="Arial" w:hAnsi="Arial" w:cs="Arial"/>
          <w:sz w:val="20"/>
        </w:rPr>
        <w:t xml:space="preserve"> se še posebej spodbuja sodelovanje z različnimi podjetji v lokalnem</w:t>
      </w:r>
      <w:r w:rsidR="00AD2C73" w:rsidRPr="00521F73">
        <w:rPr>
          <w:rFonts w:ascii="Arial" w:hAnsi="Arial" w:cs="Arial"/>
          <w:sz w:val="20"/>
        </w:rPr>
        <w:t>/regionalnem</w:t>
      </w:r>
      <w:r w:rsidRPr="00521F73">
        <w:rPr>
          <w:rFonts w:ascii="Arial" w:hAnsi="Arial" w:cs="Arial"/>
          <w:sz w:val="20"/>
        </w:rPr>
        <w:t xml:space="preserve"> okolju, izobraževalnimi ustanovami, nevladnimi organizacijami, kariernimi središči ZRSZ.</w:t>
      </w:r>
    </w:p>
    <w:p w14:paraId="67026D31" w14:textId="77777777" w:rsidR="00E622B7" w:rsidRPr="00521F73" w:rsidRDefault="00E622B7" w:rsidP="00521F73">
      <w:pPr>
        <w:rPr>
          <w:rFonts w:ascii="Arial" w:hAnsi="Arial" w:cs="Arial"/>
          <w:sz w:val="20"/>
        </w:rPr>
      </w:pPr>
    </w:p>
    <w:p w14:paraId="6323DFC5" w14:textId="0445AF3A" w:rsidR="00C000E2" w:rsidRPr="00521F73" w:rsidRDefault="004C446A" w:rsidP="00521F73">
      <w:pPr>
        <w:rPr>
          <w:rFonts w:ascii="Arial" w:hAnsi="Arial" w:cs="Arial"/>
          <w:sz w:val="20"/>
        </w:rPr>
      </w:pPr>
      <w:r w:rsidRPr="00521F73">
        <w:rPr>
          <w:rFonts w:ascii="Arial" w:hAnsi="Arial" w:cs="Arial"/>
          <w:sz w:val="20"/>
        </w:rPr>
        <w:t>Sodelovanje prijavitelja in, v primeru projektnega partnerstva, projektnih partnerjev z različnimi deležniki bo posebej upoštevano pri ocenjevanju prijavljenih projektov</w:t>
      </w:r>
      <w:r w:rsidR="00D22F5C">
        <w:rPr>
          <w:rFonts w:ascii="Arial" w:hAnsi="Arial" w:cs="Arial"/>
          <w:sz w:val="20"/>
        </w:rPr>
        <w:t xml:space="preserve"> po merilih za ocenjevanje</w:t>
      </w:r>
      <w:r w:rsidRPr="00521F73">
        <w:rPr>
          <w:rFonts w:ascii="Arial" w:hAnsi="Arial" w:cs="Arial"/>
          <w:sz w:val="20"/>
        </w:rPr>
        <w:t xml:space="preserve">. Prijavitelj lahko v projektu sodeluje z več pridruženimi partnerji (dokazilo: </w:t>
      </w:r>
      <w:r w:rsidRPr="00521F73">
        <w:rPr>
          <w:rFonts w:ascii="Arial" w:hAnsi="Arial" w:cs="Arial"/>
          <w:i/>
          <w:sz w:val="20"/>
        </w:rPr>
        <w:t xml:space="preserve">Priloga št. </w:t>
      </w:r>
      <w:r w:rsidR="0041695A">
        <w:rPr>
          <w:rFonts w:ascii="Arial" w:hAnsi="Arial" w:cs="Arial"/>
          <w:i/>
          <w:sz w:val="20"/>
        </w:rPr>
        <w:t>17</w:t>
      </w:r>
      <w:r w:rsidRPr="00521F73">
        <w:rPr>
          <w:rFonts w:ascii="Arial" w:hAnsi="Arial" w:cs="Arial"/>
          <w:i/>
          <w:sz w:val="20"/>
        </w:rPr>
        <w:t>: Pismo o nameri</w:t>
      </w:r>
      <w:r w:rsidR="001C6CB5" w:rsidRPr="00521F73">
        <w:rPr>
          <w:rFonts w:ascii="Arial" w:hAnsi="Arial" w:cs="Arial"/>
          <w:i/>
          <w:sz w:val="20"/>
        </w:rPr>
        <w:t>)</w:t>
      </w:r>
      <w:r w:rsidRPr="00521F73">
        <w:rPr>
          <w:rFonts w:ascii="Arial" w:hAnsi="Arial" w:cs="Arial"/>
          <w:sz w:val="20"/>
        </w:rPr>
        <w:t>.</w:t>
      </w:r>
    </w:p>
    <w:p w14:paraId="724C62C7" w14:textId="77777777" w:rsidR="008E084F" w:rsidRPr="00521F73" w:rsidRDefault="008E084F" w:rsidP="00521F73">
      <w:pPr>
        <w:rPr>
          <w:rFonts w:ascii="Arial" w:hAnsi="Arial" w:cs="Arial"/>
          <w:sz w:val="20"/>
        </w:rPr>
      </w:pPr>
    </w:p>
    <w:p w14:paraId="777660CE" w14:textId="33404B89" w:rsidR="008E084F" w:rsidRPr="00521F73" w:rsidRDefault="008E084F" w:rsidP="00B7565E">
      <w:pPr>
        <w:pStyle w:val="Naslov1"/>
      </w:pPr>
      <w:r w:rsidRPr="00521F73">
        <w:t>MERILA</w:t>
      </w:r>
      <w:r w:rsidR="0010160B">
        <w:t xml:space="preserve"> ZA IZBOR PROJEKTOV</w:t>
      </w:r>
    </w:p>
    <w:p w14:paraId="136CAA10" w14:textId="77777777" w:rsidR="008E084F" w:rsidRPr="00521F73" w:rsidRDefault="008E084F" w:rsidP="00521F73">
      <w:pPr>
        <w:ind w:left="284"/>
        <w:rPr>
          <w:rFonts w:ascii="Arial" w:hAnsi="Arial" w:cs="Arial"/>
          <w:b/>
          <w:sz w:val="20"/>
        </w:rPr>
      </w:pPr>
    </w:p>
    <w:p w14:paraId="4AC4D897" w14:textId="4CE6D3C4" w:rsidR="008E084F" w:rsidRDefault="008E084F" w:rsidP="00521F73">
      <w:pPr>
        <w:rPr>
          <w:rFonts w:ascii="Arial" w:hAnsi="Arial" w:cs="Arial"/>
          <w:sz w:val="20"/>
        </w:rPr>
      </w:pPr>
      <w:r w:rsidRPr="00521F73">
        <w:rPr>
          <w:rFonts w:ascii="Arial" w:hAnsi="Arial" w:cs="Arial"/>
          <w:sz w:val="20"/>
        </w:rPr>
        <w:t xml:space="preserve">Strokovna komisija bo </w:t>
      </w:r>
      <w:r w:rsidR="00A55240">
        <w:rPr>
          <w:rFonts w:ascii="Arial" w:hAnsi="Arial" w:cs="Arial"/>
          <w:sz w:val="20"/>
        </w:rPr>
        <w:t xml:space="preserve">pravočasno prispele in </w:t>
      </w:r>
      <w:r w:rsidRPr="00521F73">
        <w:rPr>
          <w:rFonts w:ascii="Arial" w:hAnsi="Arial" w:cs="Arial"/>
          <w:sz w:val="20"/>
        </w:rPr>
        <w:t>formalno popolne vloge</w:t>
      </w:r>
      <w:r w:rsidR="00804D0D">
        <w:rPr>
          <w:rFonts w:ascii="Arial" w:hAnsi="Arial" w:cs="Arial"/>
          <w:sz w:val="20"/>
        </w:rPr>
        <w:t xml:space="preserve">, ki </w:t>
      </w:r>
      <w:r w:rsidR="00D22F5C">
        <w:rPr>
          <w:rFonts w:ascii="Arial" w:hAnsi="Arial" w:cs="Arial"/>
          <w:sz w:val="20"/>
        </w:rPr>
        <w:t>bodo izpolnjevale</w:t>
      </w:r>
      <w:r w:rsidR="00804D0D">
        <w:rPr>
          <w:rFonts w:ascii="Arial" w:hAnsi="Arial" w:cs="Arial"/>
          <w:sz w:val="20"/>
        </w:rPr>
        <w:t xml:space="preserve"> vse pogoje za kandidiranje na javnem razpisu,</w:t>
      </w:r>
      <w:r w:rsidRPr="00521F73">
        <w:rPr>
          <w:rFonts w:ascii="Arial" w:hAnsi="Arial" w:cs="Arial"/>
          <w:sz w:val="20"/>
        </w:rPr>
        <w:t xml:space="preserve"> ocenila po merilih za ocenjevanje vlog, kot so navedena v nadaljevanju.</w:t>
      </w:r>
    </w:p>
    <w:p w14:paraId="4E56E164" w14:textId="77777777" w:rsidR="007C2C35" w:rsidRPr="00521F73" w:rsidRDefault="007C2C35" w:rsidP="00521F73">
      <w:pPr>
        <w:rPr>
          <w:rFonts w:ascii="Arial" w:hAnsi="Arial" w:cs="Arial"/>
          <w:sz w:val="20"/>
        </w:rPr>
      </w:pPr>
    </w:p>
    <w:p w14:paraId="6C9977E9" w14:textId="76119556" w:rsidR="008E084F" w:rsidRDefault="008E084F" w:rsidP="00521F73">
      <w:pPr>
        <w:rPr>
          <w:rFonts w:ascii="Arial" w:hAnsi="Arial" w:cs="Arial"/>
          <w:sz w:val="20"/>
        </w:rPr>
      </w:pPr>
      <w:r w:rsidRPr="00521F73">
        <w:rPr>
          <w:rFonts w:ascii="Arial" w:hAnsi="Arial" w:cs="Arial"/>
          <w:sz w:val="20"/>
        </w:rPr>
        <w:t>Ocenjevalci bodo pri podeljevanju točk upoštevali naslednjo ocenjevalno lestvico:</w:t>
      </w:r>
    </w:p>
    <w:p w14:paraId="6399DC3D" w14:textId="77777777" w:rsidR="007C2C35" w:rsidRDefault="007C2C35" w:rsidP="00521F73">
      <w:pPr>
        <w:rPr>
          <w:rFonts w:ascii="Arial" w:hAnsi="Arial" w:cs="Arial"/>
          <w:sz w:val="20"/>
        </w:rPr>
      </w:pPr>
    </w:p>
    <w:p w14:paraId="0F97A932" w14:textId="77777777" w:rsidR="007C2C35" w:rsidRDefault="007C2C35" w:rsidP="00521F73">
      <w:pPr>
        <w:rPr>
          <w:rFonts w:ascii="Arial" w:hAnsi="Arial" w:cs="Arial"/>
          <w:sz w:val="20"/>
        </w:rPr>
      </w:pPr>
    </w:p>
    <w:tbl>
      <w:tblPr>
        <w:tblW w:w="4792" w:type="dxa"/>
        <w:tblInd w:w="714" w:type="dxa"/>
        <w:tblBorders>
          <w:bottom w:val="single" w:sz="4" w:space="0" w:color="000000"/>
          <w:insideH w:val="single" w:sz="4" w:space="0" w:color="000000"/>
        </w:tblBorders>
        <w:tblLook w:val="00A0" w:firstRow="1" w:lastRow="0" w:firstColumn="1" w:lastColumn="0" w:noHBand="0" w:noVBand="0"/>
      </w:tblPr>
      <w:tblGrid>
        <w:gridCol w:w="1271"/>
        <w:gridCol w:w="3521"/>
      </w:tblGrid>
      <w:tr w:rsidR="008E084F" w:rsidRPr="00521F73" w14:paraId="3CD931A4" w14:textId="77777777" w:rsidTr="007C2C35">
        <w:tc>
          <w:tcPr>
            <w:tcW w:w="1271" w:type="dxa"/>
            <w:tcBorders>
              <w:bottom w:val="single" w:sz="4" w:space="0" w:color="000000"/>
            </w:tcBorders>
            <w:shd w:val="clear" w:color="auto" w:fill="auto"/>
          </w:tcPr>
          <w:p w14:paraId="569A0CD2" w14:textId="77777777" w:rsidR="008E084F" w:rsidRPr="00521F73" w:rsidRDefault="008E084F" w:rsidP="00521F73">
            <w:pPr>
              <w:ind w:left="284"/>
              <w:rPr>
                <w:rFonts w:ascii="Arial" w:hAnsi="Arial" w:cs="Arial"/>
                <w:b/>
                <w:sz w:val="20"/>
              </w:rPr>
            </w:pPr>
            <w:r w:rsidRPr="00521F73">
              <w:rPr>
                <w:rFonts w:ascii="Arial" w:hAnsi="Arial" w:cs="Arial"/>
                <w:b/>
                <w:sz w:val="20"/>
              </w:rPr>
              <w:t>Št. točk</w:t>
            </w:r>
          </w:p>
        </w:tc>
        <w:tc>
          <w:tcPr>
            <w:tcW w:w="3521" w:type="dxa"/>
            <w:tcBorders>
              <w:bottom w:val="single" w:sz="4" w:space="0" w:color="000000"/>
            </w:tcBorders>
            <w:shd w:val="clear" w:color="auto" w:fill="auto"/>
          </w:tcPr>
          <w:p w14:paraId="6EEAB2C5" w14:textId="77777777" w:rsidR="008E084F" w:rsidRPr="00521F73" w:rsidRDefault="008E084F" w:rsidP="00521F73">
            <w:pPr>
              <w:ind w:left="284"/>
              <w:rPr>
                <w:rFonts w:ascii="Arial" w:hAnsi="Arial" w:cs="Arial"/>
                <w:b/>
                <w:sz w:val="20"/>
              </w:rPr>
            </w:pPr>
            <w:r w:rsidRPr="00521F73">
              <w:rPr>
                <w:rFonts w:ascii="Arial" w:hAnsi="Arial" w:cs="Arial"/>
                <w:b/>
                <w:sz w:val="20"/>
              </w:rPr>
              <w:t>Ocena</w:t>
            </w:r>
          </w:p>
        </w:tc>
      </w:tr>
      <w:tr w:rsidR="008E084F" w:rsidRPr="00521F73" w14:paraId="218FE7AB" w14:textId="77777777" w:rsidTr="007C2C35">
        <w:tc>
          <w:tcPr>
            <w:tcW w:w="1271" w:type="dxa"/>
            <w:tcBorders>
              <w:top w:val="single" w:sz="4" w:space="0" w:color="000000"/>
            </w:tcBorders>
            <w:shd w:val="clear" w:color="auto" w:fill="auto"/>
            <w:vAlign w:val="center"/>
          </w:tcPr>
          <w:p w14:paraId="73524701" w14:textId="29F458C4" w:rsidR="008E084F" w:rsidRPr="00521F73" w:rsidRDefault="00BB12DE" w:rsidP="00521F73">
            <w:pPr>
              <w:ind w:left="284"/>
              <w:rPr>
                <w:rFonts w:ascii="Arial" w:hAnsi="Arial" w:cs="Arial"/>
                <w:sz w:val="20"/>
              </w:rPr>
            </w:pPr>
            <w:r>
              <w:rPr>
                <w:rFonts w:ascii="Arial" w:hAnsi="Arial" w:cs="Arial"/>
                <w:sz w:val="20"/>
              </w:rPr>
              <w:t>2</w:t>
            </w:r>
          </w:p>
        </w:tc>
        <w:tc>
          <w:tcPr>
            <w:tcW w:w="3521" w:type="dxa"/>
            <w:tcBorders>
              <w:top w:val="single" w:sz="4" w:space="0" w:color="000000"/>
            </w:tcBorders>
            <w:shd w:val="clear" w:color="auto" w:fill="auto"/>
          </w:tcPr>
          <w:p w14:paraId="367AD6D1" w14:textId="77777777" w:rsidR="008E084F" w:rsidRPr="00521F73" w:rsidRDefault="008E084F" w:rsidP="00521F73">
            <w:pPr>
              <w:ind w:left="284"/>
              <w:rPr>
                <w:rFonts w:ascii="Arial" w:hAnsi="Arial" w:cs="Arial"/>
                <w:sz w:val="20"/>
              </w:rPr>
            </w:pPr>
            <w:r w:rsidRPr="00521F73">
              <w:rPr>
                <w:rFonts w:ascii="Arial" w:hAnsi="Arial" w:cs="Arial"/>
                <w:sz w:val="20"/>
              </w:rPr>
              <w:t xml:space="preserve">povsem ustrezno </w:t>
            </w:r>
          </w:p>
        </w:tc>
      </w:tr>
      <w:tr w:rsidR="008E084F" w:rsidRPr="00521F73" w14:paraId="6CD126C0" w14:textId="77777777" w:rsidTr="007C2C35">
        <w:tc>
          <w:tcPr>
            <w:tcW w:w="1271" w:type="dxa"/>
            <w:shd w:val="clear" w:color="auto" w:fill="auto"/>
            <w:vAlign w:val="center"/>
          </w:tcPr>
          <w:p w14:paraId="28B7597F" w14:textId="07062D02" w:rsidR="008E084F" w:rsidRPr="00521F73" w:rsidRDefault="00BB12DE" w:rsidP="00521F73">
            <w:pPr>
              <w:ind w:left="284"/>
              <w:rPr>
                <w:rFonts w:ascii="Arial" w:hAnsi="Arial" w:cs="Arial"/>
                <w:sz w:val="20"/>
              </w:rPr>
            </w:pPr>
            <w:r>
              <w:rPr>
                <w:rFonts w:ascii="Arial" w:hAnsi="Arial" w:cs="Arial"/>
                <w:sz w:val="20"/>
              </w:rPr>
              <w:t>1</w:t>
            </w:r>
          </w:p>
        </w:tc>
        <w:tc>
          <w:tcPr>
            <w:tcW w:w="3521" w:type="dxa"/>
            <w:shd w:val="clear" w:color="auto" w:fill="auto"/>
          </w:tcPr>
          <w:p w14:paraId="1CF136D4" w14:textId="77777777" w:rsidR="008E084F" w:rsidRPr="00521F73" w:rsidRDefault="008E084F" w:rsidP="00521F73">
            <w:pPr>
              <w:ind w:left="284"/>
              <w:rPr>
                <w:rFonts w:ascii="Arial" w:hAnsi="Arial" w:cs="Arial"/>
                <w:sz w:val="20"/>
              </w:rPr>
            </w:pPr>
            <w:r w:rsidRPr="00521F73">
              <w:rPr>
                <w:rFonts w:ascii="Arial" w:hAnsi="Arial" w:cs="Arial"/>
                <w:sz w:val="20"/>
              </w:rPr>
              <w:t xml:space="preserve">delno ustrezno </w:t>
            </w:r>
          </w:p>
        </w:tc>
      </w:tr>
      <w:tr w:rsidR="008E084F" w:rsidRPr="00521F73" w14:paraId="0D61F7EF" w14:textId="77777777" w:rsidTr="007C2C35">
        <w:tc>
          <w:tcPr>
            <w:tcW w:w="1271" w:type="dxa"/>
            <w:shd w:val="clear" w:color="auto" w:fill="auto"/>
            <w:vAlign w:val="center"/>
          </w:tcPr>
          <w:p w14:paraId="2EC87562" w14:textId="6C044E3B" w:rsidR="008E084F" w:rsidRPr="00521F73" w:rsidRDefault="00BB12DE" w:rsidP="00521F73">
            <w:pPr>
              <w:ind w:left="284"/>
              <w:rPr>
                <w:rFonts w:ascii="Arial" w:hAnsi="Arial" w:cs="Arial"/>
                <w:sz w:val="20"/>
              </w:rPr>
            </w:pPr>
            <w:r>
              <w:rPr>
                <w:rFonts w:ascii="Arial" w:hAnsi="Arial" w:cs="Arial"/>
                <w:sz w:val="20"/>
              </w:rPr>
              <w:t>0</w:t>
            </w:r>
          </w:p>
        </w:tc>
        <w:tc>
          <w:tcPr>
            <w:tcW w:w="3521" w:type="dxa"/>
            <w:shd w:val="clear" w:color="auto" w:fill="auto"/>
          </w:tcPr>
          <w:p w14:paraId="5B4BFE27" w14:textId="22FB3329" w:rsidR="008E084F" w:rsidRPr="00521F73" w:rsidRDefault="00BB12DE" w:rsidP="00521F73">
            <w:pPr>
              <w:ind w:left="284"/>
              <w:rPr>
                <w:rFonts w:ascii="Arial" w:hAnsi="Arial" w:cs="Arial"/>
                <w:sz w:val="20"/>
              </w:rPr>
            </w:pPr>
            <w:r w:rsidRPr="00521F73">
              <w:rPr>
                <w:rFonts w:ascii="Arial" w:hAnsi="Arial" w:cs="Arial"/>
                <w:sz w:val="20"/>
              </w:rPr>
              <w:t>neustrezno/nesprejemljivo</w:t>
            </w:r>
          </w:p>
        </w:tc>
      </w:tr>
    </w:tbl>
    <w:p w14:paraId="1ABF1236" w14:textId="28C289DF" w:rsidR="008A2F8E" w:rsidRDefault="008A2F8E" w:rsidP="00521F73">
      <w:pPr>
        <w:rPr>
          <w:rFonts w:ascii="Arial" w:hAnsi="Arial" w:cs="Arial"/>
          <w:sz w:val="20"/>
        </w:rPr>
      </w:pPr>
    </w:p>
    <w:p w14:paraId="4A2FE98E" w14:textId="77777777" w:rsidR="00752916" w:rsidRDefault="00752916" w:rsidP="00521F73">
      <w:pPr>
        <w:rPr>
          <w:rFonts w:ascii="Arial" w:hAnsi="Arial" w:cs="Arial"/>
          <w:sz w:val="20"/>
        </w:rPr>
      </w:pPr>
    </w:p>
    <w:p w14:paraId="2E49D9AB" w14:textId="449E8FC0" w:rsidR="008E084F" w:rsidRDefault="008E084F" w:rsidP="00521F73">
      <w:pPr>
        <w:rPr>
          <w:rFonts w:ascii="Arial" w:hAnsi="Arial" w:cs="Arial"/>
          <w:sz w:val="20"/>
        </w:rPr>
      </w:pPr>
      <w:r w:rsidRPr="00521F73">
        <w:rPr>
          <w:rFonts w:ascii="Arial" w:hAnsi="Arial" w:cs="Arial"/>
          <w:sz w:val="20"/>
        </w:rPr>
        <w:t>Točke so porazdeljene za posamezno merilo na naslednji način:</w:t>
      </w:r>
    </w:p>
    <w:p w14:paraId="62304957" w14:textId="77777777" w:rsidR="008E084F" w:rsidRPr="00521F73" w:rsidRDefault="008E084F" w:rsidP="00521F73">
      <w:pPr>
        <w:rPr>
          <w:rFonts w:ascii="Arial" w:hAnsi="Arial" w:cs="Arial"/>
          <w:sz w:val="20"/>
        </w:rPr>
      </w:pPr>
    </w:p>
    <w:tbl>
      <w:tblPr>
        <w:tblpPr w:leftFromText="141" w:rightFromText="141" w:vertAnchor="text" w:horzAnchor="margin" w:tblpXSpec="center" w:tblpY="142"/>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7106"/>
        <w:gridCol w:w="1689"/>
      </w:tblGrid>
      <w:tr w:rsidR="00EE541F" w:rsidRPr="00521F73" w14:paraId="24357759" w14:textId="77777777" w:rsidTr="00880D39">
        <w:trPr>
          <w:trHeight w:val="422"/>
          <w:jc w:val="center"/>
        </w:trPr>
        <w:tc>
          <w:tcPr>
            <w:tcW w:w="7106" w:type="dxa"/>
            <w:tcBorders>
              <w:bottom w:val="single" w:sz="4" w:space="0" w:color="000000"/>
            </w:tcBorders>
            <w:shd w:val="clear" w:color="auto" w:fill="C9C9C9" w:themeFill="accent3" w:themeFillTint="99"/>
            <w:vAlign w:val="center"/>
          </w:tcPr>
          <w:p w14:paraId="717A6EBC" w14:textId="77777777" w:rsidR="008E084F" w:rsidRPr="00521F73" w:rsidRDefault="008E084F" w:rsidP="00521F73">
            <w:pPr>
              <w:rPr>
                <w:rFonts w:ascii="Arial" w:hAnsi="Arial" w:cs="Arial"/>
                <w:b/>
                <w:sz w:val="20"/>
              </w:rPr>
            </w:pPr>
            <w:r w:rsidRPr="00521F73">
              <w:rPr>
                <w:rFonts w:ascii="Arial" w:hAnsi="Arial" w:cs="Arial"/>
                <w:b/>
                <w:sz w:val="20"/>
              </w:rPr>
              <w:t xml:space="preserve">MERILO </w:t>
            </w:r>
          </w:p>
        </w:tc>
        <w:tc>
          <w:tcPr>
            <w:tcW w:w="1689" w:type="dxa"/>
            <w:tcBorders>
              <w:bottom w:val="single" w:sz="4" w:space="0" w:color="000000"/>
            </w:tcBorders>
            <w:shd w:val="clear" w:color="auto" w:fill="C9C9C9" w:themeFill="accent3" w:themeFillTint="99"/>
            <w:vAlign w:val="center"/>
          </w:tcPr>
          <w:p w14:paraId="00F7243A" w14:textId="77777777" w:rsidR="008E084F" w:rsidRPr="00521F73" w:rsidRDefault="008E084F" w:rsidP="00521F73">
            <w:pPr>
              <w:jc w:val="center"/>
              <w:rPr>
                <w:rFonts w:ascii="Arial" w:hAnsi="Arial" w:cs="Arial"/>
                <w:b/>
                <w:i/>
                <w:sz w:val="20"/>
              </w:rPr>
            </w:pPr>
            <w:r w:rsidRPr="00521F73">
              <w:rPr>
                <w:rFonts w:ascii="Arial" w:hAnsi="Arial" w:cs="Arial"/>
                <w:b/>
                <w:i/>
                <w:sz w:val="20"/>
              </w:rPr>
              <w:t>Maksimalno št. točk</w:t>
            </w:r>
          </w:p>
        </w:tc>
      </w:tr>
      <w:tr w:rsidR="00EE541F" w:rsidRPr="00521F73" w14:paraId="09BE2F3E" w14:textId="77777777" w:rsidTr="002109A6">
        <w:trPr>
          <w:trHeight w:val="281"/>
          <w:jc w:val="center"/>
        </w:trPr>
        <w:tc>
          <w:tcPr>
            <w:tcW w:w="7106" w:type="dxa"/>
            <w:shd w:val="clear" w:color="auto" w:fill="F7CAAC" w:themeFill="accent2" w:themeFillTint="66"/>
            <w:vAlign w:val="center"/>
          </w:tcPr>
          <w:p w14:paraId="3230669A" w14:textId="77777777" w:rsidR="008E084F" w:rsidRPr="00521F73" w:rsidRDefault="008E084F" w:rsidP="000C3EBE">
            <w:pPr>
              <w:pStyle w:val="Odstavekseznama"/>
              <w:numPr>
                <w:ilvl w:val="0"/>
                <w:numId w:val="34"/>
              </w:numPr>
              <w:spacing w:line="240" w:lineRule="auto"/>
              <w:jc w:val="both"/>
              <w:rPr>
                <w:b/>
                <w:szCs w:val="20"/>
              </w:rPr>
            </w:pPr>
            <w:r w:rsidRPr="00521F73">
              <w:rPr>
                <w:b/>
                <w:szCs w:val="20"/>
              </w:rPr>
              <w:t>USTREZNOST PROJEKTA</w:t>
            </w:r>
          </w:p>
        </w:tc>
        <w:tc>
          <w:tcPr>
            <w:tcW w:w="1689" w:type="dxa"/>
            <w:shd w:val="clear" w:color="auto" w:fill="F7CAAC" w:themeFill="accent2" w:themeFillTint="66"/>
            <w:vAlign w:val="center"/>
          </w:tcPr>
          <w:p w14:paraId="05DCFC0D" w14:textId="2C3F17CC" w:rsidR="008E084F" w:rsidRPr="00521F73" w:rsidRDefault="008E084F" w:rsidP="00521F73">
            <w:pPr>
              <w:jc w:val="center"/>
              <w:rPr>
                <w:rFonts w:ascii="Arial" w:hAnsi="Arial" w:cs="Arial"/>
                <w:b/>
                <w:sz w:val="20"/>
              </w:rPr>
            </w:pPr>
            <w:r w:rsidRPr="00521F73">
              <w:rPr>
                <w:rFonts w:ascii="Arial" w:hAnsi="Arial" w:cs="Arial"/>
                <w:b/>
                <w:sz w:val="20"/>
              </w:rPr>
              <w:t xml:space="preserve">Možnih največ </w:t>
            </w:r>
            <w:r w:rsidR="00BB12DE">
              <w:rPr>
                <w:rFonts w:ascii="Arial" w:hAnsi="Arial" w:cs="Arial"/>
                <w:b/>
                <w:sz w:val="20"/>
              </w:rPr>
              <w:t>10</w:t>
            </w:r>
            <w:r w:rsidRPr="00521F73">
              <w:rPr>
                <w:rFonts w:ascii="Arial" w:hAnsi="Arial" w:cs="Arial"/>
                <w:b/>
                <w:sz w:val="20"/>
              </w:rPr>
              <w:t xml:space="preserve"> točk</w:t>
            </w:r>
          </w:p>
        </w:tc>
      </w:tr>
      <w:tr w:rsidR="00EE541F" w:rsidRPr="00521F73" w14:paraId="1FDEAE8D" w14:textId="77777777" w:rsidTr="002109A6">
        <w:trPr>
          <w:trHeight w:val="680"/>
          <w:jc w:val="center"/>
        </w:trPr>
        <w:tc>
          <w:tcPr>
            <w:tcW w:w="7106" w:type="dxa"/>
            <w:shd w:val="clear" w:color="auto" w:fill="FFFFFF" w:themeFill="background1"/>
            <w:vAlign w:val="center"/>
          </w:tcPr>
          <w:p w14:paraId="6027154E" w14:textId="77777777" w:rsidR="008E084F" w:rsidRPr="00521F73" w:rsidRDefault="008E084F" w:rsidP="000C3EBE">
            <w:pPr>
              <w:pStyle w:val="Odstavekseznama"/>
              <w:numPr>
                <w:ilvl w:val="0"/>
                <w:numId w:val="16"/>
              </w:numPr>
              <w:spacing w:line="240" w:lineRule="auto"/>
              <w:rPr>
                <w:szCs w:val="20"/>
              </w:rPr>
            </w:pPr>
            <w:r w:rsidRPr="00521F73">
              <w:rPr>
                <w:szCs w:val="20"/>
              </w:rPr>
              <w:t>Utemeljitev projekta</w:t>
            </w:r>
          </w:p>
        </w:tc>
        <w:tc>
          <w:tcPr>
            <w:tcW w:w="1689" w:type="dxa"/>
            <w:shd w:val="clear" w:color="auto" w:fill="FFFFFF" w:themeFill="background1"/>
            <w:vAlign w:val="center"/>
          </w:tcPr>
          <w:p w14:paraId="5669473C" w14:textId="6DF029DF"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21549107" w14:textId="77777777" w:rsidTr="002109A6">
        <w:trPr>
          <w:trHeight w:val="680"/>
          <w:jc w:val="center"/>
        </w:trPr>
        <w:tc>
          <w:tcPr>
            <w:tcW w:w="7106" w:type="dxa"/>
            <w:shd w:val="clear" w:color="auto" w:fill="FFFFFF" w:themeFill="background1"/>
            <w:vAlign w:val="center"/>
          </w:tcPr>
          <w:p w14:paraId="3CDB2453" w14:textId="60878FAB" w:rsidR="008E084F" w:rsidRPr="00521F73" w:rsidRDefault="008E084F" w:rsidP="000C3EBE">
            <w:pPr>
              <w:pStyle w:val="Odstavekseznama"/>
              <w:numPr>
                <w:ilvl w:val="0"/>
                <w:numId w:val="16"/>
              </w:numPr>
              <w:spacing w:line="240" w:lineRule="auto"/>
              <w:rPr>
                <w:szCs w:val="20"/>
              </w:rPr>
            </w:pPr>
            <w:r w:rsidRPr="00521F73">
              <w:rPr>
                <w:szCs w:val="20"/>
              </w:rPr>
              <w:t xml:space="preserve">Poznavanje okolja izvedbe </w:t>
            </w:r>
            <w:r w:rsidR="00134021">
              <w:rPr>
                <w:szCs w:val="20"/>
              </w:rPr>
              <w:t>projekta</w:t>
            </w:r>
            <w:r w:rsidR="00134021" w:rsidRPr="00521F73">
              <w:rPr>
                <w:szCs w:val="20"/>
              </w:rPr>
              <w:t xml:space="preserve"> </w:t>
            </w:r>
            <w:r w:rsidR="00EA022A">
              <w:rPr>
                <w:szCs w:val="20"/>
              </w:rPr>
              <w:t>SA+</w:t>
            </w:r>
            <w:r w:rsidRPr="00521F73">
              <w:rPr>
                <w:szCs w:val="20"/>
              </w:rPr>
              <w:t xml:space="preserve"> </w:t>
            </w:r>
          </w:p>
        </w:tc>
        <w:tc>
          <w:tcPr>
            <w:tcW w:w="1689" w:type="dxa"/>
            <w:shd w:val="clear" w:color="auto" w:fill="FFFFFF" w:themeFill="background1"/>
            <w:vAlign w:val="center"/>
          </w:tcPr>
          <w:p w14:paraId="3E0D5A78" w14:textId="22EEC742"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0147B2BA" w14:textId="77777777" w:rsidTr="002109A6">
        <w:trPr>
          <w:trHeight w:val="680"/>
          <w:jc w:val="center"/>
        </w:trPr>
        <w:tc>
          <w:tcPr>
            <w:tcW w:w="7106" w:type="dxa"/>
            <w:shd w:val="clear" w:color="auto" w:fill="FFFFFF" w:themeFill="background1"/>
            <w:vAlign w:val="center"/>
          </w:tcPr>
          <w:p w14:paraId="444C6E71" w14:textId="77777777" w:rsidR="008E084F" w:rsidRPr="00521F73" w:rsidRDefault="008E084F" w:rsidP="000C3EBE">
            <w:pPr>
              <w:pStyle w:val="Odstavekseznama"/>
              <w:numPr>
                <w:ilvl w:val="0"/>
                <w:numId w:val="16"/>
              </w:numPr>
              <w:spacing w:line="240" w:lineRule="auto"/>
              <w:rPr>
                <w:szCs w:val="20"/>
              </w:rPr>
            </w:pPr>
            <w:r w:rsidRPr="00521F73">
              <w:rPr>
                <w:szCs w:val="20"/>
              </w:rPr>
              <w:t>Usklajenost projekta z namenom in cilji javnega razpisa</w:t>
            </w:r>
          </w:p>
        </w:tc>
        <w:tc>
          <w:tcPr>
            <w:tcW w:w="1689" w:type="dxa"/>
            <w:shd w:val="clear" w:color="auto" w:fill="FFFFFF" w:themeFill="background1"/>
            <w:vAlign w:val="center"/>
          </w:tcPr>
          <w:p w14:paraId="4335C808" w14:textId="704A594D"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76299151" w14:textId="77777777" w:rsidTr="002109A6">
        <w:trPr>
          <w:trHeight w:val="680"/>
          <w:jc w:val="center"/>
        </w:trPr>
        <w:tc>
          <w:tcPr>
            <w:tcW w:w="7106" w:type="dxa"/>
            <w:shd w:val="clear" w:color="auto" w:fill="FFFFFF" w:themeFill="background1"/>
            <w:vAlign w:val="center"/>
          </w:tcPr>
          <w:p w14:paraId="36A0388D" w14:textId="77777777" w:rsidR="008E084F" w:rsidRPr="00521F73" w:rsidRDefault="008E084F" w:rsidP="000C3EBE">
            <w:pPr>
              <w:pStyle w:val="Odstavekseznama"/>
              <w:numPr>
                <w:ilvl w:val="0"/>
                <w:numId w:val="16"/>
              </w:numPr>
              <w:spacing w:line="240" w:lineRule="auto"/>
              <w:rPr>
                <w:szCs w:val="20"/>
              </w:rPr>
            </w:pPr>
            <w:r w:rsidRPr="00521F73">
              <w:rPr>
                <w:szCs w:val="20"/>
              </w:rPr>
              <w:t>Ustreznost metod dela</w:t>
            </w:r>
          </w:p>
        </w:tc>
        <w:tc>
          <w:tcPr>
            <w:tcW w:w="1689" w:type="dxa"/>
            <w:shd w:val="clear" w:color="auto" w:fill="FFFFFF" w:themeFill="background1"/>
            <w:vAlign w:val="center"/>
          </w:tcPr>
          <w:p w14:paraId="3BA64ECB" w14:textId="34661EC5"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275869A0" w14:textId="77777777" w:rsidTr="002109A6">
        <w:trPr>
          <w:trHeight w:val="680"/>
          <w:jc w:val="center"/>
        </w:trPr>
        <w:tc>
          <w:tcPr>
            <w:tcW w:w="7106" w:type="dxa"/>
            <w:tcBorders>
              <w:bottom w:val="single" w:sz="4" w:space="0" w:color="000000"/>
            </w:tcBorders>
            <w:shd w:val="clear" w:color="auto" w:fill="FFFFFF" w:themeFill="background1"/>
            <w:vAlign w:val="center"/>
          </w:tcPr>
          <w:p w14:paraId="33B8CCE2" w14:textId="77777777" w:rsidR="008E084F" w:rsidRPr="00521F73" w:rsidRDefault="008E084F" w:rsidP="000C3EBE">
            <w:pPr>
              <w:pStyle w:val="Odstavekseznama"/>
              <w:numPr>
                <w:ilvl w:val="0"/>
                <w:numId w:val="16"/>
              </w:numPr>
              <w:spacing w:line="240" w:lineRule="auto"/>
              <w:rPr>
                <w:szCs w:val="20"/>
              </w:rPr>
            </w:pPr>
            <w:r w:rsidRPr="00521F73">
              <w:rPr>
                <w:szCs w:val="20"/>
              </w:rPr>
              <w:t>Ustreznost in usklajenost projektnih aktivnosti</w:t>
            </w:r>
          </w:p>
        </w:tc>
        <w:tc>
          <w:tcPr>
            <w:tcW w:w="1689" w:type="dxa"/>
            <w:tcBorders>
              <w:bottom w:val="single" w:sz="4" w:space="0" w:color="000000"/>
            </w:tcBorders>
            <w:shd w:val="clear" w:color="auto" w:fill="FFFFFF" w:themeFill="background1"/>
            <w:vAlign w:val="center"/>
          </w:tcPr>
          <w:p w14:paraId="5398C8B3" w14:textId="1DB135CC"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09C11C1B" w14:textId="77777777" w:rsidTr="002109A6">
        <w:trPr>
          <w:jc w:val="center"/>
        </w:trPr>
        <w:tc>
          <w:tcPr>
            <w:tcW w:w="7106" w:type="dxa"/>
            <w:shd w:val="clear" w:color="auto" w:fill="F7CAAC" w:themeFill="accent2" w:themeFillTint="66"/>
            <w:vAlign w:val="center"/>
          </w:tcPr>
          <w:p w14:paraId="05D8D680" w14:textId="77777777" w:rsidR="008E084F" w:rsidRPr="00521F73" w:rsidRDefault="008E084F" w:rsidP="000C3EBE">
            <w:pPr>
              <w:pStyle w:val="Odstavekseznama"/>
              <w:numPr>
                <w:ilvl w:val="0"/>
                <w:numId w:val="34"/>
              </w:numPr>
              <w:spacing w:line="240" w:lineRule="auto"/>
              <w:jc w:val="both"/>
              <w:rPr>
                <w:b/>
                <w:szCs w:val="20"/>
              </w:rPr>
            </w:pPr>
            <w:r w:rsidRPr="00521F73">
              <w:rPr>
                <w:b/>
                <w:szCs w:val="20"/>
              </w:rPr>
              <w:t>IZVEDLJIVOST PROJEKTA</w:t>
            </w:r>
          </w:p>
        </w:tc>
        <w:tc>
          <w:tcPr>
            <w:tcW w:w="1689" w:type="dxa"/>
            <w:shd w:val="clear" w:color="auto" w:fill="F7CAAC" w:themeFill="accent2" w:themeFillTint="66"/>
            <w:vAlign w:val="center"/>
          </w:tcPr>
          <w:p w14:paraId="6AA9A8E4" w14:textId="56B108FD" w:rsidR="008E084F" w:rsidRPr="00521F73" w:rsidRDefault="008E084F" w:rsidP="00521F73">
            <w:pPr>
              <w:jc w:val="center"/>
              <w:rPr>
                <w:rFonts w:ascii="Arial" w:hAnsi="Arial" w:cs="Arial"/>
                <w:b/>
                <w:sz w:val="20"/>
              </w:rPr>
            </w:pPr>
            <w:r w:rsidRPr="00521F73">
              <w:rPr>
                <w:rFonts w:ascii="Arial" w:hAnsi="Arial" w:cs="Arial"/>
                <w:b/>
                <w:sz w:val="20"/>
              </w:rPr>
              <w:t xml:space="preserve">Možnih največ </w:t>
            </w:r>
            <w:r w:rsidR="00BB12DE">
              <w:rPr>
                <w:rFonts w:ascii="Arial" w:hAnsi="Arial" w:cs="Arial"/>
                <w:b/>
                <w:sz w:val="20"/>
              </w:rPr>
              <w:t>6</w:t>
            </w:r>
            <w:r w:rsidRPr="00521F73">
              <w:rPr>
                <w:rFonts w:ascii="Arial" w:hAnsi="Arial" w:cs="Arial"/>
                <w:b/>
                <w:sz w:val="20"/>
              </w:rPr>
              <w:t xml:space="preserve"> točk</w:t>
            </w:r>
          </w:p>
        </w:tc>
      </w:tr>
      <w:tr w:rsidR="00EE541F" w:rsidRPr="00521F73" w14:paraId="75319CB5" w14:textId="77777777" w:rsidTr="002109A6">
        <w:trPr>
          <w:trHeight w:val="680"/>
          <w:jc w:val="center"/>
        </w:trPr>
        <w:tc>
          <w:tcPr>
            <w:tcW w:w="7106" w:type="dxa"/>
            <w:shd w:val="clear" w:color="auto" w:fill="FFFFFF" w:themeFill="background1"/>
            <w:vAlign w:val="center"/>
          </w:tcPr>
          <w:p w14:paraId="505FF327" w14:textId="77777777" w:rsidR="008E084F" w:rsidRPr="00521F73" w:rsidRDefault="008E084F" w:rsidP="000C3EBE">
            <w:pPr>
              <w:pStyle w:val="Odstavekseznama"/>
              <w:numPr>
                <w:ilvl w:val="0"/>
                <w:numId w:val="17"/>
              </w:numPr>
              <w:spacing w:line="240" w:lineRule="auto"/>
              <w:rPr>
                <w:szCs w:val="20"/>
              </w:rPr>
            </w:pPr>
            <w:r w:rsidRPr="00521F73">
              <w:rPr>
                <w:szCs w:val="20"/>
              </w:rPr>
              <w:t xml:space="preserve">Izvedljivost načrtovanih projektnih aktivnosti  </w:t>
            </w:r>
          </w:p>
        </w:tc>
        <w:tc>
          <w:tcPr>
            <w:tcW w:w="1689" w:type="dxa"/>
            <w:shd w:val="clear" w:color="auto" w:fill="FFFFFF" w:themeFill="background1"/>
            <w:vAlign w:val="center"/>
          </w:tcPr>
          <w:p w14:paraId="0BFFF39E" w14:textId="12C2E0C1"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5D84B4A2" w14:textId="77777777" w:rsidTr="002109A6">
        <w:trPr>
          <w:trHeight w:val="680"/>
          <w:jc w:val="center"/>
        </w:trPr>
        <w:tc>
          <w:tcPr>
            <w:tcW w:w="7106" w:type="dxa"/>
            <w:shd w:val="clear" w:color="auto" w:fill="FFFFFF" w:themeFill="background1"/>
            <w:vAlign w:val="center"/>
          </w:tcPr>
          <w:p w14:paraId="0B55C152" w14:textId="77777777" w:rsidR="008E084F" w:rsidRPr="00521F73" w:rsidRDefault="008E084F" w:rsidP="000C3EBE">
            <w:pPr>
              <w:pStyle w:val="Odstavekseznama"/>
              <w:numPr>
                <w:ilvl w:val="0"/>
                <w:numId w:val="17"/>
              </w:numPr>
              <w:spacing w:line="240" w:lineRule="auto"/>
              <w:rPr>
                <w:szCs w:val="20"/>
              </w:rPr>
            </w:pPr>
            <w:r w:rsidRPr="00521F73">
              <w:rPr>
                <w:szCs w:val="20"/>
              </w:rPr>
              <w:t>Opredelitev tveganj in ukrepov za odpravo tveganj</w:t>
            </w:r>
          </w:p>
        </w:tc>
        <w:tc>
          <w:tcPr>
            <w:tcW w:w="1689" w:type="dxa"/>
            <w:shd w:val="clear" w:color="auto" w:fill="FFFFFF" w:themeFill="background1"/>
            <w:vAlign w:val="center"/>
          </w:tcPr>
          <w:p w14:paraId="73E61A1D" w14:textId="4B00CC44"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10FF6D7B" w14:textId="77777777" w:rsidTr="002109A6">
        <w:trPr>
          <w:trHeight w:val="680"/>
          <w:jc w:val="center"/>
        </w:trPr>
        <w:tc>
          <w:tcPr>
            <w:tcW w:w="7106" w:type="dxa"/>
            <w:tcBorders>
              <w:bottom w:val="single" w:sz="4" w:space="0" w:color="000000"/>
            </w:tcBorders>
            <w:shd w:val="clear" w:color="auto" w:fill="FFFFFF" w:themeFill="background1"/>
            <w:vAlign w:val="center"/>
          </w:tcPr>
          <w:p w14:paraId="47128C7C" w14:textId="77777777" w:rsidR="008E084F" w:rsidRPr="00521F73" w:rsidRDefault="008E084F" w:rsidP="000C3EBE">
            <w:pPr>
              <w:pStyle w:val="Odstavekseznama"/>
              <w:numPr>
                <w:ilvl w:val="0"/>
                <w:numId w:val="17"/>
              </w:numPr>
              <w:spacing w:line="240" w:lineRule="auto"/>
              <w:rPr>
                <w:szCs w:val="20"/>
              </w:rPr>
            </w:pPr>
            <w:r w:rsidRPr="00521F73">
              <w:rPr>
                <w:rFonts w:eastAsia="Arial"/>
                <w:szCs w:val="20"/>
              </w:rPr>
              <w:t>Načrt vodenja in upravljanja projekta</w:t>
            </w:r>
          </w:p>
        </w:tc>
        <w:tc>
          <w:tcPr>
            <w:tcW w:w="1689" w:type="dxa"/>
            <w:tcBorders>
              <w:bottom w:val="single" w:sz="4" w:space="0" w:color="000000"/>
            </w:tcBorders>
            <w:shd w:val="clear" w:color="auto" w:fill="FFFFFF" w:themeFill="background1"/>
            <w:vAlign w:val="center"/>
          </w:tcPr>
          <w:p w14:paraId="2DA43E86" w14:textId="0BEDFF0B"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4DCBF723" w14:textId="77777777" w:rsidTr="002109A6">
        <w:trPr>
          <w:trHeight w:val="357"/>
          <w:jc w:val="center"/>
        </w:trPr>
        <w:tc>
          <w:tcPr>
            <w:tcW w:w="7106" w:type="dxa"/>
            <w:shd w:val="clear" w:color="auto" w:fill="F7CAAC" w:themeFill="accent2" w:themeFillTint="66"/>
            <w:vAlign w:val="center"/>
          </w:tcPr>
          <w:p w14:paraId="3217B025" w14:textId="77777777" w:rsidR="008E084F" w:rsidRPr="00521F73" w:rsidRDefault="008E084F" w:rsidP="000C3EBE">
            <w:pPr>
              <w:pStyle w:val="Odstavekseznama"/>
              <w:numPr>
                <w:ilvl w:val="0"/>
                <w:numId w:val="34"/>
              </w:numPr>
              <w:spacing w:line="240" w:lineRule="auto"/>
              <w:rPr>
                <w:b/>
                <w:szCs w:val="20"/>
              </w:rPr>
            </w:pPr>
            <w:r w:rsidRPr="00521F73">
              <w:rPr>
                <w:b/>
                <w:szCs w:val="20"/>
              </w:rPr>
              <w:lastRenderedPageBreak/>
              <w:t>USPOSOBLJENOST ZA IZVEDBO PROJEKTA</w:t>
            </w:r>
          </w:p>
        </w:tc>
        <w:tc>
          <w:tcPr>
            <w:tcW w:w="1689" w:type="dxa"/>
            <w:shd w:val="clear" w:color="auto" w:fill="F7CAAC" w:themeFill="accent2" w:themeFillTint="66"/>
            <w:vAlign w:val="center"/>
          </w:tcPr>
          <w:p w14:paraId="51CD5894" w14:textId="05D224AE" w:rsidR="008E084F" w:rsidRPr="00521F73" w:rsidRDefault="002109A6" w:rsidP="00521F73">
            <w:pPr>
              <w:jc w:val="center"/>
              <w:rPr>
                <w:rFonts w:ascii="Arial" w:hAnsi="Arial" w:cs="Arial"/>
                <w:b/>
                <w:sz w:val="20"/>
              </w:rPr>
            </w:pPr>
            <w:r w:rsidRPr="00521F73">
              <w:rPr>
                <w:rFonts w:ascii="Arial" w:hAnsi="Arial" w:cs="Arial"/>
                <w:b/>
                <w:sz w:val="20"/>
              </w:rPr>
              <w:t>Možne</w:t>
            </w:r>
            <w:r w:rsidR="000F7BAE" w:rsidRPr="00521F73">
              <w:rPr>
                <w:rFonts w:ascii="Arial" w:hAnsi="Arial" w:cs="Arial"/>
                <w:b/>
                <w:sz w:val="20"/>
              </w:rPr>
              <w:t xml:space="preserve"> največ </w:t>
            </w:r>
            <w:r w:rsidR="00BB12DE">
              <w:rPr>
                <w:rFonts w:ascii="Arial" w:hAnsi="Arial" w:cs="Arial"/>
                <w:b/>
                <w:sz w:val="20"/>
              </w:rPr>
              <w:t>2</w:t>
            </w:r>
            <w:r w:rsidR="008E084F" w:rsidRPr="00521F73">
              <w:rPr>
                <w:rFonts w:ascii="Arial" w:hAnsi="Arial" w:cs="Arial"/>
                <w:b/>
                <w:sz w:val="20"/>
              </w:rPr>
              <w:t xml:space="preserve"> točk</w:t>
            </w:r>
            <w:r w:rsidRPr="00521F73">
              <w:rPr>
                <w:rFonts w:ascii="Arial" w:hAnsi="Arial" w:cs="Arial"/>
                <w:b/>
                <w:sz w:val="20"/>
              </w:rPr>
              <w:t>e</w:t>
            </w:r>
          </w:p>
        </w:tc>
      </w:tr>
      <w:tr w:rsidR="00EE541F" w:rsidRPr="00521F73" w14:paraId="36EBEAB7" w14:textId="77777777" w:rsidTr="002109A6">
        <w:trPr>
          <w:trHeight w:val="680"/>
          <w:jc w:val="center"/>
        </w:trPr>
        <w:tc>
          <w:tcPr>
            <w:tcW w:w="7106" w:type="dxa"/>
            <w:tcBorders>
              <w:bottom w:val="single" w:sz="4" w:space="0" w:color="000000"/>
            </w:tcBorders>
            <w:shd w:val="clear" w:color="auto" w:fill="FFFFFF" w:themeFill="background1"/>
            <w:vAlign w:val="center"/>
          </w:tcPr>
          <w:p w14:paraId="24D4DD99" w14:textId="77777777" w:rsidR="008E084F" w:rsidRPr="00521F73" w:rsidRDefault="008E084F" w:rsidP="000C3EBE">
            <w:pPr>
              <w:pStyle w:val="Odstavekseznama"/>
              <w:numPr>
                <w:ilvl w:val="1"/>
                <w:numId w:val="35"/>
              </w:numPr>
              <w:spacing w:line="240" w:lineRule="auto"/>
              <w:rPr>
                <w:szCs w:val="20"/>
              </w:rPr>
            </w:pPr>
            <w:r w:rsidRPr="00521F73">
              <w:rPr>
                <w:szCs w:val="20"/>
              </w:rPr>
              <w:t>Reference prijavitelja in projektnih partnerjev</w:t>
            </w:r>
          </w:p>
        </w:tc>
        <w:tc>
          <w:tcPr>
            <w:tcW w:w="1689" w:type="dxa"/>
            <w:tcBorders>
              <w:bottom w:val="single" w:sz="4" w:space="0" w:color="000000"/>
            </w:tcBorders>
            <w:shd w:val="clear" w:color="auto" w:fill="FFFFFF" w:themeFill="background1"/>
            <w:vAlign w:val="center"/>
          </w:tcPr>
          <w:p w14:paraId="1545EEEE" w14:textId="02C93252"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7FCB1CED" w14:textId="77777777" w:rsidTr="002109A6">
        <w:trPr>
          <w:jc w:val="center"/>
        </w:trPr>
        <w:tc>
          <w:tcPr>
            <w:tcW w:w="7106" w:type="dxa"/>
            <w:shd w:val="clear" w:color="auto" w:fill="F7CAAC" w:themeFill="accent2" w:themeFillTint="66"/>
            <w:vAlign w:val="center"/>
          </w:tcPr>
          <w:p w14:paraId="1398488C" w14:textId="77777777" w:rsidR="008E084F" w:rsidRPr="00521F73" w:rsidRDefault="008E084F" w:rsidP="000C3EBE">
            <w:pPr>
              <w:pStyle w:val="Odstavekseznama"/>
              <w:numPr>
                <w:ilvl w:val="0"/>
                <w:numId w:val="35"/>
              </w:numPr>
              <w:spacing w:line="240" w:lineRule="auto"/>
              <w:rPr>
                <w:b/>
                <w:szCs w:val="20"/>
              </w:rPr>
            </w:pPr>
            <w:r w:rsidRPr="00521F73">
              <w:rPr>
                <w:b/>
                <w:szCs w:val="20"/>
              </w:rPr>
              <w:t>ZAGOTAVLJANJE TRAJNOSTI</w:t>
            </w:r>
          </w:p>
        </w:tc>
        <w:tc>
          <w:tcPr>
            <w:tcW w:w="1689" w:type="dxa"/>
            <w:shd w:val="clear" w:color="auto" w:fill="F7CAAC" w:themeFill="accent2" w:themeFillTint="66"/>
            <w:vAlign w:val="center"/>
          </w:tcPr>
          <w:p w14:paraId="5423E312" w14:textId="7B10AB36" w:rsidR="008E084F" w:rsidRPr="00521F73" w:rsidRDefault="008E084F" w:rsidP="00521F73">
            <w:pPr>
              <w:jc w:val="center"/>
              <w:rPr>
                <w:rFonts w:ascii="Arial" w:hAnsi="Arial" w:cs="Arial"/>
                <w:b/>
                <w:sz w:val="20"/>
              </w:rPr>
            </w:pPr>
            <w:r w:rsidRPr="00521F73">
              <w:rPr>
                <w:rFonts w:ascii="Arial" w:hAnsi="Arial" w:cs="Arial"/>
                <w:b/>
                <w:sz w:val="20"/>
              </w:rPr>
              <w:t>Možn</w:t>
            </w:r>
            <w:r w:rsidR="00752916">
              <w:rPr>
                <w:rFonts w:ascii="Arial" w:hAnsi="Arial" w:cs="Arial"/>
                <w:b/>
                <w:sz w:val="20"/>
              </w:rPr>
              <w:t>e</w:t>
            </w:r>
            <w:r w:rsidRPr="00521F73">
              <w:rPr>
                <w:rFonts w:ascii="Arial" w:hAnsi="Arial" w:cs="Arial"/>
                <w:b/>
                <w:sz w:val="20"/>
              </w:rPr>
              <w:t xml:space="preserve"> največ </w:t>
            </w:r>
            <w:r w:rsidR="00BB12DE">
              <w:rPr>
                <w:rFonts w:ascii="Arial" w:hAnsi="Arial" w:cs="Arial"/>
                <w:b/>
                <w:sz w:val="20"/>
              </w:rPr>
              <w:t>4</w:t>
            </w:r>
            <w:r w:rsidRPr="00521F73">
              <w:rPr>
                <w:rFonts w:ascii="Arial" w:hAnsi="Arial" w:cs="Arial"/>
                <w:b/>
                <w:sz w:val="20"/>
              </w:rPr>
              <w:t xml:space="preserve"> točk</w:t>
            </w:r>
            <w:r w:rsidR="00752916">
              <w:rPr>
                <w:rFonts w:ascii="Arial" w:hAnsi="Arial" w:cs="Arial"/>
                <w:b/>
                <w:sz w:val="20"/>
              </w:rPr>
              <w:t>e</w:t>
            </w:r>
          </w:p>
        </w:tc>
      </w:tr>
      <w:tr w:rsidR="00EE541F" w:rsidRPr="00521F73" w14:paraId="2964C983" w14:textId="77777777" w:rsidTr="002109A6">
        <w:trPr>
          <w:trHeight w:val="680"/>
          <w:jc w:val="center"/>
        </w:trPr>
        <w:tc>
          <w:tcPr>
            <w:tcW w:w="7106" w:type="dxa"/>
            <w:shd w:val="clear" w:color="auto" w:fill="FFFFFF" w:themeFill="background1"/>
            <w:vAlign w:val="center"/>
          </w:tcPr>
          <w:p w14:paraId="2E21A5D0" w14:textId="77777777" w:rsidR="008E084F" w:rsidRPr="00521F73" w:rsidRDefault="008E084F" w:rsidP="000C3EBE">
            <w:pPr>
              <w:pStyle w:val="Odstavekseznama"/>
              <w:numPr>
                <w:ilvl w:val="0"/>
                <w:numId w:val="18"/>
              </w:numPr>
              <w:spacing w:line="240" w:lineRule="auto"/>
              <w:rPr>
                <w:szCs w:val="20"/>
              </w:rPr>
            </w:pPr>
            <w:r w:rsidRPr="00521F73">
              <w:rPr>
                <w:szCs w:val="20"/>
              </w:rPr>
              <w:t>Zagotavljanje trajnosti projektnih rezultatov</w:t>
            </w:r>
          </w:p>
        </w:tc>
        <w:tc>
          <w:tcPr>
            <w:tcW w:w="1689" w:type="dxa"/>
            <w:shd w:val="clear" w:color="auto" w:fill="FFFFFF" w:themeFill="background1"/>
            <w:vAlign w:val="center"/>
          </w:tcPr>
          <w:p w14:paraId="5BE2DDD3" w14:textId="630EAFFB"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200EF8C2" w14:textId="77777777" w:rsidTr="002109A6">
        <w:trPr>
          <w:trHeight w:val="680"/>
          <w:jc w:val="center"/>
        </w:trPr>
        <w:tc>
          <w:tcPr>
            <w:tcW w:w="7106" w:type="dxa"/>
            <w:tcBorders>
              <w:bottom w:val="single" w:sz="4" w:space="0" w:color="000000"/>
            </w:tcBorders>
            <w:shd w:val="clear" w:color="auto" w:fill="FFFFFF" w:themeFill="background1"/>
            <w:vAlign w:val="center"/>
          </w:tcPr>
          <w:p w14:paraId="1A93629C" w14:textId="472AFD0D" w:rsidR="008E084F" w:rsidRPr="00521F73" w:rsidRDefault="008E084F" w:rsidP="000C3EBE">
            <w:pPr>
              <w:pStyle w:val="Odstavekseznama"/>
              <w:numPr>
                <w:ilvl w:val="0"/>
                <w:numId w:val="18"/>
              </w:numPr>
              <w:spacing w:line="240" w:lineRule="auto"/>
              <w:rPr>
                <w:szCs w:val="20"/>
              </w:rPr>
            </w:pPr>
            <w:r w:rsidRPr="00521F73">
              <w:rPr>
                <w:szCs w:val="20"/>
              </w:rPr>
              <w:t xml:space="preserve">Načrt spremljanja </w:t>
            </w:r>
            <w:r w:rsidR="00B31B64">
              <w:rPr>
                <w:szCs w:val="20"/>
              </w:rPr>
              <w:t>udeležencev</w:t>
            </w:r>
            <w:r w:rsidRPr="00521F73">
              <w:rPr>
                <w:szCs w:val="20"/>
              </w:rPr>
              <w:t xml:space="preserve"> po izhodu iz programa </w:t>
            </w:r>
            <w:r w:rsidR="00EA022A">
              <w:rPr>
                <w:szCs w:val="20"/>
              </w:rPr>
              <w:t>SA+</w:t>
            </w:r>
          </w:p>
        </w:tc>
        <w:tc>
          <w:tcPr>
            <w:tcW w:w="1689" w:type="dxa"/>
            <w:tcBorders>
              <w:bottom w:val="single" w:sz="4" w:space="0" w:color="000000"/>
            </w:tcBorders>
            <w:shd w:val="clear" w:color="auto" w:fill="FFFFFF" w:themeFill="background1"/>
            <w:vAlign w:val="center"/>
          </w:tcPr>
          <w:p w14:paraId="233AC11B" w14:textId="02B04E67"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74029E26" w14:textId="77777777" w:rsidTr="002109A6">
        <w:trPr>
          <w:trHeight w:val="482"/>
          <w:jc w:val="center"/>
        </w:trPr>
        <w:tc>
          <w:tcPr>
            <w:tcW w:w="7106" w:type="dxa"/>
            <w:shd w:val="clear" w:color="auto" w:fill="F7CAAC" w:themeFill="accent2" w:themeFillTint="66"/>
            <w:vAlign w:val="center"/>
          </w:tcPr>
          <w:p w14:paraId="7969FD0B" w14:textId="72518AB8" w:rsidR="008E084F" w:rsidRPr="00521F73" w:rsidRDefault="00C96991" w:rsidP="000C3EBE">
            <w:pPr>
              <w:pStyle w:val="Odstavekseznama"/>
              <w:numPr>
                <w:ilvl w:val="0"/>
                <w:numId w:val="35"/>
              </w:numPr>
              <w:spacing w:line="240" w:lineRule="auto"/>
              <w:rPr>
                <w:b/>
                <w:szCs w:val="20"/>
              </w:rPr>
            </w:pPr>
            <w:r>
              <w:rPr>
                <w:b/>
                <w:szCs w:val="20"/>
              </w:rPr>
              <w:t>SPECIFIČNA MERILA</w:t>
            </w:r>
          </w:p>
        </w:tc>
        <w:tc>
          <w:tcPr>
            <w:tcW w:w="1689" w:type="dxa"/>
            <w:shd w:val="clear" w:color="auto" w:fill="F7CAAC" w:themeFill="accent2" w:themeFillTint="66"/>
            <w:vAlign w:val="center"/>
          </w:tcPr>
          <w:p w14:paraId="721D95A4" w14:textId="0EC00F3D" w:rsidR="008E084F" w:rsidRPr="00521F73" w:rsidRDefault="008E084F" w:rsidP="00521F73">
            <w:pPr>
              <w:jc w:val="center"/>
              <w:rPr>
                <w:rFonts w:ascii="Arial" w:hAnsi="Arial" w:cs="Arial"/>
                <w:b/>
                <w:sz w:val="20"/>
              </w:rPr>
            </w:pPr>
            <w:r w:rsidRPr="00521F73">
              <w:rPr>
                <w:rFonts w:ascii="Arial" w:hAnsi="Arial" w:cs="Arial"/>
                <w:b/>
                <w:sz w:val="20"/>
              </w:rPr>
              <w:t xml:space="preserve">Možnih največ </w:t>
            </w:r>
            <w:r w:rsidR="00BB12DE">
              <w:rPr>
                <w:rFonts w:ascii="Arial" w:hAnsi="Arial" w:cs="Arial"/>
                <w:b/>
                <w:sz w:val="20"/>
              </w:rPr>
              <w:t>8</w:t>
            </w:r>
            <w:r w:rsidRPr="00521F73">
              <w:rPr>
                <w:rFonts w:ascii="Arial" w:hAnsi="Arial" w:cs="Arial"/>
                <w:b/>
                <w:sz w:val="20"/>
              </w:rPr>
              <w:t xml:space="preserve"> točk</w:t>
            </w:r>
          </w:p>
        </w:tc>
      </w:tr>
      <w:tr w:rsidR="00EE541F" w:rsidRPr="00521F73" w14:paraId="2291B009" w14:textId="77777777" w:rsidTr="002109A6">
        <w:trPr>
          <w:trHeight w:val="680"/>
          <w:jc w:val="center"/>
        </w:trPr>
        <w:tc>
          <w:tcPr>
            <w:tcW w:w="7106" w:type="dxa"/>
            <w:shd w:val="clear" w:color="auto" w:fill="FFFFFF" w:themeFill="background1"/>
            <w:vAlign w:val="center"/>
          </w:tcPr>
          <w:p w14:paraId="237A1576" w14:textId="1D9613FD" w:rsidR="008E084F" w:rsidRPr="00521F73" w:rsidRDefault="008E084F" w:rsidP="000C3EBE">
            <w:pPr>
              <w:pStyle w:val="Odstavekseznama"/>
              <w:numPr>
                <w:ilvl w:val="0"/>
                <w:numId w:val="19"/>
              </w:numPr>
              <w:spacing w:line="240" w:lineRule="auto"/>
              <w:rPr>
                <w:szCs w:val="20"/>
              </w:rPr>
            </w:pPr>
            <w:r w:rsidRPr="00521F73">
              <w:rPr>
                <w:szCs w:val="20"/>
              </w:rPr>
              <w:t xml:space="preserve">Sodelovanje </w:t>
            </w:r>
            <w:r w:rsidR="00CB7C57">
              <w:rPr>
                <w:szCs w:val="20"/>
              </w:rPr>
              <w:t>z deležniki</w:t>
            </w:r>
            <w:r w:rsidRPr="00521F73">
              <w:rPr>
                <w:szCs w:val="20"/>
              </w:rPr>
              <w:t xml:space="preserve"> na trgu dela na lokalni/regionalni ravni</w:t>
            </w:r>
          </w:p>
        </w:tc>
        <w:tc>
          <w:tcPr>
            <w:tcW w:w="1689" w:type="dxa"/>
            <w:shd w:val="clear" w:color="auto" w:fill="FFFFFF" w:themeFill="background1"/>
            <w:vAlign w:val="center"/>
          </w:tcPr>
          <w:p w14:paraId="1D961ADF" w14:textId="17607851"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1B6D9B69" w14:textId="77777777" w:rsidTr="002109A6">
        <w:trPr>
          <w:trHeight w:val="680"/>
          <w:jc w:val="center"/>
        </w:trPr>
        <w:tc>
          <w:tcPr>
            <w:tcW w:w="7106" w:type="dxa"/>
            <w:shd w:val="clear" w:color="auto" w:fill="FFFFFF" w:themeFill="background1"/>
            <w:vAlign w:val="center"/>
          </w:tcPr>
          <w:p w14:paraId="4A1B06A3" w14:textId="77777777" w:rsidR="008E084F" w:rsidRPr="00521F73" w:rsidRDefault="008E084F" w:rsidP="000C3EBE">
            <w:pPr>
              <w:pStyle w:val="Odstavekseznama"/>
              <w:numPr>
                <w:ilvl w:val="0"/>
                <w:numId w:val="19"/>
              </w:numPr>
              <w:spacing w:line="240" w:lineRule="auto"/>
              <w:rPr>
                <w:szCs w:val="20"/>
              </w:rPr>
            </w:pPr>
            <w:r w:rsidRPr="00521F73">
              <w:rPr>
                <w:szCs w:val="20"/>
              </w:rPr>
              <w:t>Sodelovanje z drugimi deležniki na lokalni/regionalni ravni</w:t>
            </w:r>
          </w:p>
        </w:tc>
        <w:tc>
          <w:tcPr>
            <w:tcW w:w="1689" w:type="dxa"/>
            <w:shd w:val="clear" w:color="auto" w:fill="FFFFFF" w:themeFill="background1"/>
            <w:vAlign w:val="center"/>
          </w:tcPr>
          <w:p w14:paraId="09DA6BFE" w14:textId="00CFDFF4"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6780B57A" w14:textId="77777777" w:rsidTr="002109A6">
        <w:trPr>
          <w:trHeight w:val="680"/>
          <w:jc w:val="center"/>
        </w:trPr>
        <w:tc>
          <w:tcPr>
            <w:tcW w:w="7106" w:type="dxa"/>
            <w:shd w:val="clear" w:color="auto" w:fill="FFFFFF" w:themeFill="background1"/>
            <w:vAlign w:val="center"/>
          </w:tcPr>
          <w:p w14:paraId="56EFBE18" w14:textId="567FC835" w:rsidR="008E084F" w:rsidRPr="00521F73" w:rsidRDefault="008E084F" w:rsidP="000C3EBE">
            <w:pPr>
              <w:pStyle w:val="Odstavekseznama"/>
              <w:numPr>
                <w:ilvl w:val="0"/>
                <w:numId w:val="19"/>
              </w:numPr>
              <w:spacing w:line="240" w:lineRule="auto"/>
              <w:rPr>
                <w:szCs w:val="20"/>
              </w:rPr>
            </w:pPr>
            <w:r w:rsidRPr="00521F73">
              <w:rPr>
                <w:szCs w:val="20"/>
              </w:rPr>
              <w:t xml:space="preserve">Načrt izmenjave izkušenj, rezultatov in dobrih praks z drugimi izvajalci programov </w:t>
            </w:r>
            <w:r w:rsidR="00EA022A">
              <w:rPr>
                <w:szCs w:val="20"/>
              </w:rPr>
              <w:t>SA+</w:t>
            </w:r>
            <w:r w:rsidRPr="00521F73">
              <w:rPr>
                <w:szCs w:val="20"/>
              </w:rPr>
              <w:t xml:space="preserve"> </w:t>
            </w:r>
          </w:p>
        </w:tc>
        <w:tc>
          <w:tcPr>
            <w:tcW w:w="1689" w:type="dxa"/>
            <w:shd w:val="clear" w:color="auto" w:fill="FFFFFF" w:themeFill="background1"/>
            <w:vAlign w:val="center"/>
          </w:tcPr>
          <w:p w14:paraId="465C8C57" w14:textId="4DFFB9B1" w:rsidR="008E084F" w:rsidRPr="00521F73" w:rsidRDefault="00BB12DE" w:rsidP="00521F73">
            <w:pPr>
              <w:jc w:val="center"/>
              <w:rPr>
                <w:rFonts w:ascii="Arial" w:hAnsi="Arial" w:cs="Arial"/>
                <w:sz w:val="20"/>
              </w:rPr>
            </w:pPr>
            <w:r>
              <w:rPr>
                <w:rFonts w:ascii="Arial" w:hAnsi="Arial" w:cs="Arial"/>
                <w:b/>
                <w:sz w:val="20"/>
              </w:rPr>
              <w:t>2</w:t>
            </w:r>
          </w:p>
        </w:tc>
      </w:tr>
      <w:tr w:rsidR="00EE541F" w:rsidRPr="00521F73" w14:paraId="5D925DDB" w14:textId="77777777" w:rsidTr="002109A6">
        <w:trPr>
          <w:trHeight w:val="680"/>
          <w:jc w:val="center"/>
        </w:trPr>
        <w:tc>
          <w:tcPr>
            <w:tcW w:w="7106" w:type="dxa"/>
            <w:shd w:val="clear" w:color="auto" w:fill="FFFFFF" w:themeFill="background1"/>
            <w:vAlign w:val="center"/>
          </w:tcPr>
          <w:p w14:paraId="4FBEFB49" w14:textId="77777777" w:rsidR="008E084F" w:rsidRPr="00521F73" w:rsidRDefault="008E084F" w:rsidP="000C3EBE">
            <w:pPr>
              <w:pStyle w:val="Odstavekseznama"/>
              <w:numPr>
                <w:ilvl w:val="0"/>
                <w:numId w:val="19"/>
              </w:numPr>
              <w:spacing w:line="240" w:lineRule="auto"/>
              <w:rPr>
                <w:szCs w:val="20"/>
              </w:rPr>
            </w:pPr>
            <w:r w:rsidRPr="00521F73">
              <w:rPr>
                <w:rFonts w:eastAsia="Arial"/>
                <w:szCs w:val="20"/>
              </w:rPr>
              <w:t>Načrt sodelovanja z deležniki</w:t>
            </w:r>
          </w:p>
        </w:tc>
        <w:tc>
          <w:tcPr>
            <w:tcW w:w="1689" w:type="dxa"/>
            <w:shd w:val="clear" w:color="auto" w:fill="FFFFFF" w:themeFill="background1"/>
            <w:vAlign w:val="center"/>
          </w:tcPr>
          <w:p w14:paraId="6CBB03EC" w14:textId="79570B03" w:rsidR="008E084F" w:rsidRPr="00521F73" w:rsidRDefault="00BB12DE" w:rsidP="00521F73">
            <w:pPr>
              <w:jc w:val="center"/>
              <w:rPr>
                <w:rFonts w:ascii="Arial" w:hAnsi="Arial" w:cs="Arial"/>
                <w:b/>
                <w:sz w:val="20"/>
              </w:rPr>
            </w:pPr>
            <w:r>
              <w:rPr>
                <w:rFonts w:ascii="Arial" w:hAnsi="Arial" w:cs="Arial"/>
                <w:b/>
                <w:sz w:val="20"/>
              </w:rPr>
              <w:t>2</w:t>
            </w:r>
          </w:p>
        </w:tc>
      </w:tr>
      <w:tr w:rsidR="00EE541F" w:rsidRPr="00521F73" w14:paraId="2DAAEFBA" w14:textId="77777777" w:rsidTr="002109A6">
        <w:trPr>
          <w:trHeight w:val="694"/>
          <w:jc w:val="center"/>
        </w:trPr>
        <w:tc>
          <w:tcPr>
            <w:tcW w:w="7106" w:type="dxa"/>
            <w:shd w:val="clear" w:color="auto" w:fill="FFFFFF" w:themeFill="background1"/>
            <w:vAlign w:val="center"/>
          </w:tcPr>
          <w:p w14:paraId="532794C4" w14:textId="77777777" w:rsidR="008E084F" w:rsidRPr="00521F73" w:rsidRDefault="008E084F" w:rsidP="00521F73">
            <w:pPr>
              <w:ind w:left="251"/>
              <w:rPr>
                <w:rFonts w:ascii="Arial" w:hAnsi="Arial" w:cs="Arial"/>
                <w:b/>
                <w:sz w:val="20"/>
              </w:rPr>
            </w:pPr>
            <w:r w:rsidRPr="00521F73">
              <w:rPr>
                <w:rFonts w:ascii="Arial" w:hAnsi="Arial" w:cs="Arial"/>
                <w:b/>
                <w:sz w:val="20"/>
              </w:rPr>
              <w:t xml:space="preserve">Skupno število točk </w:t>
            </w:r>
          </w:p>
        </w:tc>
        <w:tc>
          <w:tcPr>
            <w:tcW w:w="1689" w:type="dxa"/>
            <w:shd w:val="clear" w:color="auto" w:fill="FFFFFF" w:themeFill="background1"/>
            <w:vAlign w:val="center"/>
          </w:tcPr>
          <w:p w14:paraId="308306DC" w14:textId="58B74D9E" w:rsidR="008E084F" w:rsidRPr="00521F73" w:rsidRDefault="00BB12DE" w:rsidP="00521F73">
            <w:pPr>
              <w:jc w:val="center"/>
              <w:rPr>
                <w:rFonts w:ascii="Arial" w:hAnsi="Arial" w:cs="Arial"/>
                <w:sz w:val="20"/>
              </w:rPr>
            </w:pPr>
            <w:r>
              <w:rPr>
                <w:rFonts w:ascii="Arial" w:hAnsi="Arial" w:cs="Arial"/>
                <w:b/>
                <w:sz w:val="20"/>
              </w:rPr>
              <w:t>30</w:t>
            </w:r>
          </w:p>
        </w:tc>
      </w:tr>
    </w:tbl>
    <w:p w14:paraId="11BB8931" w14:textId="77777777" w:rsidR="008E084F" w:rsidRPr="00521F73" w:rsidRDefault="008E084F" w:rsidP="00521F73">
      <w:pPr>
        <w:rPr>
          <w:rFonts w:ascii="Arial" w:hAnsi="Arial" w:cs="Arial"/>
          <w:sz w:val="20"/>
        </w:rPr>
      </w:pPr>
    </w:p>
    <w:p w14:paraId="628ACF60" w14:textId="4A207168" w:rsidR="008E084F" w:rsidRPr="00521F73" w:rsidRDefault="008E084F" w:rsidP="00521F73">
      <w:pPr>
        <w:rPr>
          <w:rFonts w:ascii="Arial" w:hAnsi="Arial" w:cs="Arial"/>
          <w:b/>
          <w:sz w:val="20"/>
        </w:rPr>
      </w:pPr>
      <w:r w:rsidRPr="00521F73">
        <w:rPr>
          <w:rFonts w:ascii="Arial" w:hAnsi="Arial" w:cs="Arial"/>
          <w:sz w:val="20"/>
        </w:rPr>
        <w:t xml:space="preserve">Največje skupno možno število doseženih točk je </w:t>
      </w:r>
      <w:r w:rsidR="00BB12DE">
        <w:rPr>
          <w:rFonts w:ascii="Arial" w:hAnsi="Arial" w:cs="Arial"/>
          <w:b/>
          <w:sz w:val="20"/>
        </w:rPr>
        <w:t>30</w:t>
      </w:r>
      <w:r w:rsidRPr="00521F73">
        <w:rPr>
          <w:rFonts w:ascii="Arial" w:hAnsi="Arial" w:cs="Arial"/>
          <w:b/>
          <w:sz w:val="20"/>
        </w:rPr>
        <w:t xml:space="preserve">. </w:t>
      </w:r>
    </w:p>
    <w:p w14:paraId="02428705" w14:textId="77777777" w:rsidR="008E084F" w:rsidRPr="00521F73" w:rsidRDefault="008E084F" w:rsidP="00521F73">
      <w:pPr>
        <w:rPr>
          <w:rFonts w:ascii="Arial" w:hAnsi="Arial" w:cs="Arial"/>
          <w:sz w:val="20"/>
        </w:rPr>
      </w:pPr>
    </w:p>
    <w:p w14:paraId="4D4288EE" w14:textId="77777777" w:rsidR="008E084F" w:rsidRDefault="008E084F" w:rsidP="00521F73">
      <w:pPr>
        <w:rPr>
          <w:rFonts w:ascii="Arial" w:hAnsi="Arial" w:cs="Arial"/>
          <w:sz w:val="20"/>
        </w:rPr>
      </w:pPr>
      <w:r w:rsidRPr="00521F73">
        <w:rPr>
          <w:rFonts w:ascii="Arial" w:hAnsi="Arial" w:cs="Arial"/>
          <w:sz w:val="20"/>
        </w:rPr>
        <w:t>Projekt, ki bo pri katerem koli podmerilu pri merilu ustreznost projekta (merilo 1) in/ali podmerilu izvedljivost načrtovanih projektnih aktivnosti (podmerilo 2.1) dosegel 0 točk, bo zavrnjen.</w:t>
      </w:r>
    </w:p>
    <w:p w14:paraId="0C8C028F" w14:textId="77777777" w:rsidR="002A03AF" w:rsidRDefault="002A03AF" w:rsidP="00521F73">
      <w:pPr>
        <w:rPr>
          <w:rFonts w:ascii="Arial" w:hAnsi="Arial" w:cs="Arial"/>
          <w:sz w:val="20"/>
        </w:rPr>
      </w:pPr>
    </w:p>
    <w:p w14:paraId="724AE83C" w14:textId="5DA482AA" w:rsidR="002A03AF" w:rsidRDefault="002A03AF" w:rsidP="002A03AF">
      <w:pPr>
        <w:rPr>
          <w:rFonts w:ascii="Arial" w:hAnsi="Arial" w:cs="Arial"/>
          <w:b/>
          <w:sz w:val="20"/>
        </w:rPr>
      </w:pPr>
      <w:r w:rsidRPr="00AC66D3">
        <w:rPr>
          <w:rFonts w:ascii="Arial" w:hAnsi="Arial" w:cs="Arial"/>
          <w:sz w:val="20"/>
        </w:rPr>
        <w:t>Sofinancirani bodo projekti, ki bodo v</w:t>
      </w:r>
      <w:r w:rsidRPr="00AC66D3">
        <w:rPr>
          <w:rFonts w:ascii="Arial" w:hAnsi="Arial" w:cs="Arial"/>
          <w:bCs/>
          <w:sz w:val="20"/>
        </w:rPr>
        <w:t xml:space="preserve"> okviru posameznega razpisanega območja izvedbe projekta</w:t>
      </w:r>
      <w:r w:rsidRPr="00AC66D3">
        <w:rPr>
          <w:rFonts w:ascii="Arial" w:hAnsi="Arial" w:cs="Arial"/>
          <w:sz w:val="20"/>
        </w:rPr>
        <w:t xml:space="preserve"> dosegli najvišje število točk</w:t>
      </w:r>
      <w:r w:rsidR="005E4C9F">
        <w:rPr>
          <w:rFonts w:ascii="Arial" w:hAnsi="Arial" w:cs="Arial"/>
          <w:sz w:val="20"/>
        </w:rPr>
        <w:t>,</w:t>
      </w:r>
      <w:r w:rsidRPr="00AC66D3">
        <w:rPr>
          <w:rFonts w:ascii="Arial" w:hAnsi="Arial" w:cs="Arial"/>
          <w:sz w:val="20"/>
        </w:rPr>
        <w:t xml:space="preserve"> ob pogoju, da bodo dosegli minimalni kakovostni kriterij, tj. bodo na osnovi ocenjevanja dosegli skupaj </w:t>
      </w:r>
      <w:r w:rsidRPr="00AC66D3">
        <w:rPr>
          <w:rFonts w:ascii="Arial" w:hAnsi="Arial" w:cs="Arial"/>
          <w:b/>
          <w:sz w:val="20"/>
        </w:rPr>
        <w:t xml:space="preserve">najmanj </w:t>
      </w:r>
      <w:r w:rsidR="00BB12DE">
        <w:rPr>
          <w:rFonts w:ascii="Arial" w:hAnsi="Arial" w:cs="Arial"/>
          <w:b/>
          <w:sz w:val="20"/>
        </w:rPr>
        <w:t>15</w:t>
      </w:r>
      <w:r w:rsidRPr="00AC66D3">
        <w:rPr>
          <w:rFonts w:ascii="Arial" w:hAnsi="Arial" w:cs="Arial"/>
          <w:b/>
          <w:sz w:val="20"/>
        </w:rPr>
        <w:t xml:space="preserve"> točk.</w:t>
      </w:r>
      <w:r w:rsidR="00DF16DC">
        <w:rPr>
          <w:rFonts w:ascii="Arial" w:hAnsi="Arial" w:cs="Arial"/>
          <w:b/>
          <w:sz w:val="20"/>
        </w:rPr>
        <w:t xml:space="preserve"> </w:t>
      </w:r>
    </w:p>
    <w:p w14:paraId="256FBE7B" w14:textId="2FC098F6" w:rsidR="00DF16DC" w:rsidRDefault="00DF16DC" w:rsidP="002A03AF">
      <w:pPr>
        <w:rPr>
          <w:rFonts w:ascii="Arial" w:hAnsi="Arial" w:cs="Arial"/>
          <w:b/>
          <w:sz w:val="20"/>
        </w:rPr>
      </w:pPr>
    </w:p>
    <w:p w14:paraId="0AB8D031" w14:textId="63216B7D" w:rsidR="00DF16DC" w:rsidRPr="00DC0912" w:rsidRDefault="00DF16DC" w:rsidP="002A03AF">
      <w:pPr>
        <w:rPr>
          <w:rFonts w:ascii="Arial" w:hAnsi="Arial" w:cs="Arial"/>
          <w:bCs/>
          <w:sz w:val="20"/>
        </w:rPr>
      </w:pPr>
      <w:r w:rsidRPr="00DC0912">
        <w:rPr>
          <w:rFonts w:ascii="Arial" w:hAnsi="Arial" w:cs="Arial"/>
          <w:bCs/>
          <w:sz w:val="20"/>
        </w:rPr>
        <w:t>V primeru, da več prijaviteljev v posameznem razpisanem območju doseže enako število točk, bodo imele prednost pri izboru vloge, ki bodo prejele večje število točk pri merilih 1, 3, 2, 5 in 4, in sicer v tem vrstnem redu. V primeru, da bo število točk še vedno enako, bodo vloge obravnavane po vrstnem redu prejema na ministrstvo.</w:t>
      </w:r>
    </w:p>
    <w:p w14:paraId="2B224C29" w14:textId="77777777" w:rsidR="004F259C" w:rsidRDefault="004F259C" w:rsidP="002A03AF">
      <w:pPr>
        <w:rPr>
          <w:rFonts w:ascii="Arial" w:hAnsi="Arial" w:cs="Arial"/>
          <w:b/>
          <w:sz w:val="20"/>
        </w:rPr>
      </w:pPr>
    </w:p>
    <w:p w14:paraId="56F609D5" w14:textId="77777777" w:rsidR="008E084F" w:rsidRPr="00521F73" w:rsidRDefault="008E084F" w:rsidP="00521F73">
      <w:pPr>
        <w:rPr>
          <w:rFonts w:ascii="Arial" w:hAnsi="Arial" w:cs="Arial"/>
          <w:sz w:val="20"/>
        </w:rPr>
      </w:pPr>
      <w:r w:rsidRPr="00521F73">
        <w:rPr>
          <w:rFonts w:ascii="Arial" w:hAnsi="Arial" w:cs="Arial"/>
          <w:sz w:val="20"/>
        </w:rPr>
        <w:t xml:space="preserve">Podrobnejša razčlenitev meril in načina ocenjevanja je v razpisni dokumentaciji, poglavje </w:t>
      </w:r>
      <w:r w:rsidR="00713759" w:rsidRPr="00521F73">
        <w:rPr>
          <w:rFonts w:ascii="Arial" w:hAnsi="Arial" w:cs="Arial"/>
          <w:sz w:val="20"/>
        </w:rPr>
        <w:t>4</w:t>
      </w:r>
      <w:r w:rsidR="00D679A7" w:rsidRPr="00521F73">
        <w:rPr>
          <w:rFonts w:ascii="Arial" w:hAnsi="Arial" w:cs="Arial"/>
          <w:sz w:val="20"/>
        </w:rPr>
        <w:t>:</w:t>
      </w:r>
      <w:r w:rsidRPr="00521F73">
        <w:rPr>
          <w:rFonts w:ascii="Arial" w:hAnsi="Arial" w:cs="Arial"/>
          <w:sz w:val="20"/>
        </w:rPr>
        <w:t xml:space="preserve"> Merila za ocenjevanje.</w:t>
      </w:r>
    </w:p>
    <w:p w14:paraId="37E41F46" w14:textId="77777777" w:rsidR="008E084F" w:rsidRPr="00521F73" w:rsidRDefault="008E084F" w:rsidP="00521F73">
      <w:pPr>
        <w:rPr>
          <w:rFonts w:ascii="Arial" w:hAnsi="Arial" w:cs="Arial"/>
          <w:sz w:val="20"/>
        </w:rPr>
      </w:pPr>
    </w:p>
    <w:p w14:paraId="459093AD" w14:textId="77777777" w:rsidR="004B639E" w:rsidRPr="00521F73" w:rsidRDefault="004C446A" w:rsidP="00B7565E">
      <w:pPr>
        <w:pStyle w:val="Naslov1"/>
      </w:pPr>
      <w:r w:rsidRPr="00521F73">
        <w:t>OBDOBJE IN REGIJA IZVAJANJA</w:t>
      </w:r>
    </w:p>
    <w:p w14:paraId="567E261E" w14:textId="77777777" w:rsidR="00E622B7" w:rsidRPr="00521F73" w:rsidRDefault="004C446A" w:rsidP="00565865">
      <w:pPr>
        <w:pStyle w:val="Naslov2"/>
      </w:pPr>
      <w:r w:rsidRPr="00521F73">
        <w:t>Regija izvajanja projektov</w:t>
      </w:r>
    </w:p>
    <w:p w14:paraId="408937AC" w14:textId="77777777" w:rsidR="00786FDA" w:rsidRPr="00521F73" w:rsidRDefault="00786FDA" w:rsidP="00521F73">
      <w:pPr>
        <w:rPr>
          <w:rFonts w:ascii="Arial" w:hAnsi="Arial" w:cs="Arial"/>
          <w:sz w:val="20"/>
        </w:rPr>
      </w:pPr>
    </w:p>
    <w:p w14:paraId="3549FB8F" w14:textId="2747DC07" w:rsidR="00E622B7" w:rsidRDefault="004C446A" w:rsidP="00521F73">
      <w:pPr>
        <w:rPr>
          <w:rFonts w:ascii="Arial" w:hAnsi="Arial" w:cs="Arial"/>
          <w:sz w:val="20"/>
        </w:rPr>
      </w:pPr>
      <w:r w:rsidRPr="00521F73">
        <w:rPr>
          <w:rFonts w:ascii="Arial" w:hAnsi="Arial" w:cs="Arial"/>
          <w:sz w:val="20"/>
        </w:rPr>
        <w:t>Izbrani projekti se bodo</w:t>
      </w:r>
      <w:r w:rsidR="007C4F36">
        <w:rPr>
          <w:rFonts w:ascii="Arial" w:hAnsi="Arial" w:cs="Arial"/>
          <w:sz w:val="20"/>
        </w:rPr>
        <w:t>,</w:t>
      </w:r>
      <w:r w:rsidRPr="00521F73">
        <w:rPr>
          <w:rFonts w:ascii="Arial" w:hAnsi="Arial" w:cs="Arial"/>
          <w:sz w:val="20"/>
        </w:rPr>
        <w:t xml:space="preserve"> glede na sklop prijave na javni razpis</w:t>
      </w:r>
      <w:r w:rsidR="007C4F36">
        <w:rPr>
          <w:rFonts w:ascii="Arial" w:hAnsi="Arial" w:cs="Arial"/>
          <w:sz w:val="20"/>
        </w:rPr>
        <w:t>,</w:t>
      </w:r>
      <w:r w:rsidRPr="00521F73">
        <w:rPr>
          <w:rFonts w:ascii="Arial" w:hAnsi="Arial" w:cs="Arial"/>
          <w:sz w:val="20"/>
        </w:rPr>
        <w:t xml:space="preserve"> izvajali tako na območju KRVS</w:t>
      </w:r>
      <w:r w:rsidR="00A55240">
        <w:rPr>
          <w:rFonts w:ascii="Arial" w:hAnsi="Arial" w:cs="Arial"/>
          <w:sz w:val="20"/>
        </w:rPr>
        <w:t>,</w:t>
      </w:r>
      <w:r w:rsidRPr="00521F73">
        <w:rPr>
          <w:rFonts w:ascii="Arial" w:hAnsi="Arial" w:cs="Arial"/>
          <w:sz w:val="20"/>
        </w:rPr>
        <w:t xml:space="preserve"> kot na območju KRZS, in sicer se bo </w:t>
      </w:r>
      <w:r w:rsidRPr="00494D03">
        <w:rPr>
          <w:rFonts w:ascii="Arial" w:hAnsi="Arial" w:cs="Arial"/>
          <w:sz w:val="20"/>
        </w:rPr>
        <w:t xml:space="preserve">predvidoma </w:t>
      </w:r>
      <w:r w:rsidR="000C7DA4">
        <w:rPr>
          <w:rFonts w:ascii="Arial" w:hAnsi="Arial" w:cs="Arial"/>
          <w:sz w:val="20"/>
        </w:rPr>
        <w:t>19</w:t>
      </w:r>
      <w:r w:rsidRPr="00494D03">
        <w:rPr>
          <w:rFonts w:ascii="Arial" w:hAnsi="Arial" w:cs="Arial"/>
          <w:sz w:val="20"/>
        </w:rPr>
        <w:t xml:space="preserve"> projektov izvajalo v KRVS ter predvidoma </w:t>
      </w:r>
      <w:r w:rsidR="00660C75" w:rsidRPr="00494D03">
        <w:rPr>
          <w:rFonts w:ascii="Arial" w:hAnsi="Arial" w:cs="Arial"/>
          <w:sz w:val="20"/>
        </w:rPr>
        <w:t>1</w:t>
      </w:r>
      <w:r w:rsidR="005E4C9F">
        <w:rPr>
          <w:rFonts w:ascii="Arial" w:hAnsi="Arial" w:cs="Arial"/>
          <w:sz w:val="20"/>
        </w:rPr>
        <w:t>1</w:t>
      </w:r>
      <w:r w:rsidRPr="00494D03">
        <w:rPr>
          <w:rFonts w:ascii="Arial" w:hAnsi="Arial" w:cs="Arial"/>
          <w:sz w:val="20"/>
        </w:rPr>
        <w:t xml:space="preserve"> projektov v KRZS. </w:t>
      </w:r>
      <w:r w:rsidR="008F5FA9" w:rsidRPr="00494D03">
        <w:rPr>
          <w:rFonts w:ascii="Arial" w:hAnsi="Arial" w:cs="Arial"/>
          <w:sz w:val="20"/>
        </w:rPr>
        <w:t>Regija izvajanja in s tem povezana upravičenost stroškov je vezana na kraj izvedbe projekta.</w:t>
      </w:r>
    </w:p>
    <w:p w14:paraId="67761673" w14:textId="77777777" w:rsidR="0010188F" w:rsidRPr="00521F73" w:rsidRDefault="0010188F" w:rsidP="00521F73">
      <w:pPr>
        <w:rPr>
          <w:rFonts w:ascii="Arial" w:hAnsi="Arial" w:cs="Arial"/>
          <w:sz w:val="20"/>
        </w:rPr>
      </w:pPr>
    </w:p>
    <w:p w14:paraId="72447330" w14:textId="77777777" w:rsidR="00E622B7" w:rsidRPr="00521F73" w:rsidRDefault="004C446A" w:rsidP="00565865">
      <w:pPr>
        <w:pStyle w:val="Naslov2"/>
      </w:pPr>
      <w:r w:rsidRPr="00521F73">
        <w:lastRenderedPageBreak/>
        <w:t>Trajanje oziroma časovna omejitev projektov</w:t>
      </w:r>
    </w:p>
    <w:p w14:paraId="4703FB43" w14:textId="77777777" w:rsidR="00786FDA" w:rsidRPr="00521F73" w:rsidRDefault="00786FDA" w:rsidP="00521F73">
      <w:pPr>
        <w:rPr>
          <w:rFonts w:ascii="Arial" w:hAnsi="Arial" w:cs="Arial"/>
          <w:sz w:val="20"/>
        </w:rPr>
      </w:pPr>
    </w:p>
    <w:p w14:paraId="7ECB18DF" w14:textId="0D2DDD95" w:rsidR="00E622B7" w:rsidRPr="00521F73" w:rsidRDefault="004C446A" w:rsidP="00521F73">
      <w:pPr>
        <w:keepNext/>
        <w:rPr>
          <w:rFonts w:ascii="Arial" w:hAnsi="Arial" w:cs="Arial"/>
          <w:sz w:val="20"/>
          <w:highlight w:val="red"/>
        </w:rPr>
      </w:pPr>
      <w:r w:rsidRPr="00521F73">
        <w:rPr>
          <w:rFonts w:ascii="Arial" w:hAnsi="Arial" w:cs="Arial"/>
          <w:sz w:val="20"/>
        </w:rPr>
        <w:t>Projektne aktivnosti, ki bodo sofinancirane iz sredstev</w:t>
      </w:r>
      <w:r w:rsidR="00092AE0" w:rsidRPr="00521F73">
        <w:rPr>
          <w:rFonts w:ascii="Arial" w:hAnsi="Arial" w:cs="Arial"/>
          <w:sz w:val="20"/>
        </w:rPr>
        <w:t xml:space="preserve"> </w:t>
      </w:r>
      <w:r w:rsidR="006A1BFE">
        <w:rPr>
          <w:rFonts w:ascii="Arial" w:hAnsi="Arial" w:cs="Arial"/>
          <w:sz w:val="20"/>
        </w:rPr>
        <w:t>ESS+</w:t>
      </w:r>
      <w:r w:rsidRPr="00521F73">
        <w:rPr>
          <w:rFonts w:ascii="Arial" w:hAnsi="Arial" w:cs="Arial"/>
          <w:sz w:val="20"/>
        </w:rPr>
        <w:t xml:space="preserve"> in proračuna </w:t>
      </w:r>
      <w:r w:rsidR="00092AE0" w:rsidRPr="00521F73">
        <w:rPr>
          <w:rFonts w:ascii="Arial" w:hAnsi="Arial" w:cs="Arial"/>
          <w:sz w:val="20"/>
        </w:rPr>
        <w:t>Republike Slovenije</w:t>
      </w:r>
      <w:r w:rsidRPr="00521F73">
        <w:rPr>
          <w:rFonts w:ascii="Arial" w:hAnsi="Arial" w:cs="Arial"/>
          <w:sz w:val="20"/>
        </w:rPr>
        <w:t xml:space="preserve">, se morajo pričeti </w:t>
      </w:r>
      <w:r w:rsidRPr="00906B09">
        <w:rPr>
          <w:rFonts w:ascii="Arial" w:hAnsi="Arial" w:cs="Arial"/>
          <w:sz w:val="20"/>
        </w:rPr>
        <w:t xml:space="preserve">izvajati </w:t>
      </w:r>
      <w:r w:rsidR="00067D87" w:rsidRPr="00617BF9">
        <w:rPr>
          <w:rFonts w:ascii="Arial" w:hAnsi="Arial" w:cs="Arial"/>
          <w:sz w:val="20"/>
        </w:rPr>
        <w:t xml:space="preserve">na dan, ki ga po izdaji sklepa </w:t>
      </w:r>
      <w:r w:rsidR="00347CA3" w:rsidRPr="00617BF9">
        <w:rPr>
          <w:rFonts w:ascii="Arial" w:hAnsi="Arial" w:cs="Arial"/>
          <w:sz w:val="20"/>
        </w:rPr>
        <w:t xml:space="preserve">o izboru </w:t>
      </w:r>
      <w:r w:rsidR="00067D87" w:rsidRPr="00617BF9">
        <w:rPr>
          <w:rFonts w:ascii="Arial" w:hAnsi="Arial" w:cs="Arial"/>
          <w:sz w:val="20"/>
        </w:rPr>
        <w:t>določi ministrstvo enotno za vse izbrane prijavitelje</w:t>
      </w:r>
      <w:r w:rsidR="000D3E3C" w:rsidRPr="00906B09">
        <w:rPr>
          <w:rFonts w:ascii="Arial" w:hAnsi="Arial" w:cs="Arial"/>
          <w:sz w:val="20"/>
        </w:rPr>
        <w:t xml:space="preserve"> </w:t>
      </w:r>
      <w:r w:rsidR="004B639E" w:rsidRPr="00906B09">
        <w:rPr>
          <w:rFonts w:ascii="Arial" w:hAnsi="Arial" w:cs="Arial"/>
          <w:sz w:val="20"/>
        </w:rPr>
        <w:t xml:space="preserve">in </w:t>
      </w:r>
      <w:r w:rsidR="00A55240" w:rsidRPr="00906B09">
        <w:rPr>
          <w:rFonts w:ascii="Arial" w:hAnsi="Arial" w:cs="Arial"/>
          <w:sz w:val="20"/>
        </w:rPr>
        <w:t xml:space="preserve">se </w:t>
      </w:r>
      <w:r w:rsidR="00777894">
        <w:rPr>
          <w:rFonts w:ascii="Arial" w:hAnsi="Arial" w:cs="Arial"/>
          <w:sz w:val="20"/>
        </w:rPr>
        <w:t xml:space="preserve">morajo </w:t>
      </w:r>
      <w:r w:rsidR="00092AE0" w:rsidRPr="00906B09">
        <w:rPr>
          <w:rFonts w:ascii="Arial" w:hAnsi="Arial" w:cs="Arial"/>
          <w:sz w:val="20"/>
        </w:rPr>
        <w:t xml:space="preserve">izvajati </w:t>
      </w:r>
      <w:r w:rsidR="005D1E9F">
        <w:rPr>
          <w:rFonts w:ascii="Arial" w:hAnsi="Arial" w:cs="Arial"/>
          <w:sz w:val="20"/>
        </w:rPr>
        <w:t xml:space="preserve">36 </w:t>
      </w:r>
      <w:r w:rsidR="005D1E9F" w:rsidRPr="00617BF9">
        <w:rPr>
          <w:rFonts w:ascii="Arial" w:hAnsi="Arial" w:cs="Arial"/>
          <w:sz w:val="20"/>
        </w:rPr>
        <w:t>mesecev</w:t>
      </w:r>
      <w:r w:rsidRPr="00617BF9">
        <w:rPr>
          <w:rFonts w:ascii="Arial" w:hAnsi="Arial" w:cs="Arial"/>
          <w:sz w:val="20"/>
        </w:rPr>
        <w:t>.</w:t>
      </w:r>
    </w:p>
    <w:p w14:paraId="5086138E" w14:textId="77777777" w:rsidR="00E622B7" w:rsidRPr="00521F73" w:rsidRDefault="00E622B7" w:rsidP="00521F73">
      <w:pPr>
        <w:rPr>
          <w:rFonts w:ascii="Arial" w:hAnsi="Arial" w:cs="Arial"/>
          <w:color w:val="000000"/>
          <w:sz w:val="20"/>
        </w:rPr>
      </w:pPr>
    </w:p>
    <w:p w14:paraId="42A901D5" w14:textId="77777777" w:rsidR="00786FDA" w:rsidRPr="00521F73" w:rsidRDefault="004C446A" w:rsidP="00B7565E">
      <w:pPr>
        <w:pStyle w:val="Naslov1"/>
      </w:pPr>
      <w:r w:rsidRPr="00521F73">
        <w:t>FINANCIRANJE</w:t>
      </w:r>
    </w:p>
    <w:p w14:paraId="68B81AA6" w14:textId="77777777" w:rsidR="00E622B7" w:rsidRPr="00521F73" w:rsidRDefault="004C446A" w:rsidP="00565865">
      <w:pPr>
        <w:pStyle w:val="Naslov2"/>
      </w:pPr>
      <w:r w:rsidRPr="00521F73">
        <w:t>Način financiranja</w:t>
      </w:r>
    </w:p>
    <w:p w14:paraId="79E33D13" w14:textId="77777777" w:rsidR="00E622B7" w:rsidRPr="00521F73" w:rsidRDefault="00E622B7" w:rsidP="00521F73">
      <w:pPr>
        <w:rPr>
          <w:rFonts w:ascii="Arial" w:hAnsi="Arial" w:cs="Arial"/>
          <w:sz w:val="20"/>
        </w:rPr>
      </w:pPr>
    </w:p>
    <w:p w14:paraId="1DAAFBE3" w14:textId="65E78A58" w:rsidR="00E622B7" w:rsidRPr="00521F73" w:rsidRDefault="004C446A" w:rsidP="00521F73">
      <w:pPr>
        <w:rPr>
          <w:rFonts w:ascii="Arial" w:hAnsi="Arial" w:cs="Arial"/>
          <w:sz w:val="20"/>
        </w:rPr>
      </w:pPr>
      <w:r w:rsidRPr="00521F73">
        <w:rPr>
          <w:rFonts w:ascii="Arial" w:hAnsi="Arial" w:cs="Arial"/>
          <w:sz w:val="20"/>
        </w:rPr>
        <w:t xml:space="preserve">Projekti bodo </w:t>
      </w:r>
      <w:r w:rsidRPr="00DC5514">
        <w:rPr>
          <w:rFonts w:ascii="Arial" w:hAnsi="Arial" w:cs="Arial"/>
          <w:sz w:val="20"/>
        </w:rPr>
        <w:t>sofinancirani</w:t>
      </w:r>
      <w:r w:rsidRPr="00521F73">
        <w:rPr>
          <w:rFonts w:ascii="Arial" w:hAnsi="Arial" w:cs="Arial"/>
          <w:sz w:val="20"/>
        </w:rPr>
        <w:t xml:space="preserve"> </w:t>
      </w:r>
      <w:r w:rsidR="00AC7E6D">
        <w:rPr>
          <w:rFonts w:ascii="Arial" w:hAnsi="Arial" w:cs="Arial"/>
          <w:sz w:val="20"/>
        </w:rPr>
        <w:t xml:space="preserve">iz javnih sredstev </w:t>
      </w:r>
      <w:r w:rsidRPr="00521F73">
        <w:rPr>
          <w:rFonts w:ascii="Arial" w:hAnsi="Arial" w:cs="Arial"/>
          <w:sz w:val="20"/>
        </w:rPr>
        <w:t xml:space="preserve">v višini 100 % realiziranih </w:t>
      </w:r>
      <w:r w:rsidR="00ED6060">
        <w:rPr>
          <w:rFonts w:ascii="Arial" w:hAnsi="Arial" w:cs="Arial"/>
          <w:sz w:val="20"/>
        </w:rPr>
        <w:t xml:space="preserve">skupnih </w:t>
      </w:r>
      <w:r w:rsidRPr="00521F73">
        <w:rPr>
          <w:rFonts w:ascii="Arial" w:hAnsi="Arial" w:cs="Arial"/>
          <w:sz w:val="20"/>
        </w:rPr>
        <w:t xml:space="preserve">upravičenih stroškov projekta. Sredstva </w:t>
      </w:r>
      <w:r w:rsidR="006D1125">
        <w:rPr>
          <w:rFonts w:ascii="Arial" w:hAnsi="Arial" w:cs="Arial"/>
          <w:sz w:val="20"/>
        </w:rPr>
        <w:t>ESS+</w:t>
      </w:r>
      <w:r w:rsidR="000041F1">
        <w:rPr>
          <w:rFonts w:ascii="Arial" w:hAnsi="Arial" w:cs="Arial"/>
          <w:sz w:val="20"/>
        </w:rPr>
        <w:t xml:space="preserve"> </w:t>
      </w:r>
      <w:r w:rsidRPr="00521F73">
        <w:rPr>
          <w:rFonts w:ascii="Arial" w:hAnsi="Arial" w:cs="Arial"/>
          <w:sz w:val="20"/>
        </w:rPr>
        <w:t xml:space="preserve">predstavljajo </w:t>
      </w:r>
      <w:r w:rsidR="000041F1">
        <w:rPr>
          <w:rFonts w:ascii="Arial" w:hAnsi="Arial" w:cs="Arial"/>
          <w:sz w:val="20"/>
        </w:rPr>
        <w:t xml:space="preserve">največ </w:t>
      </w:r>
      <w:r w:rsidRPr="00521F73">
        <w:rPr>
          <w:rFonts w:ascii="Arial" w:hAnsi="Arial" w:cs="Arial"/>
          <w:sz w:val="20"/>
        </w:rPr>
        <w:t>8</w:t>
      </w:r>
      <w:r w:rsidR="003624C2">
        <w:rPr>
          <w:rFonts w:ascii="Arial" w:hAnsi="Arial" w:cs="Arial"/>
          <w:sz w:val="20"/>
        </w:rPr>
        <w:t>5</w:t>
      </w:r>
      <w:r w:rsidRPr="00521F73">
        <w:rPr>
          <w:rFonts w:ascii="Arial" w:hAnsi="Arial" w:cs="Arial"/>
          <w:sz w:val="20"/>
        </w:rPr>
        <w:t xml:space="preserve"> % </w:t>
      </w:r>
      <w:r w:rsidR="00ED6060">
        <w:rPr>
          <w:rFonts w:ascii="Arial" w:hAnsi="Arial" w:cs="Arial"/>
          <w:sz w:val="20"/>
        </w:rPr>
        <w:t>skupnih</w:t>
      </w:r>
      <w:r w:rsidR="00ED6060" w:rsidRPr="00521F73">
        <w:rPr>
          <w:rFonts w:ascii="Arial" w:hAnsi="Arial" w:cs="Arial"/>
          <w:sz w:val="20"/>
        </w:rPr>
        <w:t xml:space="preserve"> </w:t>
      </w:r>
      <w:r w:rsidR="00C64A18" w:rsidRPr="00521F73">
        <w:rPr>
          <w:rFonts w:ascii="Arial" w:hAnsi="Arial" w:cs="Arial"/>
          <w:sz w:val="20"/>
        </w:rPr>
        <w:t>upravičenih stroškov projektov</w:t>
      </w:r>
      <w:r w:rsidR="003624C2">
        <w:rPr>
          <w:rFonts w:ascii="Arial" w:hAnsi="Arial" w:cs="Arial"/>
          <w:sz w:val="20"/>
        </w:rPr>
        <w:t xml:space="preserve"> v KRVS in </w:t>
      </w:r>
      <w:r w:rsidR="000041F1">
        <w:rPr>
          <w:rFonts w:ascii="Arial" w:hAnsi="Arial" w:cs="Arial"/>
          <w:sz w:val="20"/>
        </w:rPr>
        <w:t xml:space="preserve">največ </w:t>
      </w:r>
      <w:r w:rsidR="003624C2">
        <w:rPr>
          <w:rFonts w:ascii="Arial" w:hAnsi="Arial" w:cs="Arial"/>
          <w:sz w:val="20"/>
        </w:rPr>
        <w:t xml:space="preserve">40 % </w:t>
      </w:r>
      <w:r w:rsidR="00ED6060">
        <w:rPr>
          <w:rFonts w:ascii="Arial" w:hAnsi="Arial" w:cs="Arial"/>
          <w:sz w:val="20"/>
        </w:rPr>
        <w:t xml:space="preserve">skupnih </w:t>
      </w:r>
      <w:r w:rsidR="003624C2">
        <w:rPr>
          <w:rFonts w:ascii="Arial" w:hAnsi="Arial" w:cs="Arial"/>
          <w:sz w:val="20"/>
        </w:rPr>
        <w:t>upravičenih stroškov projektov v KRZS</w:t>
      </w:r>
      <w:r w:rsidR="00C64A18" w:rsidRPr="00521F73">
        <w:rPr>
          <w:rFonts w:ascii="Arial" w:hAnsi="Arial" w:cs="Arial"/>
          <w:sz w:val="20"/>
        </w:rPr>
        <w:t xml:space="preserve">. </w:t>
      </w:r>
      <w:r w:rsidRPr="00521F73">
        <w:rPr>
          <w:rFonts w:ascii="Arial" w:hAnsi="Arial" w:cs="Arial"/>
          <w:sz w:val="20"/>
        </w:rPr>
        <w:t xml:space="preserve">Namenska sredstva slovenske udeležbe predstavljajo </w:t>
      </w:r>
      <w:r w:rsidR="000041F1">
        <w:rPr>
          <w:rFonts w:ascii="Arial" w:hAnsi="Arial" w:cs="Arial"/>
          <w:sz w:val="20"/>
        </w:rPr>
        <w:t xml:space="preserve">največ </w:t>
      </w:r>
      <w:r w:rsidR="003624C2">
        <w:rPr>
          <w:rFonts w:ascii="Arial" w:hAnsi="Arial" w:cs="Arial"/>
          <w:sz w:val="20"/>
        </w:rPr>
        <w:t>15</w:t>
      </w:r>
      <w:r w:rsidRPr="00521F73">
        <w:rPr>
          <w:rFonts w:ascii="Arial" w:hAnsi="Arial" w:cs="Arial"/>
          <w:sz w:val="20"/>
        </w:rPr>
        <w:t xml:space="preserve"> % </w:t>
      </w:r>
      <w:r w:rsidR="00ED6060">
        <w:rPr>
          <w:rFonts w:ascii="Arial" w:hAnsi="Arial" w:cs="Arial"/>
          <w:sz w:val="20"/>
        </w:rPr>
        <w:t>skupnih</w:t>
      </w:r>
      <w:r w:rsidR="00ED6060" w:rsidRPr="00521F73">
        <w:rPr>
          <w:rFonts w:ascii="Arial" w:hAnsi="Arial" w:cs="Arial"/>
          <w:sz w:val="20"/>
        </w:rPr>
        <w:t xml:space="preserve"> </w:t>
      </w:r>
      <w:r w:rsidRPr="00521F73">
        <w:rPr>
          <w:rFonts w:ascii="Arial" w:hAnsi="Arial" w:cs="Arial"/>
          <w:sz w:val="20"/>
        </w:rPr>
        <w:t>upravičenih stroškov projektov</w:t>
      </w:r>
      <w:r w:rsidR="003624C2">
        <w:rPr>
          <w:rFonts w:ascii="Arial" w:hAnsi="Arial" w:cs="Arial"/>
          <w:sz w:val="20"/>
        </w:rPr>
        <w:t xml:space="preserve"> v KRVS in </w:t>
      </w:r>
      <w:r w:rsidR="004B24F6">
        <w:rPr>
          <w:rFonts w:ascii="Arial" w:hAnsi="Arial" w:cs="Arial"/>
          <w:sz w:val="20"/>
        </w:rPr>
        <w:t xml:space="preserve">največ </w:t>
      </w:r>
      <w:r w:rsidR="003624C2">
        <w:rPr>
          <w:rFonts w:ascii="Arial" w:hAnsi="Arial" w:cs="Arial"/>
          <w:sz w:val="20"/>
        </w:rPr>
        <w:t xml:space="preserve">60 % </w:t>
      </w:r>
      <w:r w:rsidR="00ED6060">
        <w:rPr>
          <w:rFonts w:ascii="Arial" w:hAnsi="Arial" w:cs="Arial"/>
          <w:sz w:val="20"/>
        </w:rPr>
        <w:t xml:space="preserve">skupnih </w:t>
      </w:r>
      <w:r w:rsidR="003624C2">
        <w:rPr>
          <w:rFonts w:ascii="Arial" w:hAnsi="Arial" w:cs="Arial"/>
          <w:sz w:val="20"/>
        </w:rPr>
        <w:t>upravičenih stroškov projektov v KRZS</w:t>
      </w:r>
      <w:r w:rsidRPr="00521F73">
        <w:rPr>
          <w:rFonts w:ascii="Arial" w:hAnsi="Arial" w:cs="Arial"/>
          <w:sz w:val="20"/>
        </w:rPr>
        <w:t>.</w:t>
      </w:r>
    </w:p>
    <w:p w14:paraId="438E0237" w14:textId="77777777" w:rsidR="00E622B7" w:rsidRPr="00521F73" w:rsidRDefault="00E622B7" w:rsidP="00521F73">
      <w:pPr>
        <w:rPr>
          <w:rFonts w:ascii="Arial" w:hAnsi="Arial" w:cs="Arial"/>
          <w:sz w:val="20"/>
        </w:rPr>
      </w:pPr>
    </w:p>
    <w:p w14:paraId="39F7CE26" w14:textId="77777777" w:rsidR="00E622B7" w:rsidRPr="00521F73" w:rsidRDefault="004C446A" w:rsidP="00521F73">
      <w:pPr>
        <w:rPr>
          <w:rFonts w:ascii="Arial" w:hAnsi="Arial" w:cs="Arial"/>
          <w:sz w:val="20"/>
        </w:rPr>
      </w:pPr>
      <w:r w:rsidRPr="00521F73">
        <w:rPr>
          <w:rFonts w:ascii="Arial" w:hAnsi="Arial" w:cs="Arial"/>
          <w:sz w:val="20"/>
        </w:rPr>
        <w:t>Neupravičene stroške krije upravičenec/projektni partner sam.</w:t>
      </w:r>
    </w:p>
    <w:p w14:paraId="72AC5D4C" w14:textId="77777777" w:rsidR="004B639E" w:rsidRPr="00521F73" w:rsidRDefault="004B639E" w:rsidP="00521F73">
      <w:pPr>
        <w:rPr>
          <w:rFonts w:ascii="Arial" w:hAnsi="Arial" w:cs="Arial"/>
          <w:sz w:val="20"/>
        </w:rPr>
      </w:pPr>
    </w:p>
    <w:p w14:paraId="5984101D" w14:textId="412D27B9" w:rsidR="00701707" w:rsidRDefault="00701707" w:rsidP="00701707">
      <w:pPr>
        <w:rPr>
          <w:rFonts w:ascii="Arial" w:hAnsi="Arial" w:cs="Arial"/>
          <w:sz w:val="20"/>
        </w:rPr>
      </w:pPr>
      <w:r w:rsidRPr="00701707">
        <w:rPr>
          <w:rFonts w:ascii="Arial" w:hAnsi="Arial" w:cs="Arial"/>
          <w:sz w:val="20"/>
        </w:rPr>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w:t>
      </w:r>
      <w:r w:rsidRPr="003C5711">
        <w:rPr>
          <w:rFonts w:ascii="Arial" w:hAnsi="Arial" w:cs="Arial"/>
          <w:sz w:val="20"/>
        </w:rPr>
        <w:t xml:space="preserve">z </w:t>
      </w:r>
      <w:r w:rsidRPr="009D3BA3">
        <w:rPr>
          <w:rFonts w:ascii="Arial" w:hAnsi="Arial" w:cs="Arial"/>
          <w:sz w:val="20"/>
        </w:rPr>
        <w:t xml:space="preserve">Navodili posredniškega </w:t>
      </w:r>
      <w:r w:rsidR="008E5069" w:rsidRPr="009D3BA3">
        <w:rPr>
          <w:rFonts w:ascii="Arial" w:hAnsi="Arial" w:cs="Arial"/>
          <w:sz w:val="20"/>
        </w:rPr>
        <w:t xml:space="preserve">telesa </w:t>
      </w:r>
      <w:r w:rsidRPr="009D3BA3">
        <w:rPr>
          <w:rFonts w:ascii="Arial" w:hAnsi="Arial" w:cs="Arial"/>
          <w:sz w:val="20"/>
        </w:rPr>
        <w:t xml:space="preserve">MDDSZ upravičencem o izvajanju operacij in upravičenih stroških v okviru </w:t>
      </w:r>
      <w:r w:rsidR="008E5069" w:rsidRPr="009D3BA3">
        <w:rPr>
          <w:rFonts w:ascii="Arial" w:hAnsi="Arial" w:cs="Arial"/>
          <w:sz w:val="20"/>
        </w:rPr>
        <w:t>P</w:t>
      </w:r>
      <w:r w:rsidRPr="009D3BA3">
        <w:rPr>
          <w:rFonts w:ascii="Arial" w:hAnsi="Arial" w:cs="Arial"/>
          <w:sz w:val="20"/>
        </w:rPr>
        <w:t xml:space="preserve">rograma </w:t>
      </w:r>
      <w:r w:rsidR="008E5069" w:rsidRPr="009D3BA3">
        <w:rPr>
          <w:rFonts w:ascii="Arial" w:hAnsi="Arial" w:cs="Arial"/>
          <w:sz w:val="20"/>
        </w:rPr>
        <w:t>e</w:t>
      </w:r>
      <w:r w:rsidRPr="009D3BA3">
        <w:rPr>
          <w:rFonts w:ascii="Arial" w:hAnsi="Arial" w:cs="Arial"/>
          <w:sz w:val="20"/>
        </w:rPr>
        <w:t>vropske kohezijske politike v obdobju 20</w:t>
      </w:r>
      <w:r w:rsidR="008E5069" w:rsidRPr="009D3BA3">
        <w:rPr>
          <w:rFonts w:ascii="Arial" w:hAnsi="Arial" w:cs="Arial"/>
          <w:sz w:val="20"/>
        </w:rPr>
        <w:t>21</w:t>
      </w:r>
      <w:r w:rsidRPr="009D3BA3">
        <w:rPr>
          <w:rFonts w:ascii="Arial" w:hAnsi="Arial" w:cs="Arial"/>
          <w:sz w:val="20"/>
        </w:rPr>
        <w:t>–202</w:t>
      </w:r>
      <w:r w:rsidR="008E5069" w:rsidRPr="009D3BA3">
        <w:rPr>
          <w:rFonts w:ascii="Arial" w:hAnsi="Arial" w:cs="Arial"/>
          <w:sz w:val="20"/>
        </w:rPr>
        <w:t>7</w:t>
      </w:r>
      <w:r w:rsidRPr="009D3BA3">
        <w:rPr>
          <w:rFonts w:ascii="Arial" w:hAnsi="Arial" w:cs="Arial"/>
          <w:sz w:val="20"/>
        </w:rPr>
        <w:t xml:space="preserve"> </w:t>
      </w:r>
      <w:r w:rsidR="003549AD" w:rsidRPr="009D3BA3">
        <w:rPr>
          <w:rFonts w:ascii="Arial" w:hAnsi="Arial" w:cs="Arial"/>
          <w:sz w:val="20"/>
        </w:rPr>
        <w:t xml:space="preserve">v Sloveniji </w:t>
      </w:r>
      <w:r w:rsidRPr="009D3BA3">
        <w:rPr>
          <w:rFonts w:ascii="Arial" w:hAnsi="Arial" w:cs="Arial"/>
          <w:sz w:val="20"/>
        </w:rPr>
        <w:t xml:space="preserve">(v nadaljevanju: Navodila </w:t>
      </w:r>
      <w:r w:rsidR="004C1B0C" w:rsidRPr="009D3BA3">
        <w:rPr>
          <w:rFonts w:ascii="Arial" w:hAnsi="Arial" w:cs="Arial"/>
          <w:sz w:val="20"/>
        </w:rPr>
        <w:t>ministrstva</w:t>
      </w:r>
      <w:r w:rsidRPr="009D3BA3">
        <w:rPr>
          <w:rFonts w:ascii="Arial" w:hAnsi="Arial" w:cs="Arial"/>
          <w:sz w:val="20"/>
        </w:rPr>
        <w:t xml:space="preserve">), ki so dostopna na naslednji spletni strani: </w:t>
      </w:r>
      <w:hyperlink r:id="rId54" w:history="1">
        <w:r w:rsidR="004B24F6" w:rsidRPr="009D3BA3">
          <w:rPr>
            <w:rStyle w:val="Hiperpovezava"/>
            <w:rFonts w:ascii="Arial" w:hAnsi="Arial" w:cs="Arial"/>
            <w:sz w:val="20"/>
          </w:rPr>
          <w:t>https://www.gov.si/drzavni-organi/ministrstva/ministrstvo-za-delo-druzino-socialne-zadeve-in-enake-moznosti/o-ministrstvu/urad-za-izvajanje-kohezijske-politike/</w:t>
        </w:r>
      </w:hyperlink>
      <w:r w:rsidRPr="009D3BA3">
        <w:rPr>
          <w:rFonts w:ascii="Arial" w:hAnsi="Arial" w:cs="Arial"/>
          <w:sz w:val="20"/>
        </w:rPr>
        <w:t>.</w:t>
      </w:r>
    </w:p>
    <w:p w14:paraId="3A6B0AC4" w14:textId="77777777" w:rsidR="00701707" w:rsidRPr="00701707" w:rsidRDefault="00701707" w:rsidP="00701707">
      <w:pPr>
        <w:rPr>
          <w:rFonts w:ascii="Arial" w:hAnsi="Arial" w:cs="Arial"/>
          <w:sz w:val="20"/>
        </w:rPr>
      </w:pPr>
    </w:p>
    <w:p w14:paraId="3788E010" w14:textId="6878C653" w:rsidR="00D0291A" w:rsidRPr="005D2C68" w:rsidRDefault="00701707" w:rsidP="00701707">
      <w:pPr>
        <w:rPr>
          <w:rFonts w:ascii="Arial" w:hAnsi="Arial" w:cs="Arial"/>
          <w:sz w:val="20"/>
        </w:rPr>
      </w:pPr>
      <w:r w:rsidRPr="005D2C68">
        <w:rPr>
          <w:rFonts w:ascii="Arial" w:hAnsi="Arial" w:cs="Arial"/>
          <w:sz w:val="20"/>
        </w:rPr>
        <w:t xml:space="preserve">Skladno s 33. členom </w:t>
      </w:r>
      <w:r w:rsidR="005D2C68" w:rsidRPr="005D2C68">
        <w:rPr>
          <w:rFonts w:ascii="Arial" w:hAnsi="Arial" w:cs="Arial"/>
          <w:sz w:val="20"/>
        </w:rPr>
        <w:t>Zakona o izvrševanju proračunov Republike Slovenije za leti 202</w:t>
      </w:r>
      <w:r w:rsidR="003C5711">
        <w:rPr>
          <w:rFonts w:ascii="Arial" w:hAnsi="Arial" w:cs="Arial"/>
          <w:sz w:val="20"/>
        </w:rPr>
        <w:t>4</w:t>
      </w:r>
      <w:r w:rsidR="005D2C68" w:rsidRPr="005D2C68">
        <w:rPr>
          <w:rFonts w:ascii="Arial" w:hAnsi="Arial" w:cs="Arial"/>
          <w:sz w:val="20"/>
        </w:rPr>
        <w:t xml:space="preserve"> in 202</w:t>
      </w:r>
      <w:r w:rsidR="003C5711">
        <w:rPr>
          <w:rFonts w:ascii="Arial" w:hAnsi="Arial" w:cs="Arial"/>
          <w:sz w:val="20"/>
        </w:rPr>
        <w:t>5</w:t>
      </w:r>
      <w:r w:rsidR="005D2C68" w:rsidRPr="005D2C68">
        <w:rPr>
          <w:rFonts w:ascii="Arial" w:hAnsi="Arial" w:cs="Arial"/>
          <w:sz w:val="20"/>
        </w:rPr>
        <w:t xml:space="preserve"> (Uradni list RS, št. </w:t>
      </w:r>
      <w:r w:rsidR="003C5711">
        <w:rPr>
          <w:rFonts w:ascii="Arial" w:hAnsi="Arial" w:cs="Arial"/>
          <w:sz w:val="20"/>
        </w:rPr>
        <w:t>123/23</w:t>
      </w:r>
      <w:r w:rsidR="00342FBD">
        <w:rPr>
          <w:rFonts w:ascii="Arial" w:hAnsi="Arial" w:cs="Arial"/>
          <w:sz w:val="20"/>
        </w:rPr>
        <w:t xml:space="preserve"> in 12/24</w:t>
      </w:r>
      <w:r w:rsidR="005D2C68" w:rsidRPr="00C64039">
        <w:rPr>
          <w:rFonts w:ascii="Arial" w:hAnsi="Arial" w:cs="Arial"/>
          <w:color w:val="000000" w:themeColor="text1"/>
          <w:sz w:val="20"/>
        </w:rPr>
        <w:t xml:space="preserve">) </w:t>
      </w:r>
      <w:r w:rsidRPr="005D2C68">
        <w:rPr>
          <w:rFonts w:ascii="Arial" w:hAnsi="Arial" w:cs="Arial"/>
          <w:sz w:val="20"/>
        </w:rPr>
        <w:t xml:space="preserve">lahko izbrani prijavitelj, v kolikor izpolnjuje zakonsko določene pogoje, ministrstvo zaprosi za predplačilo. </w:t>
      </w:r>
      <w:r w:rsidR="00010946" w:rsidRPr="00010946">
        <w:rPr>
          <w:rFonts w:ascii="Arial" w:hAnsi="Arial" w:cs="Arial"/>
          <w:sz w:val="20"/>
        </w:rPr>
        <w:t xml:space="preserve">Do predplačila so, ob izpolnitvi zakonskih pogojev, lahko upravičeni tudi projektni partnerji. </w:t>
      </w:r>
      <w:r w:rsidRPr="005D2C68">
        <w:rPr>
          <w:rFonts w:ascii="Arial" w:hAnsi="Arial" w:cs="Arial"/>
          <w:sz w:val="20"/>
        </w:rPr>
        <w:t>Pogoji za upravičenost do izplačila predplačila so natančneje opredeljeni v veljavnem zakonu, ki ureja izvrševanje proračuna Republike Slovenije</w:t>
      </w:r>
      <w:r w:rsidR="004754A5">
        <w:rPr>
          <w:rFonts w:ascii="Arial" w:hAnsi="Arial" w:cs="Arial"/>
          <w:sz w:val="20"/>
        </w:rPr>
        <w:t xml:space="preserve"> </w:t>
      </w:r>
      <w:r w:rsidRPr="005D2C68">
        <w:rPr>
          <w:rFonts w:ascii="Arial" w:hAnsi="Arial" w:cs="Arial"/>
          <w:sz w:val="20"/>
        </w:rPr>
        <w:t xml:space="preserve">in Navodilih </w:t>
      </w:r>
      <w:r w:rsidR="004C1B0C">
        <w:rPr>
          <w:rFonts w:ascii="Arial" w:hAnsi="Arial" w:cs="Arial"/>
          <w:sz w:val="20"/>
        </w:rPr>
        <w:t>ministrstva</w:t>
      </w:r>
      <w:r w:rsidRPr="005D2C68">
        <w:rPr>
          <w:rFonts w:ascii="Arial" w:hAnsi="Arial" w:cs="Arial"/>
          <w:sz w:val="20"/>
        </w:rPr>
        <w:t>.</w:t>
      </w:r>
    </w:p>
    <w:p w14:paraId="19089E01" w14:textId="77777777" w:rsidR="00701707" w:rsidRPr="00701707" w:rsidRDefault="00701707" w:rsidP="00701707">
      <w:pPr>
        <w:rPr>
          <w:rFonts w:ascii="Arial" w:hAnsi="Arial" w:cs="Arial"/>
          <w:sz w:val="20"/>
        </w:rPr>
      </w:pPr>
    </w:p>
    <w:p w14:paraId="7AA25E2F" w14:textId="77777777" w:rsidR="00E622B7" w:rsidRPr="00521F73" w:rsidRDefault="004C446A" w:rsidP="00565865">
      <w:pPr>
        <w:pStyle w:val="Naslov2"/>
      </w:pPr>
      <w:r w:rsidRPr="00521F73">
        <w:t>Skupna razpoložljiva višina sredstev</w:t>
      </w:r>
    </w:p>
    <w:p w14:paraId="42041867" w14:textId="77777777" w:rsidR="00E622B7" w:rsidRPr="00521F73" w:rsidRDefault="00E622B7" w:rsidP="00521F73">
      <w:pPr>
        <w:rPr>
          <w:rFonts w:ascii="Arial" w:hAnsi="Arial" w:cs="Arial"/>
          <w:sz w:val="20"/>
        </w:rPr>
      </w:pPr>
    </w:p>
    <w:p w14:paraId="3228ED7A" w14:textId="2E88023D" w:rsidR="00E622B7" w:rsidRPr="00521F73" w:rsidRDefault="004C446A" w:rsidP="00521F73">
      <w:pPr>
        <w:tabs>
          <w:tab w:val="left" w:pos="360"/>
        </w:tabs>
        <w:rPr>
          <w:rFonts w:ascii="Arial" w:hAnsi="Arial" w:cs="Arial"/>
          <w:sz w:val="20"/>
        </w:rPr>
      </w:pPr>
      <w:r w:rsidRPr="00521F73">
        <w:rPr>
          <w:rFonts w:ascii="Arial" w:hAnsi="Arial" w:cs="Arial"/>
          <w:sz w:val="20"/>
        </w:rPr>
        <w:t xml:space="preserve">Skupna </w:t>
      </w:r>
      <w:r w:rsidR="00C64039">
        <w:rPr>
          <w:rFonts w:ascii="Arial" w:hAnsi="Arial" w:cs="Arial"/>
          <w:sz w:val="20"/>
        </w:rPr>
        <w:t xml:space="preserve">razpoložljiva </w:t>
      </w:r>
      <w:r w:rsidRPr="00F506A4">
        <w:rPr>
          <w:rFonts w:ascii="Arial" w:hAnsi="Arial" w:cs="Arial"/>
          <w:sz w:val="20"/>
        </w:rPr>
        <w:t xml:space="preserve">višina </w:t>
      </w:r>
      <w:r w:rsidR="00C64039">
        <w:rPr>
          <w:rFonts w:ascii="Arial" w:hAnsi="Arial" w:cs="Arial"/>
          <w:sz w:val="20"/>
        </w:rPr>
        <w:t>nepovratnih</w:t>
      </w:r>
      <w:r w:rsidRPr="00F506A4">
        <w:rPr>
          <w:rFonts w:ascii="Arial" w:hAnsi="Arial" w:cs="Arial"/>
          <w:sz w:val="20"/>
        </w:rPr>
        <w:t xml:space="preserve"> namenskih sredstev javnega razpisa za obdobje od 20</w:t>
      </w:r>
      <w:r w:rsidR="00A55240" w:rsidRPr="00F506A4">
        <w:rPr>
          <w:rFonts w:ascii="Arial" w:hAnsi="Arial" w:cs="Arial"/>
          <w:sz w:val="20"/>
        </w:rPr>
        <w:t>2</w:t>
      </w:r>
      <w:r w:rsidR="001A2A4F">
        <w:rPr>
          <w:rFonts w:ascii="Arial" w:hAnsi="Arial" w:cs="Arial"/>
          <w:sz w:val="20"/>
        </w:rPr>
        <w:t>4</w:t>
      </w:r>
      <w:r w:rsidRPr="00F506A4">
        <w:rPr>
          <w:rFonts w:ascii="Arial" w:hAnsi="Arial" w:cs="Arial"/>
          <w:sz w:val="20"/>
        </w:rPr>
        <w:t xml:space="preserve"> do 202</w:t>
      </w:r>
      <w:r w:rsidR="001A2A4F">
        <w:rPr>
          <w:rFonts w:ascii="Arial" w:hAnsi="Arial" w:cs="Arial"/>
          <w:sz w:val="20"/>
        </w:rPr>
        <w:t>7</w:t>
      </w:r>
      <w:r w:rsidRPr="00F506A4">
        <w:rPr>
          <w:rFonts w:ascii="Arial" w:hAnsi="Arial" w:cs="Arial"/>
          <w:sz w:val="20"/>
        </w:rPr>
        <w:t xml:space="preserve"> znaša največ </w:t>
      </w:r>
      <w:r w:rsidR="00F506A4" w:rsidRPr="00F506A4">
        <w:rPr>
          <w:rFonts w:ascii="Arial" w:hAnsi="Arial" w:cs="Arial"/>
          <w:sz w:val="20"/>
        </w:rPr>
        <w:t>19.999.</w:t>
      </w:r>
      <w:r w:rsidR="00706F06">
        <w:rPr>
          <w:rFonts w:ascii="Arial" w:hAnsi="Arial" w:cs="Arial"/>
          <w:sz w:val="20"/>
        </w:rPr>
        <w:t>875</w:t>
      </w:r>
      <w:r w:rsidR="00946533" w:rsidRPr="00F506A4">
        <w:rPr>
          <w:rFonts w:ascii="Arial" w:hAnsi="Arial" w:cs="Arial"/>
          <w:sz w:val="20"/>
        </w:rPr>
        <w:t>,00</w:t>
      </w:r>
      <w:r w:rsidRPr="00F506A4">
        <w:rPr>
          <w:rFonts w:ascii="Arial" w:hAnsi="Arial" w:cs="Arial"/>
          <w:sz w:val="20"/>
        </w:rPr>
        <w:t xml:space="preserve"> EUR, od tega je </w:t>
      </w:r>
      <w:r w:rsidR="00F506A4" w:rsidRPr="00F506A4">
        <w:rPr>
          <w:rFonts w:ascii="Arial" w:hAnsi="Arial" w:cs="Arial"/>
          <w:sz w:val="20"/>
        </w:rPr>
        <w:t>13.999.</w:t>
      </w:r>
      <w:r w:rsidR="00706F06">
        <w:rPr>
          <w:rFonts w:ascii="Arial" w:hAnsi="Arial" w:cs="Arial"/>
          <w:sz w:val="20"/>
        </w:rPr>
        <w:t>912</w:t>
      </w:r>
      <w:r w:rsidR="00946533" w:rsidRPr="00F506A4">
        <w:rPr>
          <w:rFonts w:ascii="Arial" w:hAnsi="Arial" w:cs="Arial"/>
          <w:sz w:val="20"/>
        </w:rPr>
        <w:t>,</w:t>
      </w:r>
      <w:r w:rsidR="00706F06">
        <w:rPr>
          <w:rFonts w:ascii="Arial" w:hAnsi="Arial" w:cs="Arial"/>
          <w:sz w:val="20"/>
        </w:rPr>
        <w:t>5</w:t>
      </w:r>
      <w:r w:rsidR="00946533" w:rsidRPr="00F506A4">
        <w:rPr>
          <w:rFonts w:ascii="Arial" w:hAnsi="Arial" w:cs="Arial"/>
          <w:sz w:val="20"/>
        </w:rPr>
        <w:t xml:space="preserve">0 </w:t>
      </w:r>
      <w:r w:rsidRPr="00F506A4">
        <w:rPr>
          <w:rFonts w:ascii="Arial" w:hAnsi="Arial" w:cs="Arial"/>
          <w:sz w:val="20"/>
        </w:rPr>
        <w:t xml:space="preserve">EUR namenjenih za sofinanciranje projektov v KRVS in </w:t>
      </w:r>
      <w:r w:rsidR="00F506A4" w:rsidRPr="00F506A4">
        <w:rPr>
          <w:rFonts w:ascii="Arial" w:hAnsi="Arial" w:cs="Arial"/>
          <w:sz w:val="20"/>
        </w:rPr>
        <w:t>5.999.9</w:t>
      </w:r>
      <w:r w:rsidR="00706F06">
        <w:rPr>
          <w:rFonts w:ascii="Arial" w:hAnsi="Arial" w:cs="Arial"/>
          <w:sz w:val="20"/>
        </w:rPr>
        <w:t>62</w:t>
      </w:r>
      <w:r w:rsidR="00946533" w:rsidRPr="00F506A4">
        <w:rPr>
          <w:rFonts w:ascii="Arial" w:hAnsi="Arial" w:cs="Arial"/>
          <w:sz w:val="20"/>
        </w:rPr>
        <w:t>,</w:t>
      </w:r>
      <w:r w:rsidR="00706F06">
        <w:rPr>
          <w:rFonts w:ascii="Arial" w:hAnsi="Arial" w:cs="Arial"/>
          <w:sz w:val="20"/>
        </w:rPr>
        <w:t>5</w:t>
      </w:r>
      <w:r w:rsidR="00946533" w:rsidRPr="00F506A4">
        <w:rPr>
          <w:rFonts w:ascii="Arial" w:hAnsi="Arial" w:cs="Arial"/>
          <w:sz w:val="20"/>
        </w:rPr>
        <w:t>0</w:t>
      </w:r>
      <w:r w:rsidRPr="00F506A4">
        <w:rPr>
          <w:rFonts w:ascii="Arial" w:hAnsi="Arial" w:cs="Arial"/>
          <w:sz w:val="20"/>
        </w:rPr>
        <w:t xml:space="preserve"> EUR za sofinanciranje projektov v KRZS.</w:t>
      </w:r>
      <w:r w:rsidRPr="00521F73">
        <w:rPr>
          <w:rFonts w:ascii="Arial" w:hAnsi="Arial" w:cs="Arial"/>
          <w:sz w:val="20"/>
        </w:rPr>
        <w:t xml:space="preserve"> </w:t>
      </w:r>
    </w:p>
    <w:p w14:paraId="672B34CA" w14:textId="77777777" w:rsidR="00E622B7" w:rsidRPr="00521F73" w:rsidRDefault="00E622B7" w:rsidP="00521F73">
      <w:pPr>
        <w:tabs>
          <w:tab w:val="left" w:pos="360"/>
        </w:tabs>
        <w:rPr>
          <w:rFonts w:ascii="Arial" w:hAnsi="Arial" w:cs="Arial"/>
          <w:sz w:val="20"/>
        </w:rPr>
      </w:pPr>
    </w:p>
    <w:p w14:paraId="7F95108E" w14:textId="4E09D424" w:rsidR="00E622B7" w:rsidRPr="00521F73" w:rsidRDefault="004C446A" w:rsidP="00521F73">
      <w:pPr>
        <w:tabs>
          <w:tab w:val="left" w:pos="360"/>
        </w:tabs>
        <w:rPr>
          <w:rFonts w:ascii="Arial" w:hAnsi="Arial" w:cs="Arial"/>
          <w:sz w:val="20"/>
        </w:rPr>
      </w:pPr>
      <w:r w:rsidRPr="00F506A4">
        <w:rPr>
          <w:rFonts w:ascii="Arial" w:hAnsi="Arial" w:cs="Arial"/>
          <w:sz w:val="20"/>
        </w:rPr>
        <w:t xml:space="preserve">Način delitve sredstev je </w:t>
      </w:r>
      <w:r w:rsidR="00F506A4" w:rsidRPr="00F506A4">
        <w:rPr>
          <w:rFonts w:ascii="Arial" w:hAnsi="Arial" w:cs="Arial"/>
          <w:sz w:val="20"/>
        </w:rPr>
        <w:t>70</w:t>
      </w:r>
      <w:r w:rsidRPr="00F506A4">
        <w:rPr>
          <w:rFonts w:ascii="Arial" w:hAnsi="Arial" w:cs="Arial"/>
          <w:sz w:val="20"/>
        </w:rPr>
        <w:t xml:space="preserve"> % za KRVS in </w:t>
      </w:r>
      <w:r w:rsidR="00685267" w:rsidRPr="00F506A4">
        <w:rPr>
          <w:rFonts w:ascii="Arial" w:hAnsi="Arial" w:cs="Arial"/>
          <w:sz w:val="20"/>
        </w:rPr>
        <w:t>3</w:t>
      </w:r>
      <w:r w:rsidR="00F506A4" w:rsidRPr="00F506A4">
        <w:rPr>
          <w:rFonts w:ascii="Arial" w:hAnsi="Arial" w:cs="Arial"/>
          <w:sz w:val="20"/>
        </w:rPr>
        <w:t>0</w:t>
      </w:r>
      <w:r w:rsidRPr="00F506A4">
        <w:rPr>
          <w:rFonts w:ascii="Arial" w:hAnsi="Arial" w:cs="Arial"/>
          <w:sz w:val="20"/>
        </w:rPr>
        <w:t xml:space="preserve"> % za KRZS od predvidene višine sredstev, ki so na razpolago za javni razpis.</w:t>
      </w:r>
    </w:p>
    <w:p w14:paraId="14A91C5D" w14:textId="77777777" w:rsidR="00E622B7" w:rsidRPr="00521F73" w:rsidRDefault="00E622B7" w:rsidP="00521F73">
      <w:pPr>
        <w:tabs>
          <w:tab w:val="left" w:pos="360"/>
        </w:tabs>
        <w:rPr>
          <w:rFonts w:ascii="Arial" w:hAnsi="Arial" w:cs="Arial"/>
          <w:sz w:val="20"/>
        </w:rPr>
      </w:pPr>
    </w:p>
    <w:p w14:paraId="36B1CA2B" w14:textId="77777777" w:rsidR="00E622B7" w:rsidRPr="00521F73" w:rsidRDefault="004C446A" w:rsidP="00521F73">
      <w:pPr>
        <w:tabs>
          <w:tab w:val="left" w:pos="360"/>
        </w:tabs>
        <w:rPr>
          <w:rFonts w:ascii="Arial" w:hAnsi="Arial" w:cs="Arial"/>
          <w:sz w:val="20"/>
        </w:rPr>
      </w:pPr>
      <w:r w:rsidRPr="00521F73">
        <w:rPr>
          <w:rFonts w:ascii="Arial" w:hAnsi="Arial" w:cs="Arial"/>
          <w:sz w:val="20"/>
        </w:rPr>
        <w:t>Finančna sredstva med kohezijskima regijama niso prenosljiva.</w:t>
      </w:r>
    </w:p>
    <w:p w14:paraId="5DA597CE" w14:textId="77777777" w:rsidR="00E622B7" w:rsidRPr="00521F73" w:rsidRDefault="00E622B7" w:rsidP="00521F73">
      <w:pPr>
        <w:tabs>
          <w:tab w:val="left" w:pos="360"/>
        </w:tabs>
        <w:rPr>
          <w:rFonts w:ascii="Arial" w:hAnsi="Arial" w:cs="Arial"/>
          <w:sz w:val="20"/>
        </w:rPr>
      </w:pPr>
    </w:p>
    <w:p w14:paraId="099CFDAC" w14:textId="2E98010D" w:rsidR="00E622B7" w:rsidRPr="00521F73" w:rsidRDefault="004C446A" w:rsidP="00521F73">
      <w:pPr>
        <w:rPr>
          <w:rFonts w:ascii="Arial" w:hAnsi="Arial" w:cs="Arial"/>
          <w:bCs/>
          <w:iCs/>
          <w:color w:val="000000"/>
          <w:sz w:val="20"/>
        </w:rPr>
      </w:pPr>
      <w:r w:rsidRPr="00521F73">
        <w:rPr>
          <w:rFonts w:ascii="Arial" w:hAnsi="Arial" w:cs="Arial"/>
          <w:sz w:val="20"/>
        </w:rPr>
        <w:t>Razpisana sredstva se zagotavlja v okviru proračuna Republike Slovenije – namenskih sredstev kohezijske politike</w:t>
      </w:r>
      <w:r w:rsidR="00DC0912">
        <w:rPr>
          <w:rFonts w:ascii="Arial" w:hAnsi="Arial" w:cs="Arial"/>
          <w:sz w:val="20"/>
        </w:rPr>
        <w:t>.</w:t>
      </w:r>
    </w:p>
    <w:p w14:paraId="69C197AF" w14:textId="77777777" w:rsidR="006C7F0F" w:rsidRPr="00521F73" w:rsidRDefault="006C7F0F" w:rsidP="00521F73">
      <w:pPr>
        <w:rPr>
          <w:rFonts w:ascii="Arial" w:hAnsi="Arial" w:cs="Arial"/>
          <w:sz w:val="20"/>
        </w:rPr>
      </w:pPr>
    </w:p>
    <w:p w14:paraId="66553035" w14:textId="77777777" w:rsidR="00E622B7" w:rsidRPr="00521F73" w:rsidRDefault="004C446A" w:rsidP="00565865">
      <w:pPr>
        <w:pStyle w:val="Naslov2"/>
      </w:pPr>
      <w:r w:rsidRPr="00521F73">
        <w:t>Omejitev višine zaprošenih sredstev</w:t>
      </w:r>
      <w:r w:rsidR="00AE6E10" w:rsidRPr="00521F73">
        <w:t xml:space="preserve"> </w:t>
      </w:r>
    </w:p>
    <w:p w14:paraId="6D274907" w14:textId="77777777" w:rsidR="00AE6E10" w:rsidRPr="00521F73" w:rsidRDefault="00AE6E10" w:rsidP="00521F73">
      <w:pPr>
        <w:rPr>
          <w:rFonts w:ascii="Arial" w:hAnsi="Arial" w:cs="Arial"/>
          <w:sz w:val="20"/>
        </w:rPr>
      </w:pPr>
    </w:p>
    <w:p w14:paraId="17298157" w14:textId="1E44FC48" w:rsidR="008E084F" w:rsidRPr="00521F73" w:rsidRDefault="004C446A" w:rsidP="00521F73">
      <w:pPr>
        <w:tabs>
          <w:tab w:val="left" w:pos="360"/>
        </w:tabs>
        <w:rPr>
          <w:rFonts w:ascii="Arial" w:hAnsi="Arial" w:cs="Arial"/>
          <w:sz w:val="20"/>
        </w:rPr>
      </w:pPr>
      <w:r w:rsidRPr="00521F73">
        <w:rPr>
          <w:rFonts w:ascii="Arial" w:hAnsi="Arial" w:cs="Arial"/>
          <w:sz w:val="20"/>
        </w:rPr>
        <w:t xml:space="preserve">Ministrstvo bo posamezni projekt sofinanciralo </w:t>
      </w:r>
      <w:r w:rsidR="008E084F" w:rsidRPr="00521F73">
        <w:rPr>
          <w:rFonts w:ascii="Arial" w:hAnsi="Arial" w:cs="Arial"/>
          <w:sz w:val="20"/>
        </w:rPr>
        <w:t xml:space="preserve">glede na število krajev izvedbe programov, kot so za </w:t>
      </w:r>
      <w:r w:rsidR="00F66945">
        <w:rPr>
          <w:rFonts w:ascii="Arial" w:hAnsi="Arial" w:cs="Arial"/>
          <w:sz w:val="20"/>
        </w:rPr>
        <w:t xml:space="preserve">vsak </w:t>
      </w:r>
      <w:r w:rsidR="008E084F" w:rsidRPr="00521F73">
        <w:rPr>
          <w:rFonts w:ascii="Arial" w:hAnsi="Arial" w:cs="Arial"/>
          <w:sz w:val="20"/>
        </w:rPr>
        <w:t>posamez</w:t>
      </w:r>
      <w:r w:rsidR="00F66945">
        <w:rPr>
          <w:rFonts w:ascii="Arial" w:hAnsi="Arial" w:cs="Arial"/>
          <w:sz w:val="20"/>
        </w:rPr>
        <w:t>en</w:t>
      </w:r>
      <w:r w:rsidR="008E084F" w:rsidRPr="00521F73">
        <w:rPr>
          <w:rFonts w:ascii="Arial" w:hAnsi="Arial" w:cs="Arial"/>
          <w:sz w:val="20"/>
        </w:rPr>
        <w:t xml:space="preserve"> projekt določeni v Prilogi št. </w:t>
      </w:r>
      <w:r w:rsidR="004F2C9D" w:rsidRPr="00521F73">
        <w:rPr>
          <w:rFonts w:ascii="Arial" w:hAnsi="Arial" w:cs="Arial"/>
          <w:sz w:val="20"/>
        </w:rPr>
        <w:t>5</w:t>
      </w:r>
      <w:r w:rsidR="008E084F" w:rsidRPr="00521F73">
        <w:rPr>
          <w:rFonts w:ascii="Arial" w:hAnsi="Arial" w:cs="Arial"/>
          <w:sz w:val="20"/>
        </w:rPr>
        <w:t xml:space="preserve"> </w:t>
      </w:r>
      <w:r w:rsidR="00846026">
        <w:rPr>
          <w:rFonts w:ascii="Arial" w:hAnsi="Arial" w:cs="Arial"/>
          <w:sz w:val="20"/>
        </w:rPr>
        <w:t>razpisne dokumentacije</w:t>
      </w:r>
      <w:r w:rsidR="008E084F" w:rsidRPr="00521F73">
        <w:rPr>
          <w:rFonts w:ascii="Arial" w:hAnsi="Arial" w:cs="Arial"/>
          <w:sz w:val="20"/>
        </w:rPr>
        <w:t>, in sicer:</w:t>
      </w:r>
    </w:p>
    <w:p w14:paraId="585668C8" w14:textId="7B95E72F" w:rsidR="008E084F" w:rsidRPr="00521F73" w:rsidRDefault="008E084F" w:rsidP="000C3EBE">
      <w:pPr>
        <w:pStyle w:val="Odstavekseznama"/>
        <w:numPr>
          <w:ilvl w:val="0"/>
          <w:numId w:val="31"/>
        </w:numPr>
        <w:tabs>
          <w:tab w:val="left" w:pos="360"/>
        </w:tabs>
        <w:spacing w:line="240" w:lineRule="auto"/>
        <w:jc w:val="both"/>
        <w:rPr>
          <w:szCs w:val="20"/>
        </w:rPr>
      </w:pPr>
      <w:r w:rsidRPr="00521F73">
        <w:rPr>
          <w:szCs w:val="20"/>
        </w:rPr>
        <w:t xml:space="preserve">v </w:t>
      </w:r>
      <w:r w:rsidRPr="00F506A4">
        <w:rPr>
          <w:szCs w:val="20"/>
        </w:rPr>
        <w:t xml:space="preserve">višini </w:t>
      </w:r>
      <w:r w:rsidRPr="00F506A4">
        <w:rPr>
          <w:b/>
          <w:szCs w:val="20"/>
        </w:rPr>
        <w:t xml:space="preserve">do največ </w:t>
      </w:r>
      <w:r w:rsidR="00F506A4" w:rsidRPr="00F506A4">
        <w:rPr>
          <w:b/>
          <w:szCs w:val="20"/>
        </w:rPr>
        <w:t>399.99</w:t>
      </w:r>
      <w:r w:rsidR="00350813">
        <w:rPr>
          <w:b/>
          <w:szCs w:val="20"/>
        </w:rPr>
        <w:t>7</w:t>
      </w:r>
      <w:r w:rsidRPr="00F506A4">
        <w:rPr>
          <w:b/>
          <w:szCs w:val="20"/>
        </w:rPr>
        <w:t>,</w:t>
      </w:r>
      <w:r w:rsidR="00350813">
        <w:rPr>
          <w:b/>
          <w:szCs w:val="20"/>
        </w:rPr>
        <w:t>5</w:t>
      </w:r>
      <w:r w:rsidRPr="00F506A4">
        <w:rPr>
          <w:b/>
          <w:szCs w:val="20"/>
        </w:rPr>
        <w:t xml:space="preserve">0 EUR </w:t>
      </w:r>
      <w:r w:rsidRPr="00F506A4">
        <w:rPr>
          <w:szCs w:val="20"/>
        </w:rPr>
        <w:t>za</w:t>
      </w:r>
      <w:r w:rsidRPr="00521F73">
        <w:rPr>
          <w:szCs w:val="20"/>
        </w:rPr>
        <w:t xml:space="preserve"> celotno obdobje sofinanciranja za projekt, pri kater</w:t>
      </w:r>
      <w:r w:rsidR="002D5095">
        <w:rPr>
          <w:szCs w:val="20"/>
        </w:rPr>
        <w:t>em</w:t>
      </w:r>
      <w:r w:rsidRPr="00521F73">
        <w:rPr>
          <w:szCs w:val="20"/>
        </w:rPr>
        <w:t xml:space="preserve"> je predviden en kraj izvedbe programov,</w:t>
      </w:r>
    </w:p>
    <w:p w14:paraId="05FEAFEE" w14:textId="552A7015" w:rsidR="008E084F" w:rsidRPr="00F506A4" w:rsidRDefault="008E084F" w:rsidP="000C3EBE">
      <w:pPr>
        <w:pStyle w:val="Odstavekseznama"/>
        <w:numPr>
          <w:ilvl w:val="0"/>
          <w:numId w:val="31"/>
        </w:numPr>
        <w:tabs>
          <w:tab w:val="left" w:pos="360"/>
        </w:tabs>
        <w:spacing w:line="240" w:lineRule="auto"/>
        <w:jc w:val="both"/>
        <w:rPr>
          <w:szCs w:val="20"/>
        </w:rPr>
      </w:pPr>
      <w:r w:rsidRPr="00521F73">
        <w:rPr>
          <w:szCs w:val="20"/>
        </w:rPr>
        <w:lastRenderedPageBreak/>
        <w:t xml:space="preserve">v </w:t>
      </w:r>
      <w:r w:rsidRPr="00F506A4">
        <w:rPr>
          <w:szCs w:val="20"/>
        </w:rPr>
        <w:t xml:space="preserve">višini </w:t>
      </w:r>
      <w:r w:rsidRPr="00F506A4">
        <w:rPr>
          <w:b/>
          <w:szCs w:val="20"/>
        </w:rPr>
        <w:t xml:space="preserve">do največ </w:t>
      </w:r>
      <w:r w:rsidR="00F506A4" w:rsidRPr="00F506A4">
        <w:rPr>
          <w:b/>
          <w:szCs w:val="20"/>
        </w:rPr>
        <w:t>799.9</w:t>
      </w:r>
      <w:r w:rsidR="00350813">
        <w:rPr>
          <w:b/>
          <w:szCs w:val="20"/>
        </w:rPr>
        <w:t>95</w:t>
      </w:r>
      <w:r w:rsidRPr="00F506A4">
        <w:rPr>
          <w:b/>
          <w:szCs w:val="20"/>
        </w:rPr>
        <w:t>,00 EUR</w:t>
      </w:r>
      <w:r w:rsidRPr="00F506A4">
        <w:rPr>
          <w:szCs w:val="20"/>
        </w:rPr>
        <w:t xml:space="preserve"> za celotno obdobje sofinanciranja za projekt, pri kater</w:t>
      </w:r>
      <w:r w:rsidR="002D5095" w:rsidRPr="00F506A4">
        <w:rPr>
          <w:szCs w:val="20"/>
        </w:rPr>
        <w:t>em</w:t>
      </w:r>
      <w:r w:rsidRPr="00F506A4">
        <w:rPr>
          <w:szCs w:val="20"/>
        </w:rPr>
        <w:t xml:space="preserve"> sta predvidena dva kraja izvedbe programov in </w:t>
      </w:r>
    </w:p>
    <w:p w14:paraId="16AFE6D3" w14:textId="236D6F82" w:rsidR="00E622B7" w:rsidRPr="00521F73" w:rsidRDefault="008E084F" w:rsidP="000C3EBE">
      <w:pPr>
        <w:pStyle w:val="Odstavekseznama"/>
        <w:numPr>
          <w:ilvl w:val="0"/>
          <w:numId w:val="31"/>
        </w:numPr>
        <w:tabs>
          <w:tab w:val="left" w:pos="360"/>
        </w:tabs>
        <w:spacing w:line="240" w:lineRule="auto"/>
        <w:jc w:val="both"/>
        <w:rPr>
          <w:szCs w:val="20"/>
        </w:rPr>
      </w:pPr>
      <w:r w:rsidRPr="00F506A4">
        <w:rPr>
          <w:szCs w:val="20"/>
        </w:rPr>
        <w:t xml:space="preserve">v višini </w:t>
      </w:r>
      <w:r w:rsidRPr="00F506A4">
        <w:rPr>
          <w:b/>
          <w:szCs w:val="20"/>
        </w:rPr>
        <w:t>do največ 1.</w:t>
      </w:r>
      <w:r w:rsidR="00F506A4" w:rsidRPr="00F506A4">
        <w:rPr>
          <w:b/>
          <w:szCs w:val="20"/>
        </w:rPr>
        <w:t>199.9</w:t>
      </w:r>
      <w:r w:rsidR="00350813">
        <w:rPr>
          <w:b/>
          <w:szCs w:val="20"/>
        </w:rPr>
        <w:t>9</w:t>
      </w:r>
      <w:r w:rsidR="00F506A4" w:rsidRPr="00F506A4">
        <w:rPr>
          <w:b/>
          <w:szCs w:val="20"/>
        </w:rPr>
        <w:t>2,</w:t>
      </w:r>
      <w:r w:rsidR="00350813">
        <w:rPr>
          <w:b/>
          <w:szCs w:val="20"/>
        </w:rPr>
        <w:t>5</w:t>
      </w:r>
      <w:r w:rsidRPr="00F506A4">
        <w:rPr>
          <w:b/>
          <w:szCs w:val="20"/>
        </w:rPr>
        <w:t>0 EUR</w:t>
      </w:r>
      <w:r w:rsidRPr="00F506A4">
        <w:rPr>
          <w:szCs w:val="20"/>
        </w:rPr>
        <w:t xml:space="preserve"> za celotno obdobje sofinanciranja za projekt, pri kater</w:t>
      </w:r>
      <w:r w:rsidR="002D5095" w:rsidRPr="00F506A4">
        <w:rPr>
          <w:szCs w:val="20"/>
        </w:rPr>
        <w:t>em</w:t>
      </w:r>
      <w:r w:rsidRPr="00F506A4">
        <w:rPr>
          <w:szCs w:val="20"/>
        </w:rPr>
        <w:t xml:space="preserve"> so predvideni trije kraji izvedbe programov</w:t>
      </w:r>
      <w:r w:rsidRPr="00521F73">
        <w:rPr>
          <w:szCs w:val="20"/>
        </w:rPr>
        <w:t>.</w:t>
      </w:r>
    </w:p>
    <w:p w14:paraId="7536EA51" w14:textId="77777777" w:rsidR="00E622B7" w:rsidRPr="00521F73" w:rsidRDefault="00E622B7" w:rsidP="00521F73">
      <w:pPr>
        <w:tabs>
          <w:tab w:val="left" w:pos="360"/>
        </w:tabs>
        <w:rPr>
          <w:rFonts w:ascii="Arial" w:hAnsi="Arial" w:cs="Arial"/>
          <w:sz w:val="20"/>
        </w:rPr>
      </w:pPr>
    </w:p>
    <w:p w14:paraId="56C81212" w14:textId="4D95AB7D" w:rsidR="009201C3" w:rsidRDefault="009201C3" w:rsidP="00521F73">
      <w:pPr>
        <w:tabs>
          <w:tab w:val="left" w:pos="360"/>
        </w:tabs>
        <w:rPr>
          <w:rFonts w:ascii="Arial" w:hAnsi="Arial" w:cs="Arial"/>
          <w:sz w:val="20"/>
        </w:rPr>
      </w:pPr>
      <w:r>
        <w:rPr>
          <w:rFonts w:ascii="Arial" w:hAnsi="Arial" w:cs="Arial"/>
          <w:sz w:val="20"/>
        </w:rPr>
        <w:t xml:space="preserve">Ministrstvo bo posamezni program sofinanciralo v višini do največ </w:t>
      </w:r>
      <w:r w:rsidR="00F506A4" w:rsidRPr="00F506A4">
        <w:rPr>
          <w:rFonts w:ascii="Arial" w:hAnsi="Arial" w:cs="Arial"/>
          <w:sz w:val="20"/>
        </w:rPr>
        <w:t>79.99</w:t>
      </w:r>
      <w:r w:rsidR="00350813">
        <w:rPr>
          <w:rFonts w:ascii="Arial" w:hAnsi="Arial" w:cs="Arial"/>
          <w:sz w:val="20"/>
        </w:rPr>
        <w:t>9</w:t>
      </w:r>
      <w:r w:rsidR="00F506A4" w:rsidRPr="00F506A4">
        <w:rPr>
          <w:rFonts w:ascii="Arial" w:hAnsi="Arial" w:cs="Arial"/>
          <w:sz w:val="20"/>
        </w:rPr>
        <w:t>,</w:t>
      </w:r>
      <w:r w:rsidR="00350813">
        <w:rPr>
          <w:rFonts w:ascii="Arial" w:hAnsi="Arial" w:cs="Arial"/>
          <w:sz w:val="20"/>
        </w:rPr>
        <w:t>5</w:t>
      </w:r>
      <w:r w:rsidR="00F506A4" w:rsidRPr="00F506A4">
        <w:rPr>
          <w:rFonts w:ascii="Arial" w:hAnsi="Arial" w:cs="Arial"/>
          <w:sz w:val="20"/>
        </w:rPr>
        <w:t>0</w:t>
      </w:r>
      <w:r w:rsidRPr="00F506A4">
        <w:rPr>
          <w:rFonts w:ascii="Arial" w:hAnsi="Arial" w:cs="Arial"/>
          <w:sz w:val="20"/>
        </w:rPr>
        <w:t xml:space="preserve"> EUR.</w:t>
      </w:r>
    </w:p>
    <w:p w14:paraId="546A2510" w14:textId="77777777" w:rsidR="009201C3" w:rsidRDefault="009201C3" w:rsidP="00521F73">
      <w:pPr>
        <w:tabs>
          <w:tab w:val="left" w:pos="360"/>
        </w:tabs>
        <w:rPr>
          <w:rFonts w:ascii="Arial" w:hAnsi="Arial" w:cs="Arial"/>
          <w:sz w:val="20"/>
        </w:rPr>
      </w:pPr>
    </w:p>
    <w:p w14:paraId="071CBF91" w14:textId="2BF2800E" w:rsidR="00E622B7" w:rsidRPr="00521F73" w:rsidRDefault="004C446A" w:rsidP="00521F73">
      <w:pPr>
        <w:tabs>
          <w:tab w:val="left" w:pos="360"/>
        </w:tabs>
        <w:rPr>
          <w:rFonts w:ascii="Arial" w:hAnsi="Arial" w:cs="Arial"/>
          <w:sz w:val="20"/>
        </w:rPr>
      </w:pPr>
      <w:r w:rsidRPr="00521F73">
        <w:rPr>
          <w:rFonts w:ascii="Arial" w:hAnsi="Arial" w:cs="Arial"/>
          <w:sz w:val="20"/>
        </w:rPr>
        <w:t>Prijavitelj lahko zaprosi za 100</w:t>
      </w:r>
      <w:r w:rsidR="00F853C2" w:rsidRPr="00521F73">
        <w:rPr>
          <w:rFonts w:ascii="Arial" w:hAnsi="Arial" w:cs="Arial"/>
          <w:sz w:val="20"/>
        </w:rPr>
        <w:t xml:space="preserve"> </w:t>
      </w:r>
      <w:r w:rsidRPr="00521F73">
        <w:rPr>
          <w:rFonts w:ascii="Arial" w:hAnsi="Arial" w:cs="Arial"/>
          <w:sz w:val="20"/>
        </w:rPr>
        <w:t xml:space="preserve">% sofinanciranje </w:t>
      </w:r>
      <w:r w:rsidR="00A01EEE">
        <w:rPr>
          <w:rFonts w:ascii="Arial" w:hAnsi="Arial" w:cs="Arial"/>
          <w:sz w:val="20"/>
        </w:rPr>
        <w:t xml:space="preserve">skupnih </w:t>
      </w:r>
      <w:r w:rsidRPr="00521F73">
        <w:rPr>
          <w:rFonts w:ascii="Arial" w:hAnsi="Arial" w:cs="Arial"/>
          <w:sz w:val="20"/>
        </w:rPr>
        <w:t>upravičenih stroškov projekta.</w:t>
      </w:r>
    </w:p>
    <w:p w14:paraId="74EDCE9A" w14:textId="77777777" w:rsidR="00E622B7" w:rsidRPr="00521F73" w:rsidRDefault="00E622B7" w:rsidP="00521F73">
      <w:pPr>
        <w:tabs>
          <w:tab w:val="left" w:pos="360"/>
        </w:tabs>
        <w:rPr>
          <w:rFonts w:ascii="Arial" w:hAnsi="Arial" w:cs="Arial"/>
          <w:sz w:val="20"/>
        </w:rPr>
      </w:pPr>
    </w:p>
    <w:p w14:paraId="621BDB3C" w14:textId="77777777" w:rsidR="00E622B7" w:rsidRPr="00521F73" w:rsidRDefault="004C446A" w:rsidP="00565865">
      <w:pPr>
        <w:pStyle w:val="Naslov2"/>
      </w:pPr>
      <w:r w:rsidRPr="00521F73">
        <w:t>Državna pomoč ali pomoč po pravilu »de minimis«</w:t>
      </w:r>
    </w:p>
    <w:p w14:paraId="61B67F36" w14:textId="77777777" w:rsidR="00AE6E10" w:rsidRPr="00521F73" w:rsidRDefault="00AE6E10" w:rsidP="00521F73">
      <w:pPr>
        <w:rPr>
          <w:rFonts w:ascii="Arial" w:hAnsi="Arial" w:cs="Arial"/>
          <w:sz w:val="20"/>
        </w:rPr>
      </w:pPr>
    </w:p>
    <w:p w14:paraId="313B2278" w14:textId="64135727" w:rsidR="00E622B7" w:rsidRPr="00521F73" w:rsidRDefault="004C446A" w:rsidP="00521F73">
      <w:pPr>
        <w:tabs>
          <w:tab w:val="left" w:pos="360"/>
        </w:tabs>
        <w:rPr>
          <w:rFonts w:ascii="Arial" w:hAnsi="Arial" w:cs="Arial"/>
          <w:sz w:val="20"/>
        </w:rPr>
      </w:pPr>
      <w:r w:rsidRPr="00521F73">
        <w:rPr>
          <w:rFonts w:ascii="Arial" w:hAnsi="Arial" w:cs="Arial"/>
          <w:sz w:val="20"/>
        </w:rPr>
        <w:t xml:space="preserve">Na podlagi mnenja Ministrstva za finance št. </w:t>
      </w:r>
      <w:r w:rsidR="00060E25" w:rsidRPr="00060E25">
        <w:rPr>
          <w:rFonts w:ascii="Arial" w:hAnsi="Arial" w:cs="Arial"/>
          <w:sz w:val="20"/>
        </w:rPr>
        <w:t xml:space="preserve">440-10/2019/3 </w:t>
      </w:r>
      <w:r w:rsidRPr="00060E25">
        <w:rPr>
          <w:rFonts w:ascii="Arial" w:hAnsi="Arial" w:cs="Arial"/>
          <w:sz w:val="20"/>
        </w:rPr>
        <w:t>z dne</w:t>
      </w:r>
      <w:r w:rsidR="00AF5CD0" w:rsidRPr="00060E25">
        <w:rPr>
          <w:rFonts w:ascii="Arial" w:hAnsi="Arial" w:cs="Arial"/>
          <w:sz w:val="20"/>
        </w:rPr>
        <w:t xml:space="preserve"> </w:t>
      </w:r>
      <w:r w:rsidR="00060E25" w:rsidRPr="00060E25">
        <w:rPr>
          <w:rFonts w:ascii="Arial" w:hAnsi="Arial" w:cs="Arial"/>
          <w:sz w:val="20"/>
        </w:rPr>
        <w:t>9</w:t>
      </w:r>
      <w:r w:rsidR="00AF5CD0" w:rsidRPr="00060E25">
        <w:rPr>
          <w:rFonts w:ascii="Arial" w:hAnsi="Arial" w:cs="Arial"/>
          <w:sz w:val="20"/>
        </w:rPr>
        <w:t xml:space="preserve">. </w:t>
      </w:r>
      <w:r w:rsidR="00060E25" w:rsidRPr="00060E25">
        <w:rPr>
          <w:rFonts w:ascii="Arial" w:hAnsi="Arial" w:cs="Arial"/>
          <w:sz w:val="20"/>
        </w:rPr>
        <w:t>5</w:t>
      </w:r>
      <w:r w:rsidR="00AF5CD0" w:rsidRPr="00060E25">
        <w:rPr>
          <w:rFonts w:ascii="Arial" w:hAnsi="Arial" w:cs="Arial"/>
          <w:sz w:val="20"/>
        </w:rPr>
        <w:t>. 2019</w:t>
      </w:r>
      <w:r w:rsidRPr="00521F73">
        <w:rPr>
          <w:rFonts w:ascii="Arial" w:hAnsi="Arial" w:cs="Arial"/>
          <w:sz w:val="20"/>
        </w:rPr>
        <w:t xml:space="preserve">, </w:t>
      </w:r>
      <w:r w:rsidR="00245923">
        <w:rPr>
          <w:rFonts w:ascii="Arial" w:hAnsi="Arial" w:cs="Arial"/>
          <w:sz w:val="20"/>
        </w:rPr>
        <w:t>dodeljena sredstva javnega razpisa</w:t>
      </w:r>
      <w:r w:rsidR="00245923" w:rsidRPr="00521F73">
        <w:rPr>
          <w:rFonts w:ascii="Arial" w:hAnsi="Arial" w:cs="Arial"/>
          <w:sz w:val="20"/>
        </w:rPr>
        <w:t xml:space="preserve"> </w:t>
      </w:r>
      <w:r w:rsidRPr="00521F73">
        <w:rPr>
          <w:rFonts w:ascii="Arial" w:hAnsi="Arial" w:cs="Arial"/>
          <w:sz w:val="20"/>
        </w:rPr>
        <w:t>ne predstavlja</w:t>
      </w:r>
      <w:r w:rsidR="00245923">
        <w:rPr>
          <w:rFonts w:ascii="Arial" w:hAnsi="Arial" w:cs="Arial"/>
          <w:sz w:val="20"/>
        </w:rPr>
        <w:t>jo</w:t>
      </w:r>
      <w:r w:rsidRPr="00521F73">
        <w:rPr>
          <w:rFonts w:ascii="Arial" w:hAnsi="Arial" w:cs="Arial"/>
          <w:sz w:val="20"/>
        </w:rPr>
        <w:t xml:space="preserve"> državne pomoči oziroma pomoči po pravilu »de minimis«.</w:t>
      </w:r>
    </w:p>
    <w:p w14:paraId="44A625FE" w14:textId="77777777" w:rsidR="00E622B7" w:rsidRPr="00521F73" w:rsidRDefault="00E622B7" w:rsidP="00521F73">
      <w:pPr>
        <w:tabs>
          <w:tab w:val="left" w:pos="360"/>
        </w:tabs>
        <w:rPr>
          <w:rFonts w:ascii="Arial" w:hAnsi="Arial" w:cs="Arial"/>
          <w:sz w:val="20"/>
        </w:rPr>
      </w:pPr>
    </w:p>
    <w:p w14:paraId="350C574B" w14:textId="77777777" w:rsidR="00E622B7" w:rsidRPr="00521F73" w:rsidRDefault="004C446A" w:rsidP="00B7565E">
      <w:pPr>
        <w:pStyle w:val="Naslov1"/>
      </w:pPr>
      <w:r w:rsidRPr="00521F73">
        <w:t>OBDOBJE UPRAVIČENOSTI STROŠKOV</w:t>
      </w:r>
    </w:p>
    <w:p w14:paraId="357D9FCE" w14:textId="77777777" w:rsidR="00E622B7" w:rsidRPr="00521F73" w:rsidRDefault="00E622B7" w:rsidP="00521F73">
      <w:pPr>
        <w:rPr>
          <w:rFonts w:ascii="Arial" w:hAnsi="Arial" w:cs="Arial"/>
          <w:sz w:val="20"/>
        </w:rPr>
      </w:pPr>
    </w:p>
    <w:p w14:paraId="2F686739" w14:textId="4599B98E" w:rsidR="00E622B7" w:rsidRDefault="004C446A" w:rsidP="00521F73">
      <w:pPr>
        <w:rPr>
          <w:rFonts w:ascii="Arial" w:hAnsi="Arial" w:cs="Arial"/>
          <w:sz w:val="20"/>
        </w:rPr>
      </w:pPr>
      <w:r w:rsidRPr="0050189B">
        <w:rPr>
          <w:rFonts w:ascii="Arial" w:hAnsi="Arial" w:cs="Arial"/>
          <w:sz w:val="20"/>
        </w:rPr>
        <w:t xml:space="preserve">Ministrstvo bo sofinanciralo le upravičene stroške, ki bodo pri prijavitelju ali projektnem partnerju nastali </w:t>
      </w:r>
      <w:bookmarkStart w:id="11" w:name="_Hlk149822575"/>
      <w:r w:rsidR="00503D61">
        <w:rPr>
          <w:rFonts w:ascii="Arial" w:hAnsi="Arial" w:cs="Arial"/>
          <w:sz w:val="20"/>
        </w:rPr>
        <w:t>od dne</w:t>
      </w:r>
      <w:r w:rsidR="00347CA3" w:rsidRPr="00347CA3">
        <w:rPr>
          <w:rFonts w:ascii="Arial" w:hAnsi="Arial" w:cs="Arial"/>
          <w:sz w:val="20"/>
        </w:rPr>
        <w:t>, ki ga po izdaji sklepa o izboru</w:t>
      </w:r>
      <w:r w:rsidR="00503D61">
        <w:rPr>
          <w:rFonts w:ascii="Arial" w:hAnsi="Arial" w:cs="Arial"/>
          <w:sz w:val="20"/>
        </w:rPr>
        <w:t xml:space="preserve"> kot datum pričetka izvajanja projektnih aktivnosti</w:t>
      </w:r>
      <w:r w:rsidR="00347CA3" w:rsidRPr="00347CA3">
        <w:rPr>
          <w:rFonts w:ascii="Arial" w:hAnsi="Arial" w:cs="Arial"/>
          <w:sz w:val="20"/>
        </w:rPr>
        <w:t xml:space="preserve"> določi ministrstvo enotno za vse izbrane prijavitelje</w:t>
      </w:r>
      <w:r w:rsidR="00A73E20">
        <w:rPr>
          <w:rFonts w:ascii="Arial" w:hAnsi="Arial" w:cs="Arial"/>
          <w:sz w:val="20"/>
        </w:rPr>
        <w:t>,</w:t>
      </w:r>
      <w:r w:rsidR="00347CA3" w:rsidRPr="00347CA3">
        <w:rPr>
          <w:rFonts w:ascii="Arial" w:hAnsi="Arial" w:cs="Arial"/>
          <w:sz w:val="20"/>
        </w:rPr>
        <w:t xml:space="preserve"> </w:t>
      </w:r>
      <w:bookmarkEnd w:id="11"/>
      <w:r w:rsidRPr="0050189B">
        <w:rPr>
          <w:rFonts w:ascii="Arial" w:hAnsi="Arial" w:cs="Arial"/>
          <w:sz w:val="20"/>
        </w:rPr>
        <w:t>do konca izvajanja sofinanciranih aktivnosti proje</w:t>
      </w:r>
      <w:r w:rsidR="004B639E" w:rsidRPr="0050189B">
        <w:rPr>
          <w:rFonts w:ascii="Arial" w:hAnsi="Arial" w:cs="Arial"/>
          <w:sz w:val="20"/>
        </w:rPr>
        <w:t xml:space="preserve">kta, vendar ne </w:t>
      </w:r>
      <w:r w:rsidR="00503D61">
        <w:rPr>
          <w:rFonts w:ascii="Arial" w:hAnsi="Arial" w:cs="Arial"/>
          <w:sz w:val="20"/>
        </w:rPr>
        <w:t>dlje kot 36 mesecev</w:t>
      </w:r>
      <w:r w:rsidRPr="0050189B">
        <w:rPr>
          <w:rFonts w:ascii="Arial" w:hAnsi="Arial" w:cs="Arial"/>
          <w:sz w:val="20"/>
        </w:rPr>
        <w:t>.</w:t>
      </w:r>
    </w:p>
    <w:p w14:paraId="35704C3C" w14:textId="77777777" w:rsidR="000E7232" w:rsidRPr="0050189B" w:rsidRDefault="000E7232" w:rsidP="00521F73">
      <w:pPr>
        <w:rPr>
          <w:rFonts w:ascii="Arial" w:hAnsi="Arial" w:cs="Arial"/>
          <w:sz w:val="20"/>
        </w:rPr>
      </w:pPr>
    </w:p>
    <w:p w14:paraId="4028748E" w14:textId="3E6A9FE8" w:rsidR="00E622B7" w:rsidRPr="0050189B" w:rsidRDefault="004C446A" w:rsidP="00521F73">
      <w:pPr>
        <w:rPr>
          <w:rFonts w:ascii="Arial" w:hAnsi="Arial" w:cs="Arial"/>
          <w:sz w:val="20"/>
        </w:rPr>
      </w:pPr>
      <w:r w:rsidRPr="0050189B">
        <w:rPr>
          <w:rFonts w:ascii="Arial" w:hAnsi="Arial" w:cs="Arial"/>
          <w:sz w:val="20"/>
        </w:rPr>
        <w:t xml:space="preserve">Obdobje upravičenosti izdatkov upravičenca (datum plačila računov oziroma verodostojnih knjigovodskih listin) </w:t>
      </w:r>
      <w:r w:rsidR="00777894">
        <w:rPr>
          <w:rFonts w:ascii="Arial" w:hAnsi="Arial" w:cs="Arial"/>
          <w:sz w:val="20"/>
        </w:rPr>
        <w:t xml:space="preserve">je </w:t>
      </w:r>
      <w:r w:rsidR="00AD5F86">
        <w:rPr>
          <w:rFonts w:ascii="Arial" w:hAnsi="Arial" w:cs="Arial"/>
          <w:sz w:val="20"/>
        </w:rPr>
        <w:t xml:space="preserve">najkasneje </w:t>
      </w:r>
      <w:r w:rsidR="004B639E" w:rsidRPr="0050189B">
        <w:rPr>
          <w:rFonts w:ascii="Arial" w:hAnsi="Arial" w:cs="Arial"/>
          <w:sz w:val="20"/>
        </w:rPr>
        <w:t xml:space="preserve">do </w:t>
      </w:r>
      <w:r w:rsidR="00CE6460">
        <w:rPr>
          <w:rFonts w:ascii="Arial" w:hAnsi="Arial" w:cs="Arial"/>
          <w:sz w:val="20"/>
        </w:rPr>
        <w:t xml:space="preserve">30. </w:t>
      </w:r>
      <w:r w:rsidR="00451D2F">
        <w:rPr>
          <w:rFonts w:ascii="Arial" w:hAnsi="Arial" w:cs="Arial"/>
          <w:sz w:val="20"/>
        </w:rPr>
        <w:t>9</w:t>
      </w:r>
      <w:r w:rsidR="00CE6460">
        <w:rPr>
          <w:rFonts w:ascii="Arial" w:hAnsi="Arial" w:cs="Arial"/>
          <w:sz w:val="20"/>
        </w:rPr>
        <w:t>. 2027</w:t>
      </w:r>
      <w:r w:rsidRPr="0050189B">
        <w:rPr>
          <w:rFonts w:ascii="Arial" w:hAnsi="Arial" w:cs="Arial"/>
          <w:sz w:val="20"/>
        </w:rPr>
        <w:t>.</w:t>
      </w:r>
    </w:p>
    <w:p w14:paraId="6B0C469F" w14:textId="77777777" w:rsidR="00E622B7" w:rsidRPr="0050189B" w:rsidRDefault="00E622B7" w:rsidP="00521F73">
      <w:pPr>
        <w:rPr>
          <w:rFonts w:ascii="Arial" w:hAnsi="Arial" w:cs="Arial"/>
          <w:sz w:val="20"/>
        </w:rPr>
      </w:pPr>
    </w:p>
    <w:p w14:paraId="50FE3633" w14:textId="64E64B36" w:rsidR="00E622B7" w:rsidRPr="00521F73" w:rsidRDefault="004C446A" w:rsidP="00521F73">
      <w:pPr>
        <w:rPr>
          <w:rFonts w:ascii="Arial" w:hAnsi="Arial" w:cs="Arial"/>
          <w:sz w:val="20"/>
        </w:rPr>
      </w:pPr>
      <w:r w:rsidRPr="0050189B">
        <w:rPr>
          <w:rFonts w:ascii="Arial" w:hAnsi="Arial" w:cs="Arial"/>
          <w:sz w:val="20"/>
        </w:rPr>
        <w:t>Obdobje, za katerega so namenjena razpisana sredstva, so proračunska leta 202</w:t>
      </w:r>
      <w:r w:rsidR="00AF2682" w:rsidRPr="0050189B">
        <w:rPr>
          <w:rFonts w:ascii="Arial" w:hAnsi="Arial" w:cs="Arial"/>
          <w:sz w:val="20"/>
        </w:rPr>
        <w:t>4</w:t>
      </w:r>
      <w:r w:rsidRPr="0050189B">
        <w:rPr>
          <w:rFonts w:ascii="Arial" w:hAnsi="Arial" w:cs="Arial"/>
          <w:sz w:val="20"/>
        </w:rPr>
        <w:t>, 202</w:t>
      </w:r>
      <w:r w:rsidR="00AF2682" w:rsidRPr="0050189B">
        <w:rPr>
          <w:rFonts w:ascii="Arial" w:hAnsi="Arial" w:cs="Arial"/>
          <w:sz w:val="20"/>
        </w:rPr>
        <w:t>5</w:t>
      </w:r>
      <w:r w:rsidR="00D94D5C" w:rsidRPr="0050189B">
        <w:rPr>
          <w:rFonts w:ascii="Arial" w:hAnsi="Arial" w:cs="Arial"/>
          <w:sz w:val="20"/>
        </w:rPr>
        <w:t>,</w:t>
      </w:r>
      <w:r w:rsidRPr="0050189B">
        <w:rPr>
          <w:rFonts w:ascii="Arial" w:hAnsi="Arial" w:cs="Arial"/>
          <w:sz w:val="20"/>
        </w:rPr>
        <w:t xml:space="preserve"> 202</w:t>
      </w:r>
      <w:r w:rsidR="00AF2682" w:rsidRPr="0050189B">
        <w:rPr>
          <w:rFonts w:ascii="Arial" w:hAnsi="Arial" w:cs="Arial"/>
          <w:sz w:val="20"/>
        </w:rPr>
        <w:t>6</w:t>
      </w:r>
      <w:r w:rsidR="00D94D5C" w:rsidRPr="0050189B">
        <w:rPr>
          <w:rFonts w:ascii="Arial" w:hAnsi="Arial" w:cs="Arial"/>
          <w:sz w:val="20"/>
        </w:rPr>
        <w:t xml:space="preserve"> in 2027</w:t>
      </w:r>
      <w:r w:rsidRPr="0050189B">
        <w:rPr>
          <w:rFonts w:ascii="Arial" w:hAnsi="Arial" w:cs="Arial"/>
          <w:sz w:val="20"/>
        </w:rPr>
        <w:t xml:space="preserve">. Obdobje </w:t>
      </w:r>
      <w:r w:rsidR="00D94D5C" w:rsidRPr="0050189B">
        <w:rPr>
          <w:rFonts w:ascii="Arial" w:hAnsi="Arial" w:cs="Arial"/>
          <w:sz w:val="20"/>
        </w:rPr>
        <w:t>javno upravičenih</w:t>
      </w:r>
      <w:r w:rsidRPr="0050189B">
        <w:rPr>
          <w:rFonts w:ascii="Arial" w:hAnsi="Arial" w:cs="Arial"/>
          <w:sz w:val="20"/>
        </w:rPr>
        <w:t xml:space="preserve"> izdatkov (izplačil iz proračuna) je od datuma podpisa pogodbe o sofinanciranju do najkasneje </w:t>
      </w:r>
      <w:r w:rsidR="00451D2F">
        <w:rPr>
          <w:rFonts w:ascii="Arial" w:hAnsi="Arial" w:cs="Arial"/>
          <w:sz w:val="20"/>
        </w:rPr>
        <w:t>30</w:t>
      </w:r>
      <w:r w:rsidR="00CE6460">
        <w:rPr>
          <w:rFonts w:ascii="Arial" w:hAnsi="Arial" w:cs="Arial"/>
          <w:sz w:val="20"/>
        </w:rPr>
        <w:t xml:space="preserve">. </w:t>
      </w:r>
      <w:r w:rsidR="00475B24">
        <w:rPr>
          <w:rFonts w:ascii="Arial" w:hAnsi="Arial" w:cs="Arial"/>
          <w:sz w:val="20"/>
        </w:rPr>
        <w:t>1</w:t>
      </w:r>
      <w:r w:rsidR="00451D2F">
        <w:rPr>
          <w:rFonts w:ascii="Arial" w:hAnsi="Arial" w:cs="Arial"/>
          <w:sz w:val="20"/>
        </w:rPr>
        <w:t>1</w:t>
      </w:r>
      <w:r w:rsidR="00CE6460">
        <w:rPr>
          <w:rFonts w:ascii="Arial" w:hAnsi="Arial" w:cs="Arial"/>
          <w:sz w:val="20"/>
        </w:rPr>
        <w:t>. 2027</w:t>
      </w:r>
      <w:r w:rsidRPr="0050189B">
        <w:rPr>
          <w:rFonts w:ascii="Arial" w:hAnsi="Arial" w:cs="Arial"/>
          <w:sz w:val="20"/>
        </w:rPr>
        <w:t>.</w:t>
      </w:r>
    </w:p>
    <w:p w14:paraId="437226DB" w14:textId="77777777" w:rsidR="00E622B7" w:rsidRPr="00521F73" w:rsidRDefault="00E622B7" w:rsidP="00521F73">
      <w:pPr>
        <w:rPr>
          <w:rFonts w:ascii="Arial" w:hAnsi="Arial" w:cs="Arial"/>
          <w:sz w:val="20"/>
        </w:rPr>
      </w:pPr>
    </w:p>
    <w:p w14:paraId="0D4981B8" w14:textId="77777777" w:rsidR="00E622B7" w:rsidRPr="00521F73" w:rsidRDefault="004C446A" w:rsidP="00521F73">
      <w:pPr>
        <w:rPr>
          <w:rFonts w:ascii="Arial" w:hAnsi="Arial" w:cs="Arial"/>
          <w:sz w:val="20"/>
        </w:rPr>
      </w:pPr>
      <w:r w:rsidRPr="00521F73">
        <w:rPr>
          <w:rFonts w:ascii="Arial" w:hAnsi="Arial" w:cs="Arial"/>
          <w:sz w:val="20"/>
        </w:rPr>
        <w:t>Ministrstvo dopušča možnost podaljšanja navedenih obdobij v primeru spremenjenih okoliščin, ki vplivajo na izvajanje projektov.</w:t>
      </w:r>
    </w:p>
    <w:p w14:paraId="5802215F" w14:textId="77777777" w:rsidR="00E622B7" w:rsidRPr="00521F73" w:rsidRDefault="00E622B7" w:rsidP="00521F73">
      <w:pPr>
        <w:rPr>
          <w:rFonts w:ascii="Arial" w:hAnsi="Arial" w:cs="Arial"/>
          <w:sz w:val="20"/>
        </w:rPr>
      </w:pPr>
    </w:p>
    <w:p w14:paraId="64C715D2" w14:textId="6FAC4A1F" w:rsidR="00E622B7" w:rsidRPr="0054666E" w:rsidRDefault="004C446A" w:rsidP="00521F73">
      <w:pPr>
        <w:rPr>
          <w:rFonts w:ascii="Arial" w:hAnsi="Arial" w:cs="Arial"/>
          <w:sz w:val="20"/>
        </w:rPr>
      </w:pPr>
      <w:r w:rsidRPr="0054666E">
        <w:rPr>
          <w:rFonts w:ascii="Arial" w:hAnsi="Arial" w:cs="Arial"/>
          <w:sz w:val="20"/>
        </w:rPr>
        <w:t>Spremenjene okoliščine, višj</w:t>
      </w:r>
      <w:r w:rsidR="00AF2682" w:rsidRPr="0054666E">
        <w:rPr>
          <w:rFonts w:ascii="Arial" w:hAnsi="Arial" w:cs="Arial"/>
          <w:sz w:val="20"/>
        </w:rPr>
        <w:t>o</w:t>
      </w:r>
      <w:r w:rsidRPr="0054666E">
        <w:rPr>
          <w:rFonts w:ascii="Arial" w:hAnsi="Arial" w:cs="Arial"/>
          <w:sz w:val="20"/>
        </w:rPr>
        <w:t xml:space="preserve"> sil</w:t>
      </w:r>
      <w:r w:rsidR="00AF2682" w:rsidRPr="0054666E">
        <w:rPr>
          <w:rFonts w:ascii="Arial" w:hAnsi="Arial" w:cs="Arial"/>
          <w:sz w:val="20"/>
        </w:rPr>
        <w:t>o</w:t>
      </w:r>
      <w:r w:rsidRPr="0054666E">
        <w:rPr>
          <w:rFonts w:ascii="Arial" w:hAnsi="Arial" w:cs="Arial"/>
          <w:sz w:val="20"/>
        </w:rPr>
        <w:t xml:space="preserve"> in izjemne okoliščine, zaradi katerih se projekt lahko spremeni, podrobneje urejajo Navodila </w:t>
      </w:r>
      <w:r w:rsidR="00981614">
        <w:rPr>
          <w:rFonts w:ascii="Arial" w:hAnsi="Arial" w:cs="Arial"/>
          <w:sz w:val="20"/>
        </w:rPr>
        <w:t>organa upravljanja</w:t>
      </w:r>
      <w:r w:rsidRPr="0054666E">
        <w:rPr>
          <w:rFonts w:ascii="Arial" w:hAnsi="Arial" w:cs="Arial"/>
          <w:sz w:val="20"/>
        </w:rPr>
        <w:t xml:space="preserve"> za načrtovanje, odločanje o podpori, spremljanje</w:t>
      </w:r>
      <w:r w:rsidR="0054666E" w:rsidRPr="0054666E">
        <w:rPr>
          <w:rFonts w:ascii="Arial" w:hAnsi="Arial" w:cs="Arial"/>
          <w:sz w:val="20"/>
        </w:rPr>
        <w:t xml:space="preserve"> in</w:t>
      </w:r>
      <w:r w:rsidRPr="0054666E">
        <w:rPr>
          <w:rFonts w:ascii="Arial" w:hAnsi="Arial" w:cs="Arial"/>
          <w:sz w:val="20"/>
        </w:rPr>
        <w:t xml:space="preserve"> poročanje </w:t>
      </w:r>
      <w:r w:rsidR="0054666E" w:rsidRPr="0054666E">
        <w:rPr>
          <w:rFonts w:ascii="Arial" w:hAnsi="Arial" w:cs="Arial"/>
          <w:sz w:val="20"/>
        </w:rPr>
        <w:t xml:space="preserve">o </w:t>
      </w:r>
      <w:r w:rsidRPr="0054666E">
        <w:rPr>
          <w:rFonts w:ascii="Arial" w:hAnsi="Arial" w:cs="Arial"/>
          <w:sz w:val="20"/>
        </w:rPr>
        <w:t>izvajanj</w:t>
      </w:r>
      <w:r w:rsidR="0054666E" w:rsidRPr="0054666E">
        <w:rPr>
          <w:rFonts w:ascii="Arial" w:hAnsi="Arial" w:cs="Arial"/>
          <w:sz w:val="20"/>
        </w:rPr>
        <w:t>u</w:t>
      </w:r>
      <w:r w:rsidRPr="0054666E">
        <w:rPr>
          <w:rFonts w:ascii="Arial" w:hAnsi="Arial" w:cs="Arial"/>
          <w:sz w:val="20"/>
        </w:rPr>
        <w:t xml:space="preserve"> evropske kohezijske politike v programskem obdobju 20</w:t>
      </w:r>
      <w:r w:rsidR="0054666E" w:rsidRPr="0054666E">
        <w:rPr>
          <w:rFonts w:ascii="Arial" w:hAnsi="Arial" w:cs="Arial"/>
          <w:sz w:val="20"/>
        </w:rPr>
        <w:t>21</w:t>
      </w:r>
      <w:r w:rsidRPr="0054666E">
        <w:rPr>
          <w:rFonts w:ascii="Arial" w:hAnsi="Arial" w:cs="Arial"/>
          <w:sz w:val="20"/>
        </w:rPr>
        <w:t>–202</w:t>
      </w:r>
      <w:r w:rsidR="0054666E" w:rsidRPr="0054666E">
        <w:rPr>
          <w:rFonts w:ascii="Arial" w:hAnsi="Arial" w:cs="Arial"/>
          <w:sz w:val="20"/>
        </w:rPr>
        <w:t>7</w:t>
      </w:r>
      <w:r w:rsidR="005232C8" w:rsidRPr="0054666E">
        <w:rPr>
          <w:rFonts w:ascii="Arial" w:hAnsi="Arial" w:cs="Arial"/>
          <w:sz w:val="20"/>
        </w:rPr>
        <w:t xml:space="preserve"> (v nadaljevanju: </w:t>
      </w:r>
      <w:r w:rsidR="00F90AB9">
        <w:rPr>
          <w:rFonts w:ascii="Arial" w:hAnsi="Arial" w:cs="Arial"/>
          <w:sz w:val="20"/>
        </w:rPr>
        <w:t>N</w:t>
      </w:r>
      <w:r w:rsidR="005232C8" w:rsidRPr="0054666E">
        <w:rPr>
          <w:rFonts w:ascii="Arial" w:hAnsi="Arial" w:cs="Arial"/>
          <w:sz w:val="20"/>
        </w:rPr>
        <w:t>avodila OU)</w:t>
      </w:r>
      <w:r w:rsidRPr="0054666E">
        <w:rPr>
          <w:rFonts w:ascii="Arial" w:hAnsi="Arial" w:cs="Arial"/>
          <w:sz w:val="20"/>
        </w:rPr>
        <w:t xml:space="preserve">, dostopna na spletni strani: </w:t>
      </w:r>
      <w:hyperlink r:id="rId55" w:history="1">
        <w:r w:rsidR="00CD6D2F" w:rsidRPr="00B3070F">
          <w:rPr>
            <w:rStyle w:val="Hiperpovezava"/>
            <w:rFonts w:ascii="Arial" w:hAnsi="Arial" w:cs="Arial"/>
            <w:sz w:val="20"/>
          </w:rPr>
          <w:t>https://evropskasredstva.si/navodila/</w:t>
        </w:r>
      </w:hyperlink>
      <w:r w:rsidRPr="0054666E">
        <w:rPr>
          <w:rFonts w:ascii="Arial" w:hAnsi="Arial" w:cs="Arial"/>
          <w:sz w:val="20"/>
        </w:rPr>
        <w:t>.</w:t>
      </w:r>
    </w:p>
    <w:p w14:paraId="449D1119" w14:textId="77777777" w:rsidR="00E622B7" w:rsidRPr="00521F73" w:rsidRDefault="00E622B7" w:rsidP="00521F73">
      <w:pPr>
        <w:rPr>
          <w:rFonts w:ascii="Arial" w:hAnsi="Arial" w:cs="Arial"/>
          <w:sz w:val="20"/>
        </w:rPr>
      </w:pPr>
    </w:p>
    <w:p w14:paraId="58A5D6EE" w14:textId="268BE580" w:rsidR="00E622B7" w:rsidRPr="00521F73" w:rsidRDefault="004C446A" w:rsidP="00521F73">
      <w:pPr>
        <w:rPr>
          <w:rFonts w:ascii="Arial" w:hAnsi="Arial" w:cs="Arial"/>
          <w:sz w:val="20"/>
        </w:rPr>
      </w:pPr>
      <w:r w:rsidRPr="00521F73">
        <w:rPr>
          <w:rFonts w:ascii="Arial" w:hAnsi="Arial" w:cs="Arial"/>
          <w:sz w:val="20"/>
        </w:rPr>
        <w:t>Izbrani prijavitelj, ki zahteva spremembo projekta/pogodbe o sofinanciranju</w:t>
      </w:r>
      <w:r w:rsidR="00AF2682">
        <w:rPr>
          <w:rFonts w:ascii="Arial" w:hAnsi="Arial" w:cs="Arial"/>
          <w:sz w:val="20"/>
        </w:rPr>
        <w:t xml:space="preserve">, </w:t>
      </w:r>
      <w:r w:rsidRPr="00521F73">
        <w:rPr>
          <w:rFonts w:ascii="Arial" w:hAnsi="Arial" w:cs="Arial"/>
          <w:sz w:val="20"/>
        </w:rPr>
        <w:t>se ne more sklicevati na spremenjene okoliščine, višjo silo ali izjemne okoliščine, ki so nastale po izteku roka, določenega za izpolnitev njegove obveznosti.</w:t>
      </w:r>
    </w:p>
    <w:p w14:paraId="6D33430C" w14:textId="77777777" w:rsidR="00E622B7" w:rsidRPr="00521F73" w:rsidRDefault="00E622B7" w:rsidP="00521F73">
      <w:pPr>
        <w:rPr>
          <w:rFonts w:ascii="Arial" w:hAnsi="Arial" w:cs="Arial"/>
          <w:sz w:val="20"/>
        </w:rPr>
      </w:pPr>
    </w:p>
    <w:p w14:paraId="62A01459" w14:textId="25038236" w:rsidR="00E622B7" w:rsidRDefault="004C446A" w:rsidP="00521F73">
      <w:pPr>
        <w:rPr>
          <w:rFonts w:ascii="Arial" w:hAnsi="Arial" w:cs="Arial"/>
          <w:sz w:val="20"/>
        </w:rPr>
      </w:pPr>
      <w:r w:rsidRPr="00521F73">
        <w:rPr>
          <w:rFonts w:ascii="Arial" w:hAnsi="Arial" w:cs="Arial"/>
          <w:sz w:val="20"/>
        </w:rPr>
        <w:t xml:space="preserve">Določila glede upravičenosti dodatnih stroškov projekta zaradi spremenjenih okoliščin/višje sile/izjemnih okoliščin in glede podaljšanja terminskega načrta izvajanja projekta so določena v prej navedenih </w:t>
      </w:r>
      <w:r w:rsidR="00F90AB9">
        <w:rPr>
          <w:rFonts w:ascii="Arial" w:hAnsi="Arial" w:cs="Arial"/>
          <w:sz w:val="20"/>
        </w:rPr>
        <w:t>N</w:t>
      </w:r>
      <w:r w:rsidRPr="00521F73">
        <w:rPr>
          <w:rFonts w:ascii="Arial" w:hAnsi="Arial" w:cs="Arial"/>
          <w:sz w:val="20"/>
        </w:rPr>
        <w:t>avodilih OU.</w:t>
      </w:r>
    </w:p>
    <w:p w14:paraId="3239973D" w14:textId="77777777" w:rsidR="00657151" w:rsidRPr="00521F73" w:rsidRDefault="00657151" w:rsidP="00521F73">
      <w:pPr>
        <w:rPr>
          <w:rFonts w:ascii="Arial" w:hAnsi="Arial" w:cs="Arial"/>
          <w:sz w:val="20"/>
        </w:rPr>
      </w:pPr>
    </w:p>
    <w:p w14:paraId="666BD121" w14:textId="77777777" w:rsidR="002013BA" w:rsidRPr="00386E43" w:rsidRDefault="002013BA" w:rsidP="00B7565E">
      <w:pPr>
        <w:pStyle w:val="Naslov1"/>
      </w:pPr>
      <w:r w:rsidRPr="002013BA">
        <w:t>UPRAVIČENOST STROŠKOV</w:t>
      </w:r>
    </w:p>
    <w:p w14:paraId="5142D440" w14:textId="77777777" w:rsidR="00E622B7" w:rsidRPr="002013BA" w:rsidRDefault="002013BA" w:rsidP="00565865">
      <w:pPr>
        <w:pStyle w:val="Naslov2"/>
      </w:pPr>
      <w:r>
        <w:t>Upravičeni stroški</w:t>
      </w:r>
    </w:p>
    <w:p w14:paraId="0BD57F5C" w14:textId="77777777" w:rsidR="002013BA" w:rsidRPr="00CF5B2A" w:rsidRDefault="002013BA" w:rsidP="002013BA">
      <w:pPr>
        <w:rPr>
          <w:rFonts w:ascii="Arial" w:hAnsi="Arial" w:cs="Arial"/>
          <w:sz w:val="20"/>
        </w:rPr>
      </w:pPr>
    </w:p>
    <w:p w14:paraId="18839350" w14:textId="0EEF8CD4" w:rsidR="00E622B7" w:rsidRPr="00151F00" w:rsidRDefault="004C446A" w:rsidP="00AF2682">
      <w:pPr>
        <w:rPr>
          <w:rFonts w:ascii="Arial" w:hAnsi="Arial" w:cs="Arial"/>
          <w:sz w:val="20"/>
        </w:rPr>
      </w:pPr>
      <w:r w:rsidRPr="00151F00">
        <w:rPr>
          <w:rFonts w:ascii="Arial" w:hAnsi="Arial" w:cs="Arial"/>
          <w:sz w:val="20"/>
        </w:rPr>
        <w:t>Stroški</w:t>
      </w:r>
      <w:r w:rsidR="00151F00">
        <w:rPr>
          <w:rFonts w:ascii="Arial" w:hAnsi="Arial" w:cs="Arial"/>
          <w:sz w:val="20"/>
        </w:rPr>
        <w:t xml:space="preserve"> in</w:t>
      </w:r>
      <w:r w:rsidRPr="00151F00">
        <w:rPr>
          <w:rFonts w:ascii="Arial" w:hAnsi="Arial" w:cs="Arial"/>
          <w:sz w:val="20"/>
        </w:rPr>
        <w:t xml:space="preserve"> </w:t>
      </w:r>
      <w:r w:rsidR="00151F00" w:rsidRPr="00151F00">
        <w:rPr>
          <w:rFonts w:ascii="Arial" w:hAnsi="Arial" w:cs="Arial"/>
          <w:sz w:val="20"/>
        </w:rPr>
        <w:t>izdatki projektov v okviru tega javnega razpisa so upravičeni do povračila v skladu s pravnimi podlagami</w:t>
      </w:r>
      <w:r w:rsidRPr="00151F00">
        <w:rPr>
          <w:rFonts w:ascii="Arial" w:hAnsi="Arial" w:cs="Arial"/>
          <w:sz w:val="20"/>
        </w:rPr>
        <w:t>, če:</w:t>
      </w:r>
    </w:p>
    <w:p w14:paraId="0AB721F5" w14:textId="284605BC" w:rsidR="00E622B7" w:rsidRPr="00521F73" w:rsidRDefault="004C446A" w:rsidP="000C3EBE">
      <w:pPr>
        <w:numPr>
          <w:ilvl w:val="0"/>
          <w:numId w:val="5"/>
        </w:numPr>
        <w:spacing w:before="40"/>
        <w:rPr>
          <w:rFonts w:ascii="Arial" w:hAnsi="Arial" w:cs="Arial"/>
          <w:sz w:val="20"/>
        </w:rPr>
      </w:pPr>
      <w:r w:rsidRPr="00521F73">
        <w:rPr>
          <w:rFonts w:ascii="Arial" w:hAnsi="Arial" w:cs="Arial"/>
          <w:sz w:val="20"/>
        </w:rPr>
        <w:t>s</w:t>
      </w:r>
      <w:r w:rsidR="00151F00">
        <w:rPr>
          <w:rFonts w:ascii="Arial" w:hAnsi="Arial" w:cs="Arial"/>
          <w:sz w:val="20"/>
        </w:rPr>
        <w:t>o</w:t>
      </w:r>
      <w:r w:rsidRPr="00521F73">
        <w:rPr>
          <w:rFonts w:ascii="Arial" w:hAnsi="Arial" w:cs="Arial"/>
          <w:sz w:val="20"/>
        </w:rPr>
        <w:t xml:space="preserve"> </w:t>
      </w:r>
      <w:r w:rsidR="003831AC">
        <w:rPr>
          <w:rFonts w:ascii="Arial" w:hAnsi="Arial" w:cs="Arial"/>
          <w:sz w:val="20"/>
        </w:rPr>
        <w:t xml:space="preserve">s </w:t>
      </w:r>
      <w:r w:rsidRPr="00521F73">
        <w:rPr>
          <w:rFonts w:ascii="Arial" w:hAnsi="Arial" w:cs="Arial"/>
          <w:sz w:val="20"/>
        </w:rPr>
        <w:t>projektom neposredno povezani, potrebni za njegovo izvajanje in so v skladu s cilji projekta;</w:t>
      </w:r>
    </w:p>
    <w:p w14:paraId="2E9E68D4" w14:textId="33D284CF" w:rsidR="00E622B7" w:rsidRPr="00521F73" w:rsidRDefault="00151F00" w:rsidP="000C3EBE">
      <w:pPr>
        <w:numPr>
          <w:ilvl w:val="0"/>
          <w:numId w:val="5"/>
        </w:numPr>
        <w:spacing w:before="40"/>
        <w:rPr>
          <w:rFonts w:ascii="Arial" w:hAnsi="Arial" w:cs="Arial"/>
          <w:sz w:val="20"/>
        </w:rPr>
      </w:pPr>
      <w:r>
        <w:rPr>
          <w:rFonts w:ascii="Arial" w:hAnsi="Arial" w:cs="Arial"/>
          <w:sz w:val="20"/>
        </w:rPr>
        <w:t xml:space="preserve">so </w:t>
      </w:r>
      <w:r w:rsidR="004C446A" w:rsidRPr="00521F73">
        <w:rPr>
          <w:rFonts w:ascii="Arial" w:hAnsi="Arial" w:cs="Arial"/>
          <w:sz w:val="20"/>
        </w:rPr>
        <w:t>dejansko nastali za dela, ki so bila opravljena, za blago, ki je bilo dobavljeno, oziroma za storitve, ki so bile izvedene;</w:t>
      </w:r>
    </w:p>
    <w:p w14:paraId="0E286908" w14:textId="2D45C00F" w:rsidR="00E622B7" w:rsidRPr="00521F73" w:rsidRDefault="00151F00" w:rsidP="000C3EBE">
      <w:pPr>
        <w:numPr>
          <w:ilvl w:val="0"/>
          <w:numId w:val="5"/>
        </w:numPr>
        <w:spacing w:before="40"/>
        <w:rPr>
          <w:rFonts w:ascii="Arial" w:hAnsi="Arial" w:cs="Arial"/>
          <w:sz w:val="20"/>
        </w:rPr>
      </w:pPr>
      <w:r>
        <w:rPr>
          <w:rFonts w:ascii="Arial" w:hAnsi="Arial" w:cs="Arial"/>
          <w:sz w:val="20"/>
        </w:rPr>
        <w:t xml:space="preserve">so </w:t>
      </w:r>
      <w:r w:rsidR="004C446A" w:rsidRPr="00521F73">
        <w:rPr>
          <w:rFonts w:ascii="Arial" w:hAnsi="Arial" w:cs="Arial"/>
          <w:sz w:val="20"/>
        </w:rPr>
        <w:t xml:space="preserve">pripoznani v skladu s skrbnostjo dobrega gospodarja; </w:t>
      </w:r>
    </w:p>
    <w:p w14:paraId="3F520D7B" w14:textId="59107F3A" w:rsidR="00E622B7" w:rsidRPr="00521F73" w:rsidRDefault="00151F00" w:rsidP="000C3EBE">
      <w:pPr>
        <w:numPr>
          <w:ilvl w:val="0"/>
          <w:numId w:val="5"/>
        </w:numPr>
        <w:spacing w:before="40"/>
        <w:rPr>
          <w:rFonts w:ascii="Arial" w:hAnsi="Arial" w:cs="Arial"/>
          <w:sz w:val="20"/>
        </w:rPr>
      </w:pPr>
      <w:r>
        <w:rPr>
          <w:rFonts w:ascii="Arial" w:hAnsi="Arial" w:cs="Arial"/>
          <w:sz w:val="20"/>
        </w:rPr>
        <w:lastRenderedPageBreak/>
        <w:t>nastanejo in so</w:t>
      </w:r>
      <w:r w:rsidR="004C446A" w:rsidRPr="00521F73">
        <w:rPr>
          <w:rFonts w:ascii="Arial" w:hAnsi="Arial" w:cs="Arial"/>
          <w:sz w:val="20"/>
        </w:rPr>
        <w:t xml:space="preserve"> plačani v obdobju upravičenosti;</w:t>
      </w:r>
    </w:p>
    <w:p w14:paraId="49DBFCA7" w14:textId="58C390C3" w:rsidR="00E622B7" w:rsidRPr="00521F73" w:rsidRDefault="00151F00" w:rsidP="000C3EBE">
      <w:pPr>
        <w:numPr>
          <w:ilvl w:val="0"/>
          <w:numId w:val="5"/>
        </w:numPr>
        <w:spacing w:before="40"/>
        <w:rPr>
          <w:rFonts w:ascii="Arial" w:hAnsi="Arial" w:cs="Arial"/>
          <w:sz w:val="20"/>
        </w:rPr>
      </w:pPr>
      <w:r>
        <w:rPr>
          <w:rFonts w:ascii="Arial" w:hAnsi="Arial" w:cs="Arial"/>
          <w:sz w:val="20"/>
        </w:rPr>
        <w:t xml:space="preserve">temeljijo na verodostojnih </w:t>
      </w:r>
      <w:r w:rsidR="004C446A" w:rsidRPr="00521F73">
        <w:rPr>
          <w:rFonts w:ascii="Arial" w:hAnsi="Arial" w:cs="Arial"/>
          <w:sz w:val="20"/>
        </w:rPr>
        <w:t>knjigovodski</w:t>
      </w:r>
      <w:r>
        <w:rPr>
          <w:rFonts w:ascii="Arial" w:hAnsi="Arial" w:cs="Arial"/>
          <w:sz w:val="20"/>
        </w:rPr>
        <w:t>h</w:t>
      </w:r>
      <w:r w:rsidR="004C446A" w:rsidRPr="00521F73">
        <w:rPr>
          <w:rFonts w:ascii="Arial" w:hAnsi="Arial" w:cs="Arial"/>
          <w:sz w:val="20"/>
        </w:rPr>
        <w:t xml:space="preserve"> in drugi</w:t>
      </w:r>
      <w:r>
        <w:rPr>
          <w:rFonts w:ascii="Arial" w:hAnsi="Arial" w:cs="Arial"/>
          <w:sz w:val="20"/>
        </w:rPr>
        <w:t>h</w:t>
      </w:r>
      <w:r w:rsidR="004C446A" w:rsidRPr="00521F73">
        <w:rPr>
          <w:rFonts w:ascii="Arial" w:hAnsi="Arial" w:cs="Arial"/>
          <w:sz w:val="20"/>
        </w:rPr>
        <w:t xml:space="preserve"> listina</w:t>
      </w:r>
      <w:r>
        <w:rPr>
          <w:rFonts w:ascii="Arial" w:hAnsi="Arial" w:cs="Arial"/>
          <w:sz w:val="20"/>
        </w:rPr>
        <w:t>h</w:t>
      </w:r>
      <w:r w:rsidR="004C446A" w:rsidRPr="00521F73">
        <w:rPr>
          <w:rFonts w:ascii="Arial" w:hAnsi="Arial" w:cs="Arial"/>
          <w:sz w:val="20"/>
        </w:rPr>
        <w:t>;</w:t>
      </w:r>
    </w:p>
    <w:p w14:paraId="17786BC3" w14:textId="5B790740" w:rsidR="00E622B7" w:rsidRPr="00521F73" w:rsidRDefault="00151F00" w:rsidP="000C3EBE">
      <w:pPr>
        <w:numPr>
          <w:ilvl w:val="0"/>
          <w:numId w:val="5"/>
        </w:numPr>
        <w:spacing w:before="40"/>
        <w:rPr>
          <w:rFonts w:ascii="Arial" w:hAnsi="Arial" w:cs="Arial"/>
          <w:sz w:val="20"/>
        </w:rPr>
      </w:pPr>
      <w:r>
        <w:rPr>
          <w:rFonts w:ascii="Arial" w:hAnsi="Arial" w:cs="Arial"/>
          <w:sz w:val="20"/>
        </w:rPr>
        <w:t xml:space="preserve">so </w:t>
      </w:r>
      <w:r w:rsidR="004C446A" w:rsidRPr="00521F73">
        <w:rPr>
          <w:rFonts w:ascii="Arial" w:hAnsi="Arial" w:cs="Arial"/>
          <w:sz w:val="20"/>
        </w:rPr>
        <w:t xml:space="preserve">v skladu z veljavnimi pravili </w:t>
      </w:r>
      <w:r w:rsidR="00EC496D">
        <w:rPr>
          <w:rFonts w:ascii="Arial" w:hAnsi="Arial" w:cs="Arial"/>
          <w:sz w:val="20"/>
        </w:rPr>
        <w:t>E</w:t>
      </w:r>
      <w:r w:rsidR="004C446A" w:rsidRPr="00521F73">
        <w:rPr>
          <w:rFonts w:ascii="Arial" w:hAnsi="Arial" w:cs="Arial"/>
          <w:sz w:val="20"/>
        </w:rPr>
        <w:t>U in nacionalnimi predpisi.</w:t>
      </w:r>
    </w:p>
    <w:p w14:paraId="01CACA32" w14:textId="77777777" w:rsidR="00AF24CB" w:rsidRDefault="00AF24CB" w:rsidP="00521F73">
      <w:pPr>
        <w:rPr>
          <w:rFonts w:ascii="Arial" w:hAnsi="Arial" w:cs="Arial"/>
          <w:sz w:val="20"/>
        </w:rPr>
      </w:pPr>
    </w:p>
    <w:p w14:paraId="5BBB9609" w14:textId="77777777" w:rsidR="002013BA" w:rsidRDefault="002013BA" w:rsidP="00565865">
      <w:pPr>
        <w:pStyle w:val="Naslov2"/>
      </w:pPr>
      <w:r>
        <w:t>Dokazila za izkazovanje stroškov in izdatkov</w:t>
      </w:r>
    </w:p>
    <w:p w14:paraId="4677C81D" w14:textId="77777777" w:rsidR="002013BA" w:rsidRPr="002013BA" w:rsidRDefault="002013BA" w:rsidP="002013BA">
      <w:pPr>
        <w:rPr>
          <w:rFonts w:ascii="Arial" w:hAnsi="Arial" w:cs="Arial"/>
          <w:sz w:val="20"/>
        </w:rPr>
      </w:pPr>
    </w:p>
    <w:p w14:paraId="7C44E024" w14:textId="724DF332" w:rsidR="002013BA" w:rsidRPr="00981614" w:rsidRDefault="002013BA" w:rsidP="002013BA">
      <w:pPr>
        <w:rPr>
          <w:rFonts w:ascii="Arial" w:hAnsi="Arial" w:cs="Arial"/>
          <w:sz w:val="20"/>
        </w:rPr>
      </w:pPr>
      <w:r w:rsidRPr="002013BA">
        <w:rPr>
          <w:rFonts w:ascii="Arial" w:hAnsi="Arial" w:cs="Arial"/>
          <w:sz w:val="20"/>
        </w:rPr>
        <w:t>Podrobneje so vrste stroškov in dokazila za izkazovanje stroškov i</w:t>
      </w:r>
      <w:r w:rsidR="00BA4135">
        <w:rPr>
          <w:rFonts w:ascii="Arial" w:hAnsi="Arial" w:cs="Arial"/>
          <w:sz w:val="20"/>
        </w:rPr>
        <w:t>n izdatkov določen</w:t>
      </w:r>
      <w:r w:rsidR="00730BA0">
        <w:rPr>
          <w:rFonts w:ascii="Arial" w:hAnsi="Arial" w:cs="Arial"/>
          <w:sz w:val="20"/>
        </w:rPr>
        <w:t>a</w:t>
      </w:r>
      <w:r w:rsidR="00BA4135">
        <w:rPr>
          <w:rFonts w:ascii="Arial" w:hAnsi="Arial" w:cs="Arial"/>
          <w:sz w:val="20"/>
        </w:rPr>
        <w:t xml:space="preserve"> v </w:t>
      </w:r>
      <w:r w:rsidRPr="002013BA">
        <w:rPr>
          <w:rFonts w:ascii="Arial" w:hAnsi="Arial" w:cs="Arial"/>
          <w:sz w:val="20"/>
        </w:rPr>
        <w:t xml:space="preserve">Navodilih organa </w:t>
      </w:r>
      <w:r w:rsidRPr="0052308C">
        <w:rPr>
          <w:rFonts w:ascii="Arial" w:hAnsi="Arial" w:cs="Arial"/>
          <w:sz w:val="20"/>
        </w:rPr>
        <w:t xml:space="preserve">upravljanja o upravičenih stroških za sredstva evropske kohezijske politike </w:t>
      </w:r>
      <w:r w:rsidR="0052308C" w:rsidRPr="0052308C">
        <w:rPr>
          <w:rFonts w:ascii="Arial" w:hAnsi="Arial" w:cs="Arial"/>
          <w:sz w:val="20"/>
        </w:rPr>
        <w:t>v</w:t>
      </w:r>
      <w:r w:rsidRPr="0052308C">
        <w:rPr>
          <w:rFonts w:ascii="Arial" w:hAnsi="Arial" w:cs="Arial"/>
          <w:sz w:val="20"/>
        </w:rPr>
        <w:t xml:space="preserve"> programsk</w:t>
      </w:r>
      <w:r w:rsidR="0052308C" w:rsidRPr="0052308C">
        <w:rPr>
          <w:rFonts w:ascii="Arial" w:hAnsi="Arial" w:cs="Arial"/>
          <w:sz w:val="20"/>
        </w:rPr>
        <w:t xml:space="preserve">em </w:t>
      </w:r>
      <w:r w:rsidRPr="0052308C">
        <w:rPr>
          <w:rFonts w:ascii="Arial" w:hAnsi="Arial" w:cs="Arial"/>
          <w:sz w:val="20"/>
        </w:rPr>
        <w:t>obdobj</w:t>
      </w:r>
      <w:r w:rsidR="0052308C" w:rsidRPr="0052308C">
        <w:rPr>
          <w:rFonts w:ascii="Arial" w:hAnsi="Arial" w:cs="Arial"/>
          <w:sz w:val="20"/>
        </w:rPr>
        <w:t>u</w:t>
      </w:r>
      <w:r w:rsidRPr="0052308C">
        <w:rPr>
          <w:rFonts w:ascii="Arial" w:hAnsi="Arial" w:cs="Arial"/>
          <w:sz w:val="20"/>
        </w:rPr>
        <w:t xml:space="preserve"> 20</w:t>
      </w:r>
      <w:r w:rsidR="0052308C" w:rsidRPr="0052308C">
        <w:rPr>
          <w:rFonts w:ascii="Arial" w:hAnsi="Arial" w:cs="Arial"/>
          <w:sz w:val="20"/>
        </w:rPr>
        <w:t>21</w:t>
      </w:r>
      <w:r w:rsidR="0052308C">
        <w:rPr>
          <w:rFonts w:ascii="Arial" w:hAnsi="Arial" w:cs="Arial"/>
          <w:sz w:val="20"/>
        </w:rPr>
        <w:t>-</w:t>
      </w:r>
      <w:r w:rsidRPr="0052308C">
        <w:rPr>
          <w:rFonts w:ascii="Arial" w:hAnsi="Arial" w:cs="Arial"/>
          <w:sz w:val="20"/>
        </w:rPr>
        <w:t>202</w:t>
      </w:r>
      <w:r w:rsidR="0052308C" w:rsidRPr="0052308C">
        <w:rPr>
          <w:rFonts w:ascii="Arial" w:hAnsi="Arial" w:cs="Arial"/>
          <w:sz w:val="20"/>
        </w:rPr>
        <w:t>7</w:t>
      </w:r>
      <w:r w:rsidRPr="0052308C">
        <w:rPr>
          <w:rFonts w:ascii="Arial" w:hAnsi="Arial" w:cs="Arial"/>
          <w:sz w:val="20"/>
        </w:rPr>
        <w:t xml:space="preserve"> (v</w:t>
      </w:r>
      <w:r w:rsidRPr="002013BA">
        <w:rPr>
          <w:rFonts w:ascii="Arial" w:hAnsi="Arial" w:cs="Arial"/>
          <w:sz w:val="20"/>
        </w:rPr>
        <w:t xml:space="preserve"> nadaljevanju: </w:t>
      </w:r>
      <w:r w:rsidR="00F90AB9">
        <w:rPr>
          <w:rFonts w:ascii="Arial" w:hAnsi="Arial" w:cs="Arial"/>
          <w:sz w:val="20"/>
        </w:rPr>
        <w:t>N</w:t>
      </w:r>
      <w:r w:rsidRPr="002013BA">
        <w:rPr>
          <w:rFonts w:ascii="Arial" w:hAnsi="Arial" w:cs="Arial"/>
          <w:sz w:val="20"/>
        </w:rPr>
        <w:t xml:space="preserve">avodila OU o upravičenih stroških; dostopna </w:t>
      </w:r>
      <w:r w:rsidRPr="00981614">
        <w:rPr>
          <w:rFonts w:ascii="Arial" w:hAnsi="Arial" w:cs="Arial"/>
          <w:sz w:val="20"/>
        </w:rPr>
        <w:t xml:space="preserve">na: </w:t>
      </w:r>
      <w:hyperlink r:id="rId56" w:history="1">
        <w:r w:rsidR="00EB7BF7" w:rsidRPr="00104CB6">
          <w:rPr>
            <w:rStyle w:val="Hiperpovezava"/>
            <w:rFonts w:ascii="Arial" w:hAnsi="Arial" w:cs="Arial"/>
            <w:sz w:val="20"/>
          </w:rPr>
          <w:t>https://evropskasredstva.si/evropska-kohezijska-politika/navodila-in-smernice/</w:t>
        </w:r>
      </w:hyperlink>
      <w:r w:rsidRPr="00981614">
        <w:rPr>
          <w:rFonts w:ascii="Arial" w:hAnsi="Arial" w:cs="Arial"/>
          <w:sz w:val="20"/>
        </w:rPr>
        <w:t>) in so jih prijavitelji in projektni partnerji dolžni dosledno upoštevati.</w:t>
      </w:r>
    </w:p>
    <w:p w14:paraId="0EC468E9" w14:textId="44F426FD" w:rsidR="00AC77B9" w:rsidRPr="002013BA" w:rsidRDefault="00AC77B9" w:rsidP="002013BA">
      <w:pPr>
        <w:rPr>
          <w:rFonts w:ascii="Arial" w:hAnsi="Arial" w:cs="Arial"/>
          <w:sz w:val="20"/>
        </w:rPr>
      </w:pPr>
    </w:p>
    <w:p w14:paraId="35EABBE8" w14:textId="1D51166D" w:rsidR="00A215E2" w:rsidRPr="00A215E2" w:rsidRDefault="003831AC" w:rsidP="00565865">
      <w:pPr>
        <w:pStyle w:val="Naslov2"/>
      </w:pPr>
      <w:r>
        <w:t>U</w:t>
      </w:r>
      <w:r w:rsidR="00A215E2" w:rsidRPr="00A215E2">
        <w:t>pravičene vrste stroškov</w:t>
      </w:r>
    </w:p>
    <w:p w14:paraId="09377F0A" w14:textId="77777777" w:rsidR="00A215E2" w:rsidRPr="00A215E2" w:rsidRDefault="00A215E2" w:rsidP="00A215E2">
      <w:pPr>
        <w:rPr>
          <w:rFonts w:ascii="Arial" w:hAnsi="Arial" w:cs="Arial"/>
          <w:sz w:val="20"/>
        </w:rPr>
      </w:pPr>
    </w:p>
    <w:p w14:paraId="31114840" w14:textId="76F4297B" w:rsidR="00A215E2" w:rsidRPr="00A215E2" w:rsidRDefault="00A215E2" w:rsidP="00A215E2">
      <w:pPr>
        <w:rPr>
          <w:rFonts w:ascii="Arial" w:hAnsi="Arial" w:cs="Arial"/>
          <w:sz w:val="20"/>
        </w:rPr>
      </w:pPr>
      <w:r>
        <w:rPr>
          <w:rFonts w:ascii="Arial" w:hAnsi="Arial" w:cs="Arial"/>
          <w:sz w:val="20"/>
        </w:rPr>
        <w:t xml:space="preserve">Ministrstvo bo </w:t>
      </w:r>
      <w:r w:rsidR="00F46226">
        <w:rPr>
          <w:rFonts w:ascii="Arial" w:hAnsi="Arial" w:cs="Arial"/>
          <w:sz w:val="20"/>
        </w:rPr>
        <w:t>izbranim prijaviteljem</w:t>
      </w:r>
      <w:r w:rsidR="00165844">
        <w:rPr>
          <w:rFonts w:ascii="Arial" w:hAnsi="Arial" w:cs="Arial"/>
          <w:sz w:val="20"/>
        </w:rPr>
        <w:t xml:space="preserve"> </w:t>
      </w:r>
      <w:r>
        <w:rPr>
          <w:rFonts w:ascii="Arial" w:hAnsi="Arial" w:cs="Arial"/>
          <w:sz w:val="20"/>
        </w:rPr>
        <w:t>d</w:t>
      </w:r>
      <w:r w:rsidR="00480A39">
        <w:rPr>
          <w:rFonts w:ascii="Arial" w:hAnsi="Arial" w:cs="Arial"/>
          <w:sz w:val="20"/>
        </w:rPr>
        <w:t xml:space="preserve">odelilo sredstva za </w:t>
      </w:r>
      <w:r w:rsidR="009E2D50">
        <w:rPr>
          <w:rFonts w:ascii="Arial" w:hAnsi="Arial" w:cs="Arial"/>
          <w:sz w:val="20"/>
        </w:rPr>
        <w:t xml:space="preserve">neposredne </w:t>
      </w:r>
      <w:r w:rsidR="00480A39" w:rsidRPr="00165844">
        <w:rPr>
          <w:rFonts w:ascii="Arial" w:hAnsi="Arial" w:cs="Arial"/>
          <w:b/>
          <w:sz w:val="20"/>
        </w:rPr>
        <w:t>stroške osebja</w:t>
      </w:r>
      <w:r w:rsidR="00480A39">
        <w:rPr>
          <w:rFonts w:ascii="Arial" w:hAnsi="Arial" w:cs="Arial"/>
          <w:sz w:val="20"/>
        </w:rPr>
        <w:t xml:space="preserve"> </w:t>
      </w:r>
      <w:r w:rsidR="00657151">
        <w:rPr>
          <w:rFonts w:ascii="Arial" w:hAnsi="Arial" w:cs="Arial"/>
          <w:sz w:val="20"/>
        </w:rPr>
        <w:t xml:space="preserve">in </w:t>
      </w:r>
      <w:r w:rsidR="00657151" w:rsidRPr="00165844">
        <w:rPr>
          <w:rFonts w:ascii="Arial" w:hAnsi="Arial" w:cs="Arial"/>
          <w:b/>
          <w:sz w:val="20"/>
        </w:rPr>
        <w:t>sredstva</w:t>
      </w:r>
      <w:r w:rsidRPr="00165844">
        <w:rPr>
          <w:rFonts w:ascii="Arial" w:hAnsi="Arial" w:cs="Arial"/>
          <w:b/>
          <w:sz w:val="20"/>
        </w:rPr>
        <w:t xml:space="preserve"> za stroške pavšalnega financiranja</w:t>
      </w:r>
      <w:r w:rsidR="009E2D50" w:rsidRPr="00165844">
        <w:rPr>
          <w:rFonts w:ascii="Arial" w:hAnsi="Arial" w:cs="Arial"/>
          <w:b/>
          <w:sz w:val="20"/>
        </w:rPr>
        <w:t xml:space="preserve"> v višini</w:t>
      </w:r>
      <w:r w:rsidR="009E2D50">
        <w:rPr>
          <w:rFonts w:ascii="Arial" w:hAnsi="Arial" w:cs="Arial"/>
          <w:sz w:val="20"/>
        </w:rPr>
        <w:t xml:space="preserve"> </w:t>
      </w:r>
      <w:r w:rsidR="009E2D50" w:rsidRPr="00B30F8D">
        <w:rPr>
          <w:rFonts w:ascii="Arial" w:hAnsi="Arial" w:cs="Arial"/>
          <w:b/>
          <w:sz w:val="20"/>
        </w:rPr>
        <w:t>40 %</w:t>
      </w:r>
      <w:r w:rsidR="009E2D50" w:rsidRPr="00311A6B">
        <w:rPr>
          <w:rFonts w:ascii="Arial" w:hAnsi="Arial" w:cs="Arial"/>
          <w:b/>
          <w:bCs/>
          <w:sz w:val="20"/>
        </w:rPr>
        <w:t>.</w:t>
      </w:r>
    </w:p>
    <w:p w14:paraId="7F0D79C4" w14:textId="77777777" w:rsidR="00A215E2" w:rsidRPr="00480A39" w:rsidRDefault="00A215E2" w:rsidP="00A215E2">
      <w:pPr>
        <w:rPr>
          <w:rFonts w:ascii="Arial" w:hAnsi="Arial" w:cs="Arial"/>
          <w:sz w:val="20"/>
        </w:rPr>
      </w:pPr>
    </w:p>
    <w:p w14:paraId="43054F16" w14:textId="1E134BF0" w:rsidR="00657151" w:rsidRDefault="00657151" w:rsidP="000C3EBE">
      <w:pPr>
        <w:pStyle w:val="Naslov3"/>
        <w:rPr>
          <w:rFonts w:ascii="Arial" w:hAnsi="Arial" w:cs="Arial"/>
          <w:color w:val="000000" w:themeColor="text1"/>
          <w:szCs w:val="20"/>
        </w:rPr>
      </w:pPr>
      <w:r w:rsidRPr="008F2CDE">
        <w:rPr>
          <w:rFonts w:ascii="Arial" w:hAnsi="Arial" w:cs="Arial"/>
          <w:color w:val="000000" w:themeColor="text1"/>
          <w:szCs w:val="20"/>
        </w:rPr>
        <w:t>Stroški osebja na projektu</w:t>
      </w:r>
    </w:p>
    <w:p w14:paraId="65550828" w14:textId="0A26DBCC" w:rsidR="00D1027C" w:rsidRDefault="00D1027C" w:rsidP="00D1027C">
      <w:pPr>
        <w:rPr>
          <w:lang w:eastAsia="en-US"/>
        </w:rPr>
      </w:pPr>
    </w:p>
    <w:p w14:paraId="0FCADEDB" w14:textId="252E11B4" w:rsidR="00D1027C" w:rsidRDefault="00D1027C" w:rsidP="00D1027C">
      <w:pPr>
        <w:rPr>
          <w:rFonts w:ascii="Arial" w:hAnsi="Arial" w:cs="Arial"/>
          <w:iCs/>
          <w:sz w:val="20"/>
        </w:rPr>
      </w:pPr>
      <w:r w:rsidRPr="00D1027C">
        <w:rPr>
          <w:rFonts w:ascii="Arial" w:hAnsi="Arial" w:cs="Arial"/>
          <w:iCs/>
          <w:sz w:val="20"/>
        </w:rPr>
        <w:t xml:space="preserve">Neposredni stroški osebja so </w:t>
      </w:r>
      <w:r>
        <w:rPr>
          <w:rFonts w:ascii="Arial" w:hAnsi="Arial" w:cs="Arial"/>
          <w:iCs/>
          <w:sz w:val="20"/>
        </w:rPr>
        <w:t xml:space="preserve">v okviru tega javnega razpisa </w:t>
      </w:r>
      <w:r w:rsidRPr="00D1027C">
        <w:rPr>
          <w:rFonts w:ascii="Arial" w:hAnsi="Arial" w:cs="Arial"/>
          <w:iCs/>
          <w:sz w:val="20"/>
        </w:rPr>
        <w:t>stroški zaposlenih, ki izhajajo iz pogodbe o zaposlitvi</w:t>
      </w:r>
      <w:r>
        <w:rPr>
          <w:rFonts w:ascii="Arial" w:hAnsi="Arial" w:cs="Arial"/>
          <w:iCs/>
          <w:sz w:val="20"/>
        </w:rPr>
        <w:t>, ter</w:t>
      </w:r>
      <w:r w:rsidRPr="00D1027C">
        <w:rPr>
          <w:rFonts w:ascii="Arial" w:hAnsi="Arial" w:cs="Arial"/>
          <w:iCs/>
          <w:sz w:val="20"/>
        </w:rPr>
        <w:t xml:space="preserve"> stroški dela po podjemni </w:t>
      </w:r>
      <w:r>
        <w:rPr>
          <w:rFonts w:ascii="Arial" w:hAnsi="Arial" w:cs="Arial"/>
          <w:iCs/>
          <w:sz w:val="20"/>
        </w:rPr>
        <w:t>in</w:t>
      </w:r>
      <w:r w:rsidRPr="00D1027C">
        <w:rPr>
          <w:rFonts w:ascii="Arial" w:hAnsi="Arial" w:cs="Arial"/>
          <w:iCs/>
          <w:sz w:val="20"/>
        </w:rPr>
        <w:t xml:space="preserve"> avtorski pogodbi</w:t>
      </w:r>
      <w:r>
        <w:rPr>
          <w:rFonts w:ascii="Arial" w:hAnsi="Arial" w:cs="Arial"/>
          <w:iCs/>
          <w:sz w:val="20"/>
        </w:rPr>
        <w:t>.</w:t>
      </w:r>
    </w:p>
    <w:p w14:paraId="7369F1D7" w14:textId="5DE9B89A" w:rsidR="00AC7C5E" w:rsidRDefault="00AC7C5E" w:rsidP="00D1027C">
      <w:pPr>
        <w:rPr>
          <w:rFonts w:ascii="Arial" w:hAnsi="Arial" w:cs="Arial"/>
          <w:iCs/>
          <w:sz w:val="20"/>
        </w:rPr>
      </w:pPr>
    </w:p>
    <w:p w14:paraId="488B3AE7" w14:textId="77777777" w:rsidR="00AC7C5E" w:rsidRPr="00147B43" w:rsidRDefault="00AC7C5E" w:rsidP="00AC7C5E">
      <w:pPr>
        <w:rPr>
          <w:rFonts w:ascii="Arial" w:hAnsi="Arial" w:cs="Arial"/>
          <w:b/>
          <w:sz w:val="20"/>
          <w:u w:val="single"/>
          <w:lang w:eastAsia="en-US"/>
        </w:rPr>
      </w:pPr>
      <w:r>
        <w:rPr>
          <w:rFonts w:ascii="Arial" w:hAnsi="Arial" w:cs="Arial"/>
          <w:sz w:val="20"/>
          <w:lang w:eastAsia="en-US"/>
        </w:rPr>
        <w:t xml:space="preserve">Stroški za službena potovanja in/ali potni stroški, stroški materiala za pripravo avtorskega dela ipd. </w:t>
      </w:r>
      <w:r w:rsidRPr="00B30F8D">
        <w:rPr>
          <w:rFonts w:ascii="Arial" w:hAnsi="Arial" w:cs="Arial"/>
          <w:b/>
          <w:sz w:val="20"/>
          <w:u w:val="single"/>
          <w:lang w:eastAsia="en-US"/>
        </w:rPr>
        <w:t>niso upravičeni neposredni stroški osebja</w:t>
      </w:r>
      <w:r>
        <w:rPr>
          <w:rFonts w:ascii="Arial" w:hAnsi="Arial" w:cs="Arial"/>
          <w:b/>
          <w:sz w:val="20"/>
          <w:u w:val="single"/>
          <w:lang w:eastAsia="en-US"/>
        </w:rPr>
        <w:t>, lahko pa se uveljavljajo v okviru pavšalnega financiranja</w:t>
      </w:r>
      <w:r w:rsidRPr="00147B43">
        <w:rPr>
          <w:rFonts w:ascii="Arial" w:hAnsi="Arial" w:cs="Arial"/>
          <w:b/>
          <w:sz w:val="20"/>
          <w:u w:val="single"/>
          <w:lang w:eastAsia="en-US"/>
        </w:rPr>
        <w:t>.</w:t>
      </w:r>
    </w:p>
    <w:p w14:paraId="205F7F32" w14:textId="77777777" w:rsidR="00AC7C5E" w:rsidRPr="008F2CDE" w:rsidRDefault="00AC7C5E" w:rsidP="00AC7C5E">
      <w:pPr>
        <w:rPr>
          <w:rFonts w:ascii="Arial" w:hAnsi="Arial" w:cs="Arial"/>
          <w:sz w:val="20"/>
          <w:lang w:eastAsia="en-US"/>
        </w:rPr>
      </w:pPr>
    </w:p>
    <w:p w14:paraId="2FF8E6F7" w14:textId="3F6192A8" w:rsidR="00D1027C" w:rsidRDefault="00AC7C5E" w:rsidP="00D1027C">
      <w:pPr>
        <w:rPr>
          <w:rFonts w:ascii="Arial" w:hAnsi="Arial" w:cs="Arial"/>
          <w:iCs/>
          <w:sz w:val="20"/>
        </w:rPr>
      </w:pPr>
      <w:r>
        <w:rPr>
          <w:rFonts w:ascii="Arial" w:hAnsi="Arial" w:cs="Arial"/>
          <w:b/>
          <w:sz w:val="20"/>
          <w:lang w:eastAsia="en-US"/>
        </w:rPr>
        <w:t>Za izvedbo posameznega programa SA+ lahko izbrani prijavitelj uveljavlja stroške</w:t>
      </w:r>
      <w:r w:rsidRPr="00E34ED9">
        <w:rPr>
          <w:rFonts w:ascii="Arial" w:hAnsi="Arial" w:cs="Arial"/>
          <w:b/>
          <w:sz w:val="20"/>
          <w:lang w:eastAsia="en-US"/>
        </w:rPr>
        <w:t xml:space="preserve"> osebja </w:t>
      </w:r>
      <w:r>
        <w:rPr>
          <w:rFonts w:ascii="Arial" w:hAnsi="Arial" w:cs="Arial"/>
          <w:b/>
          <w:sz w:val="20"/>
          <w:lang w:eastAsia="en-US"/>
        </w:rPr>
        <w:t>v skupni višini</w:t>
      </w:r>
      <w:r w:rsidRPr="00E34ED9">
        <w:rPr>
          <w:rFonts w:ascii="Arial" w:hAnsi="Arial" w:cs="Arial"/>
          <w:b/>
          <w:sz w:val="20"/>
          <w:lang w:eastAsia="en-US"/>
        </w:rPr>
        <w:t xml:space="preserve"> največ </w:t>
      </w:r>
      <w:r w:rsidRPr="00875177">
        <w:rPr>
          <w:rFonts w:ascii="Arial" w:hAnsi="Arial" w:cs="Arial"/>
          <w:b/>
          <w:sz w:val="20"/>
          <w:lang w:eastAsia="en-US"/>
        </w:rPr>
        <w:t>57.142,</w:t>
      </w:r>
      <w:r>
        <w:rPr>
          <w:rFonts w:ascii="Arial" w:hAnsi="Arial" w:cs="Arial"/>
          <w:b/>
          <w:sz w:val="20"/>
          <w:lang w:eastAsia="en-US"/>
        </w:rPr>
        <w:t>5</w:t>
      </w:r>
      <w:r w:rsidRPr="00875177">
        <w:rPr>
          <w:rFonts w:ascii="Arial" w:hAnsi="Arial" w:cs="Arial"/>
          <w:b/>
          <w:sz w:val="20"/>
          <w:lang w:eastAsia="en-US"/>
        </w:rPr>
        <w:t>0 EUR.</w:t>
      </w:r>
      <w:r>
        <w:rPr>
          <w:rFonts w:ascii="Arial" w:hAnsi="Arial" w:cs="Arial"/>
          <w:b/>
          <w:sz w:val="20"/>
          <w:lang w:eastAsia="en-US"/>
        </w:rPr>
        <w:t xml:space="preserve"> </w:t>
      </w:r>
    </w:p>
    <w:p w14:paraId="1D441B96" w14:textId="77777777" w:rsidR="00C03C51" w:rsidRPr="00C03C51" w:rsidRDefault="00C03C51" w:rsidP="00D1027C">
      <w:pPr>
        <w:rPr>
          <w:rFonts w:ascii="Arial" w:hAnsi="Arial" w:cs="Arial"/>
          <w:iCs/>
          <w:sz w:val="20"/>
        </w:rPr>
      </w:pPr>
    </w:p>
    <w:p w14:paraId="3DB7D4A3" w14:textId="7D984267" w:rsidR="008F2CDE" w:rsidRPr="00A14FE7" w:rsidRDefault="008F2CDE" w:rsidP="00A14FE7">
      <w:pPr>
        <w:pStyle w:val="Naslov4"/>
        <w:rPr>
          <w:rFonts w:ascii="Arial" w:hAnsi="Arial" w:cs="Arial"/>
          <w:color w:val="000000" w:themeColor="text1"/>
        </w:rPr>
      </w:pPr>
      <w:r w:rsidRPr="00A14FE7">
        <w:rPr>
          <w:rFonts w:ascii="Arial" w:hAnsi="Arial" w:cs="Arial"/>
          <w:color w:val="000000" w:themeColor="text1"/>
        </w:rPr>
        <w:t>Stroški plač in povračil stroškov v zvezi z delom</w:t>
      </w:r>
    </w:p>
    <w:p w14:paraId="50653C4B" w14:textId="77777777" w:rsidR="008F2CDE" w:rsidRPr="008F2CDE" w:rsidRDefault="008F2CDE" w:rsidP="008F2CDE">
      <w:pPr>
        <w:rPr>
          <w:rFonts w:ascii="Arial" w:hAnsi="Arial" w:cs="Arial"/>
          <w:sz w:val="20"/>
          <w:lang w:eastAsia="en-US"/>
        </w:rPr>
      </w:pPr>
    </w:p>
    <w:p w14:paraId="56C6E33C" w14:textId="23C6A68D" w:rsidR="008F2CDE" w:rsidRDefault="00400F7A" w:rsidP="008F2CDE">
      <w:pPr>
        <w:autoSpaceDE w:val="0"/>
        <w:autoSpaceDN w:val="0"/>
        <w:adjustRightInd w:val="0"/>
        <w:rPr>
          <w:rFonts w:ascii="Arial" w:hAnsi="Arial" w:cs="Arial"/>
          <w:sz w:val="20"/>
        </w:rPr>
      </w:pPr>
      <w:r>
        <w:rPr>
          <w:rFonts w:ascii="Arial" w:hAnsi="Arial" w:cs="Arial"/>
          <w:sz w:val="20"/>
        </w:rPr>
        <w:t xml:space="preserve">Stroški plač in </w:t>
      </w:r>
      <w:r w:rsidR="008F2CDE" w:rsidRPr="008F2CDE">
        <w:rPr>
          <w:rFonts w:ascii="Arial" w:hAnsi="Arial" w:cs="Arial"/>
          <w:sz w:val="20"/>
        </w:rPr>
        <w:t xml:space="preserve">povračil stroškov v zvezi z delom so namenjeni kritju stroškov plač zaposlenih na projektu ter drugih stroškov v zvezi z delom. </w:t>
      </w:r>
    </w:p>
    <w:p w14:paraId="5D44E879" w14:textId="77777777" w:rsidR="00080887" w:rsidRPr="008F2CDE" w:rsidRDefault="00080887" w:rsidP="008F2CDE">
      <w:pPr>
        <w:autoSpaceDE w:val="0"/>
        <w:autoSpaceDN w:val="0"/>
        <w:adjustRightInd w:val="0"/>
        <w:rPr>
          <w:rFonts w:ascii="Arial" w:hAnsi="Arial" w:cs="Arial"/>
          <w:sz w:val="20"/>
        </w:rPr>
      </w:pPr>
    </w:p>
    <w:p w14:paraId="059AEAEF" w14:textId="77777777" w:rsidR="008F2CDE" w:rsidRDefault="008F2CDE" w:rsidP="008F2CDE">
      <w:pPr>
        <w:autoSpaceDE w:val="0"/>
        <w:autoSpaceDN w:val="0"/>
        <w:adjustRightInd w:val="0"/>
        <w:rPr>
          <w:rFonts w:ascii="Arial" w:hAnsi="Arial" w:cs="Arial"/>
          <w:sz w:val="20"/>
        </w:rPr>
      </w:pPr>
      <w:r w:rsidRPr="008F2CDE">
        <w:rPr>
          <w:rFonts w:ascii="Arial" w:hAnsi="Arial" w:cs="Arial"/>
          <w:sz w:val="20"/>
        </w:rPr>
        <w:t>V okviru tega javnega razpisa bodo sofinancirani stroški plač in drugih povračil stroškov v zvezi z delom za strokovne sodelavce in podporno osebje.</w:t>
      </w:r>
    </w:p>
    <w:p w14:paraId="23337B70" w14:textId="77777777" w:rsidR="00147B43" w:rsidRDefault="00147B43" w:rsidP="008F2CDE">
      <w:pPr>
        <w:autoSpaceDE w:val="0"/>
        <w:autoSpaceDN w:val="0"/>
        <w:adjustRightInd w:val="0"/>
        <w:rPr>
          <w:rFonts w:ascii="Arial" w:hAnsi="Arial" w:cs="Arial"/>
          <w:sz w:val="20"/>
        </w:rPr>
      </w:pPr>
    </w:p>
    <w:p w14:paraId="09133C67" w14:textId="77777777" w:rsidR="00A215E2" w:rsidRPr="008F2CDE" w:rsidRDefault="00A215E2" w:rsidP="000C3EBE">
      <w:pPr>
        <w:pStyle w:val="Naslov4"/>
        <w:rPr>
          <w:rFonts w:ascii="Arial" w:hAnsi="Arial" w:cs="Arial"/>
          <w:color w:val="000000" w:themeColor="text1"/>
          <w:szCs w:val="20"/>
        </w:rPr>
      </w:pPr>
      <w:r w:rsidRPr="008F2CDE">
        <w:rPr>
          <w:rFonts w:ascii="Arial" w:hAnsi="Arial" w:cs="Arial"/>
          <w:color w:val="000000" w:themeColor="text1"/>
          <w:szCs w:val="20"/>
        </w:rPr>
        <w:t>S</w:t>
      </w:r>
      <w:r w:rsidR="00657151" w:rsidRPr="008F2CDE">
        <w:rPr>
          <w:rFonts w:ascii="Arial" w:hAnsi="Arial" w:cs="Arial"/>
          <w:color w:val="000000" w:themeColor="text1"/>
          <w:szCs w:val="20"/>
        </w:rPr>
        <w:t>troški</w:t>
      </w:r>
      <w:r w:rsidR="008F2CDE" w:rsidRPr="008F2CDE">
        <w:rPr>
          <w:rFonts w:ascii="Arial" w:hAnsi="Arial" w:cs="Arial"/>
          <w:color w:val="000000" w:themeColor="text1"/>
          <w:szCs w:val="20"/>
        </w:rPr>
        <w:t xml:space="preserve"> </w:t>
      </w:r>
      <w:r w:rsidR="00D97770">
        <w:rPr>
          <w:rFonts w:ascii="Arial" w:hAnsi="Arial" w:cs="Arial"/>
          <w:color w:val="000000" w:themeColor="text1"/>
          <w:szCs w:val="20"/>
        </w:rPr>
        <w:t>storitev zunanjih izvajalcev – stroški osebja</w:t>
      </w:r>
    </w:p>
    <w:p w14:paraId="4200DE2F" w14:textId="77777777" w:rsidR="008F2CDE" w:rsidRPr="008F2CDE" w:rsidRDefault="008F2CDE" w:rsidP="008F2CDE">
      <w:pPr>
        <w:rPr>
          <w:rFonts w:ascii="Arial" w:hAnsi="Arial" w:cs="Arial"/>
          <w:sz w:val="20"/>
          <w:lang w:eastAsia="en-US"/>
        </w:rPr>
      </w:pPr>
    </w:p>
    <w:p w14:paraId="365895B4" w14:textId="679EE233" w:rsidR="00F05E59" w:rsidRDefault="00F05E59" w:rsidP="008F2CDE">
      <w:pPr>
        <w:rPr>
          <w:rFonts w:ascii="Arial" w:hAnsi="Arial" w:cs="Arial"/>
          <w:sz w:val="20"/>
          <w:lang w:eastAsia="en-US"/>
        </w:rPr>
      </w:pPr>
      <w:r>
        <w:rPr>
          <w:rFonts w:ascii="Arial" w:hAnsi="Arial" w:cs="Arial"/>
          <w:sz w:val="20"/>
          <w:lang w:eastAsia="en-US"/>
        </w:rPr>
        <w:t xml:space="preserve">Stroški </w:t>
      </w:r>
      <w:r w:rsidR="00D97770">
        <w:rPr>
          <w:rFonts w:ascii="Arial" w:hAnsi="Arial" w:cs="Arial"/>
          <w:sz w:val="20"/>
          <w:lang w:eastAsia="en-US"/>
        </w:rPr>
        <w:t xml:space="preserve">storitev </w:t>
      </w:r>
      <w:r>
        <w:rPr>
          <w:rFonts w:ascii="Arial" w:hAnsi="Arial" w:cs="Arial"/>
          <w:sz w:val="20"/>
          <w:lang w:eastAsia="en-US"/>
        </w:rPr>
        <w:t xml:space="preserve">zunanjih izvajalcev </w:t>
      </w:r>
      <w:r w:rsidR="00497C26">
        <w:rPr>
          <w:rFonts w:ascii="Arial" w:hAnsi="Arial" w:cs="Arial"/>
          <w:sz w:val="20"/>
          <w:lang w:eastAsia="en-US"/>
        </w:rPr>
        <w:t xml:space="preserve">so </w:t>
      </w:r>
      <w:r>
        <w:rPr>
          <w:rFonts w:ascii="Arial" w:hAnsi="Arial" w:cs="Arial"/>
          <w:sz w:val="20"/>
          <w:lang w:eastAsia="en-US"/>
        </w:rPr>
        <w:t xml:space="preserve">v okviru tega javnega razpisa namenjeni </w:t>
      </w:r>
      <w:r w:rsidRPr="00165844">
        <w:rPr>
          <w:rFonts w:ascii="Arial" w:hAnsi="Arial" w:cs="Arial"/>
          <w:b/>
          <w:sz w:val="20"/>
          <w:lang w:eastAsia="en-US"/>
        </w:rPr>
        <w:t>kritju stroškov osebja na projektu</w:t>
      </w:r>
      <w:r>
        <w:rPr>
          <w:rFonts w:ascii="Arial" w:hAnsi="Arial" w:cs="Arial"/>
          <w:sz w:val="20"/>
          <w:lang w:eastAsia="en-US"/>
        </w:rPr>
        <w:t>.</w:t>
      </w:r>
    </w:p>
    <w:p w14:paraId="7F73F20E" w14:textId="77777777" w:rsidR="00F05E59" w:rsidRDefault="00F05E59" w:rsidP="008F2CDE">
      <w:pPr>
        <w:rPr>
          <w:rFonts w:ascii="Arial" w:hAnsi="Arial" w:cs="Arial"/>
          <w:sz w:val="20"/>
          <w:lang w:eastAsia="en-US"/>
        </w:rPr>
      </w:pPr>
    </w:p>
    <w:p w14:paraId="1E19F0DC" w14:textId="63EC3D7E" w:rsidR="00D17CBA" w:rsidRDefault="00F05E59" w:rsidP="008F2CDE">
      <w:pPr>
        <w:rPr>
          <w:rFonts w:ascii="Arial" w:hAnsi="Arial" w:cs="Arial"/>
          <w:sz w:val="20"/>
          <w:lang w:eastAsia="en-US"/>
        </w:rPr>
      </w:pPr>
      <w:r>
        <w:rPr>
          <w:rFonts w:ascii="Arial" w:hAnsi="Arial" w:cs="Arial"/>
          <w:sz w:val="20"/>
          <w:lang w:eastAsia="en-US"/>
        </w:rPr>
        <w:t xml:space="preserve">V okviru tega javnega razpisa bodo </w:t>
      </w:r>
      <w:r w:rsidR="00AC457E">
        <w:rPr>
          <w:rFonts w:ascii="Arial" w:hAnsi="Arial" w:cs="Arial"/>
          <w:sz w:val="20"/>
          <w:lang w:eastAsia="en-US"/>
        </w:rPr>
        <w:t xml:space="preserve">kot neposredni stroški </w:t>
      </w:r>
      <w:r>
        <w:rPr>
          <w:rFonts w:ascii="Arial" w:hAnsi="Arial" w:cs="Arial"/>
          <w:sz w:val="20"/>
          <w:lang w:eastAsia="en-US"/>
        </w:rPr>
        <w:t xml:space="preserve">sofinancirani </w:t>
      </w:r>
      <w:r w:rsidR="00AC457E">
        <w:rPr>
          <w:rFonts w:ascii="Arial" w:hAnsi="Arial" w:cs="Arial"/>
          <w:sz w:val="20"/>
          <w:lang w:eastAsia="en-US"/>
        </w:rPr>
        <w:t xml:space="preserve">tudi </w:t>
      </w:r>
      <w:r>
        <w:rPr>
          <w:rFonts w:ascii="Arial" w:hAnsi="Arial" w:cs="Arial"/>
          <w:sz w:val="20"/>
          <w:lang w:eastAsia="en-US"/>
        </w:rPr>
        <w:t xml:space="preserve">stroški zunanjih storitev </w:t>
      </w:r>
      <w:r w:rsidRPr="00497C26">
        <w:rPr>
          <w:rFonts w:ascii="Arial" w:hAnsi="Arial" w:cs="Arial"/>
          <w:b/>
          <w:bCs/>
          <w:sz w:val="20"/>
          <w:u w:val="single"/>
          <w:lang w:eastAsia="en-US"/>
        </w:rPr>
        <w:t xml:space="preserve">za strokovne sodelavce in podporno osebje, ki </w:t>
      </w:r>
      <w:r w:rsidR="005178D2" w:rsidRPr="00497C26">
        <w:rPr>
          <w:rFonts w:ascii="Arial" w:hAnsi="Arial" w:cs="Arial"/>
          <w:b/>
          <w:bCs/>
          <w:sz w:val="20"/>
          <w:u w:val="single"/>
          <w:lang w:eastAsia="en-US"/>
        </w:rPr>
        <w:t>bodo delo na projektu opravljali</w:t>
      </w:r>
      <w:r w:rsidRPr="00497C26">
        <w:rPr>
          <w:rFonts w:ascii="Arial" w:hAnsi="Arial" w:cs="Arial"/>
          <w:b/>
          <w:bCs/>
          <w:sz w:val="20"/>
          <w:u w:val="single"/>
          <w:lang w:eastAsia="en-US"/>
        </w:rPr>
        <w:t xml:space="preserve"> na podlagi podjemne</w:t>
      </w:r>
      <w:r w:rsidR="00D94E0C" w:rsidRPr="00497C26">
        <w:rPr>
          <w:rFonts w:ascii="Arial" w:hAnsi="Arial" w:cs="Arial"/>
          <w:b/>
          <w:bCs/>
          <w:sz w:val="20"/>
          <w:u w:val="single"/>
          <w:lang w:eastAsia="en-US"/>
        </w:rPr>
        <w:t xml:space="preserve"> ali</w:t>
      </w:r>
      <w:r w:rsidRPr="00497C26">
        <w:rPr>
          <w:rFonts w:ascii="Arial" w:hAnsi="Arial" w:cs="Arial"/>
          <w:b/>
          <w:bCs/>
          <w:sz w:val="20"/>
          <w:u w:val="single"/>
          <w:lang w:eastAsia="en-US"/>
        </w:rPr>
        <w:t xml:space="preserve"> avtorske pogodbe</w:t>
      </w:r>
      <w:r w:rsidR="00D94E0C">
        <w:rPr>
          <w:rFonts w:ascii="Arial" w:hAnsi="Arial" w:cs="Arial"/>
          <w:sz w:val="20"/>
          <w:lang w:eastAsia="en-US"/>
        </w:rPr>
        <w:t xml:space="preserve"> (vsebinska priprava avtorskega dela)</w:t>
      </w:r>
      <w:r w:rsidR="00127F1D">
        <w:rPr>
          <w:rFonts w:ascii="Arial" w:hAnsi="Arial" w:cs="Arial"/>
          <w:sz w:val="20"/>
          <w:lang w:eastAsia="en-US"/>
        </w:rPr>
        <w:t xml:space="preserve">, </w:t>
      </w:r>
      <w:r w:rsidR="0084187E">
        <w:rPr>
          <w:rFonts w:ascii="Arial" w:hAnsi="Arial" w:cs="Arial"/>
          <w:sz w:val="20"/>
          <w:lang w:eastAsia="en-US"/>
        </w:rPr>
        <w:t>če</w:t>
      </w:r>
      <w:r w:rsidR="001444FA" w:rsidRPr="001444FA">
        <w:rPr>
          <w:rFonts w:ascii="Arial" w:hAnsi="Arial" w:cs="Arial"/>
          <w:sz w:val="20"/>
          <w:lang w:eastAsia="en-US"/>
        </w:rPr>
        <w:t xml:space="preserve"> izvajajo naloge, ki ne zahtevajo sklenitve pogodbe o zaposlitvi</w:t>
      </w:r>
      <w:r w:rsidR="0084187E">
        <w:rPr>
          <w:rFonts w:ascii="Arial" w:hAnsi="Arial" w:cs="Arial"/>
          <w:sz w:val="20"/>
          <w:lang w:eastAsia="en-US"/>
        </w:rPr>
        <w:t xml:space="preserve"> (</w:t>
      </w:r>
      <w:r w:rsidR="001444FA" w:rsidRPr="001444FA">
        <w:rPr>
          <w:rFonts w:ascii="Arial" w:hAnsi="Arial" w:cs="Arial"/>
          <w:sz w:val="20"/>
          <w:lang w:eastAsia="en-US"/>
        </w:rPr>
        <w:t>njihovo delo ne vsebuje elementov delovnega razmerja</w:t>
      </w:r>
      <w:r w:rsidR="0084187E">
        <w:rPr>
          <w:rFonts w:ascii="Arial" w:hAnsi="Arial" w:cs="Arial"/>
          <w:sz w:val="20"/>
          <w:lang w:eastAsia="en-US"/>
        </w:rPr>
        <w:t>)</w:t>
      </w:r>
      <w:r>
        <w:rPr>
          <w:rFonts w:ascii="Arial" w:hAnsi="Arial" w:cs="Arial"/>
          <w:sz w:val="20"/>
          <w:lang w:eastAsia="en-US"/>
        </w:rPr>
        <w:t>.</w:t>
      </w:r>
    </w:p>
    <w:p w14:paraId="5A876771" w14:textId="01DE9ED5" w:rsidR="00EB53F4" w:rsidRDefault="00EB53F4" w:rsidP="008F2CDE">
      <w:pPr>
        <w:rPr>
          <w:rFonts w:ascii="Arial" w:hAnsi="Arial" w:cs="Arial"/>
          <w:sz w:val="20"/>
          <w:lang w:eastAsia="en-US"/>
        </w:rPr>
      </w:pPr>
    </w:p>
    <w:p w14:paraId="548014E3" w14:textId="39CD3A21" w:rsidR="00EB53F4" w:rsidRDefault="00EB53F4" w:rsidP="008F2CDE">
      <w:pPr>
        <w:rPr>
          <w:rFonts w:ascii="Arial" w:hAnsi="Arial" w:cs="Arial"/>
          <w:sz w:val="20"/>
        </w:rPr>
      </w:pPr>
      <w:r w:rsidRPr="001950B0">
        <w:rPr>
          <w:rFonts w:ascii="Arial" w:hAnsi="Arial" w:cs="Arial"/>
          <w:sz w:val="20"/>
        </w:rPr>
        <w:t xml:space="preserve">Sklepanje podjemnih in avtorskih pogodb s svojimi zaposlenimi ter z osebami, ki pri </w:t>
      </w:r>
      <w:r w:rsidR="00AD5F86">
        <w:rPr>
          <w:rFonts w:ascii="Arial" w:hAnsi="Arial" w:cs="Arial"/>
          <w:sz w:val="20"/>
        </w:rPr>
        <w:t>izbranem prijavitelju</w:t>
      </w:r>
      <w:r w:rsidRPr="001950B0">
        <w:rPr>
          <w:rFonts w:ascii="Arial" w:hAnsi="Arial" w:cs="Arial"/>
          <w:sz w:val="20"/>
        </w:rPr>
        <w:t xml:space="preserve"> delujejo kot zakoniti zastopnik</w:t>
      </w:r>
      <w:r>
        <w:rPr>
          <w:rFonts w:ascii="Arial" w:hAnsi="Arial" w:cs="Arial"/>
          <w:sz w:val="20"/>
        </w:rPr>
        <w:t>i</w:t>
      </w:r>
      <w:r w:rsidR="00264F8E">
        <w:rPr>
          <w:rFonts w:ascii="Arial" w:hAnsi="Arial" w:cs="Arial"/>
          <w:sz w:val="20"/>
        </w:rPr>
        <w:t xml:space="preserve"> ali</w:t>
      </w:r>
      <w:r w:rsidRPr="001950B0">
        <w:rPr>
          <w:rFonts w:ascii="Arial" w:hAnsi="Arial" w:cs="Arial"/>
          <w:sz w:val="20"/>
        </w:rPr>
        <w:t xml:space="preserve"> člani organov upravljanja ali nadzora, je neupravičen strošek. To pravilo velja tudi v primeru </w:t>
      </w:r>
      <w:r>
        <w:rPr>
          <w:rFonts w:ascii="Arial" w:hAnsi="Arial" w:cs="Arial"/>
          <w:sz w:val="20"/>
        </w:rPr>
        <w:t>projektnega partnerstva</w:t>
      </w:r>
      <w:r w:rsidRPr="001950B0">
        <w:rPr>
          <w:rFonts w:ascii="Arial" w:hAnsi="Arial" w:cs="Arial"/>
          <w:sz w:val="20"/>
        </w:rPr>
        <w:t xml:space="preserve">, ko </w:t>
      </w:r>
      <w:r>
        <w:rPr>
          <w:rFonts w:ascii="Arial" w:hAnsi="Arial" w:cs="Arial"/>
          <w:sz w:val="20"/>
        </w:rPr>
        <w:t>projektni partnerji</w:t>
      </w:r>
      <w:r w:rsidRPr="001950B0">
        <w:rPr>
          <w:rFonts w:ascii="Arial" w:hAnsi="Arial" w:cs="Arial"/>
          <w:sz w:val="20"/>
        </w:rPr>
        <w:t xml:space="preserve"> sklepajo podjemne ali avtorske pogodbe z zaposlenimi, zakonitimi zastopniki, člani organov upravljanja ali nadzora pri svojih </w:t>
      </w:r>
      <w:r w:rsidR="00264F8E">
        <w:rPr>
          <w:rFonts w:ascii="Arial" w:hAnsi="Arial" w:cs="Arial"/>
          <w:sz w:val="20"/>
        </w:rPr>
        <w:t>projektnih</w:t>
      </w:r>
      <w:r w:rsidRPr="001950B0">
        <w:rPr>
          <w:rFonts w:ascii="Arial" w:hAnsi="Arial" w:cs="Arial"/>
          <w:sz w:val="20"/>
        </w:rPr>
        <w:t xml:space="preserve"> partnerjih.</w:t>
      </w:r>
    </w:p>
    <w:p w14:paraId="5083E4E5" w14:textId="77777777" w:rsidR="00AF24CB" w:rsidRPr="00EE4882" w:rsidRDefault="00AF24CB" w:rsidP="000C3EBE">
      <w:pPr>
        <w:pStyle w:val="Naslov3"/>
        <w:rPr>
          <w:rFonts w:ascii="Arial" w:eastAsiaTheme="minorHAnsi" w:hAnsi="Arial" w:cs="Arial"/>
          <w:color w:val="000000" w:themeColor="text1"/>
          <w:szCs w:val="20"/>
        </w:rPr>
      </w:pPr>
      <w:r w:rsidRPr="00EE4882">
        <w:rPr>
          <w:rFonts w:ascii="Arial" w:eastAsiaTheme="minorHAnsi" w:hAnsi="Arial" w:cs="Arial"/>
          <w:color w:val="000000" w:themeColor="text1"/>
          <w:szCs w:val="20"/>
        </w:rPr>
        <w:lastRenderedPageBreak/>
        <w:t>Stroški pavšalnega financiranja</w:t>
      </w:r>
    </w:p>
    <w:p w14:paraId="6EF11761" w14:textId="77777777" w:rsidR="00AF24CB" w:rsidRPr="00AC66D3" w:rsidRDefault="00AF24CB" w:rsidP="00AF24CB">
      <w:pPr>
        <w:autoSpaceDE w:val="0"/>
        <w:autoSpaceDN w:val="0"/>
        <w:adjustRightInd w:val="0"/>
        <w:rPr>
          <w:rFonts w:ascii="Arial" w:eastAsiaTheme="minorHAnsi" w:hAnsi="Arial" w:cs="Arial"/>
          <w:color w:val="000000"/>
          <w:sz w:val="20"/>
        </w:rPr>
      </w:pPr>
    </w:p>
    <w:p w14:paraId="321ADD8C" w14:textId="00BD596A" w:rsidR="00AF24CB" w:rsidRPr="00E679FE" w:rsidRDefault="00AF24CB" w:rsidP="00AF24CB">
      <w:pPr>
        <w:rPr>
          <w:rFonts w:ascii="Arial" w:eastAsiaTheme="minorHAnsi" w:hAnsi="Arial" w:cs="Arial"/>
          <w:b/>
          <w:color w:val="000000"/>
          <w:sz w:val="20"/>
          <w:u w:val="single"/>
        </w:rPr>
      </w:pPr>
      <w:r w:rsidRPr="00AC66D3">
        <w:rPr>
          <w:rFonts w:ascii="Arial" w:eastAsiaTheme="minorHAnsi" w:hAnsi="Arial" w:cs="Arial"/>
          <w:color w:val="000000"/>
          <w:sz w:val="20"/>
        </w:rPr>
        <w:t>Stroški pavšalnega financiranja so stroški, ki nastanejo oziroma so povezani z neposrednimi aktivnostmi sofinanciranega projekta</w:t>
      </w:r>
      <w:r w:rsidR="00CD5655">
        <w:rPr>
          <w:rFonts w:ascii="Arial" w:eastAsiaTheme="minorHAnsi" w:hAnsi="Arial" w:cs="Arial"/>
          <w:color w:val="000000"/>
          <w:sz w:val="20"/>
        </w:rPr>
        <w:t>,</w:t>
      </w:r>
      <w:r w:rsidRPr="00AC66D3">
        <w:rPr>
          <w:rFonts w:ascii="Arial" w:eastAsiaTheme="minorHAnsi" w:hAnsi="Arial" w:cs="Arial"/>
          <w:color w:val="000000"/>
          <w:sz w:val="20"/>
        </w:rPr>
        <w:t xml:space="preserve"> in sicer </w:t>
      </w:r>
      <w:r w:rsidRPr="00080887">
        <w:rPr>
          <w:rFonts w:ascii="Arial" w:eastAsiaTheme="minorHAnsi" w:hAnsi="Arial" w:cs="Arial"/>
          <w:b/>
          <w:bCs/>
          <w:color w:val="000000"/>
          <w:sz w:val="20"/>
          <w:u w:val="single"/>
        </w:rPr>
        <w:t xml:space="preserve">v višini 40 % </w:t>
      </w:r>
      <w:r w:rsidR="00BD50F6">
        <w:rPr>
          <w:rFonts w:ascii="Arial" w:eastAsiaTheme="minorHAnsi" w:hAnsi="Arial" w:cs="Arial"/>
          <w:b/>
          <w:bCs/>
          <w:color w:val="000000"/>
          <w:sz w:val="20"/>
          <w:u w:val="single"/>
        </w:rPr>
        <w:t xml:space="preserve">skupnih </w:t>
      </w:r>
      <w:r w:rsidRPr="00E679FE">
        <w:rPr>
          <w:rFonts w:ascii="Arial" w:eastAsiaTheme="minorHAnsi" w:hAnsi="Arial" w:cs="Arial"/>
          <w:b/>
          <w:color w:val="000000"/>
          <w:sz w:val="20"/>
          <w:u w:val="single"/>
        </w:rPr>
        <w:t xml:space="preserve">upravičenih </w:t>
      </w:r>
      <w:r w:rsidR="00F954C4">
        <w:rPr>
          <w:rFonts w:ascii="Arial" w:eastAsiaTheme="minorHAnsi" w:hAnsi="Arial" w:cs="Arial"/>
          <w:b/>
          <w:color w:val="000000"/>
          <w:sz w:val="20"/>
          <w:u w:val="single"/>
        </w:rPr>
        <w:t xml:space="preserve">neposrednih </w:t>
      </w:r>
      <w:r w:rsidRPr="00E679FE">
        <w:rPr>
          <w:rFonts w:ascii="Arial" w:eastAsiaTheme="minorHAnsi" w:hAnsi="Arial" w:cs="Arial"/>
          <w:b/>
          <w:color w:val="000000"/>
          <w:sz w:val="20"/>
          <w:u w:val="single"/>
        </w:rPr>
        <w:t>st</w:t>
      </w:r>
      <w:r w:rsidR="00E34ED9" w:rsidRPr="00E679FE">
        <w:rPr>
          <w:rFonts w:ascii="Arial" w:eastAsiaTheme="minorHAnsi" w:hAnsi="Arial" w:cs="Arial"/>
          <w:b/>
          <w:color w:val="000000"/>
          <w:sz w:val="20"/>
          <w:u w:val="single"/>
        </w:rPr>
        <w:t>roškov dela osebja na projektu</w:t>
      </w:r>
      <w:r w:rsidRPr="00E679FE">
        <w:rPr>
          <w:rFonts w:ascii="Arial" w:eastAsiaTheme="minorHAnsi" w:hAnsi="Arial" w:cs="Arial"/>
          <w:b/>
          <w:color w:val="000000"/>
          <w:sz w:val="20"/>
          <w:u w:val="single"/>
        </w:rPr>
        <w:t>.</w:t>
      </w:r>
    </w:p>
    <w:p w14:paraId="4BB220B2" w14:textId="77777777" w:rsidR="00AF24CB" w:rsidRDefault="00AF24CB" w:rsidP="00AF24CB">
      <w:pPr>
        <w:rPr>
          <w:rFonts w:ascii="Arial" w:eastAsiaTheme="minorHAnsi" w:hAnsi="Arial" w:cs="Arial"/>
          <w:color w:val="000000"/>
          <w:sz w:val="20"/>
        </w:rPr>
      </w:pPr>
    </w:p>
    <w:p w14:paraId="0B9D2888" w14:textId="607B0647" w:rsidR="00AF24CB" w:rsidRDefault="00AF24CB" w:rsidP="00AF24CB">
      <w:pPr>
        <w:autoSpaceDE w:val="0"/>
        <w:autoSpaceDN w:val="0"/>
        <w:adjustRightInd w:val="0"/>
        <w:rPr>
          <w:rFonts w:ascii="Arial" w:eastAsiaTheme="minorHAnsi" w:hAnsi="Arial" w:cs="Arial"/>
          <w:sz w:val="20"/>
        </w:rPr>
      </w:pPr>
      <w:r w:rsidRPr="00AF24CB">
        <w:rPr>
          <w:rFonts w:ascii="Arial" w:eastAsiaTheme="minorHAnsi" w:hAnsi="Arial" w:cs="Arial"/>
          <w:sz w:val="20"/>
        </w:rPr>
        <w:t xml:space="preserve">Način določitve pavšalnega financiranja je skladen s </w:t>
      </w:r>
      <w:r w:rsidR="00B92B0C">
        <w:rPr>
          <w:rFonts w:ascii="Arial" w:eastAsiaTheme="minorHAnsi" w:hAnsi="Arial" w:cs="Arial"/>
          <w:sz w:val="20"/>
        </w:rPr>
        <w:t>56</w:t>
      </w:r>
      <w:r w:rsidRPr="00AF24CB">
        <w:rPr>
          <w:rFonts w:ascii="Arial" w:eastAsiaTheme="minorHAnsi" w:hAnsi="Arial" w:cs="Arial"/>
          <w:sz w:val="20"/>
        </w:rPr>
        <w:t xml:space="preserve">. členom Uredbe </w:t>
      </w:r>
      <w:r w:rsidR="00B92B0C">
        <w:rPr>
          <w:rFonts w:ascii="Arial" w:eastAsiaTheme="minorHAnsi" w:hAnsi="Arial" w:cs="Arial"/>
          <w:sz w:val="20"/>
        </w:rPr>
        <w:t>2021</w:t>
      </w:r>
      <w:r w:rsidRPr="00AF24CB">
        <w:rPr>
          <w:rFonts w:ascii="Arial" w:eastAsiaTheme="minorHAnsi" w:hAnsi="Arial" w:cs="Arial"/>
          <w:sz w:val="20"/>
        </w:rPr>
        <w:t>/</w:t>
      </w:r>
      <w:r w:rsidR="00B92B0C">
        <w:rPr>
          <w:rFonts w:ascii="Arial" w:eastAsiaTheme="minorHAnsi" w:hAnsi="Arial" w:cs="Arial"/>
          <w:sz w:val="20"/>
        </w:rPr>
        <w:t>1060/EU.</w:t>
      </w:r>
    </w:p>
    <w:p w14:paraId="6AACB12D" w14:textId="77777777" w:rsidR="008A55A6" w:rsidRPr="00AF24CB" w:rsidRDefault="008A55A6" w:rsidP="00AF24CB">
      <w:pPr>
        <w:autoSpaceDE w:val="0"/>
        <w:autoSpaceDN w:val="0"/>
        <w:adjustRightInd w:val="0"/>
        <w:rPr>
          <w:rFonts w:ascii="Arial" w:eastAsiaTheme="minorHAnsi" w:hAnsi="Arial" w:cs="Arial"/>
          <w:sz w:val="20"/>
        </w:rPr>
      </w:pPr>
    </w:p>
    <w:p w14:paraId="5A513035" w14:textId="75A6E59C" w:rsidR="00AF24CB" w:rsidRPr="00AC66D3" w:rsidRDefault="00AF24CB" w:rsidP="00AF24CB">
      <w:pPr>
        <w:autoSpaceDE w:val="0"/>
        <w:autoSpaceDN w:val="0"/>
        <w:adjustRightInd w:val="0"/>
        <w:rPr>
          <w:rFonts w:ascii="Arial" w:eastAsiaTheme="minorHAnsi" w:hAnsi="Arial" w:cs="Arial"/>
          <w:color w:val="000000"/>
          <w:sz w:val="20"/>
        </w:rPr>
      </w:pPr>
      <w:r w:rsidRPr="00AC66D3">
        <w:rPr>
          <w:rFonts w:ascii="Arial" w:eastAsiaTheme="minorHAnsi" w:hAnsi="Arial" w:cs="Arial"/>
          <w:color w:val="000000"/>
          <w:sz w:val="20"/>
        </w:rPr>
        <w:t xml:space="preserve">Stroški pavšalnega financiranja v okviru tega javnega razpisa med drugim zajemajo naslednje kategorije stroškov: </w:t>
      </w:r>
    </w:p>
    <w:p w14:paraId="77B33997" w14:textId="77777777" w:rsidR="00AF24CB" w:rsidRPr="0010188F" w:rsidRDefault="00AF24CB" w:rsidP="0010188F">
      <w:pPr>
        <w:numPr>
          <w:ilvl w:val="0"/>
          <w:numId w:val="5"/>
        </w:numPr>
        <w:spacing w:before="40"/>
      </w:pPr>
      <w:r w:rsidRPr="0010188F">
        <w:rPr>
          <w:rFonts w:ascii="Arial" w:hAnsi="Arial" w:cs="Arial"/>
          <w:sz w:val="20"/>
        </w:rPr>
        <w:t>stroški za službena potovanja po Sloveniji</w:t>
      </w:r>
      <w:r w:rsidR="00576344" w:rsidRPr="0010188F">
        <w:rPr>
          <w:rFonts w:ascii="Arial" w:hAnsi="Arial" w:cs="Arial"/>
          <w:sz w:val="20"/>
        </w:rPr>
        <w:t xml:space="preserve"> in</w:t>
      </w:r>
      <w:r w:rsidR="00B30F8D" w:rsidRPr="0010188F">
        <w:rPr>
          <w:rFonts w:ascii="Arial" w:hAnsi="Arial" w:cs="Arial"/>
          <w:sz w:val="20"/>
        </w:rPr>
        <w:t xml:space="preserve"> tuji</w:t>
      </w:r>
      <w:r w:rsidR="00310203" w:rsidRPr="0010188F">
        <w:rPr>
          <w:rFonts w:ascii="Arial" w:hAnsi="Arial" w:cs="Arial"/>
          <w:sz w:val="20"/>
        </w:rPr>
        <w:t>n</w:t>
      </w:r>
      <w:r w:rsidR="00B30F8D" w:rsidRPr="0010188F">
        <w:rPr>
          <w:rFonts w:ascii="Arial" w:hAnsi="Arial" w:cs="Arial"/>
          <w:sz w:val="20"/>
        </w:rPr>
        <w:t>i</w:t>
      </w:r>
      <w:r w:rsidRPr="0010188F">
        <w:rPr>
          <w:rFonts w:ascii="Arial" w:hAnsi="Arial" w:cs="Arial"/>
          <w:sz w:val="20"/>
        </w:rPr>
        <w:t xml:space="preserve"> (za zaposlene osebe, ki nastanejo v povezavi </w:t>
      </w:r>
      <w:r w:rsidR="00181BD7" w:rsidRPr="0010188F">
        <w:rPr>
          <w:rFonts w:ascii="Arial" w:hAnsi="Arial" w:cs="Arial"/>
          <w:sz w:val="20"/>
        </w:rPr>
        <w:t>s projektom</w:t>
      </w:r>
      <w:r w:rsidRPr="0010188F">
        <w:rPr>
          <w:rFonts w:ascii="Arial" w:hAnsi="Arial" w:cs="Arial"/>
          <w:sz w:val="20"/>
        </w:rPr>
        <w:t xml:space="preserve">), </w:t>
      </w:r>
    </w:p>
    <w:p w14:paraId="31B55BFA" w14:textId="77777777" w:rsidR="00AF24CB" w:rsidRPr="0010188F" w:rsidRDefault="00AF24CB" w:rsidP="0010188F">
      <w:pPr>
        <w:numPr>
          <w:ilvl w:val="0"/>
          <w:numId w:val="5"/>
        </w:numPr>
        <w:spacing w:before="40"/>
      </w:pPr>
      <w:r w:rsidRPr="0010188F">
        <w:rPr>
          <w:rFonts w:ascii="Arial" w:hAnsi="Arial" w:cs="Arial"/>
          <w:sz w:val="20"/>
        </w:rPr>
        <w:t>stroški usposabljanja strokovnih sodelavcev, ki opravljajo delo na projektu,</w:t>
      </w:r>
    </w:p>
    <w:p w14:paraId="1596650F" w14:textId="77777777" w:rsidR="00AF24CB" w:rsidRPr="0010188F" w:rsidRDefault="00AF24CB" w:rsidP="0010188F">
      <w:pPr>
        <w:numPr>
          <w:ilvl w:val="0"/>
          <w:numId w:val="5"/>
        </w:numPr>
        <w:spacing w:before="40"/>
      </w:pPr>
      <w:r w:rsidRPr="0010188F">
        <w:rPr>
          <w:rFonts w:ascii="Arial" w:hAnsi="Arial" w:cs="Arial"/>
          <w:sz w:val="20"/>
        </w:rPr>
        <w:t>stroški supervizije,</w:t>
      </w:r>
    </w:p>
    <w:p w14:paraId="45AF9EC1" w14:textId="77777777" w:rsidR="00AF24CB" w:rsidRPr="0010188F" w:rsidRDefault="00AF24CB" w:rsidP="0010188F">
      <w:pPr>
        <w:numPr>
          <w:ilvl w:val="0"/>
          <w:numId w:val="5"/>
        </w:numPr>
        <w:spacing w:before="40"/>
      </w:pPr>
      <w:r w:rsidRPr="0010188F">
        <w:rPr>
          <w:rFonts w:ascii="Arial" w:hAnsi="Arial" w:cs="Arial"/>
          <w:sz w:val="20"/>
        </w:rPr>
        <w:t>stroški informiranja in komuniciranja,</w:t>
      </w:r>
    </w:p>
    <w:p w14:paraId="05191CE1" w14:textId="39028C96" w:rsidR="00497C26" w:rsidRPr="0010188F" w:rsidRDefault="00AF24CB" w:rsidP="0010188F">
      <w:pPr>
        <w:numPr>
          <w:ilvl w:val="0"/>
          <w:numId w:val="5"/>
        </w:numPr>
        <w:spacing w:before="40"/>
      </w:pPr>
      <w:r w:rsidRPr="0010188F">
        <w:rPr>
          <w:rFonts w:ascii="Arial" w:hAnsi="Arial" w:cs="Arial"/>
          <w:sz w:val="20"/>
        </w:rPr>
        <w:t>stroški storitev zunanjih izvajalcev</w:t>
      </w:r>
      <w:r w:rsidR="00497C26" w:rsidRPr="0010188F">
        <w:rPr>
          <w:rFonts w:ascii="Arial" w:hAnsi="Arial" w:cs="Arial"/>
          <w:sz w:val="20"/>
        </w:rPr>
        <w:t>,</w:t>
      </w:r>
      <w:r w:rsidRPr="0010188F">
        <w:rPr>
          <w:rFonts w:ascii="Arial" w:hAnsi="Arial" w:cs="Arial"/>
          <w:sz w:val="20"/>
        </w:rPr>
        <w:t xml:space="preserve"> </w:t>
      </w:r>
      <w:r w:rsidR="00497C26" w:rsidRPr="0010188F">
        <w:rPr>
          <w:rFonts w:ascii="Arial" w:hAnsi="Arial" w:cs="Arial"/>
          <w:sz w:val="20"/>
        </w:rPr>
        <w:t xml:space="preserve">pri čemer se v okviru predmetnega javnega razpisa v okviru pavšala ne uveljavljajo stroški </w:t>
      </w:r>
      <w:r w:rsidR="001D6D98" w:rsidRPr="0010188F">
        <w:rPr>
          <w:rFonts w:ascii="Arial" w:hAnsi="Arial" w:cs="Arial"/>
          <w:sz w:val="20"/>
        </w:rPr>
        <w:t>strokovnih sodelavcev in podpornega osebja</w:t>
      </w:r>
      <w:r w:rsidR="00497C26" w:rsidRPr="0010188F">
        <w:rPr>
          <w:rFonts w:ascii="Arial" w:hAnsi="Arial" w:cs="Arial"/>
          <w:sz w:val="20"/>
        </w:rPr>
        <w:t xml:space="preserve">, </w:t>
      </w:r>
      <w:r w:rsidR="001D6D98" w:rsidRPr="0010188F">
        <w:rPr>
          <w:rFonts w:ascii="Arial" w:hAnsi="Arial" w:cs="Arial"/>
          <w:sz w:val="20"/>
        </w:rPr>
        <w:t xml:space="preserve">ki delo na projektu opravlja na podlagi podjemne ali avtorske pogodbe </w:t>
      </w:r>
      <w:r w:rsidR="00497C26" w:rsidRPr="0010188F">
        <w:rPr>
          <w:rFonts w:ascii="Arial" w:hAnsi="Arial" w:cs="Arial"/>
          <w:sz w:val="20"/>
        </w:rPr>
        <w:t xml:space="preserve">(le-ti se, kot pojasnjeno v </w:t>
      </w:r>
      <w:r w:rsidR="00060965" w:rsidRPr="0010188F">
        <w:rPr>
          <w:rFonts w:ascii="Arial" w:hAnsi="Arial" w:cs="Arial"/>
          <w:sz w:val="20"/>
        </w:rPr>
        <w:t xml:space="preserve">poglavju </w:t>
      </w:r>
      <w:r w:rsidR="00497C26" w:rsidRPr="0010188F">
        <w:rPr>
          <w:rFonts w:ascii="Arial" w:hAnsi="Arial" w:cs="Arial"/>
          <w:sz w:val="20"/>
        </w:rPr>
        <w:t>13.3.1</w:t>
      </w:r>
      <w:r w:rsidR="001D6D98" w:rsidRPr="0010188F">
        <w:rPr>
          <w:rFonts w:ascii="Arial" w:hAnsi="Arial" w:cs="Arial"/>
          <w:sz w:val="20"/>
        </w:rPr>
        <w:t>.</w:t>
      </w:r>
      <w:r w:rsidR="00497C26" w:rsidRPr="0010188F">
        <w:rPr>
          <w:rFonts w:ascii="Arial" w:hAnsi="Arial" w:cs="Arial"/>
          <w:sz w:val="20"/>
        </w:rPr>
        <w:t xml:space="preserve">2, uveljavljajo v okviru stroškov storitev zunanjih izvajalcev), pač pa zgolj npr. stroški zunanjih strokovnjakov, ki izvajajo različne delavnice za udeležence, stroški zunanjih sodelavcev, ki sodelujejo v multidisciplinarnem timu ipd., </w:t>
      </w:r>
    </w:p>
    <w:p w14:paraId="31D8210C" w14:textId="558BE72F" w:rsidR="00FF3526" w:rsidRPr="0010188F" w:rsidRDefault="00FF3526" w:rsidP="0010188F">
      <w:pPr>
        <w:numPr>
          <w:ilvl w:val="0"/>
          <w:numId w:val="5"/>
        </w:numPr>
        <w:spacing w:before="40"/>
      </w:pPr>
      <w:r w:rsidRPr="0010188F">
        <w:rPr>
          <w:rFonts w:ascii="Arial" w:hAnsi="Arial" w:cs="Arial"/>
          <w:sz w:val="20"/>
        </w:rPr>
        <w:t>stroški za službena potovanja, potni stroški ter stroški materiala za pripravo avtorskega dela,</w:t>
      </w:r>
    </w:p>
    <w:p w14:paraId="7330D5C1" w14:textId="3427E1FA" w:rsidR="0033378D" w:rsidRPr="0010188F" w:rsidRDefault="0033378D" w:rsidP="0010188F">
      <w:pPr>
        <w:numPr>
          <w:ilvl w:val="0"/>
          <w:numId w:val="5"/>
        </w:numPr>
        <w:spacing w:before="40"/>
      </w:pPr>
      <w:r w:rsidRPr="0010188F">
        <w:rPr>
          <w:rFonts w:ascii="Arial" w:hAnsi="Arial" w:cs="Arial"/>
          <w:sz w:val="20"/>
        </w:rPr>
        <w:t>stroški zavarovanja udeležencev za invalidnost in smrt</w:t>
      </w:r>
      <w:r w:rsidR="00736DDE" w:rsidRPr="0010188F">
        <w:rPr>
          <w:rFonts w:ascii="Arial" w:hAnsi="Arial" w:cs="Arial"/>
          <w:sz w:val="20"/>
        </w:rPr>
        <w:t>,</w:t>
      </w:r>
    </w:p>
    <w:p w14:paraId="6E9AB07F" w14:textId="77777777" w:rsidR="00AF24CB" w:rsidRPr="0010188F" w:rsidRDefault="00AF24CB" w:rsidP="0010188F">
      <w:pPr>
        <w:numPr>
          <w:ilvl w:val="0"/>
          <w:numId w:val="5"/>
        </w:numPr>
        <w:spacing w:before="40"/>
      </w:pPr>
      <w:r w:rsidRPr="0010188F">
        <w:rPr>
          <w:rFonts w:ascii="Arial" w:hAnsi="Arial" w:cs="Arial"/>
          <w:sz w:val="20"/>
        </w:rPr>
        <w:t xml:space="preserve">stroški opreme in drugih opredmetenih osnovnih sredstev, </w:t>
      </w:r>
    </w:p>
    <w:p w14:paraId="3F71F93D" w14:textId="77777777" w:rsidR="00AF24CB" w:rsidRPr="0010188F" w:rsidRDefault="00AF24CB" w:rsidP="0010188F">
      <w:pPr>
        <w:numPr>
          <w:ilvl w:val="0"/>
          <w:numId w:val="5"/>
        </w:numPr>
        <w:spacing w:before="40"/>
      </w:pPr>
      <w:r w:rsidRPr="0010188F">
        <w:rPr>
          <w:rFonts w:ascii="Arial" w:hAnsi="Arial" w:cs="Arial"/>
          <w:sz w:val="20"/>
        </w:rPr>
        <w:t>stroški investicij v neopredmetena sredstva,</w:t>
      </w:r>
    </w:p>
    <w:p w14:paraId="00F676D8" w14:textId="35F1CFF5" w:rsidR="00497C26" w:rsidRPr="0010188F" w:rsidRDefault="00AF24CB" w:rsidP="0010188F">
      <w:pPr>
        <w:numPr>
          <w:ilvl w:val="0"/>
          <w:numId w:val="5"/>
        </w:numPr>
        <w:spacing w:before="40"/>
      </w:pPr>
      <w:r w:rsidRPr="0010188F">
        <w:rPr>
          <w:rFonts w:ascii="Arial" w:hAnsi="Arial" w:cs="Arial"/>
          <w:sz w:val="20"/>
        </w:rPr>
        <w:t xml:space="preserve">stroški denarnih prejemkov (denarna nagrada, strošek za prehrano in strošek za prevoz), ki jih mora izbrani prijavitelj tedensko izplačevati udeležencem na osnovi </w:t>
      </w:r>
      <w:r w:rsidR="00731F39" w:rsidRPr="0010188F">
        <w:rPr>
          <w:rFonts w:ascii="Arial" w:hAnsi="Arial" w:cs="Arial"/>
          <w:sz w:val="20"/>
        </w:rPr>
        <w:t>Pravilnika</w:t>
      </w:r>
      <w:r w:rsidR="00497C26" w:rsidRPr="0010188F">
        <w:rPr>
          <w:rFonts w:ascii="Arial" w:hAnsi="Arial" w:cs="Arial"/>
          <w:sz w:val="20"/>
        </w:rPr>
        <w:t>,</w:t>
      </w:r>
    </w:p>
    <w:p w14:paraId="127371CE" w14:textId="1F7CCDC2" w:rsidR="00AF24CB" w:rsidRPr="0010188F" w:rsidRDefault="00497C26" w:rsidP="0010188F">
      <w:pPr>
        <w:numPr>
          <w:ilvl w:val="0"/>
          <w:numId w:val="5"/>
        </w:numPr>
        <w:spacing w:before="40"/>
      </w:pPr>
      <w:r w:rsidRPr="0010188F">
        <w:rPr>
          <w:rFonts w:ascii="Arial" w:hAnsi="Arial" w:cs="Arial"/>
          <w:sz w:val="20"/>
        </w:rPr>
        <w:t>drugi stroški, ki so potrebni za izvajanje projekta</w:t>
      </w:r>
      <w:r w:rsidR="00CD5655" w:rsidRPr="0010188F">
        <w:rPr>
          <w:rFonts w:ascii="Arial" w:hAnsi="Arial" w:cs="Arial"/>
          <w:sz w:val="20"/>
        </w:rPr>
        <w:t>.</w:t>
      </w:r>
    </w:p>
    <w:p w14:paraId="71E19ABD" w14:textId="77777777" w:rsidR="009201C3" w:rsidRPr="002E57C5" w:rsidRDefault="009201C3" w:rsidP="009201C3">
      <w:pPr>
        <w:pStyle w:val="Odstavekseznama"/>
        <w:autoSpaceDE w:val="0"/>
        <w:autoSpaceDN w:val="0"/>
        <w:adjustRightInd w:val="0"/>
        <w:spacing w:line="240" w:lineRule="auto"/>
        <w:jc w:val="both"/>
        <w:rPr>
          <w:rFonts w:eastAsiaTheme="minorHAnsi"/>
          <w:color w:val="000000"/>
          <w:szCs w:val="20"/>
        </w:rPr>
      </w:pPr>
    </w:p>
    <w:p w14:paraId="76FA399F" w14:textId="77777777" w:rsidR="00E622B7" w:rsidRPr="00521F73" w:rsidRDefault="004C446A" w:rsidP="00B7565E">
      <w:pPr>
        <w:pStyle w:val="Naslov1"/>
      </w:pPr>
      <w:r w:rsidRPr="00521F73">
        <w:t>VAROVANJE OSEBNIH PODATKOV IN POSLOVNIH SKRIVNOSTI</w:t>
      </w:r>
    </w:p>
    <w:p w14:paraId="7881776D" w14:textId="77777777" w:rsidR="00E622B7" w:rsidRPr="00521F73" w:rsidRDefault="00E622B7" w:rsidP="00521F73">
      <w:pPr>
        <w:tabs>
          <w:tab w:val="left" w:pos="360"/>
        </w:tabs>
        <w:rPr>
          <w:rFonts w:ascii="Arial" w:hAnsi="Arial" w:cs="Arial"/>
          <w:b/>
          <w:sz w:val="20"/>
        </w:rPr>
      </w:pPr>
    </w:p>
    <w:p w14:paraId="19CF9BBE" w14:textId="0CB2873D" w:rsidR="00E622B7" w:rsidRDefault="004C446A" w:rsidP="00521F73">
      <w:pPr>
        <w:rPr>
          <w:rFonts w:ascii="Arial" w:hAnsi="Arial" w:cs="Arial"/>
          <w:sz w:val="20"/>
        </w:rPr>
      </w:pPr>
      <w:r w:rsidRPr="00521F73">
        <w:rPr>
          <w:rFonts w:ascii="Arial" w:hAnsi="Arial" w:cs="Arial"/>
          <w:sz w:val="20"/>
        </w:rPr>
        <w:t xml:space="preserve">Varovanje osebnih podatkov bo zagotovljeno v skladu z veljavno zakonodajo, ki ureja varovanje osebnih podatkov. </w:t>
      </w:r>
    </w:p>
    <w:p w14:paraId="37FAEB41" w14:textId="77777777" w:rsidR="000E33B6" w:rsidRPr="00521F73" w:rsidRDefault="000E33B6" w:rsidP="00521F73">
      <w:pPr>
        <w:rPr>
          <w:rFonts w:ascii="Arial" w:hAnsi="Arial" w:cs="Arial"/>
          <w:sz w:val="20"/>
        </w:rPr>
      </w:pPr>
    </w:p>
    <w:p w14:paraId="45D2DABD" w14:textId="79A7F8E2" w:rsidR="00E622B7" w:rsidRPr="00521F73" w:rsidRDefault="004C446A" w:rsidP="00521F73">
      <w:pPr>
        <w:rPr>
          <w:rFonts w:ascii="Arial" w:hAnsi="Arial" w:cs="Arial"/>
          <w:sz w:val="20"/>
        </w:rPr>
      </w:pPr>
      <w:r w:rsidRPr="00521F73">
        <w:rPr>
          <w:rFonts w:ascii="Arial" w:hAnsi="Arial" w:cs="Arial"/>
          <w:sz w:val="20"/>
        </w:rPr>
        <w:t>Izbrani prijavitelj se s predložitvijo vloge na javni razpis strinja, da se v primeru izbora vloge javno objavijo osnovni podatki o projektu, prejemniku sredstev ter odobrenih in izplačanih denarnih sredstvih, skladno z zakonom, ki ureja dostop do informacij javnega značaja</w:t>
      </w:r>
      <w:r w:rsidR="009524B2">
        <w:rPr>
          <w:rFonts w:ascii="Arial" w:hAnsi="Arial" w:cs="Arial"/>
          <w:sz w:val="20"/>
        </w:rPr>
        <w:t>,</w:t>
      </w:r>
      <w:r w:rsidRPr="00521F73">
        <w:rPr>
          <w:rFonts w:ascii="Arial" w:hAnsi="Arial" w:cs="Arial"/>
          <w:sz w:val="20"/>
        </w:rPr>
        <w:t xml:space="preserve"> in zakonom, ki ureja varstvo osebnih podatkov.</w:t>
      </w:r>
    </w:p>
    <w:p w14:paraId="451E5F19" w14:textId="77777777" w:rsidR="00E622B7" w:rsidRPr="00521F73" w:rsidRDefault="00E622B7" w:rsidP="00521F73">
      <w:pPr>
        <w:rPr>
          <w:rFonts w:ascii="Arial" w:hAnsi="Arial" w:cs="Arial"/>
          <w:sz w:val="20"/>
        </w:rPr>
      </w:pPr>
    </w:p>
    <w:p w14:paraId="39332523" w14:textId="77777777" w:rsidR="00E622B7" w:rsidRPr="00521F73" w:rsidRDefault="004C446A" w:rsidP="00521F73">
      <w:pPr>
        <w:rPr>
          <w:rFonts w:ascii="Arial" w:hAnsi="Arial" w:cs="Arial"/>
          <w:sz w:val="20"/>
        </w:rPr>
      </w:pPr>
      <w:r w:rsidRPr="00521F73">
        <w:rPr>
          <w:rFonts w:ascii="Arial" w:hAnsi="Arial" w:cs="Arial"/>
          <w:sz w:val="20"/>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A248E7F" w14:textId="77777777" w:rsidR="00E622B7" w:rsidRPr="00521F73" w:rsidRDefault="00E622B7" w:rsidP="00521F73">
      <w:pPr>
        <w:rPr>
          <w:rFonts w:ascii="Arial" w:hAnsi="Arial" w:cs="Arial"/>
          <w:sz w:val="20"/>
        </w:rPr>
      </w:pPr>
    </w:p>
    <w:p w14:paraId="677B95B8" w14:textId="77777777" w:rsidR="00E622B7" w:rsidRDefault="004C446A" w:rsidP="00521F73">
      <w:pPr>
        <w:rPr>
          <w:rFonts w:ascii="Arial" w:hAnsi="Arial" w:cs="Arial"/>
          <w:sz w:val="20"/>
        </w:rPr>
      </w:pPr>
      <w:r w:rsidRPr="00521F73">
        <w:rPr>
          <w:rFonts w:ascii="Arial" w:hAnsi="Arial" w:cs="Arial"/>
          <w:sz w:val="20"/>
        </w:rPr>
        <w:t>Podatke, navedene v vlogi, ki niso poslovna skrivnost, lahko ministrstvo in drugi organi, ki so vključeni v spremljanje izvajanja, upravljanja, nadzora in revizije javnega razpisa, uporabijo za evidenco oziroma sezname in analize.</w:t>
      </w:r>
    </w:p>
    <w:p w14:paraId="6D2A4C0C" w14:textId="77777777" w:rsidR="00B842A5" w:rsidRPr="00521F73" w:rsidRDefault="00B842A5" w:rsidP="00521F73">
      <w:pPr>
        <w:rPr>
          <w:rFonts w:ascii="Arial" w:hAnsi="Arial" w:cs="Arial"/>
          <w:sz w:val="20"/>
        </w:rPr>
      </w:pPr>
    </w:p>
    <w:p w14:paraId="261188C2" w14:textId="4C0AFC03" w:rsidR="00E622B7" w:rsidRPr="00521F73" w:rsidRDefault="00D03EE5" w:rsidP="00521F73">
      <w:pPr>
        <w:rPr>
          <w:rFonts w:ascii="Arial" w:hAnsi="Arial" w:cs="Arial"/>
          <w:sz w:val="20"/>
        </w:rPr>
      </w:pPr>
      <w:r>
        <w:rPr>
          <w:rFonts w:ascii="Arial" w:hAnsi="Arial" w:cs="Arial"/>
          <w:sz w:val="20"/>
        </w:rPr>
        <w:t>Izbrani p</w:t>
      </w:r>
      <w:r w:rsidR="004C446A" w:rsidRPr="00521F73">
        <w:rPr>
          <w:rFonts w:ascii="Arial" w:hAnsi="Arial" w:cs="Arial"/>
          <w:sz w:val="20"/>
        </w:rPr>
        <w:t>rijavitelji</w:t>
      </w:r>
      <w:r>
        <w:rPr>
          <w:rFonts w:ascii="Arial" w:hAnsi="Arial" w:cs="Arial"/>
          <w:sz w:val="20"/>
        </w:rPr>
        <w:t xml:space="preserve">, projektni partnerji in ostali udeleženci </w:t>
      </w:r>
      <w:r w:rsidR="004C446A" w:rsidRPr="00521F73">
        <w:rPr>
          <w:rFonts w:ascii="Arial" w:hAnsi="Arial" w:cs="Arial"/>
          <w:sz w:val="20"/>
        </w:rPr>
        <w:t>se zavezujejo k varovanju osebnih podatkov, pridobljenih tekom izvajanja</w:t>
      </w:r>
      <w:r w:rsidR="00752916">
        <w:rPr>
          <w:rFonts w:ascii="Arial" w:hAnsi="Arial" w:cs="Arial"/>
          <w:sz w:val="20"/>
        </w:rPr>
        <w:t xml:space="preserve"> projekta</w:t>
      </w:r>
      <w:r w:rsidR="004C446A" w:rsidRPr="00521F73">
        <w:rPr>
          <w:rFonts w:ascii="Arial" w:hAnsi="Arial" w:cs="Arial"/>
          <w:sz w:val="20"/>
        </w:rPr>
        <w:t xml:space="preserve">, </w:t>
      </w:r>
      <w:r>
        <w:rPr>
          <w:rFonts w:ascii="Arial" w:hAnsi="Arial" w:cs="Arial"/>
          <w:sz w:val="20"/>
        </w:rPr>
        <w:t xml:space="preserve">predvsem </w:t>
      </w:r>
      <w:r w:rsidR="004C446A" w:rsidRPr="00521F73">
        <w:rPr>
          <w:rFonts w:ascii="Arial" w:hAnsi="Arial" w:cs="Arial"/>
          <w:sz w:val="20"/>
        </w:rPr>
        <w:t>v skladu z veljavnim Zakonom o varstvu osebnih podatkov</w:t>
      </w:r>
      <w:r w:rsidR="00A975AC" w:rsidRPr="00521F73">
        <w:rPr>
          <w:rFonts w:ascii="Arial" w:hAnsi="Arial" w:cs="Arial"/>
          <w:sz w:val="20"/>
        </w:rPr>
        <w:t>.</w:t>
      </w:r>
    </w:p>
    <w:p w14:paraId="09B843FC" w14:textId="21F986A3" w:rsidR="00E622B7" w:rsidRDefault="00E622B7" w:rsidP="00521F73">
      <w:pPr>
        <w:rPr>
          <w:rFonts w:ascii="Arial" w:hAnsi="Arial" w:cs="Arial"/>
          <w:sz w:val="20"/>
        </w:rPr>
      </w:pPr>
    </w:p>
    <w:p w14:paraId="7CAED5F5" w14:textId="0C6274F9" w:rsidR="00BD2EBD" w:rsidRDefault="00BD2EBD" w:rsidP="00565865">
      <w:pPr>
        <w:pStyle w:val="Naslov2"/>
      </w:pPr>
      <w:r>
        <w:lastRenderedPageBreak/>
        <w:t xml:space="preserve">Podatki o dejanskih lastnikih </w:t>
      </w:r>
    </w:p>
    <w:p w14:paraId="382E3C50" w14:textId="30A9CBB6" w:rsidR="00BD2EBD" w:rsidRDefault="00BD2EBD" w:rsidP="00BD2EBD"/>
    <w:p w14:paraId="000061E9" w14:textId="158EEEED" w:rsidR="00036613" w:rsidRDefault="00F733ED" w:rsidP="00F733ED">
      <w:pPr>
        <w:rPr>
          <w:rFonts w:ascii="Arial" w:hAnsi="Arial" w:cs="Arial"/>
          <w:sz w:val="20"/>
        </w:rPr>
      </w:pPr>
      <w:r>
        <w:rPr>
          <w:rFonts w:ascii="Arial" w:hAnsi="Arial" w:cs="Arial"/>
          <w:sz w:val="20"/>
        </w:rPr>
        <w:t>Izbrani prijavitelj</w:t>
      </w:r>
      <w:r w:rsidR="00565865">
        <w:rPr>
          <w:rFonts w:ascii="Arial" w:hAnsi="Arial" w:cs="Arial"/>
          <w:sz w:val="20"/>
        </w:rPr>
        <w:t xml:space="preserve"> in projektni partner</w:t>
      </w:r>
      <w:r>
        <w:rPr>
          <w:rFonts w:ascii="Arial" w:hAnsi="Arial" w:cs="Arial"/>
          <w:sz w:val="20"/>
        </w:rPr>
        <w:t xml:space="preserve"> </w:t>
      </w:r>
      <w:r w:rsidR="00BD0DBD">
        <w:rPr>
          <w:rFonts w:ascii="Arial" w:hAnsi="Arial" w:cs="Arial"/>
          <w:sz w:val="20"/>
        </w:rPr>
        <w:t>bo</w:t>
      </w:r>
      <w:r>
        <w:rPr>
          <w:rFonts w:ascii="Arial" w:hAnsi="Arial" w:cs="Arial"/>
          <w:sz w:val="20"/>
        </w:rPr>
        <w:t xml:space="preserve"> dolžan </w:t>
      </w:r>
      <w:r w:rsidRPr="00BD2EBD">
        <w:rPr>
          <w:rFonts w:ascii="Arial" w:hAnsi="Arial" w:cs="Arial"/>
          <w:sz w:val="20"/>
        </w:rPr>
        <w:t xml:space="preserve">pred podpisom pogodbe </w:t>
      </w:r>
      <w:r>
        <w:rPr>
          <w:rFonts w:ascii="Arial" w:hAnsi="Arial" w:cs="Arial"/>
          <w:sz w:val="20"/>
        </w:rPr>
        <w:t xml:space="preserve">o sofinanciranju </w:t>
      </w:r>
      <w:r w:rsidRPr="00BD2EBD">
        <w:rPr>
          <w:rFonts w:ascii="Arial" w:hAnsi="Arial" w:cs="Arial"/>
          <w:sz w:val="20"/>
        </w:rPr>
        <w:t>zagotovi</w:t>
      </w:r>
      <w:r>
        <w:rPr>
          <w:rFonts w:ascii="Arial" w:hAnsi="Arial" w:cs="Arial"/>
          <w:sz w:val="20"/>
        </w:rPr>
        <w:t>ti</w:t>
      </w:r>
      <w:r w:rsidRPr="00BD2EBD">
        <w:rPr>
          <w:rFonts w:ascii="Arial" w:hAnsi="Arial" w:cs="Arial"/>
          <w:sz w:val="20"/>
        </w:rPr>
        <w:t xml:space="preserve"> podatke o dejanskih lastnikih, kot so opredeljeni v točki 6 člena 3 Direktive 2015/849/EU, in sicer imena in priimke, datume rojstva in identifikacijske številke za DDV ali davčne identifikacijske številke (v nadaljevanju: podatki o dejanskih lastnikih)</w:t>
      </w:r>
      <w:r w:rsidR="00565865">
        <w:rPr>
          <w:rFonts w:ascii="Arial" w:hAnsi="Arial" w:cs="Arial"/>
          <w:sz w:val="20"/>
        </w:rPr>
        <w:t xml:space="preserve">. </w:t>
      </w:r>
    </w:p>
    <w:p w14:paraId="748C6011" w14:textId="77777777" w:rsidR="00036613" w:rsidRDefault="00036613" w:rsidP="00F733ED">
      <w:pPr>
        <w:rPr>
          <w:rFonts w:ascii="Arial" w:hAnsi="Arial" w:cs="Arial"/>
          <w:sz w:val="20"/>
        </w:rPr>
      </w:pPr>
    </w:p>
    <w:p w14:paraId="176998B4" w14:textId="2770BCB6" w:rsidR="00036613" w:rsidRDefault="00565865" w:rsidP="00F733ED">
      <w:pPr>
        <w:rPr>
          <w:rFonts w:ascii="Arial" w:hAnsi="Arial" w:cs="Arial"/>
          <w:sz w:val="20"/>
        </w:rPr>
      </w:pPr>
      <w:bookmarkStart w:id="12" w:name="_Hlk157772277"/>
      <w:r>
        <w:rPr>
          <w:rFonts w:ascii="Arial" w:hAnsi="Arial" w:cs="Arial"/>
          <w:sz w:val="20"/>
        </w:rPr>
        <w:t xml:space="preserve">Izbrani prijavitelj in projektni partner, ki je skladno z zakonom, ki ureja preprečevanje pranja denarja in financiranje terorizma, zavezan k vpisu podatkov v Register dejanskih lastnikov (v nadaljevanju: Register), ki ga vodi Agencija Republike Slovenije za javnopravne evidence in storitve (v nadaljevanju: AJPES), s podpisom </w:t>
      </w:r>
      <w:r w:rsidR="007354EA">
        <w:rPr>
          <w:rFonts w:ascii="Arial" w:hAnsi="Arial" w:cs="Arial"/>
          <w:sz w:val="20"/>
        </w:rPr>
        <w:t>i</w:t>
      </w:r>
      <w:r>
        <w:rPr>
          <w:rFonts w:ascii="Arial" w:hAnsi="Arial" w:cs="Arial"/>
          <w:sz w:val="20"/>
        </w:rPr>
        <w:t xml:space="preserve">zjave </w:t>
      </w:r>
      <w:r w:rsidR="007354EA">
        <w:rPr>
          <w:rFonts w:ascii="Arial" w:hAnsi="Arial" w:cs="Arial"/>
          <w:sz w:val="20"/>
        </w:rPr>
        <w:t>(Priloga št</w:t>
      </w:r>
      <w:r w:rsidR="007354EA" w:rsidRPr="0041695A">
        <w:rPr>
          <w:rFonts w:ascii="Arial" w:hAnsi="Arial" w:cs="Arial"/>
          <w:sz w:val="20"/>
        </w:rPr>
        <w:t xml:space="preserve">. </w:t>
      </w:r>
      <w:r w:rsidR="0041695A" w:rsidRPr="0041695A">
        <w:rPr>
          <w:rFonts w:ascii="Arial" w:hAnsi="Arial" w:cs="Arial"/>
          <w:sz w:val="20"/>
        </w:rPr>
        <w:t>8</w:t>
      </w:r>
      <w:r w:rsidR="007354EA" w:rsidRPr="0041695A">
        <w:rPr>
          <w:rFonts w:ascii="Arial" w:hAnsi="Arial" w:cs="Arial"/>
          <w:sz w:val="20"/>
        </w:rPr>
        <w:t>:</w:t>
      </w:r>
      <w:r w:rsidR="007354EA">
        <w:rPr>
          <w:rFonts w:ascii="Arial" w:hAnsi="Arial" w:cs="Arial"/>
          <w:sz w:val="20"/>
        </w:rPr>
        <w:t xml:space="preserve"> Podatki o dejanskih lastnikih) </w:t>
      </w:r>
      <w:r>
        <w:rPr>
          <w:rFonts w:ascii="Arial" w:hAnsi="Arial" w:cs="Arial"/>
          <w:sz w:val="20"/>
        </w:rPr>
        <w:t xml:space="preserve">zagotavlja, da so v Registru vpisani podatki o njegovih dejanskih lastnikih. </w:t>
      </w:r>
    </w:p>
    <w:bookmarkEnd w:id="12"/>
    <w:p w14:paraId="3AE59CEA" w14:textId="77777777" w:rsidR="00036613" w:rsidRDefault="00036613" w:rsidP="00F733ED">
      <w:pPr>
        <w:rPr>
          <w:rFonts w:ascii="Arial" w:hAnsi="Arial" w:cs="Arial"/>
          <w:sz w:val="20"/>
        </w:rPr>
      </w:pPr>
    </w:p>
    <w:p w14:paraId="55745252" w14:textId="27F21940" w:rsidR="001466E3" w:rsidRDefault="00565865" w:rsidP="00F733ED">
      <w:pPr>
        <w:rPr>
          <w:rFonts w:ascii="Arial" w:hAnsi="Arial" w:cs="Arial"/>
          <w:sz w:val="20"/>
        </w:rPr>
      </w:pPr>
      <w:r>
        <w:rPr>
          <w:rFonts w:ascii="Arial" w:hAnsi="Arial" w:cs="Arial"/>
          <w:sz w:val="20"/>
        </w:rPr>
        <w:t>Izbrani prijavitelj in projektni partner, ki skladno z zakonom, ki ureja preprečevanje pranja denarja in financiranje terorizma</w:t>
      </w:r>
      <w:r w:rsidR="003C5711">
        <w:rPr>
          <w:rFonts w:ascii="Arial" w:hAnsi="Arial" w:cs="Arial"/>
          <w:sz w:val="20"/>
        </w:rPr>
        <w:t>,</w:t>
      </w:r>
      <w:r>
        <w:rPr>
          <w:rFonts w:ascii="Arial" w:hAnsi="Arial" w:cs="Arial"/>
          <w:sz w:val="20"/>
        </w:rPr>
        <w:t xml:space="preserve"> ni zavezan k vpisu podatkov v Register, zahtevane podatke pred podpisom pogodbe posreduje z obrazcem </w:t>
      </w:r>
      <w:r w:rsidR="00F733ED">
        <w:rPr>
          <w:rFonts w:ascii="Arial" w:hAnsi="Arial" w:cs="Arial"/>
          <w:sz w:val="20"/>
        </w:rPr>
        <w:t xml:space="preserve">(Priloga št. </w:t>
      </w:r>
      <w:r w:rsidR="0041695A" w:rsidRPr="0041695A">
        <w:rPr>
          <w:rFonts w:ascii="Arial" w:hAnsi="Arial" w:cs="Arial"/>
          <w:sz w:val="20"/>
        </w:rPr>
        <w:t>8</w:t>
      </w:r>
      <w:r w:rsidR="00F733ED">
        <w:rPr>
          <w:rFonts w:ascii="Arial" w:hAnsi="Arial" w:cs="Arial"/>
          <w:sz w:val="20"/>
        </w:rPr>
        <w:t xml:space="preserve">: Podatki o dejanskih lastnikih). </w:t>
      </w:r>
    </w:p>
    <w:p w14:paraId="3CB3A622" w14:textId="77777777" w:rsidR="001466E3" w:rsidRDefault="001466E3" w:rsidP="00F733ED">
      <w:pPr>
        <w:rPr>
          <w:rFonts w:ascii="Arial" w:hAnsi="Arial" w:cs="Arial"/>
          <w:sz w:val="20"/>
        </w:rPr>
      </w:pPr>
    </w:p>
    <w:p w14:paraId="2C293DA4" w14:textId="692996B0" w:rsidR="001466E3" w:rsidRDefault="00565865" w:rsidP="00F733ED">
      <w:pPr>
        <w:rPr>
          <w:rFonts w:ascii="Arial" w:hAnsi="Arial" w:cs="Arial"/>
          <w:sz w:val="20"/>
        </w:rPr>
      </w:pPr>
      <w:r>
        <w:rPr>
          <w:rFonts w:ascii="Arial" w:hAnsi="Arial" w:cs="Arial"/>
          <w:sz w:val="20"/>
        </w:rPr>
        <w:t>Ne glede na navedeno, i</w:t>
      </w:r>
      <w:r w:rsidR="00841EBE" w:rsidRPr="00841EBE">
        <w:rPr>
          <w:rFonts w:ascii="Arial" w:hAnsi="Arial" w:cs="Arial"/>
          <w:sz w:val="20"/>
        </w:rPr>
        <w:t xml:space="preserve">zjave ni potrebno priložiti posameznikom, ki samostojno opravljajo dejavnost. </w:t>
      </w:r>
    </w:p>
    <w:p w14:paraId="2DB9F286" w14:textId="77777777" w:rsidR="001466E3" w:rsidRDefault="001466E3" w:rsidP="00F733ED">
      <w:pPr>
        <w:rPr>
          <w:rFonts w:ascii="Arial" w:hAnsi="Arial" w:cs="Arial"/>
          <w:sz w:val="20"/>
        </w:rPr>
      </w:pPr>
    </w:p>
    <w:p w14:paraId="4FFBB27E" w14:textId="029A0ACE" w:rsidR="00F733ED" w:rsidRDefault="00841EBE" w:rsidP="00F733ED">
      <w:pPr>
        <w:rPr>
          <w:rFonts w:ascii="Arial" w:hAnsi="Arial" w:cs="Arial"/>
          <w:sz w:val="20"/>
        </w:rPr>
      </w:pPr>
      <w:r w:rsidRPr="00841EBE">
        <w:rPr>
          <w:rFonts w:ascii="Arial" w:hAnsi="Arial" w:cs="Arial"/>
          <w:sz w:val="20"/>
        </w:rPr>
        <w:t xml:space="preserve">V kolikor </w:t>
      </w:r>
      <w:r>
        <w:rPr>
          <w:rFonts w:ascii="Arial" w:hAnsi="Arial" w:cs="Arial"/>
          <w:sz w:val="20"/>
        </w:rPr>
        <w:t>izbrani prijavitelj</w:t>
      </w:r>
      <w:r w:rsidRPr="00841EBE">
        <w:rPr>
          <w:rFonts w:ascii="Arial" w:hAnsi="Arial" w:cs="Arial"/>
          <w:sz w:val="20"/>
        </w:rPr>
        <w:t xml:space="preserve"> </w:t>
      </w:r>
      <w:r w:rsidR="00565865">
        <w:rPr>
          <w:rFonts w:ascii="Arial" w:hAnsi="Arial" w:cs="Arial"/>
          <w:sz w:val="20"/>
        </w:rPr>
        <w:t xml:space="preserve">in projektni partner </w:t>
      </w:r>
      <w:r>
        <w:rPr>
          <w:rFonts w:ascii="Arial" w:hAnsi="Arial" w:cs="Arial"/>
          <w:sz w:val="20"/>
        </w:rPr>
        <w:t>pred</w:t>
      </w:r>
      <w:r w:rsidRPr="00841EBE">
        <w:rPr>
          <w:rFonts w:ascii="Arial" w:hAnsi="Arial" w:cs="Arial"/>
          <w:sz w:val="20"/>
        </w:rPr>
        <w:t xml:space="preserve"> podpis</w:t>
      </w:r>
      <w:r w:rsidR="00BD0DBD">
        <w:rPr>
          <w:rFonts w:ascii="Arial" w:hAnsi="Arial" w:cs="Arial"/>
          <w:sz w:val="20"/>
        </w:rPr>
        <w:t>om</w:t>
      </w:r>
      <w:r w:rsidRPr="00841EBE">
        <w:rPr>
          <w:rFonts w:ascii="Arial" w:hAnsi="Arial" w:cs="Arial"/>
          <w:sz w:val="20"/>
        </w:rPr>
        <w:t xml:space="preserve"> pogodbe ne bo predložil </w:t>
      </w:r>
      <w:r w:rsidR="00565865">
        <w:rPr>
          <w:rFonts w:ascii="Arial" w:hAnsi="Arial" w:cs="Arial"/>
          <w:sz w:val="20"/>
        </w:rPr>
        <w:t xml:space="preserve">izjave </w:t>
      </w:r>
      <w:r w:rsidR="007354EA">
        <w:rPr>
          <w:rFonts w:ascii="Arial" w:hAnsi="Arial" w:cs="Arial"/>
          <w:sz w:val="20"/>
        </w:rPr>
        <w:t>oz</w:t>
      </w:r>
      <w:r w:rsidR="00122A55">
        <w:rPr>
          <w:rFonts w:ascii="Arial" w:hAnsi="Arial" w:cs="Arial"/>
          <w:sz w:val="20"/>
        </w:rPr>
        <w:t>iroma</w:t>
      </w:r>
      <w:r w:rsidR="007354EA">
        <w:rPr>
          <w:rFonts w:ascii="Arial" w:hAnsi="Arial" w:cs="Arial"/>
          <w:sz w:val="20"/>
        </w:rPr>
        <w:t xml:space="preserve"> </w:t>
      </w:r>
      <w:r w:rsidRPr="00841EBE">
        <w:rPr>
          <w:rFonts w:ascii="Arial" w:hAnsi="Arial" w:cs="Arial"/>
          <w:sz w:val="20"/>
        </w:rPr>
        <w:t xml:space="preserve">v celoti izpolnjene in podpisane </w:t>
      </w:r>
      <w:r w:rsidR="00565865">
        <w:rPr>
          <w:rFonts w:ascii="Arial" w:hAnsi="Arial" w:cs="Arial"/>
          <w:sz w:val="20"/>
        </w:rPr>
        <w:t>Prilog</w:t>
      </w:r>
      <w:r w:rsidR="007354EA">
        <w:rPr>
          <w:rFonts w:ascii="Arial" w:hAnsi="Arial" w:cs="Arial"/>
          <w:sz w:val="20"/>
        </w:rPr>
        <w:t>e</w:t>
      </w:r>
      <w:r w:rsidR="00565865">
        <w:rPr>
          <w:rFonts w:ascii="Arial" w:hAnsi="Arial" w:cs="Arial"/>
          <w:sz w:val="20"/>
        </w:rPr>
        <w:t xml:space="preserve"> </w:t>
      </w:r>
      <w:r w:rsidRPr="00841EBE">
        <w:rPr>
          <w:rFonts w:ascii="Arial" w:hAnsi="Arial" w:cs="Arial"/>
          <w:sz w:val="20"/>
        </w:rPr>
        <w:t xml:space="preserve">št. </w:t>
      </w:r>
      <w:r w:rsidR="0041695A" w:rsidRPr="0041695A">
        <w:rPr>
          <w:rFonts w:ascii="Arial" w:hAnsi="Arial" w:cs="Arial"/>
          <w:sz w:val="20"/>
        </w:rPr>
        <w:t>8</w:t>
      </w:r>
      <w:r w:rsidRPr="0041695A">
        <w:rPr>
          <w:rFonts w:ascii="Arial" w:hAnsi="Arial" w:cs="Arial"/>
          <w:sz w:val="20"/>
        </w:rPr>
        <w:t>,</w:t>
      </w:r>
      <w:r w:rsidRPr="00841EBE">
        <w:rPr>
          <w:rFonts w:ascii="Arial" w:hAnsi="Arial" w:cs="Arial"/>
          <w:sz w:val="20"/>
        </w:rPr>
        <w:t xml:space="preserve"> </w:t>
      </w:r>
      <w:r w:rsidR="007354EA">
        <w:rPr>
          <w:rFonts w:ascii="Arial" w:hAnsi="Arial" w:cs="Arial"/>
          <w:sz w:val="20"/>
        </w:rPr>
        <w:t xml:space="preserve">ministrstvo z izbranim prijaviteljem </w:t>
      </w:r>
      <w:r w:rsidRPr="00841EBE">
        <w:rPr>
          <w:rFonts w:ascii="Arial" w:hAnsi="Arial" w:cs="Arial"/>
          <w:sz w:val="20"/>
        </w:rPr>
        <w:t>pogodb</w:t>
      </w:r>
      <w:r w:rsidR="007354EA">
        <w:rPr>
          <w:rFonts w:ascii="Arial" w:hAnsi="Arial" w:cs="Arial"/>
          <w:sz w:val="20"/>
        </w:rPr>
        <w:t>e o sofinanciranju</w:t>
      </w:r>
      <w:r w:rsidRPr="00841EBE">
        <w:rPr>
          <w:rFonts w:ascii="Arial" w:hAnsi="Arial" w:cs="Arial"/>
          <w:sz w:val="20"/>
        </w:rPr>
        <w:t xml:space="preserve"> n</w:t>
      </w:r>
      <w:r w:rsidR="007354EA">
        <w:rPr>
          <w:rFonts w:ascii="Arial" w:hAnsi="Arial" w:cs="Arial"/>
          <w:sz w:val="20"/>
        </w:rPr>
        <w:t>e bo</w:t>
      </w:r>
      <w:r w:rsidRPr="00841EBE">
        <w:rPr>
          <w:rFonts w:ascii="Arial" w:hAnsi="Arial" w:cs="Arial"/>
          <w:sz w:val="20"/>
        </w:rPr>
        <w:t xml:space="preserve"> sklen</w:t>
      </w:r>
      <w:r w:rsidR="007354EA">
        <w:rPr>
          <w:rFonts w:ascii="Arial" w:hAnsi="Arial" w:cs="Arial"/>
          <w:sz w:val="20"/>
        </w:rPr>
        <w:t>ilo</w:t>
      </w:r>
      <w:r w:rsidRPr="00841EBE">
        <w:rPr>
          <w:rFonts w:ascii="Arial" w:hAnsi="Arial" w:cs="Arial"/>
          <w:sz w:val="20"/>
        </w:rPr>
        <w:t xml:space="preserve"> in </w:t>
      </w:r>
      <w:r w:rsidR="004F5171">
        <w:rPr>
          <w:rFonts w:ascii="Arial" w:hAnsi="Arial" w:cs="Arial"/>
          <w:sz w:val="20"/>
        </w:rPr>
        <w:t>izbrani prijavitelj</w:t>
      </w:r>
      <w:r w:rsidRPr="00841EBE">
        <w:rPr>
          <w:rFonts w:ascii="Arial" w:hAnsi="Arial" w:cs="Arial"/>
          <w:sz w:val="20"/>
        </w:rPr>
        <w:t xml:space="preserve"> ne bo upravičen do </w:t>
      </w:r>
      <w:r w:rsidR="001466E3">
        <w:rPr>
          <w:rFonts w:ascii="Arial" w:hAnsi="Arial" w:cs="Arial"/>
          <w:sz w:val="20"/>
        </w:rPr>
        <w:t>sredstev sofinanciranja</w:t>
      </w:r>
      <w:r w:rsidRPr="00841EBE">
        <w:rPr>
          <w:rFonts w:ascii="Arial" w:hAnsi="Arial" w:cs="Arial"/>
          <w:sz w:val="20"/>
        </w:rPr>
        <w:t>.</w:t>
      </w:r>
    </w:p>
    <w:p w14:paraId="0F493AA1" w14:textId="77777777" w:rsidR="00F733ED" w:rsidRDefault="00F733ED" w:rsidP="00F733ED">
      <w:pPr>
        <w:rPr>
          <w:rFonts w:ascii="Arial" w:hAnsi="Arial" w:cs="Arial"/>
          <w:sz w:val="20"/>
        </w:rPr>
      </w:pPr>
    </w:p>
    <w:p w14:paraId="4304B007" w14:textId="7AF13698" w:rsidR="00F733ED" w:rsidRDefault="00F733ED" w:rsidP="00F733ED">
      <w:pPr>
        <w:rPr>
          <w:rFonts w:ascii="Arial" w:hAnsi="Arial" w:cs="Arial"/>
          <w:sz w:val="20"/>
        </w:rPr>
      </w:pPr>
      <w:r>
        <w:rPr>
          <w:rFonts w:ascii="Arial" w:hAnsi="Arial" w:cs="Arial"/>
          <w:sz w:val="20"/>
        </w:rPr>
        <w:t>Ministrstvo</w:t>
      </w:r>
      <w:r w:rsidRPr="008F0709">
        <w:rPr>
          <w:rFonts w:ascii="Arial" w:hAnsi="Arial" w:cs="Arial"/>
          <w:sz w:val="20"/>
        </w:rPr>
        <w:t xml:space="preserve"> na podlagi 69. člena in Priloge XVII Uredbe 2021/1060/EU obdeluje osebne podatke o dejanskih lastnikih </w:t>
      </w:r>
      <w:r w:rsidR="003C5711">
        <w:rPr>
          <w:rFonts w:ascii="Arial" w:hAnsi="Arial" w:cs="Arial"/>
          <w:sz w:val="20"/>
        </w:rPr>
        <w:t>izbranega prijavitelja</w:t>
      </w:r>
      <w:r w:rsidRPr="008F0709">
        <w:rPr>
          <w:rFonts w:ascii="Arial" w:hAnsi="Arial" w:cs="Arial"/>
          <w:sz w:val="20"/>
        </w:rPr>
        <w:t xml:space="preserve"> in projektnih partnerjev izključno za namen revizij in nadzora ter za zagotovitev primerljivih informacij o porabi sredstev v zvezi s projektom</w:t>
      </w:r>
      <w:r>
        <w:rPr>
          <w:rFonts w:ascii="Arial" w:hAnsi="Arial" w:cs="Arial"/>
          <w:sz w:val="20"/>
        </w:rPr>
        <w:t xml:space="preserve"> izbranega prijavitelja</w:t>
      </w:r>
      <w:r w:rsidRPr="008F0709">
        <w:rPr>
          <w:rFonts w:ascii="Arial" w:hAnsi="Arial" w:cs="Arial"/>
          <w:sz w:val="20"/>
        </w:rPr>
        <w:t>.</w:t>
      </w:r>
    </w:p>
    <w:p w14:paraId="0527975D" w14:textId="3E7A8A4F" w:rsidR="00BD2EBD" w:rsidRDefault="00BD2EBD" w:rsidP="00BD2EBD">
      <w:pPr>
        <w:rPr>
          <w:rFonts w:ascii="Arial" w:hAnsi="Arial" w:cs="Arial"/>
          <w:sz w:val="20"/>
        </w:rPr>
      </w:pPr>
    </w:p>
    <w:p w14:paraId="7E18CD84" w14:textId="0CCC99C2" w:rsidR="00BD2EBD" w:rsidRDefault="00BD2EBD" w:rsidP="00BD2EBD">
      <w:pPr>
        <w:rPr>
          <w:rFonts w:ascii="Arial" w:hAnsi="Arial" w:cs="Arial"/>
          <w:sz w:val="20"/>
        </w:rPr>
      </w:pPr>
      <w:r>
        <w:rPr>
          <w:rFonts w:ascii="Arial" w:hAnsi="Arial" w:cs="Arial"/>
          <w:sz w:val="20"/>
        </w:rPr>
        <w:t>Izbrani prijavitelj</w:t>
      </w:r>
      <w:r w:rsidRPr="00BD2EBD">
        <w:rPr>
          <w:rFonts w:ascii="Arial" w:hAnsi="Arial" w:cs="Arial"/>
          <w:sz w:val="20"/>
        </w:rPr>
        <w:t xml:space="preserve"> mora projektne partnerje seznaniti z obveznostjo zagotavljanja podatkov o njihovih dejanskih lastnikih, prav tako mora vse z njim povezane fizične osebe, ki bodo sodelovale pri izvajanju projekta in katerih osebni podatki se bodo obdelovali, obvestiti, da bo obdeloval njihove osebne podatke ter jih seznaniti s pravno podlago za obdelavo.</w:t>
      </w:r>
    </w:p>
    <w:p w14:paraId="2B4AC883" w14:textId="44B132D0" w:rsidR="00BD2EBD" w:rsidRDefault="00BD2EBD" w:rsidP="00BD2EBD">
      <w:pPr>
        <w:rPr>
          <w:rFonts w:ascii="Arial" w:hAnsi="Arial" w:cs="Arial"/>
          <w:sz w:val="20"/>
        </w:rPr>
      </w:pPr>
    </w:p>
    <w:p w14:paraId="5CF72236" w14:textId="5CE59F22" w:rsidR="00BD2EBD" w:rsidRDefault="00BD2EBD" w:rsidP="00BD2EBD">
      <w:pPr>
        <w:rPr>
          <w:rFonts w:ascii="Arial" w:hAnsi="Arial" w:cs="Arial"/>
          <w:sz w:val="20"/>
        </w:rPr>
      </w:pPr>
      <w:r w:rsidRPr="00BD2EBD">
        <w:rPr>
          <w:rFonts w:ascii="Arial" w:hAnsi="Arial" w:cs="Arial"/>
          <w:sz w:val="20"/>
        </w:rPr>
        <w:t xml:space="preserve">Izbrani prijavitelj bo </w:t>
      </w:r>
      <w:r w:rsidR="009D114E">
        <w:rPr>
          <w:rFonts w:ascii="Arial" w:hAnsi="Arial" w:cs="Arial"/>
          <w:sz w:val="20"/>
        </w:rPr>
        <w:t xml:space="preserve">prav tako </w:t>
      </w:r>
      <w:r w:rsidRPr="00BD2EBD">
        <w:rPr>
          <w:rFonts w:ascii="Arial" w:hAnsi="Arial" w:cs="Arial"/>
          <w:sz w:val="20"/>
        </w:rPr>
        <w:t xml:space="preserve">moral </w:t>
      </w:r>
      <w:r w:rsidR="009D114E">
        <w:rPr>
          <w:rFonts w:ascii="Arial" w:hAnsi="Arial" w:cs="Arial"/>
          <w:sz w:val="20"/>
        </w:rPr>
        <w:t xml:space="preserve">tekom izvajanja projekta </w:t>
      </w:r>
      <w:r w:rsidRPr="00BD2EBD">
        <w:rPr>
          <w:rFonts w:ascii="Arial" w:hAnsi="Arial" w:cs="Arial"/>
          <w:sz w:val="20"/>
        </w:rPr>
        <w:t xml:space="preserve">na poziv </w:t>
      </w:r>
      <w:r>
        <w:rPr>
          <w:rFonts w:ascii="Arial" w:hAnsi="Arial" w:cs="Arial"/>
          <w:sz w:val="20"/>
        </w:rPr>
        <w:t>ministrstva</w:t>
      </w:r>
      <w:r w:rsidRPr="00BD2EBD">
        <w:rPr>
          <w:rFonts w:ascii="Arial" w:hAnsi="Arial" w:cs="Arial"/>
          <w:sz w:val="20"/>
        </w:rPr>
        <w:t xml:space="preserve"> posredova</w:t>
      </w:r>
      <w:r>
        <w:rPr>
          <w:rFonts w:ascii="Arial" w:hAnsi="Arial" w:cs="Arial"/>
          <w:sz w:val="20"/>
        </w:rPr>
        <w:t xml:space="preserve">ti </w:t>
      </w:r>
      <w:r w:rsidRPr="00BD2EBD">
        <w:rPr>
          <w:rFonts w:ascii="Arial" w:hAnsi="Arial" w:cs="Arial"/>
          <w:sz w:val="20"/>
        </w:rPr>
        <w:t xml:space="preserve">točne, popolne in posodobljene podatke o dejanskih lastnikih. </w:t>
      </w:r>
    </w:p>
    <w:p w14:paraId="17965750" w14:textId="77777777" w:rsidR="00BD2EBD" w:rsidRPr="00BD2EBD" w:rsidRDefault="00BD2EBD" w:rsidP="00BD2EBD">
      <w:pPr>
        <w:rPr>
          <w:rFonts w:ascii="Arial" w:hAnsi="Arial" w:cs="Arial"/>
          <w:sz w:val="20"/>
        </w:rPr>
      </w:pPr>
    </w:p>
    <w:p w14:paraId="7D14D54A" w14:textId="77777777" w:rsidR="00E622B7" w:rsidRPr="00521F73" w:rsidRDefault="004C446A" w:rsidP="00B7565E">
      <w:pPr>
        <w:pStyle w:val="Naslov1"/>
      </w:pPr>
      <w:r w:rsidRPr="00521F73">
        <w:t>PRISTOJNOSTI, ODGOVORNOSTI IN NALOGE PRIJAVITELJEV, IZBRANIH NA JAVNEM RAZPISU</w:t>
      </w:r>
    </w:p>
    <w:p w14:paraId="2347614F" w14:textId="77777777" w:rsidR="00E622B7" w:rsidRPr="00521F73" w:rsidRDefault="00E622B7" w:rsidP="00521F73">
      <w:pPr>
        <w:textAlignment w:val="baseline"/>
        <w:rPr>
          <w:rFonts w:ascii="Arial" w:hAnsi="Arial" w:cs="Arial"/>
          <w:sz w:val="20"/>
        </w:rPr>
      </w:pPr>
    </w:p>
    <w:p w14:paraId="046CDD0F" w14:textId="77777777" w:rsidR="00C15922" w:rsidRPr="00521F73" w:rsidRDefault="004C446A" w:rsidP="00521F73">
      <w:pPr>
        <w:textAlignment w:val="baseline"/>
        <w:rPr>
          <w:rFonts w:ascii="Arial" w:hAnsi="Arial" w:cs="Arial"/>
          <w:sz w:val="20"/>
        </w:rPr>
      </w:pPr>
      <w:r w:rsidRPr="00521F73">
        <w:rPr>
          <w:rFonts w:ascii="Arial" w:hAnsi="Arial" w:cs="Arial"/>
          <w:sz w:val="20"/>
        </w:rPr>
        <w:t xml:space="preserve">Bistvene pristojnosti, odgovornosti in naloge prijaviteljev, izbranih na tem javnem razpisu, bodo naslednje: </w:t>
      </w:r>
    </w:p>
    <w:p w14:paraId="622CF047" w14:textId="77777777" w:rsidR="00C15922" w:rsidRPr="00521F73" w:rsidRDefault="00C15922" w:rsidP="00565865">
      <w:pPr>
        <w:pStyle w:val="Naslov2"/>
      </w:pPr>
      <w:r w:rsidRPr="00521F73">
        <w:t xml:space="preserve">Obveznosti </w:t>
      </w:r>
      <w:r w:rsidR="00C927B4" w:rsidRPr="00521F73">
        <w:t xml:space="preserve">in odgovornosti </w:t>
      </w:r>
      <w:r w:rsidRPr="00521F73">
        <w:t>do udeležencev</w:t>
      </w:r>
    </w:p>
    <w:p w14:paraId="710AC2AF" w14:textId="77777777" w:rsidR="007F2F12" w:rsidRPr="00521F73" w:rsidRDefault="007F2F12" w:rsidP="00521F73">
      <w:pPr>
        <w:rPr>
          <w:rFonts w:ascii="Arial" w:hAnsi="Arial" w:cs="Arial"/>
          <w:sz w:val="20"/>
        </w:rPr>
      </w:pPr>
    </w:p>
    <w:p w14:paraId="44DBAD2F" w14:textId="4202EF26" w:rsidR="007F2F12" w:rsidRPr="00521F73" w:rsidRDefault="00C15922" w:rsidP="00521F73">
      <w:pPr>
        <w:pStyle w:val="Odstavekseznama"/>
        <w:numPr>
          <w:ilvl w:val="0"/>
          <w:numId w:val="4"/>
        </w:numPr>
        <w:spacing w:line="240" w:lineRule="auto"/>
        <w:jc w:val="both"/>
        <w:rPr>
          <w:color w:val="000000"/>
          <w:szCs w:val="20"/>
        </w:rPr>
      </w:pPr>
      <w:r w:rsidRPr="00521F73">
        <w:rPr>
          <w:b/>
          <w:szCs w:val="20"/>
        </w:rPr>
        <w:t>izplačevanje denarne nagrade, stroškov prevoza ter stroškov z</w:t>
      </w:r>
      <w:r w:rsidR="009633EA" w:rsidRPr="00521F73">
        <w:rPr>
          <w:b/>
          <w:szCs w:val="20"/>
        </w:rPr>
        <w:t>a prehrano udeležencem</w:t>
      </w:r>
      <w:r w:rsidR="009633EA" w:rsidRPr="00521F73">
        <w:rPr>
          <w:szCs w:val="20"/>
        </w:rPr>
        <w:t xml:space="preserve"> skladno z</w:t>
      </w:r>
      <w:r w:rsidRPr="00521F73">
        <w:rPr>
          <w:szCs w:val="20"/>
        </w:rPr>
        <w:t xml:space="preserve"> </w:t>
      </w:r>
      <w:r w:rsidR="009633EA" w:rsidRPr="00442682">
        <w:rPr>
          <w:szCs w:val="20"/>
        </w:rPr>
        <w:t>določili</w:t>
      </w:r>
      <w:r w:rsidRPr="00442682">
        <w:rPr>
          <w:szCs w:val="20"/>
        </w:rPr>
        <w:t xml:space="preserve"> </w:t>
      </w:r>
      <w:r w:rsidR="00E246D0">
        <w:rPr>
          <w:szCs w:val="20"/>
        </w:rPr>
        <w:t>Pravilnika</w:t>
      </w:r>
      <w:r w:rsidRPr="00521F73">
        <w:rPr>
          <w:szCs w:val="20"/>
        </w:rPr>
        <w:t xml:space="preserve"> in vodenje ustrezne dokumentacije na način in kot </w:t>
      </w:r>
      <w:r w:rsidR="009B5FD7">
        <w:rPr>
          <w:szCs w:val="20"/>
        </w:rPr>
        <w:t>je</w:t>
      </w:r>
      <w:r w:rsidR="00E42C75">
        <w:rPr>
          <w:szCs w:val="20"/>
        </w:rPr>
        <w:t xml:space="preserve"> </w:t>
      </w:r>
      <w:r w:rsidRPr="00521F73">
        <w:rPr>
          <w:szCs w:val="20"/>
        </w:rPr>
        <w:t xml:space="preserve">določeno v </w:t>
      </w:r>
      <w:r w:rsidR="001A546C">
        <w:rPr>
          <w:szCs w:val="20"/>
        </w:rPr>
        <w:t>Specifičnih navodilih upravičencem za izvajanje programov v okviru Javnega razpisa za sofinanciranje projektov socialne aktivacije+</w:t>
      </w:r>
      <w:r w:rsidR="00A34075">
        <w:rPr>
          <w:szCs w:val="20"/>
        </w:rPr>
        <w:t xml:space="preserve">, ki </w:t>
      </w:r>
      <w:r w:rsidR="004B781A">
        <w:rPr>
          <w:szCs w:val="20"/>
        </w:rPr>
        <w:t>so</w:t>
      </w:r>
      <w:r w:rsidR="00A34075">
        <w:rPr>
          <w:szCs w:val="20"/>
        </w:rPr>
        <w:t xml:space="preserve"> priloga št. 6 </w:t>
      </w:r>
      <w:r w:rsidR="00846026">
        <w:rPr>
          <w:szCs w:val="20"/>
        </w:rPr>
        <w:t>razpisne dokumentacije</w:t>
      </w:r>
      <w:r w:rsidRPr="00521F73">
        <w:rPr>
          <w:szCs w:val="20"/>
        </w:rPr>
        <w:t>;</w:t>
      </w:r>
      <w:r w:rsidR="00A975AC" w:rsidRPr="00521F73">
        <w:rPr>
          <w:szCs w:val="20"/>
        </w:rPr>
        <w:t xml:space="preserve"> </w:t>
      </w:r>
    </w:p>
    <w:p w14:paraId="3656189D" w14:textId="2CA42EF4" w:rsidR="00C927B4" w:rsidRPr="00521F73" w:rsidRDefault="00C927B4"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 xml:space="preserve">zagotavljanje brezplačnega izvajanja vseh obveznih vsebin programa </w:t>
      </w:r>
      <w:r w:rsidR="00EA022A">
        <w:rPr>
          <w:szCs w:val="20"/>
        </w:rPr>
        <w:t>SA+</w:t>
      </w:r>
      <w:r w:rsidRPr="00521F73">
        <w:rPr>
          <w:szCs w:val="20"/>
        </w:rPr>
        <w:t>, ki se bodo izvajale v okviru prijavljenega projekta;</w:t>
      </w:r>
    </w:p>
    <w:p w14:paraId="1FFB0E89" w14:textId="77777777" w:rsidR="00C927B4" w:rsidRPr="00521F73" w:rsidRDefault="00C927B4"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 xml:space="preserve">vključevanje </w:t>
      </w:r>
      <w:r w:rsidR="00BE2DA4">
        <w:rPr>
          <w:szCs w:val="20"/>
        </w:rPr>
        <w:t>udeležencev</w:t>
      </w:r>
      <w:r w:rsidRPr="00521F73">
        <w:rPr>
          <w:szCs w:val="20"/>
        </w:rPr>
        <w:t xml:space="preserve"> v projektne aktivnosti ne bo pogojeno s članstvom v organizaciji</w:t>
      </w:r>
      <w:r w:rsidR="00A975AC" w:rsidRPr="00521F73">
        <w:rPr>
          <w:szCs w:val="20"/>
        </w:rPr>
        <w:t xml:space="preserve"> prijavitelja</w:t>
      </w:r>
      <w:r w:rsidR="001760B4" w:rsidRPr="00521F73">
        <w:rPr>
          <w:szCs w:val="20"/>
        </w:rPr>
        <w:t xml:space="preserve"> ali projektnega partnerja</w:t>
      </w:r>
      <w:r w:rsidRPr="00521F73">
        <w:rPr>
          <w:szCs w:val="20"/>
        </w:rPr>
        <w:t>;</w:t>
      </w:r>
    </w:p>
    <w:p w14:paraId="7D696CE4" w14:textId="00461D1F" w:rsidR="00C927B4" w:rsidRPr="00CB0DE9" w:rsidRDefault="00C927B4" w:rsidP="00CB0DE9">
      <w:pPr>
        <w:pStyle w:val="Odstavekseznama"/>
        <w:numPr>
          <w:ilvl w:val="0"/>
          <w:numId w:val="4"/>
        </w:numPr>
        <w:shd w:val="clear" w:color="auto" w:fill="FFFFFF" w:themeFill="background1"/>
        <w:spacing w:line="240" w:lineRule="auto"/>
        <w:jc w:val="both"/>
        <w:rPr>
          <w:rFonts w:eastAsia="Calibri"/>
          <w:bCs/>
          <w:color w:val="000000"/>
          <w:szCs w:val="20"/>
        </w:rPr>
      </w:pPr>
      <w:r w:rsidRPr="00521F73">
        <w:rPr>
          <w:szCs w:val="20"/>
        </w:rPr>
        <w:t xml:space="preserve">zavarovanje udeležencev v času </w:t>
      </w:r>
      <w:r w:rsidR="001760B4" w:rsidRPr="00521F73">
        <w:rPr>
          <w:szCs w:val="20"/>
        </w:rPr>
        <w:t xml:space="preserve">izvajanja II. modula </w:t>
      </w:r>
      <w:r w:rsidRPr="00521F73">
        <w:rPr>
          <w:szCs w:val="20"/>
        </w:rPr>
        <w:t xml:space="preserve">programa </w:t>
      </w:r>
      <w:r w:rsidR="00EA022A">
        <w:rPr>
          <w:szCs w:val="20"/>
        </w:rPr>
        <w:t>SA+</w:t>
      </w:r>
      <w:r w:rsidRPr="00521F73">
        <w:rPr>
          <w:szCs w:val="20"/>
        </w:rPr>
        <w:t xml:space="preserve"> za invalidnost in smrt skladno z veljavno zakonodajo</w:t>
      </w:r>
      <w:r w:rsidR="0033378D">
        <w:rPr>
          <w:szCs w:val="20"/>
        </w:rPr>
        <w:t>;</w:t>
      </w:r>
    </w:p>
    <w:p w14:paraId="50835FD6" w14:textId="77777777" w:rsidR="00C927B4" w:rsidRPr="00521F73" w:rsidRDefault="00C927B4" w:rsidP="00521F73">
      <w:pPr>
        <w:pStyle w:val="Odstavekseznama"/>
        <w:numPr>
          <w:ilvl w:val="0"/>
          <w:numId w:val="4"/>
        </w:numPr>
        <w:shd w:val="clear" w:color="auto" w:fill="FFFFFF" w:themeFill="background1"/>
        <w:spacing w:line="240" w:lineRule="auto"/>
        <w:ind w:left="357" w:hanging="357"/>
        <w:jc w:val="both"/>
        <w:rPr>
          <w:rFonts w:eastAsia="Calibri"/>
          <w:color w:val="000000"/>
          <w:szCs w:val="20"/>
        </w:rPr>
      </w:pPr>
      <w:r w:rsidRPr="00521F73">
        <w:rPr>
          <w:szCs w:val="20"/>
        </w:rPr>
        <w:lastRenderedPageBreak/>
        <w:t>zagotavljanje varnosti in zdravja pri delu v skladu z veljavnimi predpisi o varnosti in zdravju pri delu;</w:t>
      </w:r>
    </w:p>
    <w:p w14:paraId="3A1F093B" w14:textId="77777777" w:rsidR="001F4AF2" w:rsidRDefault="00C927B4" w:rsidP="00521F73">
      <w:pPr>
        <w:pStyle w:val="Odstavekseznama"/>
        <w:numPr>
          <w:ilvl w:val="0"/>
          <w:numId w:val="4"/>
        </w:numPr>
        <w:spacing w:line="240" w:lineRule="auto"/>
        <w:ind w:left="357" w:hanging="357"/>
        <w:jc w:val="both"/>
        <w:rPr>
          <w:szCs w:val="20"/>
        </w:rPr>
      </w:pPr>
      <w:r w:rsidRPr="00521F73">
        <w:rPr>
          <w:szCs w:val="20"/>
        </w:rPr>
        <w:t>seznanitev udeležencev z ukrepi, predpisanimi za varno delo</w:t>
      </w:r>
      <w:r w:rsidR="007F2F12" w:rsidRPr="00521F73">
        <w:rPr>
          <w:szCs w:val="20"/>
        </w:rPr>
        <w:t>,</w:t>
      </w:r>
      <w:r w:rsidRPr="00521F73">
        <w:rPr>
          <w:szCs w:val="20"/>
        </w:rPr>
        <w:t xml:space="preserve"> </w:t>
      </w:r>
      <w:r w:rsidR="007F2F12" w:rsidRPr="00521F73">
        <w:rPr>
          <w:szCs w:val="20"/>
        </w:rPr>
        <w:t xml:space="preserve">pred </w:t>
      </w:r>
      <w:r w:rsidR="00CB0DE9">
        <w:rPr>
          <w:szCs w:val="20"/>
        </w:rPr>
        <w:t>vključitvijo v aktivnosti</w:t>
      </w:r>
      <w:r w:rsidR="00A952D2">
        <w:rPr>
          <w:szCs w:val="20"/>
        </w:rPr>
        <w:t xml:space="preserve"> </w:t>
      </w:r>
      <w:r w:rsidR="00CB0DE9">
        <w:rPr>
          <w:szCs w:val="20"/>
        </w:rPr>
        <w:t>pridobivanja praktičnih izkušenj za trg dela</w:t>
      </w:r>
      <w:r w:rsidR="001F4AF2">
        <w:rPr>
          <w:szCs w:val="20"/>
        </w:rPr>
        <w:t>;</w:t>
      </w:r>
    </w:p>
    <w:p w14:paraId="5B007C11" w14:textId="47A856C5" w:rsidR="00C927B4" w:rsidRPr="001F4AF2" w:rsidRDefault="001F4AF2" w:rsidP="00521F73">
      <w:pPr>
        <w:pStyle w:val="Odstavekseznama"/>
        <w:numPr>
          <w:ilvl w:val="0"/>
          <w:numId w:val="4"/>
        </w:numPr>
        <w:spacing w:line="240" w:lineRule="auto"/>
        <w:ind w:left="357" w:hanging="357"/>
        <w:jc w:val="both"/>
        <w:rPr>
          <w:szCs w:val="20"/>
        </w:rPr>
      </w:pPr>
      <w:r w:rsidRPr="001F4AF2">
        <w:rPr>
          <w:szCs w:val="20"/>
        </w:rPr>
        <w:t>priprav</w:t>
      </w:r>
      <w:r w:rsidR="00EB25AE">
        <w:rPr>
          <w:szCs w:val="20"/>
        </w:rPr>
        <w:t>a</w:t>
      </w:r>
      <w:r w:rsidRPr="001F4AF2">
        <w:rPr>
          <w:szCs w:val="20"/>
        </w:rPr>
        <w:t xml:space="preserve"> individualn</w:t>
      </w:r>
      <w:r w:rsidR="00EB25AE">
        <w:rPr>
          <w:szCs w:val="20"/>
        </w:rPr>
        <w:t>ega</w:t>
      </w:r>
      <w:r w:rsidRPr="001F4AF2">
        <w:rPr>
          <w:szCs w:val="20"/>
        </w:rPr>
        <w:t xml:space="preserve"> izvedben</w:t>
      </w:r>
      <w:r w:rsidR="00EB25AE">
        <w:rPr>
          <w:szCs w:val="20"/>
        </w:rPr>
        <w:t xml:space="preserve">ega </w:t>
      </w:r>
      <w:r w:rsidRPr="001F4AF2">
        <w:rPr>
          <w:szCs w:val="20"/>
        </w:rPr>
        <w:t>načrt</w:t>
      </w:r>
      <w:r w:rsidR="00EB25AE">
        <w:rPr>
          <w:szCs w:val="20"/>
        </w:rPr>
        <w:t>a</w:t>
      </w:r>
      <w:r w:rsidRPr="001F4AF2">
        <w:rPr>
          <w:szCs w:val="20"/>
        </w:rPr>
        <w:t>, ki se nanaša na vlogo, ki jo bo imel udeleženec v programu;</w:t>
      </w:r>
      <w:r w:rsidR="00C927B4" w:rsidRPr="001F4AF2">
        <w:rPr>
          <w:szCs w:val="20"/>
        </w:rPr>
        <w:t xml:space="preserve"> </w:t>
      </w:r>
    </w:p>
    <w:p w14:paraId="5C48A1E6" w14:textId="2FA00347" w:rsidR="00EB25AE" w:rsidRPr="00EB25AE" w:rsidRDefault="001F4AF2" w:rsidP="001F4AF2">
      <w:pPr>
        <w:numPr>
          <w:ilvl w:val="0"/>
          <w:numId w:val="4"/>
        </w:numPr>
        <w:autoSpaceDE w:val="0"/>
        <w:autoSpaceDN w:val="0"/>
        <w:adjustRightInd w:val="0"/>
        <w:rPr>
          <w:rFonts w:ascii="Arial" w:hAnsi="Arial" w:cs="Arial"/>
          <w:bCs/>
          <w:sz w:val="20"/>
        </w:rPr>
      </w:pPr>
      <w:r w:rsidRPr="001F4AF2">
        <w:rPr>
          <w:rFonts w:ascii="Arial" w:hAnsi="Arial" w:cs="Arial"/>
          <w:bCs/>
          <w:sz w:val="20"/>
        </w:rPr>
        <w:t>zagotavlja</w:t>
      </w:r>
      <w:r w:rsidR="00EB25AE">
        <w:rPr>
          <w:rFonts w:ascii="Arial" w:hAnsi="Arial" w:cs="Arial"/>
          <w:bCs/>
          <w:sz w:val="20"/>
        </w:rPr>
        <w:t>nje</w:t>
      </w:r>
      <w:r w:rsidRPr="001F4AF2">
        <w:rPr>
          <w:rFonts w:ascii="Arial" w:hAnsi="Arial" w:cs="Arial"/>
          <w:bCs/>
          <w:sz w:val="20"/>
        </w:rPr>
        <w:t xml:space="preserve">, da v času vključenosti v program SA+ udeleženec ne bo opravljal dela, pri </w:t>
      </w:r>
      <w:r w:rsidRPr="00EB25AE">
        <w:rPr>
          <w:rFonts w:ascii="Arial" w:hAnsi="Arial" w:cs="Arial"/>
          <w:bCs/>
          <w:sz w:val="20"/>
        </w:rPr>
        <w:t xml:space="preserve">katerem </w:t>
      </w:r>
      <w:r w:rsidR="00063D53">
        <w:rPr>
          <w:rFonts w:ascii="Arial" w:hAnsi="Arial" w:cs="Arial"/>
          <w:bCs/>
          <w:sz w:val="20"/>
        </w:rPr>
        <w:t>bi bili</w:t>
      </w:r>
      <w:r w:rsidR="00063D53" w:rsidRPr="00EB25AE">
        <w:rPr>
          <w:rFonts w:ascii="Arial" w:hAnsi="Arial" w:cs="Arial"/>
          <w:bCs/>
          <w:sz w:val="20"/>
        </w:rPr>
        <w:t xml:space="preserve"> </w:t>
      </w:r>
      <w:r w:rsidRPr="00EB25AE">
        <w:rPr>
          <w:rFonts w:ascii="Arial" w:hAnsi="Arial" w:cs="Arial"/>
          <w:bCs/>
          <w:sz w:val="20"/>
        </w:rPr>
        <w:t>podani elementi delovnega razmerja, skladno z določbami ZDR-1</w:t>
      </w:r>
      <w:r w:rsidR="00EB25AE" w:rsidRPr="00EB25AE">
        <w:rPr>
          <w:rFonts w:ascii="Arial" w:hAnsi="Arial" w:cs="Arial"/>
          <w:bCs/>
          <w:sz w:val="20"/>
        </w:rPr>
        <w:t>;</w:t>
      </w:r>
    </w:p>
    <w:p w14:paraId="5CC46F29" w14:textId="616367E1" w:rsidR="001F4AF2" w:rsidRPr="00EB25AE" w:rsidRDefault="00EB25AE" w:rsidP="001F4AF2">
      <w:pPr>
        <w:numPr>
          <w:ilvl w:val="0"/>
          <w:numId w:val="4"/>
        </w:numPr>
        <w:autoSpaceDE w:val="0"/>
        <w:autoSpaceDN w:val="0"/>
        <w:adjustRightInd w:val="0"/>
        <w:rPr>
          <w:rFonts w:ascii="Arial" w:hAnsi="Arial" w:cs="Arial"/>
          <w:bCs/>
          <w:sz w:val="20"/>
        </w:rPr>
      </w:pPr>
      <w:r>
        <w:rPr>
          <w:rFonts w:ascii="Arial" w:hAnsi="Arial" w:cs="Arial"/>
          <w:sz w:val="20"/>
        </w:rPr>
        <w:t xml:space="preserve">izdaja potrdila udeležencu </w:t>
      </w:r>
      <w:r w:rsidRPr="00EB25AE">
        <w:rPr>
          <w:rFonts w:ascii="Arial" w:hAnsi="Arial" w:cs="Arial"/>
          <w:sz w:val="20"/>
        </w:rPr>
        <w:t>po uspešno zaključenem programu SA+, ki bo vsebovalo opis pridobljenih veščin in kompetenc.</w:t>
      </w:r>
    </w:p>
    <w:p w14:paraId="3CA48486" w14:textId="77777777" w:rsidR="00C15922" w:rsidRDefault="00C15922" w:rsidP="00521F73">
      <w:pPr>
        <w:pStyle w:val="Odstavekseznama"/>
        <w:shd w:val="clear" w:color="auto" w:fill="FFFFFF" w:themeFill="background1"/>
        <w:spacing w:line="240" w:lineRule="auto"/>
        <w:ind w:left="360"/>
        <w:jc w:val="both"/>
        <w:rPr>
          <w:szCs w:val="20"/>
        </w:rPr>
      </w:pPr>
    </w:p>
    <w:p w14:paraId="0E7CD52F" w14:textId="77777777" w:rsidR="00E622B7" w:rsidRPr="00521F73" w:rsidRDefault="00C927B4" w:rsidP="00565865">
      <w:pPr>
        <w:pStyle w:val="Naslov2"/>
      </w:pPr>
      <w:r w:rsidRPr="00521F73">
        <w:t>D</w:t>
      </w:r>
      <w:r w:rsidR="00C15922" w:rsidRPr="00521F73">
        <w:t>ruge obveznosti, odgovornosti in naloge</w:t>
      </w:r>
    </w:p>
    <w:p w14:paraId="660B3102" w14:textId="77777777" w:rsidR="007F2F12" w:rsidRPr="00521F73" w:rsidRDefault="007F2F12" w:rsidP="00521F73">
      <w:pPr>
        <w:rPr>
          <w:rFonts w:ascii="Arial" w:hAnsi="Arial" w:cs="Arial"/>
          <w:sz w:val="20"/>
        </w:rPr>
      </w:pPr>
    </w:p>
    <w:p w14:paraId="5663F7C3" w14:textId="1DC2FD73" w:rsidR="00E622B7" w:rsidRPr="00521F73" w:rsidRDefault="004C446A" w:rsidP="00521F73">
      <w:pPr>
        <w:numPr>
          <w:ilvl w:val="0"/>
          <w:numId w:val="4"/>
        </w:numPr>
        <w:rPr>
          <w:rFonts w:ascii="Arial" w:hAnsi="Arial" w:cs="Arial"/>
          <w:sz w:val="20"/>
        </w:rPr>
      </w:pPr>
      <w:r w:rsidRPr="00521F73">
        <w:rPr>
          <w:rFonts w:ascii="Arial" w:hAnsi="Arial" w:cs="Arial"/>
          <w:sz w:val="20"/>
        </w:rPr>
        <w:t xml:space="preserve">vodenje </w:t>
      </w:r>
      <w:r w:rsidR="009A5E59">
        <w:rPr>
          <w:rFonts w:ascii="Arial" w:hAnsi="Arial" w:cs="Arial"/>
          <w:sz w:val="20"/>
        </w:rPr>
        <w:t xml:space="preserve">ločenih računovodskih evidenc za projekt oziroma ustrezne knjigovodske evidence </w:t>
      </w:r>
      <w:r w:rsidRPr="00521F73">
        <w:rPr>
          <w:rFonts w:ascii="Arial" w:hAnsi="Arial" w:cs="Arial"/>
          <w:sz w:val="20"/>
        </w:rPr>
        <w:t xml:space="preserve">ter zagotavljanje revizijske sledi in hrambe dokumentacije v skladu z določbo </w:t>
      </w:r>
      <w:r w:rsidR="009A5E59">
        <w:rPr>
          <w:rFonts w:ascii="Arial" w:hAnsi="Arial" w:cs="Arial"/>
          <w:sz w:val="20"/>
        </w:rPr>
        <w:t>82</w:t>
      </w:r>
      <w:r w:rsidRPr="00521F73">
        <w:rPr>
          <w:rFonts w:ascii="Arial" w:hAnsi="Arial" w:cs="Arial"/>
          <w:sz w:val="20"/>
        </w:rPr>
        <w:t xml:space="preserve">. člena Uredbe </w:t>
      </w:r>
      <w:r w:rsidR="009A5E59">
        <w:rPr>
          <w:rFonts w:ascii="Arial" w:hAnsi="Arial" w:cs="Arial"/>
          <w:sz w:val="20"/>
        </w:rPr>
        <w:t>2021</w:t>
      </w:r>
      <w:r w:rsidRPr="00521F73">
        <w:rPr>
          <w:rFonts w:ascii="Arial" w:hAnsi="Arial" w:cs="Arial"/>
          <w:sz w:val="20"/>
        </w:rPr>
        <w:t>/</w:t>
      </w:r>
      <w:r w:rsidR="009A5E59">
        <w:rPr>
          <w:rFonts w:ascii="Arial" w:hAnsi="Arial" w:cs="Arial"/>
          <w:sz w:val="20"/>
        </w:rPr>
        <w:t>1060</w:t>
      </w:r>
      <w:r w:rsidRPr="00521F73">
        <w:rPr>
          <w:rFonts w:ascii="Arial" w:hAnsi="Arial" w:cs="Arial"/>
          <w:sz w:val="20"/>
        </w:rPr>
        <w:t xml:space="preserve">/EU in predpisi, ki urejajo hranjenje dokumentarnega gradiva. Prijavitelj, izbran na tem javnem razpisu, bo moral zagotavljati dostopnost do vseh dokumentov o izdatkih projekta </w:t>
      </w:r>
      <w:r w:rsidR="00406793">
        <w:rPr>
          <w:rFonts w:ascii="Arial" w:hAnsi="Arial" w:cs="Arial"/>
          <w:sz w:val="20"/>
        </w:rPr>
        <w:t>še 5 let od</w:t>
      </w:r>
      <w:r w:rsidRPr="00521F73">
        <w:rPr>
          <w:rFonts w:ascii="Arial" w:hAnsi="Arial" w:cs="Arial"/>
          <w:sz w:val="20"/>
        </w:rPr>
        <w:t xml:space="preserve"> 31. decembra </w:t>
      </w:r>
      <w:r w:rsidR="00406793">
        <w:rPr>
          <w:rFonts w:ascii="Arial" w:hAnsi="Arial" w:cs="Arial"/>
          <w:sz w:val="20"/>
        </w:rPr>
        <w:t>leta, v katerem je bilo opravljeno zadnje plačilo izbranemu prijavitelju</w:t>
      </w:r>
      <w:r w:rsidRPr="00521F73">
        <w:rPr>
          <w:rFonts w:ascii="Arial" w:hAnsi="Arial" w:cs="Arial"/>
          <w:sz w:val="20"/>
        </w:rPr>
        <w:t>. Prav tako je prijavitelj, izbran na tem javnem razpisu</w:t>
      </w:r>
      <w:r w:rsidR="00AA35C8">
        <w:rPr>
          <w:rFonts w:ascii="Arial" w:hAnsi="Arial" w:cs="Arial"/>
          <w:sz w:val="20"/>
        </w:rPr>
        <w:t>,</w:t>
      </w:r>
      <w:r w:rsidRPr="00521F73">
        <w:rPr>
          <w:rFonts w:ascii="Arial" w:hAnsi="Arial" w:cs="Arial"/>
          <w:sz w:val="20"/>
        </w:rPr>
        <w:t xml:space="preserve"> dolžan </w:t>
      </w:r>
      <w:r w:rsidRPr="00521F73">
        <w:rPr>
          <w:rFonts w:ascii="Arial" w:hAnsi="Arial" w:cs="Arial"/>
          <w:bCs/>
          <w:sz w:val="20"/>
        </w:rPr>
        <w:t xml:space="preserve">hraniti dokumentacijo </w:t>
      </w:r>
      <w:r w:rsidRPr="00521F73">
        <w:rPr>
          <w:rFonts w:ascii="Arial" w:hAnsi="Arial" w:cs="Arial"/>
          <w:sz w:val="20"/>
        </w:rPr>
        <w:t xml:space="preserve">za potrebe nadzora in </w:t>
      </w:r>
      <w:r w:rsidRPr="00521F73">
        <w:rPr>
          <w:rFonts w:ascii="Arial" w:hAnsi="Arial" w:cs="Arial"/>
          <w:bCs/>
          <w:sz w:val="20"/>
        </w:rPr>
        <w:t xml:space="preserve">spremljanja </w:t>
      </w:r>
      <w:r w:rsidRPr="00521F73">
        <w:rPr>
          <w:rFonts w:ascii="Arial" w:hAnsi="Arial" w:cs="Arial"/>
          <w:sz w:val="20"/>
        </w:rPr>
        <w:t>projekta</w:t>
      </w:r>
      <w:r w:rsidRPr="00521F73">
        <w:rPr>
          <w:rFonts w:ascii="Arial" w:hAnsi="Arial" w:cs="Arial"/>
          <w:bCs/>
          <w:sz w:val="20"/>
        </w:rPr>
        <w:t xml:space="preserve"> v skladu z </w:t>
      </w:r>
      <w:r w:rsidR="00F90AB9">
        <w:rPr>
          <w:rFonts w:ascii="Arial" w:hAnsi="Arial" w:cs="Arial"/>
          <w:bCs/>
          <w:sz w:val="20"/>
        </w:rPr>
        <w:t>N</w:t>
      </w:r>
      <w:r w:rsidRPr="00521F73">
        <w:rPr>
          <w:rFonts w:ascii="Arial" w:hAnsi="Arial" w:cs="Arial"/>
          <w:bCs/>
          <w:sz w:val="20"/>
        </w:rPr>
        <w:t xml:space="preserve">avodili </w:t>
      </w:r>
      <w:r w:rsidR="004C1B0C">
        <w:rPr>
          <w:rFonts w:ascii="Arial" w:hAnsi="Arial" w:cs="Arial"/>
          <w:bCs/>
          <w:sz w:val="20"/>
        </w:rPr>
        <w:t xml:space="preserve">ministrstva </w:t>
      </w:r>
      <w:r w:rsidR="001578E8">
        <w:rPr>
          <w:rFonts w:ascii="Arial" w:hAnsi="Arial" w:cs="Arial"/>
          <w:bCs/>
          <w:sz w:val="20"/>
        </w:rPr>
        <w:t xml:space="preserve">in </w:t>
      </w:r>
      <w:r w:rsidR="00F90AB9">
        <w:rPr>
          <w:rFonts w:ascii="Arial" w:hAnsi="Arial" w:cs="Arial"/>
          <w:bCs/>
          <w:sz w:val="20"/>
        </w:rPr>
        <w:t>N</w:t>
      </w:r>
      <w:r w:rsidR="001578E8">
        <w:rPr>
          <w:rFonts w:ascii="Arial" w:hAnsi="Arial" w:cs="Arial"/>
          <w:bCs/>
          <w:sz w:val="20"/>
        </w:rPr>
        <w:t>avodili OU</w:t>
      </w:r>
      <w:r w:rsidRPr="00521F73">
        <w:rPr>
          <w:rFonts w:ascii="Arial" w:hAnsi="Arial" w:cs="Arial"/>
          <w:bCs/>
          <w:sz w:val="20"/>
        </w:rPr>
        <w:t>;</w:t>
      </w:r>
    </w:p>
    <w:p w14:paraId="5424CC1B" w14:textId="5027A04D" w:rsidR="00E622B7" w:rsidRPr="004C0D5E" w:rsidRDefault="004C446A" w:rsidP="00521F73">
      <w:pPr>
        <w:numPr>
          <w:ilvl w:val="0"/>
          <w:numId w:val="4"/>
        </w:numPr>
        <w:suppressAutoHyphens/>
        <w:rPr>
          <w:rFonts w:ascii="Arial" w:hAnsi="Arial" w:cs="Arial"/>
          <w:sz w:val="20"/>
        </w:rPr>
      </w:pPr>
      <w:r w:rsidRPr="00521F73">
        <w:rPr>
          <w:rFonts w:ascii="Arial" w:hAnsi="Arial" w:cs="Arial"/>
          <w:sz w:val="20"/>
        </w:rPr>
        <w:t xml:space="preserve">izpolnjevanje zahteve glede </w:t>
      </w:r>
      <w:r w:rsidR="002A4195">
        <w:rPr>
          <w:rFonts w:ascii="Arial" w:hAnsi="Arial" w:cs="Arial"/>
          <w:sz w:val="20"/>
        </w:rPr>
        <w:t xml:space="preserve">preglednosti izvajanja in </w:t>
      </w:r>
      <w:r w:rsidRPr="002A4195">
        <w:rPr>
          <w:rFonts w:ascii="Arial" w:hAnsi="Arial" w:cs="Arial"/>
          <w:sz w:val="20"/>
        </w:rPr>
        <w:t xml:space="preserve">komuniciranja </w:t>
      </w:r>
      <w:r w:rsidR="002A4195" w:rsidRPr="002A4195">
        <w:rPr>
          <w:rFonts w:ascii="Arial" w:hAnsi="Arial" w:cs="Arial"/>
          <w:sz w:val="20"/>
        </w:rPr>
        <w:t xml:space="preserve">o projektu </w:t>
      </w:r>
      <w:r w:rsidRPr="002A4195">
        <w:rPr>
          <w:rFonts w:ascii="Arial" w:hAnsi="Arial" w:cs="Arial"/>
          <w:sz w:val="20"/>
        </w:rPr>
        <w:t>in uporab</w:t>
      </w:r>
      <w:r w:rsidR="00AA35C8" w:rsidRPr="002A4195">
        <w:rPr>
          <w:rFonts w:ascii="Arial" w:hAnsi="Arial" w:cs="Arial"/>
          <w:sz w:val="20"/>
        </w:rPr>
        <w:t>e</w:t>
      </w:r>
      <w:r w:rsidRPr="002A4195">
        <w:rPr>
          <w:rFonts w:ascii="Arial" w:hAnsi="Arial" w:cs="Arial"/>
          <w:sz w:val="20"/>
        </w:rPr>
        <w:t xml:space="preserve"> </w:t>
      </w:r>
      <w:r w:rsidR="002A4195" w:rsidRPr="002A4195">
        <w:rPr>
          <w:rFonts w:ascii="Arial" w:hAnsi="Arial" w:cs="Arial"/>
          <w:sz w:val="20"/>
        </w:rPr>
        <w:t xml:space="preserve">emblema </w:t>
      </w:r>
      <w:r w:rsidR="00EC496D">
        <w:rPr>
          <w:rFonts w:ascii="Arial" w:hAnsi="Arial" w:cs="Arial"/>
          <w:sz w:val="20"/>
        </w:rPr>
        <w:t>E</w:t>
      </w:r>
      <w:r w:rsidR="002A4195" w:rsidRPr="002A4195">
        <w:rPr>
          <w:rFonts w:ascii="Arial" w:hAnsi="Arial" w:cs="Arial"/>
          <w:sz w:val="20"/>
        </w:rPr>
        <w:t>U</w:t>
      </w:r>
      <w:r w:rsidRPr="002A4195">
        <w:rPr>
          <w:rFonts w:ascii="Arial" w:hAnsi="Arial" w:cs="Arial"/>
          <w:sz w:val="20"/>
        </w:rPr>
        <w:t xml:space="preserve"> v skladu s </w:t>
      </w:r>
      <w:r w:rsidR="002A4195" w:rsidRPr="002A4195">
        <w:rPr>
          <w:rFonts w:ascii="Arial" w:hAnsi="Arial" w:cs="Arial"/>
          <w:sz w:val="20"/>
        </w:rPr>
        <w:t>47</w:t>
      </w:r>
      <w:r w:rsidRPr="002A4195">
        <w:rPr>
          <w:rFonts w:ascii="Arial" w:hAnsi="Arial" w:cs="Arial"/>
          <w:sz w:val="20"/>
        </w:rPr>
        <w:t xml:space="preserve">. in </w:t>
      </w:r>
      <w:r w:rsidR="002A4195" w:rsidRPr="002A4195">
        <w:rPr>
          <w:rFonts w:ascii="Arial" w:hAnsi="Arial" w:cs="Arial"/>
          <w:sz w:val="20"/>
        </w:rPr>
        <w:t>50</w:t>
      </w:r>
      <w:r w:rsidRPr="002A4195">
        <w:rPr>
          <w:rFonts w:ascii="Arial" w:hAnsi="Arial" w:cs="Arial"/>
          <w:sz w:val="20"/>
        </w:rPr>
        <w:t xml:space="preserve">. členom </w:t>
      </w:r>
      <w:r w:rsidR="002A4195">
        <w:rPr>
          <w:rFonts w:ascii="Arial" w:hAnsi="Arial" w:cs="Arial"/>
          <w:sz w:val="20"/>
        </w:rPr>
        <w:t xml:space="preserve">ter </w:t>
      </w:r>
      <w:r w:rsidR="002A4195" w:rsidRPr="002A4195">
        <w:rPr>
          <w:rFonts w:ascii="Arial" w:hAnsi="Arial" w:cs="Arial"/>
          <w:sz w:val="20"/>
          <w:lang w:eastAsia="ar-SA"/>
        </w:rPr>
        <w:t>Prilogo IX Uredbe 2021/1060/EU</w:t>
      </w:r>
      <w:r w:rsidRPr="002A4195">
        <w:rPr>
          <w:rFonts w:ascii="Arial" w:hAnsi="Arial" w:cs="Arial"/>
          <w:sz w:val="20"/>
        </w:rPr>
        <w:t xml:space="preserve">, </w:t>
      </w:r>
      <w:r w:rsidR="00F90AB9">
        <w:rPr>
          <w:rFonts w:ascii="Arial" w:hAnsi="Arial" w:cs="Arial"/>
          <w:sz w:val="20"/>
        </w:rPr>
        <w:t>N</w:t>
      </w:r>
      <w:r w:rsidRPr="002A4195">
        <w:rPr>
          <w:rFonts w:ascii="Arial" w:hAnsi="Arial" w:cs="Arial"/>
          <w:sz w:val="20"/>
        </w:rPr>
        <w:t xml:space="preserve">avodili </w:t>
      </w:r>
      <w:r w:rsidR="004C0D5E">
        <w:rPr>
          <w:rFonts w:ascii="Arial" w:hAnsi="Arial" w:cs="Arial"/>
          <w:sz w:val="20"/>
        </w:rPr>
        <w:t xml:space="preserve">OU in </w:t>
      </w:r>
      <w:r w:rsidR="00F90AB9">
        <w:rPr>
          <w:rFonts w:ascii="Arial" w:hAnsi="Arial" w:cs="Arial"/>
          <w:sz w:val="20"/>
        </w:rPr>
        <w:t>N</w:t>
      </w:r>
      <w:r w:rsidR="004C0D5E">
        <w:rPr>
          <w:rFonts w:ascii="Arial" w:hAnsi="Arial" w:cs="Arial"/>
          <w:sz w:val="20"/>
        </w:rPr>
        <w:t xml:space="preserve">avodili </w:t>
      </w:r>
      <w:r w:rsidR="004C1B0C">
        <w:rPr>
          <w:rFonts w:ascii="Arial" w:hAnsi="Arial" w:cs="Arial"/>
          <w:sz w:val="20"/>
        </w:rPr>
        <w:t>ministrstva</w:t>
      </w:r>
      <w:r w:rsidR="004C0D5E" w:rsidRPr="004C0D5E">
        <w:rPr>
          <w:rFonts w:ascii="Arial" w:hAnsi="Arial" w:cs="Arial"/>
          <w:sz w:val="20"/>
        </w:rPr>
        <w:t xml:space="preserve">. Izbrani prijavitelj se zavezuje, da bo na zahtevo </w:t>
      </w:r>
      <w:r w:rsidR="004C1B0C">
        <w:rPr>
          <w:rFonts w:ascii="Arial" w:hAnsi="Arial" w:cs="Arial"/>
          <w:sz w:val="20"/>
        </w:rPr>
        <w:t>ministrstva</w:t>
      </w:r>
      <w:r w:rsidR="004C1B0C" w:rsidRPr="004C0D5E">
        <w:rPr>
          <w:rFonts w:ascii="Arial" w:hAnsi="Arial" w:cs="Arial"/>
          <w:sz w:val="20"/>
        </w:rPr>
        <w:t xml:space="preserve"> </w:t>
      </w:r>
      <w:r w:rsidR="004C0D5E" w:rsidRPr="004C0D5E">
        <w:rPr>
          <w:rFonts w:ascii="Arial" w:hAnsi="Arial" w:cs="Arial"/>
          <w:sz w:val="20"/>
        </w:rPr>
        <w:t>oziroma OU poročal o njihovem izvajanju ter dopuščal javno objavo podatkov o projektu, kot sledi iz Priloge IX Uredbe 2021/1060/EU</w:t>
      </w:r>
      <w:r w:rsidR="00EC4965">
        <w:rPr>
          <w:rFonts w:ascii="Arial" w:hAnsi="Arial" w:cs="Arial"/>
          <w:sz w:val="20"/>
        </w:rPr>
        <w:t>;</w:t>
      </w:r>
    </w:p>
    <w:p w14:paraId="22B7009A" w14:textId="1961DF12" w:rsidR="00E622B7" w:rsidRPr="00574311" w:rsidRDefault="004C446A" w:rsidP="00521F73">
      <w:pPr>
        <w:pStyle w:val="Odstavekseznama"/>
        <w:numPr>
          <w:ilvl w:val="0"/>
          <w:numId w:val="4"/>
        </w:numPr>
        <w:spacing w:line="240" w:lineRule="auto"/>
        <w:jc w:val="both"/>
        <w:rPr>
          <w:szCs w:val="20"/>
        </w:rPr>
      </w:pPr>
      <w:r w:rsidRPr="00521F73">
        <w:rPr>
          <w:szCs w:val="20"/>
        </w:rPr>
        <w:t>omogoč</w:t>
      </w:r>
      <w:r w:rsidR="002C475B">
        <w:rPr>
          <w:szCs w:val="20"/>
        </w:rPr>
        <w:t>anje</w:t>
      </w:r>
      <w:r w:rsidRPr="00521F73">
        <w:rPr>
          <w:szCs w:val="20"/>
        </w:rPr>
        <w:t xml:space="preserve"> </w:t>
      </w:r>
      <w:r w:rsidR="000B4154">
        <w:rPr>
          <w:szCs w:val="20"/>
        </w:rPr>
        <w:t>vsebinsk</w:t>
      </w:r>
      <w:r w:rsidR="002C475B">
        <w:rPr>
          <w:szCs w:val="20"/>
        </w:rPr>
        <w:t>ega</w:t>
      </w:r>
      <w:r w:rsidR="000B4154">
        <w:rPr>
          <w:szCs w:val="20"/>
        </w:rPr>
        <w:t xml:space="preserve">, </w:t>
      </w:r>
      <w:r w:rsidRPr="00521F73">
        <w:rPr>
          <w:szCs w:val="20"/>
        </w:rPr>
        <w:t>tehničn</w:t>
      </w:r>
      <w:r w:rsidR="002C475B">
        <w:rPr>
          <w:szCs w:val="20"/>
        </w:rPr>
        <w:t>ega</w:t>
      </w:r>
      <w:r w:rsidRPr="00521F73">
        <w:rPr>
          <w:szCs w:val="20"/>
        </w:rPr>
        <w:t>, administrativn</w:t>
      </w:r>
      <w:r w:rsidR="002C475B">
        <w:rPr>
          <w:szCs w:val="20"/>
        </w:rPr>
        <w:t>ega</w:t>
      </w:r>
      <w:r w:rsidRPr="00521F73">
        <w:rPr>
          <w:szCs w:val="20"/>
        </w:rPr>
        <w:t xml:space="preserve"> in finančn</w:t>
      </w:r>
      <w:r w:rsidR="002C475B">
        <w:rPr>
          <w:szCs w:val="20"/>
        </w:rPr>
        <w:t>ega</w:t>
      </w:r>
      <w:r w:rsidRPr="00521F73">
        <w:rPr>
          <w:szCs w:val="20"/>
        </w:rPr>
        <w:t xml:space="preserve"> nadzor</w:t>
      </w:r>
      <w:r w:rsidR="002C475B">
        <w:rPr>
          <w:szCs w:val="20"/>
        </w:rPr>
        <w:t>a</w:t>
      </w:r>
      <w:r w:rsidRPr="00521F73">
        <w:rPr>
          <w:szCs w:val="20"/>
        </w:rPr>
        <w:t xml:space="preserve"> nad izvajanjem projekta, </w:t>
      </w:r>
      <w:r w:rsidRPr="00521F73">
        <w:rPr>
          <w:bCs/>
          <w:szCs w:val="20"/>
        </w:rPr>
        <w:t xml:space="preserve">tako, da je vsak čas možna izvedba nadzora </w:t>
      </w:r>
      <w:r w:rsidRPr="00521F73">
        <w:rPr>
          <w:szCs w:val="20"/>
        </w:rPr>
        <w:t>projekta</w:t>
      </w:r>
      <w:r w:rsidRPr="00521F73">
        <w:rPr>
          <w:bCs/>
          <w:szCs w:val="20"/>
        </w:rPr>
        <w:t xml:space="preserve"> ter vpogled v dokumentacijo v vsaki točki projekta</w:t>
      </w:r>
      <w:r w:rsidRPr="00521F73">
        <w:rPr>
          <w:szCs w:val="20"/>
        </w:rPr>
        <w:t xml:space="preserve"> ob smiselnem upoštevanju </w:t>
      </w:r>
      <w:r w:rsidR="006E5594">
        <w:rPr>
          <w:szCs w:val="20"/>
        </w:rPr>
        <w:t>določbe 82</w:t>
      </w:r>
      <w:r w:rsidRPr="00521F73">
        <w:rPr>
          <w:szCs w:val="20"/>
        </w:rPr>
        <w:t xml:space="preserve">. člena Uredbe </w:t>
      </w:r>
      <w:r w:rsidR="006E5594">
        <w:rPr>
          <w:szCs w:val="20"/>
        </w:rPr>
        <w:t>2021/1060</w:t>
      </w:r>
      <w:r w:rsidRPr="00521F73">
        <w:rPr>
          <w:szCs w:val="20"/>
        </w:rPr>
        <w:t>/E</w:t>
      </w:r>
      <w:r w:rsidR="00E54FE6">
        <w:rPr>
          <w:szCs w:val="20"/>
        </w:rPr>
        <w:t>U</w:t>
      </w:r>
      <w:r w:rsidRPr="00521F73">
        <w:rPr>
          <w:szCs w:val="20"/>
        </w:rPr>
        <w:t>. Nadzor se izvaja s strani</w:t>
      </w:r>
      <w:r w:rsidR="0015167F">
        <w:rPr>
          <w:szCs w:val="20"/>
        </w:rPr>
        <w:t xml:space="preserve"> </w:t>
      </w:r>
      <w:r w:rsidR="004C1B0C">
        <w:rPr>
          <w:szCs w:val="20"/>
        </w:rPr>
        <w:t>ministrstva</w:t>
      </w:r>
      <w:r w:rsidRPr="00521F73">
        <w:rPr>
          <w:szCs w:val="20"/>
        </w:rPr>
        <w:t xml:space="preserve">, OU, organa za </w:t>
      </w:r>
      <w:r w:rsidR="006E5594">
        <w:rPr>
          <w:szCs w:val="20"/>
        </w:rPr>
        <w:t>računovodenje</w:t>
      </w:r>
      <w:r w:rsidRPr="00521F73">
        <w:rPr>
          <w:szCs w:val="20"/>
        </w:rPr>
        <w:t xml:space="preserve">, revizijskega organa, drugih nadzornih organov </w:t>
      </w:r>
      <w:r w:rsidR="006E5594">
        <w:rPr>
          <w:szCs w:val="20"/>
        </w:rPr>
        <w:t>RS</w:t>
      </w:r>
      <w:r w:rsidRPr="00521F73">
        <w:rPr>
          <w:szCs w:val="20"/>
        </w:rPr>
        <w:t xml:space="preserve">, vključenih v izvajanje, upravljanje, nadzor in revizijo projekta </w:t>
      </w:r>
      <w:r w:rsidR="00AA35C8">
        <w:rPr>
          <w:szCs w:val="20"/>
        </w:rPr>
        <w:t xml:space="preserve">evropske </w:t>
      </w:r>
      <w:r w:rsidRPr="00521F73">
        <w:rPr>
          <w:szCs w:val="20"/>
        </w:rPr>
        <w:t>kohezijske politike v obdobju 20</w:t>
      </w:r>
      <w:r w:rsidR="006E5594">
        <w:rPr>
          <w:szCs w:val="20"/>
        </w:rPr>
        <w:t>21</w:t>
      </w:r>
      <w:r w:rsidRPr="00521F73">
        <w:rPr>
          <w:szCs w:val="20"/>
        </w:rPr>
        <w:t>–202</w:t>
      </w:r>
      <w:r w:rsidR="006E5594">
        <w:rPr>
          <w:szCs w:val="20"/>
        </w:rPr>
        <w:t>7</w:t>
      </w:r>
      <w:r w:rsidRPr="00521F73">
        <w:rPr>
          <w:szCs w:val="20"/>
        </w:rPr>
        <w:t>, predstavnikov Evropske komisije, Evropskega računskega sodišča in Računskega sodišča RS ter s strani njihovih pooblaščencev</w:t>
      </w:r>
      <w:r w:rsidR="00C269BB">
        <w:rPr>
          <w:szCs w:val="20"/>
        </w:rPr>
        <w:t xml:space="preserve"> (v nadaljevanju: nadzorni organi)</w:t>
      </w:r>
      <w:r w:rsidRPr="00521F73">
        <w:rPr>
          <w:szCs w:val="20"/>
        </w:rPr>
        <w:t xml:space="preserve">. </w:t>
      </w:r>
      <w:r w:rsidR="00B20A0B" w:rsidRPr="00A858CB">
        <w:t xml:space="preserve">Nadzor se izvaja z revizijskimi pregledi na podlagi 77. člena Uredbe 2021/1060/EU in internih pravil revizijskih organov, s katerimi je </w:t>
      </w:r>
      <w:r w:rsidR="00B20A0B" w:rsidRPr="00574311">
        <w:rPr>
          <w:szCs w:val="20"/>
        </w:rPr>
        <w:t>upravičenec seznanjen</w:t>
      </w:r>
      <w:r w:rsidR="002C475B">
        <w:rPr>
          <w:szCs w:val="20"/>
        </w:rPr>
        <w:t xml:space="preserve">. </w:t>
      </w:r>
      <w:r w:rsidR="002C475B" w:rsidRPr="002C475B">
        <w:rPr>
          <w:szCs w:val="20"/>
        </w:rPr>
        <w:t xml:space="preserve">Izbrani prijavitelj se zavezuje, da bo za potrebe nadzora, revizij projekta in spremljanja porabe sredstev ter doseganja zastavljenih ciljev nadzornim organom predložil vse dokumente, ki izkazujejo resničnost, pravilnost in skladnost upravičenih stroškov projekta, </w:t>
      </w:r>
      <w:r w:rsidR="0035267C" w:rsidRPr="0035267C">
        <w:rPr>
          <w:szCs w:val="20"/>
        </w:rPr>
        <w:t xml:space="preserve">predložil vsa dokazila, ki bodo dokazovala izvajanje projekta in izpolnjevanje pogodbenih obveznosti, </w:t>
      </w:r>
      <w:r w:rsidR="002C475B" w:rsidRPr="002C475B">
        <w:rPr>
          <w:szCs w:val="20"/>
        </w:rPr>
        <w:t xml:space="preserve">navajal vsa dejstva in dokaze, ki bi lahko vplivali na pravilnost ugotovitev v navedenih postopkih ter ministrstvu dostavljal zahtevana pojasnila v zvezi z projektom in med delovnim časom omogočal vpogled v dokumentacijo oziroma dostop v objekte z namenom izvajanja pregledov, povezanih </w:t>
      </w:r>
      <w:r w:rsidR="00F46226">
        <w:rPr>
          <w:szCs w:val="20"/>
        </w:rPr>
        <w:t>s</w:t>
      </w:r>
      <w:r w:rsidR="002C475B" w:rsidRPr="002C475B">
        <w:rPr>
          <w:szCs w:val="20"/>
        </w:rPr>
        <w:t xml:space="preserve"> projektom</w:t>
      </w:r>
      <w:r w:rsidRPr="00574311">
        <w:rPr>
          <w:szCs w:val="20"/>
        </w:rPr>
        <w:t xml:space="preserve">; </w:t>
      </w:r>
    </w:p>
    <w:p w14:paraId="37820F09" w14:textId="4EC89870" w:rsidR="00574311" w:rsidRPr="00574311" w:rsidRDefault="00574311" w:rsidP="00521F73">
      <w:pPr>
        <w:pStyle w:val="Odstavekseznama"/>
        <w:numPr>
          <w:ilvl w:val="0"/>
          <w:numId w:val="4"/>
        </w:numPr>
        <w:spacing w:line="240" w:lineRule="auto"/>
        <w:jc w:val="both"/>
        <w:rPr>
          <w:szCs w:val="20"/>
        </w:rPr>
      </w:pPr>
      <w:r w:rsidRPr="00574311">
        <w:rPr>
          <w:szCs w:val="20"/>
        </w:rPr>
        <w:t xml:space="preserve">omogočanje nadzora </w:t>
      </w:r>
      <w:r w:rsidRPr="00574311">
        <w:rPr>
          <w:color w:val="000000"/>
          <w:szCs w:val="20"/>
          <w:shd w:val="clear" w:color="auto" w:fill="FFFFFF"/>
        </w:rPr>
        <w:t>Socialni inšpekciji, ki skladno z 79.č členom Z</w:t>
      </w:r>
      <w:r w:rsidR="0057154A">
        <w:rPr>
          <w:color w:val="000000"/>
          <w:szCs w:val="20"/>
          <w:shd w:val="clear" w:color="auto" w:fill="FFFFFF"/>
        </w:rPr>
        <w:t>SV</w:t>
      </w:r>
      <w:r>
        <w:rPr>
          <w:bCs/>
          <w:color w:val="000000" w:themeColor="text1"/>
        </w:rPr>
        <w:t xml:space="preserve"> </w:t>
      </w:r>
      <w:r>
        <w:rPr>
          <w:color w:val="000000"/>
          <w:szCs w:val="20"/>
          <w:shd w:val="clear" w:color="auto" w:fill="FFFFFF"/>
        </w:rPr>
        <w:t>opravlja</w:t>
      </w:r>
      <w:r w:rsidRPr="00574311">
        <w:rPr>
          <w:color w:val="000000"/>
          <w:szCs w:val="20"/>
          <w:shd w:val="clear" w:color="auto" w:fill="FFFFFF"/>
        </w:rPr>
        <w:t xml:space="preserve"> nadzor nad izvajanjem projektov </w:t>
      </w:r>
      <w:r w:rsidR="00931828">
        <w:rPr>
          <w:color w:val="000000"/>
          <w:szCs w:val="20"/>
          <w:shd w:val="clear" w:color="auto" w:fill="FFFFFF"/>
        </w:rPr>
        <w:t>SA+</w:t>
      </w:r>
      <w:r w:rsidRPr="00574311">
        <w:rPr>
          <w:color w:val="000000"/>
          <w:szCs w:val="20"/>
          <w:shd w:val="clear" w:color="auto" w:fill="FFFFFF"/>
        </w:rPr>
        <w:t xml:space="preserve"> v skladu s strokovnimi načeli;</w:t>
      </w:r>
    </w:p>
    <w:p w14:paraId="5D7AB502" w14:textId="35C592C6" w:rsidR="00C86ADF" w:rsidRPr="003911A6" w:rsidRDefault="00C86ADF" w:rsidP="003911A6">
      <w:pPr>
        <w:pStyle w:val="Odstavekseznama"/>
        <w:numPr>
          <w:ilvl w:val="0"/>
          <w:numId w:val="4"/>
        </w:numPr>
        <w:spacing w:line="240" w:lineRule="auto"/>
        <w:jc w:val="both"/>
      </w:pPr>
      <w:r w:rsidRPr="00574311">
        <w:rPr>
          <w:szCs w:val="20"/>
        </w:rPr>
        <w:t>zagotavljanje spodbujanja enakosti moških in žensk ter preprečevanje</w:t>
      </w:r>
      <w:r w:rsidRPr="00A858CB">
        <w:t xml:space="preserve"> vsakršne diskriminacije na podlagi spola, rase, ali narodnosti, vere ali prepričanja, invalidnosti, starosti ali spolne usmerjenosti med osebami, ki so oziroma bodo vključene v izvajanje aktivnosti </w:t>
      </w:r>
      <w:r w:rsidR="00A234E5">
        <w:t>projekta</w:t>
      </w:r>
      <w:r w:rsidRPr="00A858CB">
        <w:t xml:space="preserve">, v skladu z zakonodajo, ki pokriva področje zagotavljanja enakosti in nediskriminacije. </w:t>
      </w:r>
      <w:r w:rsidR="00A234E5">
        <w:t>Izbrani prijavitelj</w:t>
      </w:r>
      <w:r w:rsidRPr="00A858CB">
        <w:t xml:space="preserve"> bo moral cilje </w:t>
      </w:r>
      <w:r w:rsidR="00245923">
        <w:t>projekta</w:t>
      </w:r>
      <w:r w:rsidR="00245923" w:rsidRPr="00A858CB">
        <w:t xml:space="preserve"> </w:t>
      </w:r>
      <w:r w:rsidRPr="00A858CB">
        <w:t>uresničevati v skladu z načelom trajnostnega razvoja in ob spodbujanju cilja EK o ohranjanju, varovanju in izboljšanju kakovosti okolja, ob upoštevanju načela, da se ne škoduje bistveno, kot je opredelj</w:t>
      </w:r>
      <w:r w:rsidR="00A234E5">
        <w:t>e</w:t>
      </w:r>
      <w:r w:rsidRPr="00A858CB">
        <w:t xml:space="preserve">no z Uredbo (EU) 2020/852 Evropskega parlamenta in Sveta z dne 18. junija 2020 o vzpostavitvi okvira za spodbujanje trajnostnih naložb ter spremembi Uredbe (EU) 2019/2088 (UL L št. 198 z dne 22. 6. 2020, str. 13); </w:t>
      </w:r>
    </w:p>
    <w:p w14:paraId="619ED0C9" w14:textId="4F4E964C" w:rsidR="00E622B7"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C14D00">
        <w:rPr>
          <w:szCs w:val="20"/>
        </w:rPr>
        <w:t xml:space="preserve">izpolnjevanje zahteve glede spremljanja doseganja ciljev in kazalnikov. </w:t>
      </w:r>
      <w:r w:rsidRPr="00C14D00">
        <w:rPr>
          <w:rFonts w:eastAsia="Calibri"/>
          <w:color w:val="000000"/>
          <w:szCs w:val="20"/>
        </w:rPr>
        <w:t xml:space="preserve">Izbrani prijavitelj je za namen spremljanja in vrednotenja </w:t>
      </w:r>
      <w:r w:rsidR="00124F16">
        <w:rPr>
          <w:rFonts w:eastAsia="Calibri"/>
          <w:color w:val="000000"/>
          <w:szCs w:val="20"/>
        </w:rPr>
        <w:t>projekta</w:t>
      </w:r>
      <w:r w:rsidR="00124F16" w:rsidRPr="00C14D00">
        <w:rPr>
          <w:rFonts w:eastAsia="Calibri"/>
          <w:color w:val="000000"/>
          <w:szCs w:val="20"/>
        </w:rPr>
        <w:t xml:space="preserve"> </w:t>
      </w:r>
      <w:r w:rsidRPr="00C14D00">
        <w:rPr>
          <w:rFonts w:eastAsia="Calibri"/>
          <w:color w:val="000000"/>
          <w:szCs w:val="20"/>
        </w:rPr>
        <w:t xml:space="preserve">skladno </w:t>
      </w:r>
      <w:r w:rsidR="00C14D00" w:rsidRPr="00C14D00">
        <w:rPr>
          <w:rFonts w:eastAsia="Calibri"/>
          <w:color w:val="000000"/>
          <w:szCs w:val="20"/>
        </w:rPr>
        <w:t>z 42</w:t>
      </w:r>
      <w:r w:rsidRPr="00C14D00">
        <w:rPr>
          <w:rFonts w:eastAsia="Calibri"/>
          <w:color w:val="000000"/>
          <w:szCs w:val="20"/>
        </w:rPr>
        <w:t xml:space="preserve">. členom Uredbe </w:t>
      </w:r>
      <w:r w:rsidR="00C14D00" w:rsidRPr="00C14D00">
        <w:rPr>
          <w:szCs w:val="20"/>
          <w:lang w:eastAsia="ar-SA"/>
        </w:rPr>
        <w:t>2021/1060/EU</w:t>
      </w:r>
      <w:r w:rsidR="00C14D00" w:rsidRPr="00C14D00">
        <w:rPr>
          <w:rFonts w:eastAsia="Calibri"/>
          <w:color w:val="000000"/>
          <w:szCs w:val="20"/>
        </w:rPr>
        <w:t xml:space="preserve"> in </w:t>
      </w:r>
      <w:r w:rsidR="00C14D00" w:rsidRPr="00C14D00">
        <w:rPr>
          <w:rFonts w:eastAsia="Calibri"/>
          <w:color w:val="000000"/>
          <w:szCs w:val="20"/>
        </w:rPr>
        <w:lastRenderedPageBreak/>
        <w:t xml:space="preserve">skupnih kazalnikov iz </w:t>
      </w:r>
      <w:r w:rsidRPr="00C14D00">
        <w:rPr>
          <w:rFonts w:eastAsia="Calibri"/>
          <w:color w:val="000000"/>
          <w:szCs w:val="20"/>
        </w:rPr>
        <w:t>Prilog</w:t>
      </w:r>
      <w:r w:rsidR="00C14D00" w:rsidRPr="00C14D00">
        <w:rPr>
          <w:rFonts w:eastAsia="Calibri"/>
          <w:color w:val="000000"/>
          <w:szCs w:val="20"/>
        </w:rPr>
        <w:t>e</w:t>
      </w:r>
      <w:r w:rsidRPr="00C14D00">
        <w:rPr>
          <w:rFonts w:eastAsia="Calibri"/>
          <w:color w:val="000000"/>
          <w:szCs w:val="20"/>
        </w:rPr>
        <w:t xml:space="preserve"> I Uredbe </w:t>
      </w:r>
      <w:r w:rsidR="00C14D00" w:rsidRPr="00C14D00">
        <w:rPr>
          <w:szCs w:val="20"/>
          <w:lang w:eastAsia="ar-SA"/>
        </w:rPr>
        <w:t>2021/1057/EU</w:t>
      </w:r>
      <w:r w:rsidRPr="00C14D00">
        <w:rPr>
          <w:rFonts w:eastAsia="Calibri"/>
          <w:color w:val="000000"/>
          <w:szCs w:val="20"/>
        </w:rPr>
        <w:t xml:space="preserve"> dolžan spremljati in ministrstvu zagotavljati podatke o doseganju ciljev in kazalnikov </w:t>
      </w:r>
      <w:r w:rsidR="00C14D00" w:rsidRPr="00C14D00">
        <w:rPr>
          <w:rFonts w:eastAsia="Calibri"/>
          <w:color w:val="000000"/>
          <w:szCs w:val="20"/>
        </w:rPr>
        <w:t>projekta</w:t>
      </w:r>
      <w:r w:rsidRPr="00C14D00">
        <w:rPr>
          <w:rFonts w:eastAsia="Calibri"/>
          <w:color w:val="000000"/>
          <w:szCs w:val="20"/>
        </w:rPr>
        <w:t>;</w:t>
      </w:r>
    </w:p>
    <w:p w14:paraId="25D7B6AE" w14:textId="623879F8" w:rsidR="00124F16" w:rsidRPr="00C14D00" w:rsidRDefault="00124F16" w:rsidP="00521F73">
      <w:pPr>
        <w:pStyle w:val="Odstavekseznama"/>
        <w:numPr>
          <w:ilvl w:val="0"/>
          <w:numId w:val="4"/>
        </w:numPr>
        <w:shd w:val="clear" w:color="auto" w:fill="FFFFFF" w:themeFill="background1"/>
        <w:spacing w:line="240" w:lineRule="auto"/>
        <w:jc w:val="both"/>
        <w:rPr>
          <w:rFonts w:eastAsia="Calibri"/>
          <w:color w:val="000000"/>
          <w:szCs w:val="20"/>
        </w:rPr>
      </w:pPr>
      <w:r w:rsidRPr="00EE500B">
        <w:rPr>
          <w:color w:val="000000"/>
        </w:rPr>
        <w:t>prepoved dvojnega uveljavljanja stroškov in izdatkov, ki so že bili povrnjeni iz katerega koli drugega</w:t>
      </w:r>
      <w:r>
        <w:rPr>
          <w:color w:val="000000"/>
        </w:rPr>
        <w:t xml:space="preserve"> javnega</w:t>
      </w:r>
      <w:r w:rsidRPr="00EE500B">
        <w:rPr>
          <w:color w:val="000000"/>
        </w:rPr>
        <w:t xml:space="preserve"> vira</w:t>
      </w:r>
      <w:r>
        <w:rPr>
          <w:color w:val="000000"/>
        </w:rPr>
        <w:t>;</w:t>
      </w:r>
    </w:p>
    <w:p w14:paraId="24BC9BBE" w14:textId="389924DF" w:rsidR="00E622B7" w:rsidRPr="003911A6"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3911A6">
        <w:rPr>
          <w:szCs w:val="20"/>
        </w:rPr>
        <w:t xml:space="preserve">začetek izvajanja </w:t>
      </w:r>
      <w:r w:rsidR="00BD04CC" w:rsidRPr="003911A6">
        <w:rPr>
          <w:szCs w:val="20"/>
        </w:rPr>
        <w:t xml:space="preserve">projekta </w:t>
      </w:r>
      <w:r w:rsidR="00FB4857" w:rsidRPr="00FB4857">
        <w:rPr>
          <w:szCs w:val="20"/>
        </w:rPr>
        <w:t>na dan, ki ga po izdaji sklepa o izboru določi ministrstvo enotno za vse izbrane prijavitelje</w:t>
      </w:r>
      <w:r w:rsidRPr="003911A6">
        <w:rPr>
          <w:szCs w:val="20"/>
        </w:rPr>
        <w:t>;</w:t>
      </w:r>
    </w:p>
    <w:p w14:paraId="72AF9100" w14:textId="30419D44" w:rsidR="00E622B7" w:rsidRPr="00521F73" w:rsidRDefault="004C446A" w:rsidP="00521F73">
      <w:pPr>
        <w:pStyle w:val="Odstavekseznama"/>
        <w:numPr>
          <w:ilvl w:val="0"/>
          <w:numId w:val="4"/>
        </w:numPr>
        <w:shd w:val="clear" w:color="auto" w:fill="FFFFFF" w:themeFill="background1"/>
        <w:spacing w:line="240" w:lineRule="auto"/>
        <w:jc w:val="both"/>
        <w:rPr>
          <w:rFonts w:eastAsia="Calibri"/>
          <w:color w:val="000000"/>
          <w:szCs w:val="20"/>
        </w:rPr>
      </w:pPr>
      <w:r w:rsidRPr="00521F73">
        <w:rPr>
          <w:szCs w:val="20"/>
        </w:rPr>
        <w:t>vodenje evidence in dokumentacije o delu z udeleženci. Vsa dokumentacija se mora hraniti skladno s predpisi o hrambi in varovanju osebnih podatkov;</w:t>
      </w:r>
    </w:p>
    <w:p w14:paraId="4F74552A" w14:textId="77777777" w:rsidR="00306A27" w:rsidRPr="00306A27" w:rsidRDefault="004C446A" w:rsidP="00521F73">
      <w:pPr>
        <w:pStyle w:val="Odstavekseznama"/>
        <w:numPr>
          <w:ilvl w:val="0"/>
          <w:numId w:val="4"/>
        </w:numPr>
        <w:shd w:val="clear" w:color="auto" w:fill="FFFFFF" w:themeFill="background1"/>
        <w:spacing w:line="240" w:lineRule="auto"/>
        <w:ind w:left="357" w:hanging="357"/>
        <w:jc w:val="both"/>
        <w:rPr>
          <w:rFonts w:eastAsia="Calibri"/>
          <w:color w:val="000000"/>
          <w:szCs w:val="20"/>
        </w:rPr>
      </w:pPr>
      <w:r w:rsidRPr="00306A27">
        <w:rPr>
          <w:szCs w:val="20"/>
        </w:rPr>
        <w:t>upoštevanje kodeksa etičnih načel v socialnem varstvu pri izvedbi projektnih aktivnosti</w:t>
      </w:r>
      <w:r w:rsidR="00306A27" w:rsidRPr="00306A27">
        <w:rPr>
          <w:szCs w:val="20"/>
        </w:rPr>
        <w:t>;</w:t>
      </w:r>
    </w:p>
    <w:p w14:paraId="5D4B7DDA" w14:textId="6628516E" w:rsidR="00306A27" w:rsidRPr="00306A27" w:rsidRDefault="00306A27" w:rsidP="00306A27">
      <w:pPr>
        <w:numPr>
          <w:ilvl w:val="0"/>
          <w:numId w:val="4"/>
        </w:numPr>
        <w:autoSpaceDE w:val="0"/>
        <w:autoSpaceDN w:val="0"/>
        <w:adjustRightInd w:val="0"/>
        <w:contextualSpacing/>
        <w:rPr>
          <w:rFonts w:ascii="Arial" w:hAnsi="Arial" w:cs="Arial"/>
          <w:bCs/>
          <w:sz w:val="20"/>
        </w:rPr>
      </w:pPr>
      <w:r w:rsidRPr="00306A27">
        <w:rPr>
          <w:rFonts w:ascii="Arial" w:hAnsi="Arial" w:cs="Arial"/>
          <w:bCs/>
          <w:sz w:val="20"/>
        </w:rPr>
        <w:t>aktivno sodelova</w:t>
      </w:r>
      <w:r w:rsidR="00063D53">
        <w:rPr>
          <w:rFonts w:ascii="Arial" w:hAnsi="Arial" w:cs="Arial"/>
          <w:bCs/>
          <w:sz w:val="20"/>
        </w:rPr>
        <w:t>nje</w:t>
      </w:r>
      <w:r w:rsidRPr="00306A27">
        <w:rPr>
          <w:rFonts w:ascii="Arial" w:hAnsi="Arial" w:cs="Arial"/>
          <w:bCs/>
          <w:sz w:val="20"/>
        </w:rPr>
        <w:t xml:space="preserve"> s CSD in UD pri naboru udeležencev, kar pomeni, da bo za vključitev v vsak posamezen program predlagal dodatne potencialne kandidate, na poziv strokovnega delavca na CSD in UD pa bo sodeloval tudi pri izvedbi individualnih razgovorov s kandidati </w:t>
      </w:r>
      <w:r w:rsidRPr="00306A27">
        <w:rPr>
          <w:rFonts w:ascii="Arial" w:eastAsiaTheme="minorHAnsi" w:hAnsi="Arial" w:cs="Arial"/>
          <w:sz w:val="20"/>
          <w:lang w:eastAsia="en-US"/>
        </w:rPr>
        <w:t>z namenom motiviranja za vključitev v program SA+</w:t>
      </w:r>
      <w:r w:rsidRPr="00306A27">
        <w:rPr>
          <w:rFonts w:ascii="Arial" w:hAnsi="Arial" w:cs="Arial"/>
          <w:bCs/>
          <w:sz w:val="20"/>
        </w:rPr>
        <w:t>;</w:t>
      </w:r>
    </w:p>
    <w:p w14:paraId="34280EC7" w14:textId="3C864EDD" w:rsidR="00306A27" w:rsidRPr="00306A27" w:rsidRDefault="00306A27" w:rsidP="00306A27">
      <w:pPr>
        <w:numPr>
          <w:ilvl w:val="0"/>
          <w:numId w:val="4"/>
        </w:numPr>
        <w:autoSpaceDE w:val="0"/>
        <w:autoSpaceDN w:val="0"/>
        <w:adjustRightInd w:val="0"/>
        <w:rPr>
          <w:rFonts w:ascii="Arial" w:hAnsi="Arial" w:cs="Arial"/>
          <w:bCs/>
          <w:sz w:val="20"/>
        </w:rPr>
      </w:pPr>
      <w:r w:rsidRPr="00306A27">
        <w:rPr>
          <w:rFonts w:ascii="Arial" w:hAnsi="Arial" w:cs="Arial"/>
          <w:bCs/>
          <w:sz w:val="20"/>
        </w:rPr>
        <w:t>sodelova</w:t>
      </w:r>
      <w:r w:rsidR="00063D53">
        <w:rPr>
          <w:rFonts w:ascii="Arial" w:hAnsi="Arial" w:cs="Arial"/>
          <w:bCs/>
          <w:sz w:val="20"/>
        </w:rPr>
        <w:t>nje</w:t>
      </w:r>
      <w:r w:rsidRPr="00306A27">
        <w:rPr>
          <w:rFonts w:ascii="Arial" w:hAnsi="Arial" w:cs="Arial"/>
          <w:bCs/>
          <w:sz w:val="20"/>
        </w:rPr>
        <w:t xml:space="preserve"> s strokovnim delavcem na CSD in UD</w:t>
      </w:r>
      <w:r w:rsidR="00063D53">
        <w:rPr>
          <w:rFonts w:ascii="Arial" w:hAnsi="Arial" w:cs="Arial"/>
          <w:bCs/>
          <w:sz w:val="20"/>
        </w:rPr>
        <w:t xml:space="preserve"> pri izvedbi programa SA+</w:t>
      </w:r>
      <w:r w:rsidRPr="00306A27">
        <w:rPr>
          <w:rFonts w:ascii="Arial" w:hAnsi="Arial" w:cs="Arial"/>
          <w:bCs/>
          <w:sz w:val="20"/>
        </w:rPr>
        <w:t xml:space="preserve">, pri čemer lahko sodelovanje s strokovnim delavcem na CSD in UD obsega obiske v programu, redne sestanke in izmenjavo informacij o udeležencih; </w:t>
      </w:r>
    </w:p>
    <w:p w14:paraId="7FCBC86C" w14:textId="2B114525" w:rsidR="00306A27" w:rsidRPr="00306A27" w:rsidRDefault="00306A27" w:rsidP="00306A27">
      <w:pPr>
        <w:numPr>
          <w:ilvl w:val="0"/>
          <w:numId w:val="4"/>
        </w:numPr>
        <w:contextualSpacing/>
        <w:rPr>
          <w:rFonts w:ascii="Arial" w:hAnsi="Arial" w:cs="Arial"/>
          <w:sz w:val="20"/>
        </w:rPr>
      </w:pPr>
      <w:r w:rsidRPr="00306A27">
        <w:rPr>
          <w:rFonts w:ascii="Arial" w:hAnsi="Arial" w:cs="Arial"/>
          <w:sz w:val="20"/>
        </w:rPr>
        <w:t>pisno obve</w:t>
      </w:r>
      <w:r w:rsidR="00063D53">
        <w:rPr>
          <w:rFonts w:ascii="Arial" w:hAnsi="Arial" w:cs="Arial"/>
          <w:sz w:val="20"/>
        </w:rPr>
        <w:t>ščanje</w:t>
      </w:r>
      <w:r w:rsidRPr="00306A27">
        <w:rPr>
          <w:rFonts w:ascii="Arial" w:hAnsi="Arial" w:cs="Arial"/>
          <w:sz w:val="20"/>
        </w:rPr>
        <w:t xml:space="preserve"> strokovnega delavca na CSD in/ali UD</w:t>
      </w:r>
      <w:r w:rsidR="008917CD">
        <w:rPr>
          <w:rFonts w:ascii="Arial" w:hAnsi="Arial" w:cs="Arial"/>
          <w:sz w:val="20"/>
        </w:rPr>
        <w:t>, v čigar evidenci je udeleženec voden,</w:t>
      </w:r>
      <w:r w:rsidRPr="00306A27">
        <w:rPr>
          <w:rFonts w:ascii="Arial" w:hAnsi="Arial" w:cs="Arial"/>
          <w:sz w:val="20"/>
        </w:rPr>
        <w:t xml:space="preserve"> </w:t>
      </w:r>
      <w:r w:rsidR="00063D53" w:rsidRPr="00306A27">
        <w:rPr>
          <w:rFonts w:ascii="Arial" w:hAnsi="Arial" w:cs="Arial"/>
          <w:sz w:val="20"/>
        </w:rPr>
        <w:t>o prekinitvi vključenosti v program, do katere bi prišlo iz razlogov na strani udeleženca,</w:t>
      </w:r>
      <w:r w:rsidR="00063D53">
        <w:rPr>
          <w:rFonts w:ascii="Arial" w:hAnsi="Arial" w:cs="Arial"/>
          <w:sz w:val="20"/>
        </w:rPr>
        <w:t xml:space="preserve"> in sicer</w:t>
      </w:r>
      <w:r w:rsidR="00063D53" w:rsidRPr="00306A27">
        <w:rPr>
          <w:rFonts w:ascii="Arial" w:hAnsi="Arial" w:cs="Arial"/>
          <w:sz w:val="20"/>
        </w:rPr>
        <w:t xml:space="preserve"> </w:t>
      </w:r>
      <w:r w:rsidRPr="00306A27">
        <w:rPr>
          <w:rFonts w:ascii="Arial" w:hAnsi="Arial" w:cs="Arial"/>
          <w:sz w:val="20"/>
        </w:rPr>
        <w:t>najkasneje v roku 3 (treh) dni od prekinitve;</w:t>
      </w:r>
    </w:p>
    <w:p w14:paraId="545AAA0E" w14:textId="6A619D71" w:rsidR="00E622B7" w:rsidRPr="00306A27" w:rsidRDefault="00306A27" w:rsidP="00306A27">
      <w:pPr>
        <w:pStyle w:val="Odstavekseznama"/>
        <w:numPr>
          <w:ilvl w:val="0"/>
          <w:numId w:val="4"/>
        </w:numPr>
        <w:shd w:val="clear" w:color="auto" w:fill="FFFFFF" w:themeFill="background1"/>
        <w:spacing w:line="240" w:lineRule="auto"/>
        <w:jc w:val="both"/>
        <w:rPr>
          <w:rFonts w:eastAsia="Calibri"/>
          <w:color w:val="000000"/>
          <w:szCs w:val="20"/>
        </w:rPr>
      </w:pPr>
      <w:r w:rsidRPr="00306A27">
        <w:rPr>
          <w:szCs w:val="20"/>
        </w:rPr>
        <w:t xml:space="preserve">najkasneje v roku 15 dni od podpisa pogodbe </w:t>
      </w:r>
      <w:r w:rsidR="00FE7E67">
        <w:rPr>
          <w:szCs w:val="20"/>
        </w:rPr>
        <w:t xml:space="preserve">o sofinanciranju </w:t>
      </w:r>
      <w:r w:rsidR="00B51FD6">
        <w:rPr>
          <w:szCs w:val="20"/>
        </w:rPr>
        <w:t>ministrstvu</w:t>
      </w:r>
      <w:r w:rsidR="00B51FD6" w:rsidRPr="00306A27">
        <w:rPr>
          <w:szCs w:val="20"/>
        </w:rPr>
        <w:t xml:space="preserve"> </w:t>
      </w:r>
      <w:r w:rsidRPr="00306A27">
        <w:rPr>
          <w:szCs w:val="20"/>
        </w:rPr>
        <w:t xml:space="preserve">posredoval kopijo internega akta, v katerem je urejen pritožbeni postopek, ki je na voljo udeležencem programa; v primeru projektnega partnerstva mora upravičenec </w:t>
      </w:r>
      <w:r w:rsidR="00B51FD6">
        <w:rPr>
          <w:szCs w:val="20"/>
        </w:rPr>
        <w:t>ministrstvu</w:t>
      </w:r>
      <w:r w:rsidR="00B51FD6" w:rsidRPr="00306A27">
        <w:rPr>
          <w:szCs w:val="20"/>
        </w:rPr>
        <w:t xml:space="preserve"> </w:t>
      </w:r>
      <w:r w:rsidRPr="00306A27">
        <w:rPr>
          <w:szCs w:val="20"/>
        </w:rPr>
        <w:t>poslati kopijo internega akta tudi za vse projektne partnerje</w:t>
      </w:r>
      <w:r w:rsidR="002F39AE">
        <w:rPr>
          <w:szCs w:val="20"/>
        </w:rPr>
        <w:t>.</w:t>
      </w:r>
    </w:p>
    <w:p w14:paraId="448282E0" w14:textId="77777777" w:rsidR="006E5594" w:rsidRDefault="006E5594" w:rsidP="00521F73">
      <w:pPr>
        <w:widowControl w:val="0"/>
        <w:rPr>
          <w:rFonts w:ascii="Arial" w:hAnsi="Arial" w:cs="Arial"/>
        </w:rPr>
      </w:pPr>
    </w:p>
    <w:p w14:paraId="29276F2B" w14:textId="500E027E" w:rsidR="00E622B7" w:rsidRPr="00521F73" w:rsidRDefault="004C446A" w:rsidP="00521F73">
      <w:pPr>
        <w:widowControl w:val="0"/>
        <w:rPr>
          <w:rFonts w:ascii="Arial" w:hAnsi="Arial" w:cs="Arial"/>
          <w:sz w:val="20"/>
        </w:rPr>
      </w:pPr>
      <w:r w:rsidRPr="00521F73">
        <w:rPr>
          <w:rFonts w:ascii="Arial" w:hAnsi="Arial" w:cs="Arial"/>
          <w:sz w:val="20"/>
        </w:rPr>
        <w:t xml:space="preserve">Podrobneje so pristojnosti, odgovornosti in naloge prijaviteljev in projektnih partnerjev določene v pogodbi o sofinanciranju, ki je del razpisne dokumentacije tega javnega razpisa </w:t>
      </w:r>
      <w:r w:rsidRPr="00521F73">
        <w:rPr>
          <w:rFonts w:ascii="Arial" w:hAnsi="Arial" w:cs="Arial"/>
          <w:i/>
          <w:sz w:val="20"/>
        </w:rPr>
        <w:t>(Priloga št. 1</w:t>
      </w:r>
      <w:r w:rsidR="004F2C9D" w:rsidRPr="00521F73">
        <w:rPr>
          <w:rFonts w:ascii="Arial" w:hAnsi="Arial" w:cs="Arial"/>
          <w:i/>
          <w:sz w:val="20"/>
        </w:rPr>
        <w:t>: Vzorec pogodbe o sofinanciranju</w:t>
      </w:r>
      <w:r w:rsidRPr="00521F73">
        <w:rPr>
          <w:rFonts w:ascii="Arial" w:hAnsi="Arial" w:cs="Arial"/>
          <w:i/>
          <w:sz w:val="20"/>
        </w:rPr>
        <w:t>)</w:t>
      </w:r>
      <w:r w:rsidRPr="00521F73">
        <w:rPr>
          <w:rFonts w:ascii="Arial" w:hAnsi="Arial" w:cs="Arial"/>
          <w:sz w:val="20"/>
        </w:rPr>
        <w:t xml:space="preserve">. </w:t>
      </w:r>
    </w:p>
    <w:p w14:paraId="68E07EFD" w14:textId="77777777" w:rsidR="00E622B7" w:rsidRPr="00521F73" w:rsidRDefault="00E622B7" w:rsidP="00521F73">
      <w:pPr>
        <w:widowControl w:val="0"/>
        <w:rPr>
          <w:rFonts w:ascii="Arial" w:hAnsi="Arial" w:cs="Arial"/>
          <w:i/>
          <w:sz w:val="20"/>
        </w:rPr>
      </w:pPr>
    </w:p>
    <w:p w14:paraId="07749CDC" w14:textId="77777777" w:rsidR="00E622B7" w:rsidRPr="00521F73" w:rsidRDefault="004C446A" w:rsidP="00521F73">
      <w:pPr>
        <w:widowControl w:val="0"/>
        <w:rPr>
          <w:rFonts w:ascii="Arial" w:hAnsi="Arial" w:cs="Arial"/>
          <w:sz w:val="20"/>
        </w:rPr>
      </w:pPr>
      <w:r w:rsidRPr="00521F73">
        <w:rPr>
          <w:rFonts w:ascii="Arial" w:hAnsi="Arial" w:cs="Arial"/>
          <w:sz w:val="20"/>
        </w:rPr>
        <w:t xml:space="preserve">Prijavitelj mora </w:t>
      </w:r>
      <w:r w:rsidR="00D00DD9">
        <w:rPr>
          <w:rFonts w:ascii="Arial" w:hAnsi="Arial" w:cs="Arial"/>
          <w:sz w:val="20"/>
        </w:rPr>
        <w:t>s</w:t>
      </w:r>
      <w:r w:rsidRPr="00521F73">
        <w:rPr>
          <w:rFonts w:ascii="Arial" w:hAnsi="Arial" w:cs="Arial"/>
          <w:sz w:val="20"/>
        </w:rPr>
        <w:t xml:space="preserve"> projektnim</w:t>
      </w:r>
      <w:r w:rsidR="00D00DD9">
        <w:rPr>
          <w:rFonts w:ascii="Arial" w:hAnsi="Arial" w:cs="Arial"/>
          <w:sz w:val="20"/>
        </w:rPr>
        <w:t>i</w:t>
      </w:r>
      <w:r w:rsidRPr="00521F73">
        <w:rPr>
          <w:rFonts w:ascii="Arial" w:hAnsi="Arial" w:cs="Arial"/>
          <w:sz w:val="20"/>
        </w:rPr>
        <w:t xml:space="preserve"> partnerj</w:t>
      </w:r>
      <w:r w:rsidR="00D00DD9">
        <w:rPr>
          <w:rFonts w:ascii="Arial" w:hAnsi="Arial" w:cs="Arial"/>
          <w:sz w:val="20"/>
        </w:rPr>
        <w:t>i</w:t>
      </w:r>
      <w:r w:rsidRPr="00521F73">
        <w:rPr>
          <w:rFonts w:ascii="Arial" w:hAnsi="Arial" w:cs="Arial"/>
          <w:sz w:val="20"/>
        </w:rPr>
        <w:t xml:space="preserve"> skleniti partnerski sporazum, v okviru katerega morajo biti opredeljene pravice, obveznosti in odgovornosti projektnih partnerjev pri izvedbi prijavljenega projekta. </w:t>
      </w:r>
    </w:p>
    <w:p w14:paraId="1FB25B72" w14:textId="77777777" w:rsidR="00E622B7" w:rsidRPr="00521F73" w:rsidRDefault="00E622B7" w:rsidP="00521F73">
      <w:pPr>
        <w:widowControl w:val="0"/>
        <w:rPr>
          <w:rFonts w:ascii="Arial" w:hAnsi="Arial" w:cs="Arial"/>
          <w:sz w:val="20"/>
        </w:rPr>
      </w:pPr>
    </w:p>
    <w:p w14:paraId="186AEEBF" w14:textId="77777777" w:rsidR="00E622B7" w:rsidRPr="00521F73" w:rsidRDefault="004C446A" w:rsidP="00521F73">
      <w:pPr>
        <w:widowControl w:val="0"/>
        <w:rPr>
          <w:rFonts w:ascii="Arial" w:hAnsi="Arial" w:cs="Arial"/>
          <w:sz w:val="20"/>
        </w:rPr>
      </w:pPr>
      <w:r w:rsidRPr="00521F73">
        <w:rPr>
          <w:rFonts w:ascii="Arial" w:hAnsi="Arial" w:cs="Arial"/>
          <w:sz w:val="20"/>
        </w:rPr>
        <w:t>Prijavitelj mora partnerski sporazum, podpisan s strani vseh projektnih partnerjev, ministrstvu posredovati v roku 15 dni od podpisa pogodbe o sofinanciranju.</w:t>
      </w:r>
    </w:p>
    <w:p w14:paraId="5955D00E" w14:textId="77777777" w:rsidR="00E622B7" w:rsidRPr="00521F73" w:rsidRDefault="00E622B7" w:rsidP="00521F73">
      <w:pPr>
        <w:widowControl w:val="0"/>
        <w:rPr>
          <w:rFonts w:ascii="Arial" w:hAnsi="Arial" w:cs="Arial"/>
          <w:sz w:val="20"/>
        </w:rPr>
      </w:pPr>
    </w:p>
    <w:p w14:paraId="4C1B8B8B" w14:textId="77777777" w:rsidR="00E622B7" w:rsidRPr="00521F73" w:rsidRDefault="004C446A" w:rsidP="00521F73">
      <w:pPr>
        <w:widowControl w:val="0"/>
        <w:rPr>
          <w:rFonts w:ascii="Arial" w:hAnsi="Arial" w:cs="Arial"/>
          <w:sz w:val="20"/>
        </w:rPr>
      </w:pPr>
      <w:r w:rsidRPr="00521F73">
        <w:rPr>
          <w:rFonts w:ascii="Arial" w:hAnsi="Arial" w:cs="Arial"/>
          <w:sz w:val="20"/>
        </w:rPr>
        <w:t>Vzorec partnerskega sporazuma predstavlja del razpisne dokumentacije tega javnega razpisa (</w:t>
      </w:r>
      <w:r w:rsidRPr="00521F73">
        <w:rPr>
          <w:rFonts w:ascii="Arial" w:hAnsi="Arial" w:cs="Arial"/>
          <w:i/>
          <w:sz w:val="20"/>
        </w:rPr>
        <w:t>Priloga št. 2: Vzorec partnerskega sporazuma</w:t>
      </w:r>
      <w:r w:rsidRPr="00521F73">
        <w:rPr>
          <w:rFonts w:ascii="Arial" w:hAnsi="Arial" w:cs="Arial"/>
          <w:sz w:val="20"/>
        </w:rPr>
        <w:t>).</w:t>
      </w:r>
    </w:p>
    <w:p w14:paraId="57C520E5" w14:textId="031C967D" w:rsidR="00E622B7" w:rsidRDefault="00E622B7" w:rsidP="00521F73">
      <w:pPr>
        <w:rPr>
          <w:rFonts w:ascii="Arial" w:hAnsi="Arial" w:cs="Arial"/>
          <w:sz w:val="20"/>
        </w:rPr>
      </w:pPr>
    </w:p>
    <w:p w14:paraId="2179EDE6" w14:textId="1B3D98A5" w:rsidR="000B0C03" w:rsidRDefault="00B875A7" w:rsidP="00521F73">
      <w:pPr>
        <w:rPr>
          <w:rFonts w:ascii="Arial" w:hAnsi="Arial" w:cs="Arial"/>
          <w:sz w:val="20"/>
        </w:rPr>
      </w:pPr>
      <w:bookmarkStart w:id="13" w:name="_Hlk149822878"/>
      <w:r w:rsidRPr="00B875A7">
        <w:rPr>
          <w:rFonts w:ascii="Arial" w:hAnsi="Arial" w:cs="Arial"/>
          <w:sz w:val="20"/>
        </w:rPr>
        <w:t>V primeru predčasnega odstopa projektnega partnerja od partnerskega sporazuma</w:t>
      </w:r>
      <w:r w:rsidR="0014531D">
        <w:rPr>
          <w:rFonts w:ascii="Arial" w:hAnsi="Arial" w:cs="Arial"/>
          <w:sz w:val="20"/>
        </w:rPr>
        <w:t xml:space="preserve"> </w:t>
      </w:r>
      <w:r w:rsidRPr="00B875A7">
        <w:rPr>
          <w:rFonts w:ascii="Arial" w:hAnsi="Arial" w:cs="Arial"/>
          <w:sz w:val="20"/>
        </w:rPr>
        <w:t xml:space="preserve">lahko </w:t>
      </w:r>
      <w:r w:rsidR="0014531D">
        <w:rPr>
          <w:rFonts w:ascii="Arial" w:hAnsi="Arial" w:cs="Arial"/>
          <w:sz w:val="20"/>
        </w:rPr>
        <w:t>izbrani prijavitelj</w:t>
      </w:r>
      <w:r w:rsidRPr="00B875A7">
        <w:rPr>
          <w:rFonts w:ascii="Arial" w:hAnsi="Arial" w:cs="Arial"/>
          <w:sz w:val="20"/>
        </w:rPr>
        <w:t xml:space="preserve"> poda vlogo za vstop novega projektnega partnerja</w:t>
      </w:r>
      <w:r w:rsidR="005A296B">
        <w:rPr>
          <w:rFonts w:ascii="Arial" w:hAnsi="Arial" w:cs="Arial"/>
          <w:sz w:val="20"/>
        </w:rPr>
        <w:t xml:space="preserve"> v projekt</w:t>
      </w:r>
      <w:r w:rsidRPr="00B875A7">
        <w:rPr>
          <w:rFonts w:ascii="Arial" w:hAnsi="Arial" w:cs="Arial"/>
          <w:sz w:val="20"/>
        </w:rPr>
        <w:t xml:space="preserve">, ki mora izpolnjevati vse pogoje, ki so določeni </w:t>
      </w:r>
      <w:r w:rsidR="00BE5F49">
        <w:rPr>
          <w:rFonts w:ascii="Arial" w:hAnsi="Arial" w:cs="Arial"/>
          <w:sz w:val="20"/>
        </w:rPr>
        <w:t>v 8. poglavju tega</w:t>
      </w:r>
      <w:r w:rsidRPr="00B875A7">
        <w:rPr>
          <w:rFonts w:ascii="Arial" w:hAnsi="Arial" w:cs="Arial"/>
          <w:sz w:val="20"/>
        </w:rPr>
        <w:t xml:space="preserve"> javn</w:t>
      </w:r>
      <w:r w:rsidR="00BE5F49">
        <w:rPr>
          <w:rFonts w:ascii="Arial" w:hAnsi="Arial" w:cs="Arial"/>
          <w:sz w:val="20"/>
        </w:rPr>
        <w:t>ega</w:t>
      </w:r>
      <w:r w:rsidRPr="00B875A7">
        <w:rPr>
          <w:rFonts w:ascii="Arial" w:hAnsi="Arial" w:cs="Arial"/>
          <w:sz w:val="20"/>
        </w:rPr>
        <w:t xml:space="preserve"> razpis</w:t>
      </w:r>
      <w:r w:rsidR="00BE5F49">
        <w:rPr>
          <w:rFonts w:ascii="Arial" w:hAnsi="Arial" w:cs="Arial"/>
          <w:sz w:val="20"/>
        </w:rPr>
        <w:t>a</w:t>
      </w:r>
      <w:r w:rsidRPr="00B875A7">
        <w:rPr>
          <w:rFonts w:ascii="Arial" w:hAnsi="Arial" w:cs="Arial"/>
          <w:sz w:val="20"/>
        </w:rPr>
        <w:t xml:space="preserve">. </w:t>
      </w:r>
      <w:r w:rsidR="00BE5F49" w:rsidRPr="00BE5F49">
        <w:rPr>
          <w:rFonts w:ascii="Arial" w:hAnsi="Arial" w:cs="Arial"/>
          <w:sz w:val="20"/>
        </w:rPr>
        <w:t xml:space="preserve">Za dokazovanje izpolnjevanja razpisnih pogojev </w:t>
      </w:r>
      <w:r w:rsidR="00BE5F49">
        <w:rPr>
          <w:rFonts w:ascii="Arial" w:hAnsi="Arial" w:cs="Arial"/>
          <w:sz w:val="20"/>
        </w:rPr>
        <w:t>mora</w:t>
      </w:r>
      <w:r w:rsidR="00BE5F49" w:rsidRPr="00BE5F49">
        <w:rPr>
          <w:rFonts w:ascii="Arial" w:hAnsi="Arial" w:cs="Arial"/>
          <w:sz w:val="20"/>
        </w:rPr>
        <w:t xml:space="preserve"> projektni partner podpi</w:t>
      </w:r>
      <w:r w:rsidR="00BE5F49">
        <w:rPr>
          <w:rFonts w:ascii="Arial" w:hAnsi="Arial" w:cs="Arial"/>
          <w:sz w:val="20"/>
        </w:rPr>
        <w:t>sati</w:t>
      </w:r>
      <w:r w:rsidR="00BE5F49" w:rsidRPr="00BE5F49">
        <w:rPr>
          <w:rFonts w:ascii="Arial" w:hAnsi="Arial" w:cs="Arial"/>
          <w:sz w:val="20"/>
        </w:rPr>
        <w:t xml:space="preserve"> </w:t>
      </w:r>
      <w:r w:rsidR="00BE5F49" w:rsidRPr="000B0C03">
        <w:rPr>
          <w:rFonts w:ascii="Arial" w:hAnsi="Arial" w:cs="Arial"/>
          <w:i/>
          <w:iCs/>
          <w:sz w:val="20"/>
        </w:rPr>
        <w:t>Obrazec št. 3:</w:t>
      </w:r>
      <w:r w:rsidR="00BE5F49" w:rsidRPr="00BE5F49">
        <w:rPr>
          <w:rFonts w:ascii="Arial" w:hAnsi="Arial" w:cs="Arial"/>
          <w:sz w:val="20"/>
        </w:rPr>
        <w:t xml:space="preserve"> </w:t>
      </w:r>
      <w:r w:rsidR="00BE5F49" w:rsidRPr="00752916">
        <w:rPr>
          <w:rFonts w:ascii="Arial" w:hAnsi="Arial" w:cs="Arial"/>
          <w:i/>
          <w:iCs/>
          <w:sz w:val="20"/>
        </w:rPr>
        <w:t>Izjava prijavitelja/projektnega partnerja o izpolnjevanju in sprejemanju razpisnih pogojev</w:t>
      </w:r>
      <w:r w:rsidR="00BE5F49" w:rsidRPr="00BE5F49">
        <w:rPr>
          <w:rFonts w:ascii="Arial" w:hAnsi="Arial" w:cs="Arial"/>
          <w:sz w:val="20"/>
        </w:rPr>
        <w:t xml:space="preserve">, s katerim pod kazensko in materialno odgovornostjo potrdi izpolnjevanje in sprejemanje razpisnih pogojev za </w:t>
      </w:r>
      <w:r w:rsidR="00BE5F49">
        <w:rPr>
          <w:rFonts w:ascii="Arial" w:hAnsi="Arial" w:cs="Arial"/>
          <w:sz w:val="20"/>
        </w:rPr>
        <w:t>vstop v projektno partnerstvo</w:t>
      </w:r>
      <w:r w:rsidR="00BE5F49" w:rsidRPr="00BE5F49">
        <w:rPr>
          <w:rFonts w:ascii="Arial" w:hAnsi="Arial" w:cs="Arial"/>
          <w:sz w:val="20"/>
        </w:rPr>
        <w:t>. Ministrstvo bo izpolnjevanje pogojev presojalo glede na stanje na dan podpisa Obrazca št. 3.</w:t>
      </w:r>
      <w:r w:rsidR="00BE5F49">
        <w:rPr>
          <w:rFonts w:ascii="Arial" w:hAnsi="Arial" w:cs="Arial"/>
          <w:sz w:val="20"/>
        </w:rPr>
        <w:t xml:space="preserve"> </w:t>
      </w:r>
      <w:r w:rsidR="005A296B" w:rsidRPr="005A296B">
        <w:rPr>
          <w:rFonts w:ascii="Arial" w:hAnsi="Arial" w:cs="Arial"/>
          <w:sz w:val="20"/>
        </w:rPr>
        <w:t xml:space="preserve">Ministrstvo bo za potrebe </w:t>
      </w:r>
      <w:r w:rsidR="005A296B">
        <w:rPr>
          <w:rFonts w:ascii="Arial" w:hAnsi="Arial" w:cs="Arial"/>
          <w:sz w:val="20"/>
        </w:rPr>
        <w:t>vstopa novega projektnega partnerja</w:t>
      </w:r>
      <w:r w:rsidR="005A296B" w:rsidRPr="005A296B">
        <w:rPr>
          <w:rFonts w:ascii="Arial" w:hAnsi="Arial" w:cs="Arial"/>
          <w:sz w:val="20"/>
        </w:rPr>
        <w:t xml:space="preserve"> pridobilo potrdila glede izpolnjevanja pogojev iz uradnih evidenc. </w:t>
      </w:r>
      <w:r w:rsidR="00BE5F49">
        <w:rPr>
          <w:rFonts w:ascii="Arial" w:hAnsi="Arial" w:cs="Arial"/>
          <w:sz w:val="20"/>
        </w:rPr>
        <w:t>N</w:t>
      </w:r>
      <w:r w:rsidRPr="00B875A7">
        <w:rPr>
          <w:rFonts w:ascii="Arial" w:hAnsi="Arial" w:cs="Arial"/>
          <w:sz w:val="20"/>
        </w:rPr>
        <w:t xml:space="preserve">ov projektni partner </w:t>
      </w:r>
      <w:r w:rsidR="005A296B">
        <w:rPr>
          <w:rFonts w:ascii="Arial" w:hAnsi="Arial" w:cs="Arial"/>
          <w:sz w:val="20"/>
        </w:rPr>
        <w:t xml:space="preserve">je </w:t>
      </w:r>
      <w:r w:rsidRPr="00B875A7">
        <w:rPr>
          <w:rFonts w:ascii="Arial" w:hAnsi="Arial" w:cs="Arial"/>
          <w:sz w:val="20"/>
        </w:rPr>
        <w:t xml:space="preserve">dolžan izvesti vse predvidene aktivnosti projekta, za katere je bil zadolžen odstopljeni projektni partner. </w:t>
      </w:r>
    </w:p>
    <w:p w14:paraId="2A5684FB" w14:textId="77777777" w:rsidR="008A55A6" w:rsidRDefault="008A55A6" w:rsidP="00521F73">
      <w:pPr>
        <w:rPr>
          <w:rFonts w:ascii="Arial" w:hAnsi="Arial" w:cs="Arial"/>
          <w:sz w:val="20"/>
        </w:rPr>
      </w:pPr>
    </w:p>
    <w:bookmarkEnd w:id="13"/>
    <w:p w14:paraId="408BE362" w14:textId="77777777" w:rsidR="00E622B7" w:rsidRPr="00521F73" w:rsidRDefault="004C446A" w:rsidP="00B7565E">
      <w:pPr>
        <w:pStyle w:val="Naslov1"/>
      </w:pPr>
      <w:r w:rsidRPr="00521F73">
        <w:t>INFORMIRANJE IN KOMUNICIRANJE Z JAVNOSTJO</w:t>
      </w:r>
    </w:p>
    <w:p w14:paraId="519EF98C" w14:textId="057A8217" w:rsidR="00C15922" w:rsidRPr="00521F73" w:rsidRDefault="00C15922" w:rsidP="00521F73">
      <w:pPr>
        <w:rPr>
          <w:rFonts w:ascii="Arial" w:hAnsi="Arial" w:cs="Arial"/>
          <w:sz w:val="20"/>
        </w:rPr>
      </w:pPr>
    </w:p>
    <w:p w14:paraId="5AD84C9F" w14:textId="4B5D204E" w:rsidR="00E622B7" w:rsidRPr="00F56556" w:rsidRDefault="004C446A" w:rsidP="00521F73">
      <w:pPr>
        <w:rPr>
          <w:rFonts w:ascii="Arial" w:hAnsi="Arial" w:cs="Arial"/>
          <w:sz w:val="20"/>
        </w:rPr>
      </w:pPr>
      <w:r w:rsidRPr="00F56556">
        <w:rPr>
          <w:rFonts w:ascii="Arial" w:hAnsi="Arial" w:cs="Arial"/>
          <w:sz w:val="20"/>
        </w:rPr>
        <w:t xml:space="preserve">Izbrani prijavitelji </w:t>
      </w:r>
      <w:r w:rsidR="00CD175B" w:rsidRPr="00F56556">
        <w:rPr>
          <w:rFonts w:ascii="Arial" w:hAnsi="Arial" w:cs="Arial"/>
          <w:sz w:val="20"/>
        </w:rPr>
        <w:t xml:space="preserve">morajo pri izvajanju projektov spoštovati zahteve EU glede </w:t>
      </w:r>
      <w:r w:rsidR="00F56556">
        <w:rPr>
          <w:rFonts w:ascii="Arial" w:hAnsi="Arial" w:cs="Arial"/>
          <w:sz w:val="20"/>
        </w:rPr>
        <w:t xml:space="preserve">zagotavljanja prepoznavnosti, </w:t>
      </w:r>
      <w:r w:rsidR="00CD175B" w:rsidRPr="00F56556">
        <w:rPr>
          <w:rFonts w:ascii="Arial" w:hAnsi="Arial" w:cs="Arial"/>
          <w:sz w:val="20"/>
        </w:rPr>
        <w:t>preglednosti</w:t>
      </w:r>
      <w:r w:rsidR="00F56556" w:rsidRPr="00F56556">
        <w:rPr>
          <w:rFonts w:ascii="Arial" w:hAnsi="Arial" w:cs="Arial"/>
          <w:sz w:val="20"/>
        </w:rPr>
        <w:t xml:space="preserve"> izvajanja</w:t>
      </w:r>
      <w:r w:rsidR="00F56556">
        <w:rPr>
          <w:rFonts w:ascii="Arial" w:hAnsi="Arial" w:cs="Arial"/>
          <w:sz w:val="20"/>
        </w:rPr>
        <w:t xml:space="preserve"> in</w:t>
      </w:r>
      <w:r w:rsidR="00CD175B" w:rsidRPr="00F56556">
        <w:rPr>
          <w:rFonts w:ascii="Arial" w:hAnsi="Arial" w:cs="Arial"/>
          <w:sz w:val="20"/>
        </w:rPr>
        <w:t xml:space="preserve"> komuniciranj</w:t>
      </w:r>
      <w:r w:rsidR="00F56556" w:rsidRPr="00F56556">
        <w:rPr>
          <w:rFonts w:ascii="Arial" w:hAnsi="Arial" w:cs="Arial"/>
          <w:sz w:val="20"/>
        </w:rPr>
        <w:t>a o projektu</w:t>
      </w:r>
      <w:r w:rsidR="00CD175B" w:rsidRPr="00F56556">
        <w:rPr>
          <w:rFonts w:ascii="Arial" w:hAnsi="Arial" w:cs="Arial"/>
          <w:sz w:val="20"/>
        </w:rPr>
        <w:t xml:space="preserve">. Obveznosti </w:t>
      </w:r>
      <w:r w:rsidR="00F56556" w:rsidRPr="00F56556">
        <w:rPr>
          <w:rFonts w:ascii="Arial" w:hAnsi="Arial" w:cs="Arial"/>
          <w:sz w:val="20"/>
        </w:rPr>
        <w:t xml:space="preserve">izhajajo iz 47. in 50. člena ter </w:t>
      </w:r>
      <w:r w:rsidR="00F56556" w:rsidRPr="00F56556">
        <w:rPr>
          <w:rFonts w:ascii="Arial" w:hAnsi="Arial" w:cs="Arial"/>
          <w:sz w:val="20"/>
          <w:lang w:eastAsia="ar-SA"/>
        </w:rPr>
        <w:t xml:space="preserve">Priloge IX Uredbe 2021/1060/EU, </w:t>
      </w:r>
      <w:r w:rsidRPr="00F56556">
        <w:rPr>
          <w:rFonts w:ascii="Arial" w:hAnsi="Arial" w:cs="Arial"/>
          <w:sz w:val="20"/>
        </w:rPr>
        <w:t xml:space="preserve">podrobneje pa so razložene v Navodilih organa upravljanja na področju </w:t>
      </w:r>
      <w:r w:rsidR="00981614" w:rsidRPr="00F56556">
        <w:rPr>
          <w:rFonts w:ascii="Arial" w:hAnsi="Arial" w:cs="Arial"/>
          <w:sz w:val="20"/>
        </w:rPr>
        <w:t xml:space="preserve">zagotavljanja prepoznavnosti, preglednosti in </w:t>
      </w:r>
      <w:r w:rsidRPr="00F56556">
        <w:rPr>
          <w:rFonts w:ascii="Arial" w:hAnsi="Arial" w:cs="Arial"/>
          <w:sz w:val="20"/>
        </w:rPr>
        <w:t xml:space="preserve">komuniciranja evropske kohezijske politike </w:t>
      </w:r>
      <w:r w:rsidR="00981614" w:rsidRPr="00F56556">
        <w:rPr>
          <w:rFonts w:ascii="Arial" w:hAnsi="Arial" w:cs="Arial"/>
          <w:sz w:val="20"/>
        </w:rPr>
        <w:t>v obdobju 2021-2027</w:t>
      </w:r>
      <w:r w:rsidRPr="00F56556">
        <w:rPr>
          <w:rFonts w:ascii="Arial" w:hAnsi="Arial" w:cs="Arial"/>
          <w:sz w:val="20"/>
        </w:rPr>
        <w:t xml:space="preserve"> (dostopna na: </w:t>
      </w:r>
      <w:hyperlink r:id="rId57" w:history="1">
        <w:r w:rsidR="00CD6D2F" w:rsidRPr="00B3070F">
          <w:rPr>
            <w:rStyle w:val="Hiperpovezava"/>
            <w:rFonts w:ascii="Arial" w:hAnsi="Arial" w:cs="Arial"/>
            <w:sz w:val="20"/>
          </w:rPr>
          <w:t>https://evropskasredstva.si/evropska-kohezijska-politika/navodila-in-smernice/</w:t>
        </w:r>
      </w:hyperlink>
      <w:r w:rsidRPr="00F56556">
        <w:rPr>
          <w:rFonts w:ascii="Arial" w:hAnsi="Arial" w:cs="Arial"/>
          <w:sz w:val="20"/>
        </w:rPr>
        <w:t>).</w:t>
      </w:r>
    </w:p>
    <w:p w14:paraId="061F4440" w14:textId="77777777" w:rsidR="00CD175B" w:rsidRPr="00F56556" w:rsidRDefault="00CD175B" w:rsidP="00521F73">
      <w:pPr>
        <w:rPr>
          <w:rFonts w:ascii="Arial" w:hAnsi="Arial" w:cs="Arial"/>
          <w:sz w:val="20"/>
        </w:rPr>
      </w:pPr>
    </w:p>
    <w:p w14:paraId="361B70C5" w14:textId="2C8308BE" w:rsidR="002D7F68" w:rsidRPr="00260659" w:rsidRDefault="002D7F68" w:rsidP="002D7F68">
      <w:pPr>
        <w:spacing w:line="259" w:lineRule="auto"/>
        <w:ind w:left="10" w:right="114"/>
        <w:rPr>
          <w:rFonts w:ascii="Arial" w:hAnsi="Arial" w:cs="Arial"/>
          <w:sz w:val="20"/>
        </w:rPr>
      </w:pPr>
      <w:r w:rsidRPr="002D7F68">
        <w:rPr>
          <w:rFonts w:ascii="Arial" w:hAnsi="Arial" w:cs="Arial"/>
          <w:sz w:val="20"/>
        </w:rPr>
        <w:lastRenderedPageBreak/>
        <w:t>Pri izvajanju projektov, ki jih sofinancira ministrstvo s sredstvi ESS+, je potrebno dosledno uporabljati logotip ministrstva</w:t>
      </w:r>
      <w:r w:rsidR="00A24DE1">
        <w:rPr>
          <w:rFonts w:ascii="Arial" w:hAnsi="Arial" w:cs="Arial"/>
          <w:sz w:val="20"/>
        </w:rPr>
        <w:t>,</w:t>
      </w:r>
      <w:r w:rsidRPr="002D7F68">
        <w:rPr>
          <w:rFonts w:ascii="Arial" w:hAnsi="Arial" w:cs="Arial"/>
          <w:sz w:val="20"/>
        </w:rPr>
        <w:t xml:space="preserve"> </w:t>
      </w:r>
      <w:r w:rsidR="00A24DE1">
        <w:rPr>
          <w:rFonts w:ascii="Arial" w:hAnsi="Arial" w:cs="Arial"/>
          <w:sz w:val="20"/>
        </w:rPr>
        <w:t xml:space="preserve">emblem EU </w:t>
      </w:r>
      <w:r w:rsidRPr="002D7F68">
        <w:rPr>
          <w:rFonts w:ascii="Arial" w:hAnsi="Arial" w:cs="Arial"/>
          <w:sz w:val="20"/>
        </w:rPr>
        <w:t xml:space="preserve">ter logotip </w:t>
      </w:r>
      <w:r w:rsidR="00F46226">
        <w:rPr>
          <w:rFonts w:ascii="Arial" w:hAnsi="Arial" w:cs="Arial"/>
          <w:sz w:val="20"/>
        </w:rPr>
        <w:t>»</w:t>
      </w:r>
      <w:r w:rsidR="00A24DE1">
        <w:rPr>
          <w:rFonts w:ascii="Arial" w:hAnsi="Arial" w:cs="Arial"/>
          <w:sz w:val="20"/>
        </w:rPr>
        <w:t>I feel Slovenia«</w:t>
      </w:r>
      <w:r w:rsidRPr="002D7F68">
        <w:rPr>
          <w:rFonts w:ascii="Arial" w:hAnsi="Arial" w:cs="Arial"/>
          <w:sz w:val="20"/>
        </w:rPr>
        <w:t xml:space="preserve"> in navesti, da projekte delno sofinancirata ministrstvo ter EU, in sicer iz ESS+. Hkrati je potrebno navesti, da se projekti sofinancirajo iz </w:t>
      </w:r>
      <w:r>
        <w:rPr>
          <w:rFonts w:ascii="Arial" w:hAnsi="Arial" w:cs="Arial"/>
          <w:sz w:val="20"/>
        </w:rPr>
        <w:t>PEKP</w:t>
      </w:r>
      <w:r w:rsidRPr="002D7F68">
        <w:rPr>
          <w:rFonts w:ascii="Arial" w:hAnsi="Arial" w:cs="Arial"/>
          <w:sz w:val="20"/>
        </w:rPr>
        <w:t xml:space="preserve"> 2021–2027, cilj</w:t>
      </w:r>
      <w:r>
        <w:rPr>
          <w:rFonts w:ascii="Arial" w:hAnsi="Arial" w:cs="Arial"/>
          <w:sz w:val="20"/>
        </w:rPr>
        <w:t>a</w:t>
      </w:r>
      <w:r w:rsidRPr="002D7F68">
        <w:rPr>
          <w:rFonts w:ascii="Arial" w:hAnsi="Arial" w:cs="Arial"/>
          <w:sz w:val="20"/>
        </w:rPr>
        <w:t xml:space="preserve"> politike 4 </w:t>
      </w:r>
      <w:r>
        <w:rPr>
          <w:rFonts w:ascii="Arial" w:hAnsi="Arial" w:cs="Arial"/>
          <w:sz w:val="20"/>
        </w:rPr>
        <w:t>»</w:t>
      </w:r>
      <w:r w:rsidRPr="002D7F68">
        <w:rPr>
          <w:rFonts w:ascii="Arial" w:hAnsi="Arial" w:cs="Arial"/>
          <w:sz w:val="20"/>
        </w:rPr>
        <w:t>Bolj socialna in vključujoča Evropa za izvajanje evropskega stebra socialnih pravic</w:t>
      </w:r>
      <w:r>
        <w:rPr>
          <w:rFonts w:ascii="Arial" w:hAnsi="Arial" w:cs="Arial"/>
          <w:sz w:val="20"/>
        </w:rPr>
        <w:t>«,</w:t>
      </w:r>
      <w:r w:rsidRPr="002D7F68">
        <w:rPr>
          <w:rFonts w:ascii="Arial" w:hAnsi="Arial" w:cs="Arial"/>
          <w:sz w:val="20"/>
        </w:rPr>
        <w:t xml:space="preserve"> </w:t>
      </w:r>
      <w:r w:rsidRPr="00521F73">
        <w:rPr>
          <w:rFonts w:ascii="Arial" w:hAnsi="Arial" w:cs="Arial"/>
          <w:sz w:val="20"/>
        </w:rPr>
        <w:t xml:space="preserve">prednostne </w:t>
      </w:r>
      <w:r>
        <w:rPr>
          <w:rFonts w:ascii="Arial" w:hAnsi="Arial" w:cs="Arial"/>
          <w:sz w:val="20"/>
        </w:rPr>
        <w:t xml:space="preserve">naloge 7 </w:t>
      </w:r>
      <w:r w:rsidRPr="00521F73">
        <w:rPr>
          <w:rFonts w:ascii="Arial" w:hAnsi="Arial" w:cs="Arial"/>
          <w:sz w:val="20"/>
        </w:rPr>
        <w:t>»</w:t>
      </w:r>
      <w:r>
        <w:rPr>
          <w:rFonts w:ascii="Arial" w:hAnsi="Arial" w:cs="Arial"/>
          <w:sz w:val="20"/>
        </w:rPr>
        <w:t>Dolgotrajna oskrba in zdravje ter socialna vključenost</w:t>
      </w:r>
      <w:r w:rsidRPr="00521F73">
        <w:rPr>
          <w:rFonts w:ascii="Arial" w:hAnsi="Arial" w:cs="Arial"/>
          <w:sz w:val="20"/>
        </w:rPr>
        <w:t xml:space="preserve">«, specifičnega cilja </w:t>
      </w:r>
      <w:r>
        <w:rPr>
          <w:rFonts w:ascii="Arial" w:hAnsi="Arial" w:cs="Arial"/>
          <w:sz w:val="20"/>
        </w:rPr>
        <w:t>ESO4.8 »</w:t>
      </w:r>
      <w:r w:rsidRPr="00260659">
        <w:rPr>
          <w:rFonts w:ascii="Arial" w:hAnsi="Arial" w:cs="Arial"/>
          <w:sz w:val="20"/>
        </w:rPr>
        <w:t>Pospeševanje dejavnega vključevanja za spodbujanje enakih možnosti, nediskriminacije in aktivne udeležbe ter povečevanje zaposljivosti, zlasti za prikrajšane skupine</w:t>
      </w:r>
      <w:r>
        <w:rPr>
          <w:rFonts w:ascii="Arial" w:hAnsi="Arial" w:cs="Arial"/>
          <w:sz w:val="20"/>
        </w:rPr>
        <w:t xml:space="preserve"> (ESS+)«.</w:t>
      </w:r>
    </w:p>
    <w:p w14:paraId="3923BC01" w14:textId="55C213AD" w:rsidR="00E622B7" w:rsidRPr="00F56556" w:rsidRDefault="00E622B7" w:rsidP="00521F73">
      <w:pPr>
        <w:rPr>
          <w:rFonts w:ascii="Arial" w:hAnsi="Arial" w:cs="Arial"/>
          <w:sz w:val="20"/>
        </w:rPr>
      </w:pPr>
    </w:p>
    <w:p w14:paraId="0A0F20A6" w14:textId="2B736C9D" w:rsidR="00CD175B" w:rsidRPr="00F56556" w:rsidRDefault="004C446A" w:rsidP="00521F73">
      <w:pPr>
        <w:rPr>
          <w:rFonts w:ascii="Arial" w:hAnsi="Arial" w:cs="Arial"/>
          <w:sz w:val="20"/>
        </w:rPr>
      </w:pPr>
      <w:r w:rsidRPr="00F56556">
        <w:rPr>
          <w:rFonts w:ascii="Arial" w:hAnsi="Arial" w:cs="Arial"/>
          <w:sz w:val="20"/>
        </w:rPr>
        <w:t>Izbrani prijavitelji in, v primeru projektnega partnerstva, vsi projektni partnerji</w:t>
      </w:r>
      <w:r w:rsidR="00A952D2" w:rsidRPr="00F56556">
        <w:rPr>
          <w:rFonts w:ascii="Arial" w:hAnsi="Arial" w:cs="Arial"/>
          <w:sz w:val="20"/>
        </w:rPr>
        <w:t>,</w:t>
      </w:r>
      <w:r w:rsidRPr="00F56556">
        <w:rPr>
          <w:rFonts w:ascii="Arial" w:hAnsi="Arial" w:cs="Arial"/>
          <w:sz w:val="20"/>
        </w:rPr>
        <w:t xml:space="preserve"> morajo zagotoviti, da bodo vsi subjekti, vključeni v projekt, obveščeni o sofinanciranju iz </w:t>
      </w:r>
      <w:r w:rsidR="006A1BFE" w:rsidRPr="00F56556">
        <w:rPr>
          <w:rFonts w:ascii="Arial" w:hAnsi="Arial" w:cs="Arial"/>
          <w:sz w:val="20"/>
        </w:rPr>
        <w:t>ESS+</w:t>
      </w:r>
      <w:r w:rsidRPr="00F56556">
        <w:rPr>
          <w:rFonts w:ascii="Arial" w:hAnsi="Arial" w:cs="Arial"/>
          <w:sz w:val="20"/>
        </w:rPr>
        <w:t>.</w:t>
      </w:r>
    </w:p>
    <w:p w14:paraId="2D551230" w14:textId="77777777" w:rsidR="002F302D" w:rsidRPr="002F302D" w:rsidRDefault="002F302D" w:rsidP="002F302D">
      <w:pPr>
        <w:pStyle w:val="Odstavekseznama"/>
        <w:numPr>
          <w:ilvl w:val="0"/>
          <w:numId w:val="40"/>
        </w:numPr>
        <w:shd w:val="clear" w:color="auto" w:fill="FFFFFF"/>
        <w:rPr>
          <w:vanish/>
          <w:color w:val="000000"/>
        </w:rPr>
      </w:pPr>
    </w:p>
    <w:p w14:paraId="602E5C82" w14:textId="77777777" w:rsidR="002F302D" w:rsidRPr="002F302D" w:rsidRDefault="002F302D" w:rsidP="002F302D">
      <w:pPr>
        <w:pStyle w:val="Odstavekseznama"/>
        <w:numPr>
          <w:ilvl w:val="0"/>
          <w:numId w:val="40"/>
        </w:numPr>
        <w:shd w:val="clear" w:color="auto" w:fill="FFFFFF"/>
        <w:rPr>
          <w:vanish/>
          <w:color w:val="000000"/>
        </w:rPr>
      </w:pPr>
    </w:p>
    <w:p w14:paraId="7C0CD4D6" w14:textId="77777777" w:rsidR="002F302D" w:rsidRPr="002F302D" w:rsidRDefault="002F302D" w:rsidP="002F302D">
      <w:pPr>
        <w:pStyle w:val="Odstavekseznama"/>
        <w:numPr>
          <w:ilvl w:val="0"/>
          <w:numId w:val="40"/>
        </w:numPr>
        <w:shd w:val="clear" w:color="auto" w:fill="FFFFFF"/>
        <w:rPr>
          <w:vanish/>
          <w:color w:val="000000"/>
        </w:rPr>
      </w:pPr>
    </w:p>
    <w:p w14:paraId="5FF5D512" w14:textId="77777777" w:rsidR="007B0895" w:rsidRPr="00521F73" w:rsidRDefault="007B0895" w:rsidP="00521F73">
      <w:pPr>
        <w:rPr>
          <w:rFonts w:ascii="Arial" w:hAnsi="Arial" w:cs="Arial"/>
          <w:sz w:val="20"/>
        </w:rPr>
      </w:pPr>
    </w:p>
    <w:p w14:paraId="74FBF0BF" w14:textId="77777777" w:rsidR="00E622B7" w:rsidRPr="00521F73" w:rsidRDefault="004C446A" w:rsidP="00B7565E">
      <w:pPr>
        <w:pStyle w:val="Naslov1"/>
      </w:pPr>
      <w:r w:rsidRPr="00521F73">
        <w:t>POSLEDICE, ČE SE UGOTOVI, DA JE V POSTOPKU POTRJEVANJA ALI IZVRŠEVANJA PROJEKTOV PRIŠLO DO RESNIH NAPAK, NEPRAVILNOSTI, GOLJUFIJE ALI KRŠITVE OBVEZNOSTI</w:t>
      </w:r>
    </w:p>
    <w:p w14:paraId="004FCE18" w14:textId="77777777" w:rsidR="00E622B7" w:rsidRPr="00521F73" w:rsidRDefault="00E622B7" w:rsidP="00521F73">
      <w:pPr>
        <w:rPr>
          <w:rFonts w:ascii="Arial" w:hAnsi="Arial" w:cs="Arial"/>
          <w:color w:val="000000"/>
          <w:sz w:val="20"/>
        </w:rPr>
      </w:pPr>
    </w:p>
    <w:p w14:paraId="10A22831" w14:textId="428CF4B5" w:rsidR="00E622B7" w:rsidRDefault="004C446A" w:rsidP="00521F73">
      <w:pPr>
        <w:rPr>
          <w:rFonts w:ascii="Arial" w:hAnsi="Arial" w:cs="Arial"/>
          <w:color w:val="000000"/>
          <w:sz w:val="20"/>
        </w:rPr>
      </w:pPr>
      <w:r w:rsidRPr="00521F73">
        <w:rPr>
          <w:rFonts w:ascii="Arial" w:hAnsi="Arial" w:cs="Arial"/>
          <w:sz w:val="20"/>
        </w:rPr>
        <w:t xml:space="preserve">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w:t>
      </w:r>
      <w:r w:rsidR="00DD5294">
        <w:rPr>
          <w:rFonts w:ascii="Arial" w:hAnsi="Arial" w:cs="Arial"/>
          <w:sz w:val="20"/>
        </w:rPr>
        <w:t xml:space="preserve">ministrstvo odstopilo od pogodbe, </w:t>
      </w:r>
      <w:r w:rsidRPr="00521F73">
        <w:rPr>
          <w:rFonts w:ascii="Arial" w:hAnsi="Arial" w:cs="Arial"/>
          <w:sz w:val="20"/>
        </w:rPr>
        <w:t xml:space="preserve">izbrani prijavitelj </w:t>
      </w:r>
      <w:r w:rsidR="00687972">
        <w:rPr>
          <w:rFonts w:ascii="Arial" w:hAnsi="Arial" w:cs="Arial"/>
          <w:sz w:val="20"/>
        </w:rPr>
        <w:t xml:space="preserve">(prejemnik sredstev) </w:t>
      </w:r>
      <w:r w:rsidR="00DD5294">
        <w:rPr>
          <w:rFonts w:ascii="Arial" w:hAnsi="Arial" w:cs="Arial"/>
          <w:sz w:val="20"/>
        </w:rPr>
        <w:t xml:space="preserve">pa bo </w:t>
      </w:r>
      <w:r w:rsidRPr="00521F73">
        <w:rPr>
          <w:rFonts w:ascii="Arial" w:hAnsi="Arial" w:cs="Arial"/>
          <w:sz w:val="20"/>
        </w:rPr>
        <w:t xml:space="preserve">dolžan vrniti </w:t>
      </w:r>
      <w:r w:rsidR="00687972">
        <w:rPr>
          <w:rFonts w:ascii="Arial" w:hAnsi="Arial" w:cs="Arial"/>
          <w:sz w:val="20"/>
        </w:rPr>
        <w:t xml:space="preserve">neupravičeno </w:t>
      </w:r>
      <w:r w:rsidRPr="00521F73">
        <w:rPr>
          <w:rFonts w:ascii="Arial" w:hAnsi="Arial" w:cs="Arial"/>
          <w:sz w:val="20"/>
        </w:rPr>
        <w:t xml:space="preserve">prejeta sredstva v roku 30 dni od </w:t>
      </w:r>
      <w:r w:rsidR="00E6702B">
        <w:rPr>
          <w:rFonts w:ascii="Arial" w:hAnsi="Arial" w:cs="Arial"/>
          <w:sz w:val="20"/>
        </w:rPr>
        <w:t xml:space="preserve">prejema </w:t>
      </w:r>
      <w:r w:rsidRPr="00521F73">
        <w:rPr>
          <w:rFonts w:ascii="Arial" w:hAnsi="Arial" w:cs="Arial"/>
          <w:sz w:val="20"/>
        </w:rPr>
        <w:t>pisnega poziva ministrstva, skupaj z zakon</w:t>
      </w:r>
      <w:r w:rsidR="00DD5294">
        <w:rPr>
          <w:rFonts w:ascii="Arial" w:hAnsi="Arial" w:cs="Arial"/>
          <w:sz w:val="20"/>
        </w:rPr>
        <w:t>itimi</w:t>
      </w:r>
      <w:r w:rsidRPr="00521F73">
        <w:rPr>
          <w:rFonts w:ascii="Arial" w:hAnsi="Arial" w:cs="Arial"/>
          <w:sz w:val="20"/>
        </w:rPr>
        <w:t xml:space="preserve"> zamudnimi obrestmi, obračunanimi od dneva nakazila na TRR prejemnika sredstev, do dneva </w:t>
      </w:r>
      <w:r w:rsidR="00623A03">
        <w:rPr>
          <w:rFonts w:ascii="Arial" w:hAnsi="Arial" w:cs="Arial"/>
          <w:sz w:val="20"/>
        </w:rPr>
        <w:t>nakazila</w:t>
      </w:r>
      <w:r w:rsidR="00623A03" w:rsidRPr="00521F73">
        <w:rPr>
          <w:rFonts w:ascii="Arial" w:hAnsi="Arial" w:cs="Arial"/>
          <w:sz w:val="20"/>
        </w:rPr>
        <w:t xml:space="preserve"> </w:t>
      </w:r>
      <w:r w:rsidRPr="00521F73">
        <w:rPr>
          <w:rFonts w:ascii="Arial" w:hAnsi="Arial" w:cs="Arial"/>
          <w:sz w:val="20"/>
        </w:rPr>
        <w:t xml:space="preserve">v </w:t>
      </w:r>
      <w:r w:rsidR="00623A03">
        <w:rPr>
          <w:rFonts w:ascii="Arial" w:hAnsi="Arial" w:cs="Arial"/>
          <w:sz w:val="20"/>
        </w:rPr>
        <w:t xml:space="preserve">dobro </w:t>
      </w:r>
      <w:r w:rsidRPr="00521F73">
        <w:rPr>
          <w:rFonts w:ascii="Arial" w:hAnsi="Arial" w:cs="Arial"/>
          <w:sz w:val="20"/>
        </w:rPr>
        <w:t>proračun</w:t>
      </w:r>
      <w:r w:rsidR="00623A03">
        <w:rPr>
          <w:rFonts w:ascii="Arial" w:hAnsi="Arial" w:cs="Arial"/>
          <w:sz w:val="20"/>
        </w:rPr>
        <w:t>a</w:t>
      </w:r>
      <w:r w:rsidRPr="00521F73">
        <w:rPr>
          <w:rFonts w:ascii="Arial" w:hAnsi="Arial" w:cs="Arial"/>
          <w:sz w:val="20"/>
        </w:rPr>
        <w:t xml:space="preserve"> Republike Slovenije.</w:t>
      </w:r>
    </w:p>
    <w:p w14:paraId="09BE088A" w14:textId="77777777" w:rsidR="00DD5294" w:rsidRDefault="00DD5294" w:rsidP="00DD5294">
      <w:pPr>
        <w:rPr>
          <w:rFonts w:ascii="Arial" w:hAnsi="Arial" w:cs="Arial"/>
          <w:color w:val="000000"/>
          <w:sz w:val="20"/>
        </w:rPr>
      </w:pPr>
    </w:p>
    <w:p w14:paraId="046DEDB1" w14:textId="77777777" w:rsidR="00DD5294" w:rsidRPr="00DD5294" w:rsidRDefault="00DD5294" w:rsidP="00DD5294">
      <w:pPr>
        <w:rPr>
          <w:rFonts w:ascii="Arial" w:hAnsi="Arial" w:cs="Arial"/>
          <w:color w:val="000000"/>
          <w:sz w:val="20"/>
        </w:rPr>
      </w:pPr>
      <w:r w:rsidRPr="00DD5294">
        <w:rPr>
          <w:rFonts w:ascii="Arial" w:hAnsi="Arial" w:cs="Arial"/>
          <w:color w:val="000000"/>
          <w:sz w:val="20"/>
        </w:rPr>
        <w:t xml:space="preserve">V primeru odkritja nepravilnosti pri izvajanju projekta oziroma pogodbe ali v primeru nenamenske porabe sredstev po pogodbi bo ministrstvo: </w:t>
      </w:r>
    </w:p>
    <w:p w14:paraId="08444B36" w14:textId="77777777" w:rsidR="00DD5294" w:rsidRPr="00DD5294" w:rsidRDefault="00DD5294" w:rsidP="00DD5294">
      <w:pPr>
        <w:rPr>
          <w:rFonts w:ascii="Arial" w:hAnsi="Arial" w:cs="Arial"/>
          <w:color w:val="000000"/>
          <w:sz w:val="20"/>
        </w:rPr>
      </w:pPr>
      <w:r w:rsidRPr="00DD5294">
        <w:rPr>
          <w:rFonts w:ascii="Arial" w:hAnsi="Arial" w:cs="Arial"/>
          <w:color w:val="000000"/>
          <w:sz w:val="20"/>
        </w:rPr>
        <w:t xml:space="preserve"> </w:t>
      </w:r>
    </w:p>
    <w:p w14:paraId="3F061B07" w14:textId="2BA36929" w:rsidR="00DD5294" w:rsidRPr="00F42D9F" w:rsidRDefault="00DD5294" w:rsidP="00F42D9F">
      <w:pPr>
        <w:pStyle w:val="Odstavekseznama"/>
        <w:numPr>
          <w:ilvl w:val="0"/>
          <w:numId w:val="48"/>
        </w:numPr>
        <w:jc w:val="both"/>
        <w:rPr>
          <w:color w:val="000000"/>
        </w:rPr>
      </w:pPr>
      <w:r w:rsidRPr="00F42D9F">
        <w:rPr>
          <w:color w:val="000000"/>
        </w:rPr>
        <w:t xml:space="preserve">začasno ustavilo izplačila sredstev po pogodbi, dokler se nepravilnost ali sum goljufije ne ovrže in/ali </w:t>
      </w:r>
    </w:p>
    <w:p w14:paraId="6847AF29" w14:textId="68956C3A" w:rsidR="00DD5294" w:rsidRPr="00F42D9F" w:rsidRDefault="00DD5294" w:rsidP="00F42D9F">
      <w:pPr>
        <w:pStyle w:val="Odstavekseznama"/>
        <w:numPr>
          <w:ilvl w:val="0"/>
          <w:numId w:val="48"/>
        </w:numPr>
        <w:jc w:val="both"/>
        <w:rPr>
          <w:color w:val="000000"/>
        </w:rPr>
      </w:pPr>
      <w:r w:rsidRPr="00F42D9F">
        <w:rPr>
          <w:color w:val="000000"/>
        </w:rPr>
        <w:t xml:space="preserve">zahtevalo vračilo neupravičeno izplačanih sredstev, izbrani prijavitelj pa bo moral vrniti vsa prejeta sredstva ali sorazmerni del prejetih sredstev, v roku 30 dni od prejema pisnega poziva ministrstva, skupaj z zakonitimi zamudnimi obrestmi, ki so obračunane od dneva nakazila na podračun/TRR izbranega prijavitelja do dneva nakazila v dobro proračuna RS in/ali </w:t>
      </w:r>
    </w:p>
    <w:p w14:paraId="2D469EA8" w14:textId="7AC19273" w:rsidR="00DD5294" w:rsidRDefault="00DD5294" w:rsidP="00DD5294">
      <w:pPr>
        <w:pStyle w:val="Odstavekseznama"/>
        <w:numPr>
          <w:ilvl w:val="0"/>
          <w:numId w:val="48"/>
        </w:numPr>
        <w:rPr>
          <w:color w:val="000000"/>
        </w:rPr>
      </w:pPr>
      <w:r w:rsidRPr="00F42D9F">
        <w:rPr>
          <w:color w:val="000000"/>
        </w:rPr>
        <w:t>izreklo finančne popravke oziroma znižalo višino sredstev glede na resnost kršitve in/al</w:t>
      </w:r>
      <w:r w:rsidR="001B658B">
        <w:rPr>
          <w:color w:val="000000"/>
        </w:rPr>
        <w:t>i</w:t>
      </w:r>
    </w:p>
    <w:p w14:paraId="4180537C" w14:textId="1EAC354F" w:rsidR="00DD5294" w:rsidRPr="00DD5294" w:rsidRDefault="00DD5294" w:rsidP="00F42D9F">
      <w:pPr>
        <w:pStyle w:val="Odstavekseznama"/>
        <w:numPr>
          <w:ilvl w:val="0"/>
          <w:numId w:val="48"/>
        </w:numPr>
        <w:jc w:val="both"/>
        <w:rPr>
          <w:color w:val="000000"/>
        </w:rPr>
      </w:pPr>
      <w:r w:rsidRPr="00DD5294">
        <w:rPr>
          <w:color w:val="000000"/>
        </w:rPr>
        <w:t>zahteva</w:t>
      </w:r>
      <w:r w:rsidR="001B658B">
        <w:rPr>
          <w:color w:val="000000"/>
        </w:rPr>
        <w:t>lo</w:t>
      </w:r>
      <w:r w:rsidRPr="00DD5294">
        <w:rPr>
          <w:color w:val="000000"/>
        </w:rPr>
        <w:t>, da izbrani prijavitelj izvede vse potrebne ukrepe po pogodbi o vključitvi osebe v izvajanje programa SA+ in/ali</w:t>
      </w:r>
    </w:p>
    <w:p w14:paraId="2454FBE5" w14:textId="6D4C8B48" w:rsidR="00DD5294" w:rsidRPr="00F42D9F" w:rsidRDefault="00DD5294" w:rsidP="00F42D9F">
      <w:pPr>
        <w:pStyle w:val="Odstavekseznama"/>
        <w:numPr>
          <w:ilvl w:val="0"/>
          <w:numId w:val="48"/>
        </w:numPr>
        <w:jc w:val="both"/>
        <w:rPr>
          <w:color w:val="000000"/>
        </w:rPr>
      </w:pPr>
      <w:r w:rsidRPr="00F42D9F">
        <w:rPr>
          <w:color w:val="000000"/>
        </w:rPr>
        <w:t>odstopilo od pogodbe.</w:t>
      </w:r>
    </w:p>
    <w:p w14:paraId="37EC9F7E" w14:textId="77777777" w:rsidR="00B4320A" w:rsidRPr="00521F73" w:rsidRDefault="00B4320A" w:rsidP="00521F73">
      <w:pPr>
        <w:rPr>
          <w:rFonts w:ascii="Arial" w:hAnsi="Arial" w:cs="Arial"/>
          <w:color w:val="000000"/>
          <w:sz w:val="20"/>
        </w:rPr>
      </w:pPr>
    </w:p>
    <w:p w14:paraId="0BAF75C1" w14:textId="77777777" w:rsidR="009A06D5" w:rsidRPr="002074E6" w:rsidRDefault="004C446A" w:rsidP="00B7565E">
      <w:pPr>
        <w:pStyle w:val="Naslov1"/>
      </w:pPr>
      <w:r w:rsidRPr="00521F73">
        <w:t>POSTOPEK IZBORA PRIJAVITELJEV</w:t>
      </w:r>
    </w:p>
    <w:p w14:paraId="65453604" w14:textId="77777777" w:rsidR="00E622B7" w:rsidRPr="00521F73" w:rsidRDefault="004C446A" w:rsidP="00565865">
      <w:pPr>
        <w:pStyle w:val="Naslov2"/>
      </w:pPr>
      <w:r w:rsidRPr="00521F73">
        <w:t>Rok in način oddaje vloge na javni razpis</w:t>
      </w:r>
    </w:p>
    <w:p w14:paraId="2B362D8B" w14:textId="77777777" w:rsidR="00E622B7" w:rsidRPr="00521F73" w:rsidRDefault="00E622B7" w:rsidP="00521F73">
      <w:pPr>
        <w:rPr>
          <w:rFonts w:ascii="Arial" w:hAnsi="Arial" w:cs="Arial"/>
          <w:bCs/>
          <w:sz w:val="20"/>
        </w:rPr>
      </w:pPr>
    </w:p>
    <w:p w14:paraId="587DEB29" w14:textId="4554978B" w:rsidR="00E622B7" w:rsidRPr="00521F73" w:rsidRDefault="004C446A" w:rsidP="00521F73">
      <w:pPr>
        <w:rPr>
          <w:rFonts w:ascii="Arial" w:hAnsi="Arial" w:cs="Arial"/>
          <w:bCs/>
          <w:sz w:val="20"/>
        </w:rPr>
      </w:pPr>
      <w:r w:rsidRPr="00521F73">
        <w:rPr>
          <w:rFonts w:ascii="Arial" w:hAnsi="Arial" w:cs="Arial"/>
          <w:bCs/>
          <w:sz w:val="20"/>
        </w:rPr>
        <w:t xml:space="preserve">Rok za oddajo vlog je </w:t>
      </w:r>
      <w:r w:rsidR="00B842A5">
        <w:rPr>
          <w:rFonts w:ascii="Arial" w:hAnsi="Arial" w:cs="Arial"/>
          <w:b/>
          <w:bCs/>
          <w:sz w:val="20"/>
        </w:rPr>
        <w:t>6</w:t>
      </w:r>
      <w:r w:rsidRPr="008508E4">
        <w:rPr>
          <w:rFonts w:ascii="Arial" w:hAnsi="Arial" w:cs="Arial"/>
          <w:b/>
          <w:bCs/>
          <w:sz w:val="20"/>
        </w:rPr>
        <w:t xml:space="preserve">. </w:t>
      </w:r>
      <w:r w:rsidR="00B842A5">
        <w:rPr>
          <w:rFonts w:ascii="Arial" w:hAnsi="Arial" w:cs="Arial"/>
          <w:b/>
          <w:bCs/>
          <w:sz w:val="20"/>
        </w:rPr>
        <w:t>5</w:t>
      </w:r>
      <w:r w:rsidRPr="008508E4">
        <w:rPr>
          <w:rFonts w:ascii="Arial" w:hAnsi="Arial" w:cs="Arial"/>
          <w:b/>
          <w:bCs/>
          <w:sz w:val="20"/>
        </w:rPr>
        <w:t xml:space="preserve">. </w:t>
      </w:r>
      <w:r w:rsidR="008508E4" w:rsidRPr="008508E4">
        <w:rPr>
          <w:rFonts w:ascii="Arial" w:hAnsi="Arial" w:cs="Arial"/>
          <w:b/>
          <w:bCs/>
          <w:sz w:val="20"/>
        </w:rPr>
        <w:t>2024</w:t>
      </w:r>
      <w:r w:rsidRPr="008508E4">
        <w:rPr>
          <w:rFonts w:ascii="Arial" w:hAnsi="Arial" w:cs="Arial"/>
          <w:b/>
          <w:bCs/>
          <w:sz w:val="20"/>
        </w:rPr>
        <w:t>.</w:t>
      </w:r>
    </w:p>
    <w:p w14:paraId="71B3708A" w14:textId="77777777" w:rsidR="005F77D1" w:rsidRDefault="005F77D1" w:rsidP="00521F73">
      <w:pPr>
        <w:rPr>
          <w:rFonts w:ascii="Arial" w:hAnsi="Arial" w:cs="Arial"/>
          <w:bCs/>
          <w:sz w:val="20"/>
        </w:rPr>
      </w:pPr>
    </w:p>
    <w:p w14:paraId="0BF14683" w14:textId="3C15E6AA" w:rsidR="005F77D1" w:rsidRDefault="005F77D1" w:rsidP="00521F73">
      <w:pPr>
        <w:rPr>
          <w:rFonts w:ascii="Arial" w:hAnsi="Arial" w:cs="Arial"/>
          <w:bCs/>
          <w:sz w:val="20"/>
        </w:rPr>
      </w:pPr>
      <w:r>
        <w:rPr>
          <w:rFonts w:ascii="Arial" w:hAnsi="Arial" w:cs="Arial"/>
          <w:bCs/>
          <w:sz w:val="20"/>
        </w:rPr>
        <w:t xml:space="preserve">Posamezni prijavitelj </w:t>
      </w:r>
      <w:r w:rsidR="00B30F8D">
        <w:rPr>
          <w:rFonts w:ascii="Arial" w:hAnsi="Arial" w:cs="Arial"/>
          <w:bCs/>
          <w:sz w:val="20"/>
        </w:rPr>
        <w:t xml:space="preserve">ali </w:t>
      </w:r>
      <w:r w:rsidR="00BE417E">
        <w:rPr>
          <w:rFonts w:ascii="Arial" w:hAnsi="Arial" w:cs="Arial"/>
          <w:bCs/>
          <w:sz w:val="20"/>
        </w:rPr>
        <w:t xml:space="preserve">projektni </w:t>
      </w:r>
      <w:r w:rsidR="00B30F8D">
        <w:rPr>
          <w:rFonts w:ascii="Arial" w:hAnsi="Arial" w:cs="Arial"/>
          <w:bCs/>
          <w:sz w:val="20"/>
        </w:rPr>
        <w:t xml:space="preserve">partner </w:t>
      </w:r>
      <w:r>
        <w:rPr>
          <w:rFonts w:ascii="Arial" w:hAnsi="Arial" w:cs="Arial"/>
          <w:bCs/>
          <w:sz w:val="20"/>
        </w:rPr>
        <w:t xml:space="preserve">lahko </w:t>
      </w:r>
      <w:r w:rsidR="00C4510F">
        <w:rPr>
          <w:rFonts w:ascii="Arial" w:hAnsi="Arial" w:cs="Arial"/>
          <w:bCs/>
          <w:sz w:val="20"/>
        </w:rPr>
        <w:t xml:space="preserve">sodeluje </w:t>
      </w:r>
      <w:r w:rsidR="002067DB">
        <w:rPr>
          <w:rFonts w:ascii="Arial" w:hAnsi="Arial" w:cs="Arial"/>
          <w:bCs/>
          <w:sz w:val="20"/>
        </w:rPr>
        <w:t>v</w:t>
      </w:r>
      <w:r w:rsidR="00C4510F">
        <w:rPr>
          <w:rFonts w:ascii="Arial" w:hAnsi="Arial" w:cs="Arial"/>
          <w:bCs/>
          <w:sz w:val="20"/>
        </w:rPr>
        <w:t xml:space="preserve"> </w:t>
      </w:r>
      <w:r w:rsidR="002955FB">
        <w:rPr>
          <w:rFonts w:ascii="Arial" w:hAnsi="Arial" w:cs="Arial"/>
          <w:bCs/>
          <w:sz w:val="20"/>
        </w:rPr>
        <w:t>največ</w:t>
      </w:r>
      <w:r w:rsidR="002067DB">
        <w:rPr>
          <w:rFonts w:ascii="Arial" w:hAnsi="Arial" w:cs="Arial"/>
          <w:bCs/>
          <w:sz w:val="20"/>
        </w:rPr>
        <w:t xml:space="preserve"> </w:t>
      </w:r>
      <w:r>
        <w:rPr>
          <w:rFonts w:ascii="Arial" w:hAnsi="Arial" w:cs="Arial"/>
          <w:bCs/>
          <w:sz w:val="20"/>
        </w:rPr>
        <w:t>dve</w:t>
      </w:r>
      <w:r w:rsidR="002067DB">
        <w:rPr>
          <w:rFonts w:ascii="Arial" w:hAnsi="Arial" w:cs="Arial"/>
          <w:bCs/>
          <w:sz w:val="20"/>
        </w:rPr>
        <w:t>h</w:t>
      </w:r>
      <w:r>
        <w:rPr>
          <w:rFonts w:ascii="Arial" w:hAnsi="Arial" w:cs="Arial"/>
          <w:bCs/>
          <w:sz w:val="20"/>
        </w:rPr>
        <w:t xml:space="preserve"> (2) vlog</w:t>
      </w:r>
      <w:r w:rsidR="002067DB">
        <w:rPr>
          <w:rFonts w:ascii="Arial" w:hAnsi="Arial" w:cs="Arial"/>
          <w:bCs/>
          <w:sz w:val="20"/>
        </w:rPr>
        <w:t>ah</w:t>
      </w:r>
      <w:r>
        <w:rPr>
          <w:rFonts w:ascii="Arial" w:hAnsi="Arial" w:cs="Arial"/>
          <w:bCs/>
          <w:sz w:val="20"/>
        </w:rPr>
        <w:t xml:space="preserve"> za sofinanciranje</w:t>
      </w:r>
      <w:r w:rsidR="002067DB">
        <w:rPr>
          <w:rFonts w:ascii="Arial" w:hAnsi="Arial" w:cs="Arial"/>
          <w:bCs/>
          <w:sz w:val="20"/>
        </w:rPr>
        <w:t xml:space="preserve"> oziroma pri največ dveh projektih</w:t>
      </w:r>
      <w:r>
        <w:rPr>
          <w:rFonts w:ascii="Arial" w:hAnsi="Arial" w:cs="Arial"/>
          <w:bCs/>
          <w:sz w:val="20"/>
        </w:rPr>
        <w:t>,</w:t>
      </w:r>
      <w:r w:rsidR="00B30F8D">
        <w:rPr>
          <w:rFonts w:ascii="Arial" w:hAnsi="Arial" w:cs="Arial"/>
          <w:bCs/>
          <w:sz w:val="20"/>
        </w:rPr>
        <w:t xml:space="preserve"> ne glede na njegovo vlogo</w:t>
      </w:r>
      <w:r w:rsidR="00A952D2">
        <w:rPr>
          <w:rFonts w:ascii="Arial" w:hAnsi="Arial" w:cs="Arial"/>
          <w:bCs/>
          <w:sz w:val="20"/>
        </w:rPr>
        <w:t>,</w:t>
      </w:r>
      <w:r w:rsidR="00B30F8D">
        <w:rPr>
          <w:rFonts w:ascii="Arial" w:hAnsi="Arial" w:cs="Arial"/>
          <w:bCs/>
          <w:sz w:val="20"/>
        </w:rPr>
        <w:t xml:space="preserve"> tj. kot prijavitelj/projektni partner. Vsak</w:t>
      </w:r>
      <w:r w:rsidR="00C4510F">
        <w:rPr>
          <w:rFonts w:ascii="Arial" w:hAnsi="Arial" w:cs="Arial"/>
          <w:bCs/>
          <w:sz w:val="20"/>
        </w:rPr>
        <w:t>a</w:t>
      </w:r>
      <w:r w:rsidR="00B30F8D">
        <w:rPr>
          <w:rFonts w:ascii="Arial" w:hAnsi="Arial" w:cs="Arial"/>
          <w:bCs/>
          <w:sz w:val="20"/>
        </w:rPr>
        <w:t xml:space="preserve"> vlog</w:t>
      </w:r>
      <w:r w:rsidR="00C4510F">
        <w:rPr>
          <w:rFonts w:ascii="Arial" w:hAnsi="Arial" w:cs="Arial"/>
          <w:bCs/>
          <w:sz w:val="20"/>
        </w:rPr>
        <w:t>a</w:t>
      </w:r>
      <w:r w:rsidR="00B30F8D">
        <w:rPr>
          <w:rFonts w:ascii="Arial" w:hAnsi="Arial" w:cs="Arial"/>
          <w:bCs/>
          <w:sz w:val="20"/>
        </w:rPr>
        <w:t xml:space="preserve"> mora </w:t>
      </w:r>
      <w:r w:rsidR="00C4510F">
        <w:rPr>
          <w:rFonts w:ascii="Arial" w:hAnsi="Arial" w:cs="Arial"/>
          <w:bCs/>
          <w:sz w:val="20"/>
        </w:rPr>
        <w:t xml:space="preserve">biti </w:t>
      </w:r>
      <w:r w:rsidR="00B30F8D">
        <w:rPr>
          <w:rFonts w:ascii="Arial" w:hAnsi="Arial" w:cs="Arial"/>
          <w:bCs/>
          <w:sz w:val="20"/>
        </w:rPr>
        <w:t>odda</w:t>
      </w:r>
      <w:r w:rsidR="00C4510F">
        <w:rPr>
          <w:rFonts w:ascii="Arial" w:hAnsi="Arial" w:cs="Arial"/>
          <w:bCs/>
          <w:sz w:val="20"/>
        </w:rPr>
        <w:t>na</w:t>
      </w:r>
      <w:r w:rsidR="00B30F8D">
        <w:rPr>
          <w:rFonts w:ascii="Arial" w:hAnsi="Arial" w:cs="Arial"/>
          <w:bCs/>
          <w:sz w:val="20"/>
        </w:rPr>
        <w:t xml:space="preserve"> v ločeni ovojnici.</w:t>
      </w:r>
    </w:p>
    <w:p w14:paraId="422AC41D" w14:textId="77777777" w:rsidR="00E622B7" w:rsidRPr="00521F73" w:rsidRDefault="00E622B7" w:rsidP="00521F73">
      <w:pPr>
        <w:rPr>
          <w:rFonts w:ascii="Arial" w:hAnsi="Arial" w:cs="Arial"/>
          <w:bCs/>
          <w:sz w:val="20"/>
        </w:rPr>
      </w:pPr>
    </w:p>
    <w:p w14:paraId="7DB27309" w14:textId="77777777" w:rsidR="00BF58A8" w:rsidRDefault="00BF58A8" w:rsidP="00521F73">
      <w:pPr>
        <w:rPr>
          <w:rFonts w:ascii="Arial" w:hAnsi="Arial" w:cs="Arial"/>
          <w:bCs/>
          <w:sz w:val="20"/>
        </w:rPr>
      </w:pPr>
      <w:r>
        <w:rPr>
          <w:rFonts w:ascii="Arial" w:hAnsi="Arial" w:cs="Arial"/>
          <w:bCs/>
          <w:sz w:val="20"/>
        </w:rPr>
        <w:t xml:space="preserve">V kolikor bo ugotovljeno, da posamezni prijavitelj ali projektni partner sodeluje pri več </w:t>
      </w:r>
      <w:r w:rsidR="00BC0177">
        <w:rPr>
          <w:rFonts w:ascii="Arial" w:hAnsi="Arial" w:cs="Arial"/>
          <w:bCs/>
          <w:sz w:val="20"/>
        </w:rPr>
        <w:t xml:space="preserve">kot dveh </w:t>
      </w:r>
      <w:r w:rsidR="003D5592">
        <w:rPr>
          <w:rFonts w:ascii="Arial" w:hAnsi="Arial" w:cs="Arial"/>
          <w:bCs/>
          <w:sz w:val="20"/>
        </w:rPr>
        <w:t>projektih</w:t>
      </w:r>
      <w:r>
        <w:rPr>
          <w:rFonts w:ascii="Arial" w:hAnsi="Arial" w:cs="Arial"/>
          <w:bCs/>
          <w:sz w:val="20"/>
        </w:rPr>
        <w:t>, bo</w:t>
      </w:r>
      <w:r w:rsidR="00BC0177">
        <w:rPr>
          <w:rFonts w:ascii="Arial" w:hAnsi="Arial" w:cs="Arial"/>
          <w:bCs/>
          <w:sz w:val="20"/>
        </w:rPr>
        <w:t>sta</w:t>
      </w:r>
      <w:r>
        <w:rPr>
          <w:rFonts w:ascii="Arial" w:hAnsi="Arial" w:cs="Arial"/>
          <w:bCs/>
          <w:sz w:val="20"/>
        </w:rPr>
        <w:t xml:space="preserve"> obravnavan</w:t>
      </w:r>
      <w:r w:rsidR="00BC0177">
        <w:rPr>
          <w:rFonts w:ascii="Arial" w:hAnsi="Arial" w:cs="Arial"/>
          <w:bCs/>
          <w:sz w:val="20"/>
        </w:rPr>
        <w:t>i</w:t>
      </w:r>
      <w:r>
        <w:rPr>
          <w:rFonts w:ascii="Arial" w:hAnsi="Arial" w:cs="Arial"/>
          <w:bCs/>
          <w:sz w:val="20"/>
        </w:rPr>
        <w:t xml:space="preserve"> le </w:t>
      </w:r>
      <w:r w:rsidR="00BC3F7A">
        <w:rPr>
          <w:rFonts w:ascii="Arial" w:hAnsi="Arial" w:cs="Arial"/>
          <w:bCs/>
          <w:sz w:val="20"/>
        </w:rPr>
        <w:t>tisti</w:t>
      </w:r>
      <w:r>
        <w:rPr>
          <w:rFonts w:ascii="Arial" w:hAnsi="Arial" w:cs="Arial"/>
          <w:bCs/>
          <w:sz w:val="20"/>
        </w:rPr>
        <w:t xml:space="preserve"> vlog</w:t>
      </w:r>
      <w:r w:rsidR="00BC0177">
        <w:rPr>
          <w:rFonts w:ascii="Arial" w:hAnsi="Arial" w:cs="Arial"/>
          <w:bCs/>
          <w:sz w:val="20"/>
        </w:rPr>
        <w:t>i</w:t>
      </w:r>
      <w:r w:rsidR="00BC3F7A">
        <w:rPr>
          <w:rFonts w:ascii="Arial" w:hAnsi="Arial" w:cs="Arial"/>
          <w:bCs/>
          <w:sz w:val="20"/>
        </w:rPr>
        <w:t xml:space="preserve">, ki </w:t>
      </w:r>
      <w:r>
        <w:rPr>
          <w:rFonts w:ascii="Arial" w:hAnsi="Arial" w:cs="Arial"/>
          <w:bCs/>
          <w:sz w:val="20"/>
        </w:rPr>
        <w:t>bo</w:t>
      </w:r>
      <w:r w:rsidR="00BC0177">
        <w:rPr>
          <w:rFonts w:ascii="Arial" w:hAnsi="Arial" w:cs="Arial"/>
          <w:bCs/>
          <w:sz w:val="20"/>
        </w:rPr>
        <w:t>sta</w:t>
      </w:r>
      <w:r w:rsidR="00BC3F7A">
        <w:rPr>
          <w:rFonts w:ascii="Arial" w:hAnsi="Arial" w:cs="Arial"/>
          <w:bCs/>
          <w:sz w:val="20"/>
        </w:rPr>
        <w:t xml:space="preserve"> na ministrstvu </w:t>
      </w:r>
      <w:r>
        <w:rPr>
          <w:rFonts w:ascii="Arial" w:hAnsi="Arial" w:cs="Arial"/>
          <w:bCs/>
          <w:sz w:val="20"/>
        </w:rPr>
        <w:t>evidentiran</w:t>
      </w:r>
      <w:r w:rsidR="00BC0177">
        <w:rPr>
          <w:rFonts w:ascii="Arial" w:hAnsi="Arial" w:cs="Arial"/>
          <w:bCs/>
          <w:sz w:val="20"/>
        </w:rPr>
        <w:t>i</w:t>
      </w:r>
      <w:r w:rsidR="00BC3F7A">
        <w:rPr>
          <w:rFonts w:ascii="Arial" w:hAnsi="Arial" w:cs="Arial"/>
          <w:bCs/>
          <w:sz w:val="20"/>
        </w:rPr>
        <w:t xml:space="preserve"> kot </w:t>
      </w:r>
      <w:r>
        <w:rPr>
          <w:rFonts w:ascii="Arial" w:hAnsi="Arial" w:cs="Arial"/>
          <w:bCs/>
          <w:sz w:val="20"/>
        </w:rPr>
        <w:t>prv</w:t>
      </w:r>
      <w:r w:rsidR="00BC0177">
        <w:rPr>
          <w:rFonts w:ascii="Arial" w:hAnsi="Arial" w:cs="Arial"/>
          <w:bCs/>
          <w:sz w:val="20"/>
        </w:rPr>
        <w:t>i</w:t>
      </w:r>
      <w:r>
        <w:rPr>
          <w:rFonts w:ascii="Arial" w:hAnsi="Arial" w:cs="Arial"/>
          <w:bCs/>
          <w:sz w:val="20"/>
        </w:rPr>
        <w:t xml:space="preserve"> prispel</w:t>
      </w:r>
      <w:r w:rsidR="00BC0177">
        <w:rPr>
          <w:rFonts w:ascii="Arial" w:hAnsi="Arial" w:cs="Arial"/>
          <w:bCs/>
          <w:sz w:val="20"/>
        </w:rPr>
        <w:t>i</w:t>
      </w:r>
      <w:r w:rsidR="00BC3F7A">
        <w:rPr>
          <w:rFonts w:ascii="Arial" w:hAnsi="Arial" w:cs="Arial"/>
          <w:bCs/>
          <w:sz w:val="20"/>
        </w:rPr>
        <w:t>,</w:t>
      </w:r>
      <w:r>
        <w:rPr>
          <w:rFonts w:ascii="Arial" w:hAnsi="Arial" w:cs="Arial"/>
          <w:bCs/>
          <w:sz w:val="20"/>
        </w:rPr>
        <w:t xml:space="preserve"> ostale vloge ne bodo obravnavane in bodo s sklepom zavržene.</w:t>
      </w:r>
    </w:p>
    <w:p w14:paraId="4A97B5D8" w14:textId="5D2239FD" w:rsidR="00C77E8C" w:rsidRPr="00521F73" w:rsidRDefault="00BD04CC" w:rsidP="00521F73">
      <w:pPr>
        <w:rPr>
          <w:rFonts w:ascii="Arial" w:hAnsi="Arial" w:cs="Arial"/>
          <w:bCs/>
          <w:sz w:val="20"/>
        </w:rPr>
      </w:pPr>
      <w:r>
        <w:rPr>
          <w:rFonts w:ascii="Arial" w:hAnsi="Arial" w:cs="Arial"/>
          <w:bCs/>
          <w:sz w:val="20"/>
        </w:rPr>
        <w:lastRenderedPageBreak/>
        <w:t xml:space="preserve">V kolikor bo ugotovljeno, da </w:t>
      </w:r>
      <w:r w:rsidR="00FB7402">
        <w:rPr>
          <w:rFonts w:ascii="Arial" w:hAnsi="Arial" w:cs="Arial"/>
          <w:bCs/>
          <w:sz w:val="20"/>
        </w:rPr>
        <w:t>je</w:t>
      </w:r>
      <w:r>
        <w:rPr>
          <w:rFonts w:ascii="Arial" w:hAnsi="Arial" w:cs="Arial"/>
          <w:bCs/>
          <w:sz w:val="20"/>
        </w:rPr>
        <w:t xml:space="preserve"> ista oseba</w:t>
      </w:r>
      <w:r w:rsidR="003D5592">
        <w:rPr>
          <w:rFonts w:ascii="Arial" w:hAnsi="Arial" w:cs="Arial"/>
          <w:bCs/>
          <w:sz w:val="20"/>
        </w:rPr>
        <w:t xml:space="preserve"> – strokovni sodelavec</w:t>
      </w:r>
      <w:r>
        <w:rPr>
          <w:rFonts w:ascii="Arial" w:hAnsi="Arial" w:cs="Arial"/>
          <w:bCs/>
          <w:sz w:val="20"/>
        </w:rPr>
        <w:t xml:space="preserve"> prijavljen v </w:t>
      </w:r>
      <w:r w:rsidR="00203462">
        <w:rPr>
          <w:rFonts w:ascii="Arial" w:hAnsi="Arial" w:cs="Arial"/>
          <w:bCs/>
          <w:sz w:val="20"/>
        </w:rPr>
        <w:t xml:space="preserve">več vlogah, bo obravnavana le vloga prijavitelja, ki bo na ministrstvu evidentirana kot prva prispela, ostale vloge ne bodo obravnavane in </w:t>
      </w:r>
      <w:r w:rsidR="00203462" w:rsidRPr="00BE417E">
        <w:rPr>
          <w:rFonts w:ascii="Arial" w:hAnsi="Arial" w:cs="Arial"/>
          <w:bCs/>
          <w:sz w:val="20"/>
        </w:rPr>
        <w:t>bodo s sklepom zavržene.</w:t>
      </w:r>
      <w:r w:rsidR="00203462">
        <w:rPr>
          <w:rFonts w:ascii="Arial" w:hAnsi="Arial" w:cs="Arial"/>
          <w:bCs/>
          <w:sz w:val="20"/>
        </w:rPr>
        <w:t xml:space="preserve"> </w:t>
      </w:r>
    </w:p>
    <w:p w14:paraId="39280D9D" w14:textId="77777777" w:rsidR="00E622B7" w:rsidRPr="00521F73" w:rsidRDefault="00E622B7" w:rsidP="00521F73">
      <w:pPr>
        <w:rPr>
          <w:rFonts w:ascii="Arial" w:hAnsi="Arial" w:cs="Arial"/>
          <w:bCs/>
          <w:sz w:val="20"/>
        </w:rPr>
      </w:pPr>
    </w:p>
    <w:p w14:paraId="509F1A53" w14:textId="5823ADF4" w:rsidR="00E622B7" w:rsidRDefault="004C446A" w:rsidP="00521F73">
      <w:pPr>
        <w:rPr>
          <w:rFonts w:ascii="Arial" w:hAnsi="Arial" w:cs="Arial"/>
          <w:bCs/>
          <w:sz w:val="20"/>
        </w:rPr>
      </w:pPr>
      <w:r w:rsidRPr="00521F73">
        <w:rPr>
          <w:rFonts w:ascii="Arial" w:hAnsi="Arial" w:cs="Arial"/>
          <w:bCs/>
          <w:sz w:val="20"/>
        </w:rPr>
        <w:t xml:space="preserve">Vloga mora biti oddana v papirnati/tiskani obliki (1 izvod) na </w:t>
      </w:r>
      <w:r w:rsidRPr="00521F73">
        <w:rPr>
          <w:rFonts w:ascii="Arial" w:hAnsi="Arial" w:cs="Arial"/>
          <w:bCs/>
          <w:sz w:val="20"/>
          <w:u w:val="single"/>
        </w:rPr>
        <w:t>prijavnih obrazcih</w:t>
      </w:r>
      <w:r w:rsidRPr="00521F73">
        <w:rPr>
          <w:rFonts w:ascii="Arial" w:hAnsi="Arial" w:cs="Arial"/>
          <w:bCs/>
          <w:sz w:val="20"/>
        </w:rPr>
        <w:t xml:space="preserve">, ki so del razpisne dokumentacije in mora vsebovati vse zahtevane obvezne </w:t>
      </w:r>
      <w:r w:rsidRPr="00521F73">
        <w:rPr>
          <w:rFonts w:ascii="Arial" w:hAnsi="Arial" w:cs="Arial"/>
          <w:bCs/>
          <w:sz w:val="20"/>
          <w:u w:val="single"/>
        </w:rPr>
        <w:t>priloge in podatke</w:t>
      </w:r>
      <w:r w:rsidRPr="00521F73">
        <w:rPr>
          <w:rFonts w:ascii="Arial" w:hAnsi="Arial" w:cs="Arial"/>
          <w:bCs/>
          <w:sz w:val="20"/>
        </w:rPr>
        <w:t xml:space="preserve">, določene v </w:t>
      </w:r>
      <w:r w:rsidR="00BE417E">
        <w:rPr>
          <w:rFonts w:ascii="Arial" w:hAnsi="Arial" w:cs="Arial"/>
          <w:bCs/>
          <w:sz w:val="20"/>
        </w:rPr>
        <w:t xml:space="preserve">javnem </w:t>
      </w:r>
      <w:r w:rsidRPr="00521F73">
        <w:rPr>
          <w:rFonts w:ascii="Arial" w:hAnsi="Arial" w:cs="Arial"/>
          <w:bCs/>
          <w:sz w:val="20"/>
        </w:rPr>
        <w:t xml:space="preserve">razpisu in razpisni dokumentaciji. Poleg </w:t>
      </w:r>
      <w:r w:rsidR="009A06D5" w:rsidRPr="00521F73">
        <w:rPr>
          <w:rFonts w:ascii="Arial" w:hAnsi="Arial" w:cs="Arial"/>
          <w:bCs/>
          <w:sz w:val="20"/>
        </w:rPr>
        <w:t xml:space="preserve">tega je potrebno </w:t>
      </w:r>
      <w:r w:rsidR="009A06D5" w:rsidRPr="00521F73">
        <w:rPr>
          <w:rFonts w:ascii="Arial" w:hAnsi="Arial" w:cs="Arial"/>
          <w:bCs/>
          <w:i/>
          <w:sz w:val="20"/>
        </w:rPr>
        <w:t>Obrazec št. 1</w:t>
      </w:r>
      <w:r w:rsidR="00D679A7" w:rsidRPr="00521F73">
        <w:rPr>
          <w:rFonts w:ascii="Arial" w:hAnsi="Arial" w:cs="Arial"/>
          <w:bCs/>
          <w:i/>
          <w:sz w:val="20"/>
        </w:rPr>
        <w:t>: Prijavnica</w:t>
      </w:r>
      <w:r w:rsidR="009A06D5" w:rsidRPr="00521F73">
        <w:rPr>
          <w:rFonts w:ascii="Arial" w:hAnsi="Arial" w:cs="Arial"/>
          <w:bCs/>
          <w:sz w:val="20"/>
        </w:rPr>
        <w:t xml:space="preserve"> in </w:t>
      </w:r>
      <w:r w:rsidR="009A06D5" w:rsidRPr="00521F73">
        <w:rPr>
          <w:rFonts w:ascii="Arial" w:hAnsi="Arial" w:cs="Arial"/>
          <w:bCs/>
          <w:i/>
          <w:sz w:val="20"/>
        </w:rPr>
        <w:t>Obrazec št. 2</w:t>
      </w:r>
      <w:r w:rsidR="00D679A7" w:rsidRPr="00521F73">
        <w:rPr>
          <w:rFonts w:ascii="Arial" w:hAnsi="Arial" w:cs="Arial"/>
          <w:bCs/>
          <w:i/>
          <w:sz w:val="20"/>
        </w:rPr>
        <w:t>: Finančni načrt</w:t>
      </w:r>
      <w:r w:rsidRPr="00521F73">
        <w:rPr>
          <w:rFonts w:ascii="Arial" w:hAnsi="Arial" w:cs="Arial"/>
          <w:bCs/>
          <w:sz w:val="20"/>
        </w:rPr>
        <w:t xml:space="preserve"> priložiti tudi </w:t>
      </w:r>
      <w:r w:rsidRPr="00521F73">
        <w:rPr>
          <w:rFonts w:ascii="Arial" w:hAnsi="Arial" w:cs="Arial"/>
          <w:sz w:val="20"/>
        </w:rPr>
        <w:t>na elektronskem nosilcu podatkov (CD-ROM-u/DVD-ROM</w:t>
      </w:r>
      <w:r w:rsidR="00D679A7" w:rsidRPr="00521F73">
        <w:rPr>
          <w:rFonts w:ascii="Arial" w:hAnsi="Arial" w:cs="Arial"/>
          <w:sz w:val="20"/>
        </w:rPr>
        <w:t>-u/USB ključku</w:t>
      </w:r>
      <w:r w:rsidRPr="00521F73">
        <w:rPr>
          <w:rFonts w:ascii="Arial" w:hAnsi="Arial" w:cs="Arial"/>
          <w:sz w:val="20"/>
        </w:rPr>
        <w:t xml:space="preserve"> ipd.) in </w:t>
      </w:r>
      <w:r w:rsidR="00013AE9">
        <w:rPr>
          <w:rFonts w:ascii="Arial" w:hAnsi="Arial" w:cs="Arial"/>
          <w:sz w:val="20"/>
        </w:rPr>
        <w:t>sicer</w:t>
      </w:r>
      <w:r w:rsidRPr="00521F73">
        <w:rPr>
          <w:rFonts w:ascii="Arial" w:hAnsi="Arial" w:cs="Arial"/>
          <w:sz w:val="20"/>
        </w:rPr>
        <w:t xml:space="preserve"> 1-krat v formatu, ki ne omogoča spreminjanja (v PDF obliki) in 1-krat v formatu, ki omogoča spreminjanje (v Wordovi oz. Excelovi obliki)</w:t>
      </w:r>
      <w:r w:rsidRPr="00521F73">
        <w:rPr>
          <w:rFonts w:ascii="Arial" w:hAnsi="Arial" w:cs="Arial"/>
          <w:bCs/>
          <w:sz w:val="20"/>
        </w:rPr>
        <w:t>. Tiskana verzija se mora ujemati z elektronsko. V primeru razlik velja tiskana verzija.</w:t>
      </w:r>
    </w:p>
    <w:p w14:paraId="6BD53BE9" w14:textId="77777777" w:rsidR="00E411E3" w:rsidRPr="00521F73" w:rsidRDefault="00E411E3" w:rsidP="00521F73">
      <w:pPr>
        <w:rPr>
          <w:rFonts w:ascii="Arial" w:hAnsi="Arial" w:cs="Arial"/>
          <w:bCs/>
          <w:i/>
          <w:sz w:val="20"/>
        </w:rPr>
      </w:pPr>
    </w:p>
    <w:p w14:paraId="5CA0B917" w14:textId="6CAA71F0" w:rsidR="00E622B7" w:rsidRDefault="004C446A" w:rsidP="00521F73">
      <w:pPr>
        <w:rPr>
          <w:rFonts w:ascii="Arial" w:eastAsiaTheme="minorHAnsi" w:hAnsi="Arial" w:cs="Arial"/>
          <w:color w:val="000000"/>
          <w:sz w:val="20"/>
          <w:lang w:eastAsia="en-US"/>
        </w:rPr>
      </w:pPr>
      <w:r w:rsidRPr="00521F73">
        <w:rPr>
          <w:rFonts w:ascii="Arial" w:hAnsi="Arial" w:cs="Arial"/>
          <w:bCs/>
          <w:sz w:val="20"/>
        </w:rPr>
        <w:t xml:space="preserve">Prijavitelji </w:t>
      </w:r>
      <w:r w:rsidRPr="00521F73">
        <w:rPr>
          <w:rFonts w:ascii="Arial" w:eastAsiaTheme="minorHAnsi" w:hAnsi="Arial" w:cs="Arial"/>
          <w:color w:val="000000"/>
          <w:sz w:val="20"/>
          <w:lang w:eastAsia="en-US"/>
        </w:rPr>
        <w:t xml:space="preserve">morajo vlogo na javni razpis predložiti </w:t>
      </w:r>
      <w:r w:rsidRPr="00521F73">
        <w:rPr>
          <w:rFonts w:ascii="Arial" w:eastAsiaTheme="minorHAnsi" w:hAnsi="Arial" w:cs="Arial"/>
          <w:b/>
          <w:bCs/>
          <w:color w:val="000000"/>
          <w:sz w:val="20"/>
          <w:lang w:eastAsia="en-US"/>
        </w:rPr>
        <w:t>po pošti</w:t>
      </w:r>
      <w:r w:rsidRPr="00521F73">
        <w:rPr>
          <w:rFonts w:ascii="Arial" w:eastAsiaTheme="minorHAnsi" w:hAnsi="Arial" w:cs="Arial"/>
          <w:color w:val="000000"/>
          <w:sz w:val="20"/>
          <w:lang w:eastAsia="en-US"/>
        </w:rPr>
        <w:t xml:space="preserve"> na naslov: </w:t>
      </w:r>
      <w:r w:rsidRPr="00521F73">
        <w:rPr>
          <w:rFonts w:ascii="Arial" w:eastAsiaTheme="minorHAnsi" w:hAnsi="Arial" w:cs="Arial"/>
          <w:b/>
          <w:bCs/>
          <w:color w:val="000000"/>
          <w:sz w:val="20"/>
          <w:lang w:eastAsia="en-US"/>
        </w:rPr>
        <w:t>Ministrstvo za delo, družino, socialne zadeve in enake možnosti, Štukljeva cesta 44, 1000 Ljubljana</w:t>
      </w:r>
      <w:r w:rsidRPr="00521F73">
        <w:rPr>
          <w:rFonts w:ascii="Arial" w:eastAsiaTheme="minorHAnsi" w:hAnsi="Arial" w:cs="Arial"/>
          <w:color w:val="000000"/>
          <w:sz w:val="20"/>
          <w:lang w:eastAsia="en-US"/>
        </w:rPr>
        <w:t xml:space="preserve">, ali </w:t>
      </w:r>
      <w:r w:rsidRPr="00521F73">
        <w:rPr>
          <w:rFonts w:ascii="Arial" w:eastAsiaTheme="minorHAnsi" w:hAnsi="Arial" w:cs="Arial"/>
          <w:b/>
          <w:bCs/>
          <w:color w:val="000000"/>
          <w:sz w:val="20"/>
          <w:lang w:eastAsia="en-US"/>
        </w:rPr>
        <w:t>osebno</w:t>
      </w:r>
      <w:r w:rsidRPr="00521F73">
        <w:rPr>
          <w:rFonts w:ascii="Arial" w:eastAsiaTheme="minorHAnsi" w:hAnsi="Arial" w:cs="Arial"/>
          <w:color w:val="000000"/>
          <w:sz w:val="20"/>
          <w:lang w:eastAsia="en-US"/>
        </w:rPr>
        <w:t xml:space="preserve"> v glavni pisarni na naslovu: </w:t>
      </w:r>
      <w:r w:rsidRPr="00521F73">
        <w:rPr>
          <w:rFonts w:ascii="Arial" w:eastAsiaTheme="minorHAnsi" w:hAnsi="Arial" w:cs="Arial"/>
          <w:b/>
          <w:bCs/>
          <w:color w:val="000000"/>
          <w:sz w:val="20"/>
          <w:lang w:eastAsia="en-US"/>
        </w:rPr>
        <w:t>Ministrstvo za delo, družino, socialne zadeve in enake možnosti, Štukljeva cesta 44, 1000 Ljubljana</w:t>
      </w:r>
      <w:r w:rsidRPr="00521F73">
        <w:rPr>
          <w:rFonts w:ascii="Arial" w:eastAsiaTheme="minorHAnsi" w:hAnsi="Arial" w:cs="Arial"/>
          <w:color w:val="000000"/>
          <w:sz w:val="20"/>
          <w:lang w:eastAsia="en-US"/>
        </w:rPr>
        <w:t xml:space="preserve">, </w:t>
      </w:r>
      <w:r w:rsidR="00033D9B">
        <w:rPr>
          <w:rFonts w:ascii="Arial" w:eastAsiaTheme="minorHAnsi" w:hAnsi="Arial" w:cs="Arial"/>
          <w:color w:val="000000"/>
          <w:sz w:val="20"/>
          <w:lang w:eastAsia="en-US"/>
        </w:rPr>
        <w:t>v času poslovnega časa ministrstva</w:t>
      </w:r>
      <w:r w:rsidRPr="00521F73">
        <w:rPr>
          <w:rFonts w:ascii="Arial" w:eastAsiaTheme="minorHAnsi" w:hAnsi="Arial" w:cs="Arial"/>
          <w:color w:val="000000"/>
          <w:sz w:val="20"/>
          <w:lang w:eastAsia="en-US"/>
        </w:rPr>
        <w:t>.</w:t>
      </w:r>
    </w:p>
    <w:p w14:paraId="61E1F208" w14:textId="77777777" w:rsidR="00CE6460" w:rsidRPr="00521F73" w:rsidRDefault="00CE6460" w:rsidP="00521F73">
      <w:pPr>
        <w:rPr>
          <w:rFonts w:ascii="Arial" w:hAnsi="Arial" w:cs="Arial"/>
          <w:bCs/>
          <w:sz w:val="20"/>
        </w:rPr>
      </w:pPr>
    </w:p>
    <w:p w14:paraId="4966B1CA" w14:textId="04541FCB" w:rsidR="00E622B7" w:rsidRPr="00521F73" w:rsidRDefault="004C446A" w:rsidP="00521F73">
      <w:pPr>
        <w:rPr>
          <w:rFonts w:ascii="Arial" w:hAnsi="Arial" w:cs="Arial"/>
          <w:bCs/>
          <w:sz w:val="20"/>
        </w:rPr>
      </w:pPr>
      <w:r w:rsidRPr="00521F73">
        <w:rPr>
          <w:rFonts w:ascii="Arial" w:hAnsi="Arial" w:cs="Arial"/>
          <w:bCs/>
          <w:sz w:val="20"/>
        </w:rPr>
        <w:t xml:space="preserve">Kot pravočasne se bodo upoštevale vloge, ki bodo na zgoraj navedeni naslov (ne glede na način oddaje) prispele </w:t>
      </w:r>
      <w:r w:rsidRPr="00521F73">
        <w:rPr>
          <w:rFonts w:ascii="Arial" w:eastAsiaTheme="minorHAnsi" w:hAnsi="Arial" w:cs="Arial"/>
          <w:bCs/>
          <w:color w:val="000000"/>
          <w:sz w:val="20"/>
          <w:lang w:eastAsia="en-US"/>
        </w:rPr>
        <w:t xml:space="preserve">do </w:t>
      </w:r>
      <w:r w:rsidRPr="008508E4">
        <w:rPr>
          <w:rFonts w:ascii="Arial" w:eastAsiaTheme="minorHAnsi" w:hAnsi="Arial" w:cs="Arial"/>
          <w:bCs/>
          <w:color w:val="000000"/>
          <w:sz w:val="20"/>
          <w:lang w:eastAsia="en-US"/>
        </w:rPr>
        <w:t xml:space="preserve">vključno </w:t>
      </w:r>
      <w:r w:rsidR="00B842A5">
        <w:rPr>
          <w:rFonts w:ascii="Arial" w:hAnsi="Arial" w:cs="Arial"/>
          <w:b/>
          <w:bCs/>
          <w:sz w:val="20"/>
        </w:rPr>
        <w:t>6</w:t>
      </w:r>
      <w:r w:rsidRPr="008508E4">
        <w:rPr>
          <w:rFonts w:ascii="Arial" w:hAnsi="Arial" w:cs="Arial"/>
          <w:b/>
          <w:bCs/>
          <w:sz w:val="20"/>
        </w:rPr>
        <w:t xml:space="preserve">. </w:t>
      </w:r>
      <w:r w:rsidR="00B842A5">
        <w:rPr>
          <w:rFonts w:ascii="Arial" w:hAnsi="Arial" w:cs="Arial"/>
          <w:b/>
          <w:bCs/>
          <w:sz w:val="20"/>
        </w:rPr>
        <w:t>5</w:t>
      </w:r>
      <w:r w:rsidRPr="008508E4">
        <w:rPr>
          <w:rFonts w:ascii="Arial" w:hAnsi="Arial" w:cs="Arial"/>
          <w:b/>
          <w:bCs/>
          <w:sz w:val="20"/>
        </w:rPr>
        <w:t xml:space="preserve">. </w:t>
      </w:r>
      <w:r w:rsidR="008508E4" w:rsidRPr="008508E4">
        <w:rPr>
          <w:rFonts w:ascii="Arial" w:hAnsi="Arial" w:cs="Arial"/>
          <w:b/>
          <w:bCs/>
          <w:sz w:val="20"/>
        </w:rPr>
        <w:t>2024</w:t>
      </w:r>
      <w:r w:rsidRPr="008508E4">
        <w:rPr>
          <w:rFonts w:ascii="Arial" w:eastAsiaTheme="minorHAnsi" w:hAnsi="Arial" w:cs="Arial"/>
          <w:b/>
          <w:bCs/>
          <w:sz w:val="20"/>
          <w:lang w:eastAsia="en-US"/>
        </w:rPr>
        <w:t>, najkasneje do 15.00 ure</w:t>
      </w:r>
      <w:r w:rsidRPr="008508E4">
        <w:rPr>
          <w:rFonts w:ascii="Arial" w:eastAsiaTheme="minorHAnsi" w:hAnsi="Arial" w:cs="Arial"/>
          <w:sz w:val="20"/>
          <w:lang w:eastAsia="en-US"/>
        </w:rPr>
        <w:t>.</w:t>
      </w:r>
    </w:p>
    <w:p w14:paraId="03BF731F" w14:textId="77777777" w:rsidR="00E622B7" w:rsidRPr="00521F73" w:rsidRDefault="00E622B7" w:rsidP="00521F73">
      <w:pPr>
        <w:rPr>
          <w:rFonts w:ascii="Arial" w:hAnsi="Arial" w:cs="Arial"/>
          <w:bCs/>
          <w:sz w:val="20"/>
        </w:rPr>
      </w:pPr>
    </w:p>
    <w:p w14:paraId="62B00C7B" w14:textId="77777777" w:rsidR="00E622B7" w:rsidRPr="00521F73" w:rsidRDefault="004C446A" w:rsidP="00521F73">
      <w:pPr>
        <w:rPr>
          <w:rFonts w:ascii="Arial" w:hAnsi="Arial" w:cs="Arial"/>
          <w:bCs/>
          <w:sz w:val="20"/>
        </w:rPr>
      </w:pPr>
      <w:r w:rsidRPr="00521F73">
        <w:rPr>
          <w:rFonts w:ascii="Arial" w:hAnsi="Arial" w:cs="Arial"/>
          <w:bCs/>
          <w:sz w:val="20"/>
        </w:rPr>
        <w:t xml:space="preserve">Za prepozno oddano vlogo se šteje vloga, ki ministrstvu ni bila predložena do zgoraj navedenega roka, </w:t>
      </w:r>
      <w:r w:rsidRPr="00521F73">
        <w:rPr>
          <w:rFonts w:ascii="Arial" w:eastAsiaTheme="minorHAnsi" w:hAnsi="Arial" w:cs="Arial"/>
          <w:color w:val="000000"/>
          <w:sz w:val="20"/>
          <w:lang w:eastAsia="en-US"/>
        </w:rPr>
        <w:t xml:space="preserve">ne glede na datum oddaje na pošto oziroma nepravočasno dostavo </w:t>
      </w:r>
      <w:r w:rsidR="005000E4" w:rsidRPr="00521F73">
        <w:rPr>
          <w:rFonts w:ascii="Arial" w:eastAsiaTheme="minorHAnsi" w:hAnsi="Arial" w:cs="Arial"/>
          <w:color w:val="000000"/>
          <w:sz w:val="20"/>
          <w:lang w:eastAsia="en-US"/>
        </w:rPr>
        <w:t>vloge</w:t>
      </w:r>
      <w:r w:rsidR="008E084F" w:rsidRPr="00521F73">
        <w:rPr>
          <w:rFonts w:ascii="Arial" w:eastAsiaTheme="minorHAnsi" w:hAnsi="Arial" w:cs="Arial"/>
          <w:color w:val="000000"/>
          <w:sz w:val="20"/>
          <w:lang w:eastAsia="en-US"/>
        </w:rPr>
        <w:t xml:space="preserve"> </w:t>
      </w:r>
      <w:r w:rsidRPr="00521F73">
        <w:rPr>
          <w:rFonts w:ascii="Arial" w:eastAsiaTheme="minorHAnsi" w:hAnsi="Arial" w:cs="Arial"/>
          <w:color w:val="000000"/>
          <w:sz w:val="20"/>
          <w:lang w:eastAsia="en-US"/>
        </w:rPr>
        <w:t>v primeru dostave kurirske službe</w:t>
      </w:r>
      <w:r w:rsidRPr="00521F73">
        <w:rPr>
          <w:rFonts w:ascii="Arial" w:hAnsi="Arial" w:cs="Arial"/>
          <w:bCs/>
          <w:sz w:val="20"/>
        </w:rPr>
        <w:t>. Prepozne oziroma na napačen naslov prispele vloge se ne bodo obravnavale in bodo s sklepom predstojnika ministrstva zavržene ter vrnjene pošiljatelju.</w:t>
      </w:r>
    </w:p>
    <w:p w14:paraId="16DBA892" w14:textId="77777777" w:rsidR="00E622B7" w:rsidRPr="00521F73" w:rsidRDefault="00E622B7" w:rsidP="00521F73">
      <w:pPr>
        <w:rPr>
          <w:rFonts w:ascii="Arial" w:hAnsi="Arial" w:cs="Arial"/>
          <w:bCs/>
          <w:sz w:val="20"/>
        </w:rPr>
      </w:pPr>
    </w:p>
    <w:p w14:paraId="03DEB35F" w14:textId="2C853E1E" w:rsidR="00E622B7" w:rsidRPr="00521F73" w:rsidRDefault="004C446A" w:rsidP="00521F73">
      <w:pPr>
        <w:rPr>
          <w:rFonts w:ascii="Arial" w:hAnsi="Arial" w:cs="Arial"/>
          <w:sz w:val="20"/>
        </w:rPr>
      </w:pPr>
      <w:r w:rsidRPr="00521F73">
        <w:rPr>
          <w:rFonts w:ascii="Arial" w:hAnsi="Arial" w:cs="Arial"/>
          <w:bCs/>
          <w:sz w:val="20"/>
        </w:rPr>
        <w:t xml:space="preserve">Vlogo je potrebno poslati ali oddati v zaprti ovojnici, ki mora biti označena s polnim nazivom in naslovom prijavitelja ter vidno oznako: </w:t>
      </w:r>
      <w:r w:rsidR="001E1EA2" w:rsidRPr="00521F73">
        <w:rPr>
          <w:rFonts w:ascii="Arial" w:hAnsi="Arial" w:cs="Arial"/>
          <w:b/>
          <w:bCs/>
          <w:sz w:val="20"/>
        </w:rPr>
        <w:t xml:space="preserve">»NE ODPIRAJ – VLOGA NA JAVNI RAZPIS ZA SOFINANCIRANJE </w:t>
      </w:r>
      <w:r w:rsidR="001E1EA2" w:rsidRPr="00521F73">
        <w:rPr>
          <w:rFonts w:ascii="Arial" w:hAnsi="Arial" w:cs="Arial"/>
          <w:b/>
          <w:sz w:val="20"/>
        </w:rPr>
        <w:t>PROJEKTOV</w:t>
      </w:r>
      <w:r w:rsidRPr="00521F73">
        <w:rPr>
          <w:rFonts w:ascii="Arial" w:hAnsi="Arial" w:cs="Arial"/>
          <w:b/>
          <w:sz w:val="20"/>
        </w:rPr>
        <w:t xml:space="preserve"> SOCIALNE AKTIVACIJE</w:t>
      </w:r>
      <w:r w:rsidR="004A45DF">
        <w:rPr>
          <w:rFonts w:ascii="Arial" w:hAnsi="Arial" w:cs="Arial"/>
          <w:b/>
          <w:sz w:val="20"/>
        </w:rPr>
        <w:t>+</w:t>
      </w:r>
      <w:r w:rsidR="001E1EA2" w:rsidRPr="00521F73">
        <w:rPr>
          <w:rFonts w:ascii="Arial" w:hAnsi="Arial" w:cs="Arial"/>
          <w:b/>
          <w:sz w:val="20"/>
        </w:rPr>
        <w:t>«</w:t>
      </w:r>
      <w:r w:rsidRPr="00521F73">
        <w:rPr>
          <w:rFonts w:ascii="Arial" w:hAnsi="Arial" w:cs="Arial"/>
          <w:sz w:val="20"/>
        </w:rPr>
        <w:t>.</w:t>
      </w:r>
      <w:r w:rsidRPr="00521F73">
        <w:rPr>
          <w:rFonts w:ascii="Arial" w:hAnsi="Arial" w:cs="Arial"/>
          <w:b/>
          <w:sz w:val="20"/>
        </w:rPr>
        <w:t xml:space="preserve"> </w:t>
      </w:r>
      <w:r w:rsidRPr="00521F73">
        <w:rPr>
          <w:rFonts w:ascii="Arial" w:hAnsi="Arial" w:cs="Arial"/>
          <w:bCs/>
          <w:sz w:val="20"/>
        </w:rPr>
        <w:t xml:space="preserve">Za označevanje vloge na ovojnici se </w:t>
      </w:r>
      <w:r w:rsidR="005000E4" w:rsidRPr="00521F73">
        <w:rPr>
          <w:rFonts w:ascii="Arial" w:hAnsi="Arial" w:cs="Arial"/>
          <w:bCs/>
          <w:sz w:val="20"/>
        </w:rPr>
        <w:t xml:space="preserve">lahko </w:t>
      </w:r>
      <w:r w:rsidRPr="00521F73">
        <w:rPr>
          <w:rFonts w:ascii="Arial" w:hAnsi="Arial" w:cs="Arial"/>
          <w:bCs/>
          <w:sz w:val="20"/>
        </w:rPr>
        <w:t>uporabi obrazec za označbo vloge (</w:t>
      </w:r>
      <w:r w:rsidRPr="00521F73">
        <w:rPr>
          <w:rFonts w:ascii="Arial" w:hAnsi="Arial" w:cs="Arial"/>
          <w:bCs/>
          <w:i/>
          <w:sz w:val="20"/>
        </w:rPr>
        <w:t xml:space="preserve">Priloga št. </w:t>
      </w:r>
      <w:r w:rsidR="004F2C9D" w:rsidRPr="00521F73">
        <w:rPr>
          <w:rFonts w:ascii="Arial" w:hAnsi="Arial" w:cs="Arial"/>
          <w:bCs/>
          <w:i/>
          <w:sz w:val="20"/>
        </w:rPr>
        <w:t>4</w:t>
      </w:r>
      <w:r w:rsidRPr="00521F73">
        <w:rPr>
          <w:rFonts w:ascii="Arial" w:hAnsi="Arial" w:cs="Arial"/>
          <w:bCs/>
          <w:i/>
          <w:sz w:val="20"/>
        </w:rPr>
        <w:t>: Označba vloge</w:t>
      </w:r>
      <w:r w:rsidRPr="00521F73">
        <w:rPr>
          <w:rFonts w:ascii="Arial" w:hAnsi="Arial" w:cs="Arial"/>
          <w:bCs/>
          <w:sz w:val="20"/>
        </w:rPr>
        <w:t xml:space="preserve">), ki je del razpisne dokumentacije. </w:t>
      </w:r>
      <w:r w:rsidRPr="00521F73">
        <w:rPr>
          <w:rFonts w:ascii="Arial" w:hAnsi="Arial" w:cs="Arial"/>
          <w:sz w:val="20"/>
        </w:rPr>
        <w:t xml:space="preserve">Če ne bo uporabljen obrazec za označbo vloge, mora ovojnica vključevati vse elemente, ki so navedeni na obrazcu za označbo vloge. </w:t>
      </w:r>
    </w:p>
    <w:p w14:paraId="1193FE2F" w14:textId="77777777" w:rsidR="00E622B7" w:rsidRPr="00521F73" w:rsidRDefault="00E622B7" w:rsidP="00521F73">
      <w:pPr>
        <w:rPr>
          <w:rFonts w:ascii="Arial" w:hAnsi="Arial" w:cs="Arial"/>
          <w:sz w:val="20"/>
        </w:rPr>
      </w:pPr>
    </w:p>
    <w:p w14:paraId="758B0D2A" w14:textId="77777777" w:rsidR="00E622B7" w:rsidRPr="00521F73" w:rsidRDefault="004C446A" w:rsidP="00521F73">
      <w:pPr>
        <w:rPr>
          <w:rFonts w:ascii="Arial" w:hAnsi="Arial" w:cs="Arial"/>
          <w:sz w:val="20"/>
        </w:rPr>
      </w:pPr>
      <w:r w:rsidRPr="00521F73">
        <w:rPr>
          <w:rFonts w:ascii="Arial" w:hAnsi="Arial" w:cs="Arial"/>
          <w:sz w:val="20"/>
        </w:rPr>
        <w:t>Vloge, ki bodo nepravilno ali nepopolno označene, ne bodo obravnavane in bodo vrnjene pošiljatelju.</w:t>
      </w:r>
    </w:p>
    <w:p w14:paraId="7284F805" w14:textId="77777777" w:rsidR="00E622B7" w:rsidRPr="00521F73" w:rsidRDefault="00E622B7" w:rsidP="00521F73">
      <w:pPr>
        <w:rPr>
          <w:rFonts w:ascii="Arial" w:hAnsi="Arial" w:cs="Arial"/>
          <w:bCs/>
          <w:sz w:val="20"/>
        </w:rPr>
      </w:pPr>
    </w:p>
    <w:p w14:paraId="722BCA14" w14:textId="321E41D4" w:rsidR="00E622B7" w:rsidRDefault="004C446A" w:rsidP="00521F73">
      <w:pPr>
        <w:rPr>
          <w:rFonts w:ascii="Arial" w:hAnsi="Arial" w:cs="Arial"/>
          <w:bCs/>
          <w:sz w:val="20"/>
        </w:rPr>
      </w:pPr>
      <w:r w:rsidRPr="00521F73">
        <w:rPr>
          <w:rFonts w:ascii="Arial" w:hAnsi="Arial" w:cs="Arial"/>
          <w:bCs/>
          <w:sz w:val="20"/>
        </w:rPr>
        <w:t>Oddaja vloge pomeni, da se prijavitelj in, v primeru projektnega partnerstva, vsak projektni partner</w:t>
      </w:r>
      <w:r w:rsidR="007E3EA1">
        <w:rPr>
          <w:rFonts w:ascii="Arial" w:hAnsi="Arial" w:cs="Arial"/>
          <w:bCs/>
          <w:sz w:val="20"/>
        </w:rPr>
        <w:t>,</w:t>
      </w:r>
      <w:r w:rsidRPr="00521F73">
        <w:rPr>
          <w:rFonts w:ascii="Arial" w:hAnsi="Arial" w:cs="Arial"/>
          <w:bCs/>
          <w:sz w:val="20"/>
        </w:rPr>
        <w:t xml:space="preserve"> </w:t>
      </w:r>
      <w:r w:rsidRPr="00E411E3">
        <w:rPr>
          <w:rFonts w:ascii="Arial" w:hAnsi="Arial" w:cs="Arial"/>
          <w:bCs/>
          <w:sz w:val="20"/>
        </w:rPr>
        <w:t>strinja s pogoji razpisa in merili za ocenjevanje</w:t>
      </w:r>
      <w:r w:rsidR="00F401D2" w:rsidRPr="00521F73">
        <w:rPr>
          <w:rFonts w:ascii="Arial" w:hAnsi="Arial" w:cs="Arial"/>
          <w:bCs/>
          <w:sz w:val="20"/>
        </w:rPr>
        <w:t>, ki so navedeni v poglavjih</w:t>
      </w:r>
      <w:r w:rsidRPr="00521F73">
        <w:rPr>
          <w:rFonts w:ascii="Arial" w:hAnsi="Arial" w:cs="Arial"/>
          <w:bCs/>
          <w:sz w:val="20"/>
        </w:rPr>
        <w:t xml:space="preserve"> </w:t>
      </w:r>
      <w:r w:rsidR="00F401D2" w:rsidRPr="00521F73">
        <w:rPr>
          <w:rFonts w:ascii="Arial" w:hAnsi="Arial" w:cs="Arial"/>
          <w:bCs/>
          <w:sz w:val="20"/>
        </w:rPr>
        <w:t>8</w:t>
      </w:r>
      <w:r w:rsidR="00FA327F" w:rsidRPr="00521F73">
        <w:rPr>
          <w:rFonts w:ascii="Arial" w:hAnsi="Arial" w:cs="Arial"/>
          <w:bCs/>
          <w:sz w:val="20"/>
        </w:rPr>
        <w:t xml:space="preserve"> in </w:t>
      </w:r>
      <w:r w:rsidR="00F401D2" w:rsidRPr="00521F73">
        <w:rPr>
          <w:rFonts w:ascii="Arial" w:hAnsi="Arial" w:cs="Arial"/>
          <w:bCs/>
          <w:sz w:val="20"/>
        </w:rPr>
        <w:t>9</w:t>
      </w:r>
      <w:r w:rsidRPr="00521F73">
        <w:rPr>
          <w:rFonts w:ascii="Arial" w:hAnsi="Arial" w:cs="Arial"/>
          <w:bCs/>
          <w:sz w:val="20"/>
        </w:rPr>
        <w:t xml:space="preserve"> tega javnega razpisa.</w:t>
      </w:r>
    </w:p>
    <w:p w14:paraId="4DD03B1B" w14:textId="77777777" w:rsidR="00302D0D" w:rsidRPr="00521F73" w:rsidRDefault="00302D0D" w:rsidP="00521F73">
      <w:pPr>
        <w:rPr>
          <w:rFonts w:ascii="Arial" w:hAnsi="Arial" w:cs="Arial"/>
          <w:bCs/>
          <w:sz w:val="20"/>
        </w:rPr>
      </w:pPr>
    </w:p>
    <w:p w14:paraId="7E51CA14" w14:textId="77777777" w:rsidR="00050271" w:rsidRPr="00521F73" w:rsidRDefault="004C446A" w:rsidP="00565865">
      <w:pPr>
        <w:pStyle w:val="Naslov2"/>
      </w:pPr>
      <w:r w:rsidRPr="00521F73">
        <w:t>Odpiranje, preverjanje formalne popolnosti vlog in ocenjevanje</w:t>
      </w:r>
    </w:p>
    <w:p w14:paraId="22C25FBF" w14:textId="77777777" w:rsidR="00050271" w:rsidRPr="00521F73" w:rsidRDefault="00050271" w:rsidP="00521F73">
      <w:pPr>
        <w:rPr>
          <w:rFonts w:ascii="Arial" w:hAnsi="Arial" w:cs="Arial"/>
          <w:sz w:val="20"/>
        </w:rPr>
      </w:pPr>
    </w:p>
    <w:p w14:paraId="15DFED3E" w14:textId="77777777" w:rsidR="00E622B7" w:rsidRPr="00521F73" w:rsidRDefault="004C446A" w:rsidP="000C3EBE">
      <w:pPr>
        <w:pStyle w:val="Naslov3"/>
        <w:spacing w:before="0" w:line="240" w:lineRule="auto"/>
        <w:rPr>
          <w:rFonts w:ascii="Arial" w:hAnsi="Arial" w:cs="Arial"/>
          <w:color w:val="000000" w:themeColor="text1"/>
          <w:szCs w:val="20"/>
        </w:rPr>
      </w:pPr>
      <w:r w:rsidRPr="00521F73">
        <w:rPr>
          <w:rFonts w:ascii="Arial" w:hAnsi="Arial" w:cs="Arial"/>
          <w:color w:val="000000" w:themeColor="text1"/>
          <w:szCs w:val="20"/>
        </w:rPr>
        <w:t>Odpiranje vlog</w:t>
      </w:r>
    </w:p>
    <w:p w14:paraId="4A9D289B" w14:textId="77777777" w:rsidR="00E622B7" w:rsidRPr="00521F73" w:rsidRDefault="00E622B7" w:rsidP="00521F73">
      <w:pPr>
        <w:rPr>
          <w:rFonts w:ascii="Arial" w:hAnsi="Arial" w:cs="Arial"/>
          <w:bCs/>
          <w:sz w:val="20"/>
        </w:rPr>
      </w:pPr>
    </w:p>
    <w:p w14:paraId="0A2BAE49" w14:textId="3151F27F" w:rsidR="00E622B7" w:rsidRPr="001601F1" w:rsidRDefault="004C446A" w:rsidP="00521F73">
      <w:pPr>
        <w:rPr>
          <w:rFonts w:ascii="Arial" w:hAnsi="Arial" w:cs="Arial"/>
          <w:bCs/>
          <w:color w:val="000000" w:themeColor="text1"/>
          <w:sz w:val="20"/>
        </w:rPr>
      </w:pPr>
      <w:r w:rsidRPr="00521F73">
        <w:rPr>
          <w:rFonts w:ascii="Arial" w:hAnsi="Arial" w:cs="Arial"/>
          <w:bCs/>
          <w:sz w:val="20"/>
        </w:rPr>
        <w:t xml:space="preserve">Ministrstvo bo izbralo predloge projektov po postopku, kot ga določa Zakon o javnih financah (Uradni list </w:t>
      </w:r>
      <w:r w:rsidRPr="008101F9">
        <w:rPr>
          <w:rFonts w:ascii="Arial" w:hAnsi="Arial" w:cs="Arial"/>
          <w:bCs/>
          <w:sz w:val="20"/>
        </w:rPr>
        <w:t>RS, št.  </w:t>
      </w:r>
      <w:hyperlink r:id="rId58" w:tgtFrame="Zakon o javnih financah (uradno prečiščeno besedilo)">
        <w:r w:rsidRPr="008101F9">
          <w:rPr>
            <w:rStyle w:val="ListLabel88"/>
            <w:bCs/>
          </w:rPr>
          <w:t>11/11</w:t>
        </w:r>
      </w:hyperlink>
      <w:r w:rsidRPr="008101F9">
        <w:rPr>
          <w:rFonts w:ascii="Arial" w:hAnsi="Arial" w:cs="Arial"/>
          <w:bCs/>
          <w:sz w:val="20"/>
        </w:rPr>
        <w:t xml:space="preserve"> – </w:t>
      </w:r>
      <w:r w:rsidRPr="001601F1">
        <w:rPr>
          <w:rFonts w:ascii="Arial" w:hAnsi="Arial" w:cs="Arial"/>
          <w:bCs/>
          <w:color w:val="000000" w:themeColor="text1"/>
          <w:sz w:val="20"/>
        </w:rPr>
        <w:t>uradno prečiščeno besedilo, </w:t>
      </w:r>
      <w:hyperlink r:id="rId59" w:tgtFrame="Popravek Uradnega prečiščenega besedila Zakona o javnih financah (ZJF-UPB4p)">
        <w:r w:rsidRPr="001601F1">
          <w:rPr>
            <w:rStyle w:val="ListLabel88"/>
            <w:bCs/>
            <w:color w:val="000000" w:themeColor="text1"/>
          </w:rPr>
          <w:t>14/13 – popr.</w:t>
        </w:r>
      </w:hyperlink>
      <w:r w:rsidRPr="001601F1">
        <w:rPr>
          <w:rFonts w:ascii="Arial" w:hAnsi="Arial" w:cs="Arial"/>
          <w:bCs/>
          <w:color w:val="000000" w:themeColor="text1"/>
          <w:sz w:val="20"/>
        </w:rPr>
        <w:t>, </w:t>
      </w:r>
      <w:hyperlink r:id="rId60" w:tgtFrame="Zakon o dopolnitvi Zakona o javnih financah">
        <w:r w:rsidRPr="001601F1">
          <w:rPr>
            <w:rStyle w:val="ListLabel88"/>
            <w:bCs/>
            <w:color w:val="000000" w:themeColor="text1"/>
          </w:rPr>
          <w:t>101/13</w:t>
        </w:r>
      </w:hyperlink>
      <w:r w:rsidRPr="001601F1">
        <w:rPr>
          <w:rFonts w:ascii="Arial" w:hAnsi="Arial" w:cs="Arial"/>
          <w:bCs/>
          <w:color w:val="000000" w:themeColor="text1"/>
          <w:sz w:val="20"/>
        </w:rPr>
        <w:t>, </w:t>
      </w:r>
      <w:hyperlink r:id="rId61" w:tgtFrame="Zakon o fiskalnem pravilu">
        <w:r w:rsidRPr="001601F1">
          <w:rPr>
            <w:rStyle w:val="ListLabel88"/>
            <w:bCs/>
            <w:color w:val="000000" w:themeColor="text1"/>
          </w:rPr>
          <w:t>55/15</w:t>
        </w:r>
      </w:hyperlink>
      <w:r w:rsidRPr="001601F1">
        <w:rPr>
          <w:rFonts w:ascii="Arial" w:hAnsi="Arial" w:cs="Arial"/>
          <w:bCs/>
          <w:color w:val="000000" w:themeColor="text1"/>
          <w:sz w:val="20"/>
        </w:rPr>
        <w:t> – ZFisP, </w:t>
      </w:r>
      <w:hyperlink r:id="rId62" w:tgtFrame="Zakon o izvrševanju proračunov Republike Slovenije za leti 2016 in 2017">
        <w:r w:rsidRPr="001601F1">
          <w:rPr>
            <w:rStyle w:val="ListLabel88"/>
            <w:bCs/>
            <w:color w:val="000000" w:themeColor="text1"/>
          </w:rPr>
          <w:t>96/15</w:t>
        </w:r>
      </w:hyperlink>
      <w:r w:rsidRPr="001601F1">
        <w:rPr>
          <w:rFonts w:ascii="Arial" w:hAnsi="Arial" w:cs="Arial"/>
          <w:bCs/>
          <w:color w:val="000000" w:themeColor="text1"/>
          <w:sz w:val="20"/>
        </w:rPr>
        <w:t> – ZIPRS1617</w:t>
      </w:r>
      <w:r w:rsidR="008101F9" w:rsidRPr="001601F1">
        <w:rPr>
          <w:rFonts w:ascii="Arial" w:hAnsi="Arial" w:cs="Arial"/>
          <w:bCs/>
          <w:color w:val="000000" w:themeColor="text1"/>
          <w:sz w:val="20"/>
        </w:rPr>
        <w:t>,</w:t>
      </w:r>
      <w:r w:rsidRPr="001601F1">
        <w:rPr>
          <w:rFonts w:ascii="Arial" w:hAnsi="Arial" w:cs="Arial"/>
          <w:bCs/>
          <w:color w:val="000000" w:themeColor="text1"/>
          <w:sz w:val="20"/>
        </w:rPr>
        <w:t xml:space="preserve"> 13/18</w:t>
      </w:r>
      <w:r w:rsidR="008101F9" w:rsidRPr="001601F1">
        <w:rPr>
          <w:rFonts w:ascii="Arial" w:hAnsi="Arial" w:cs="Arial"/>
          <w:bCs/>
          <w:color w:val="000000" w:themeColor="text1"/>
          <w:sz w:val="20"/>
        </w:rPr>
        <w:t xml:space="preserve">, </w:t>
      </w:r>
      <w:hyperlink r:id="rId6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101F9" w:rsidRPr="001601F1">
          <w:rPr>
            <w:rStyle w:val="Hiperpovezava"/>
            <w:rFonts w:ascii="Arial" w:hAnsi="Arial" w:cs="Arial"/>
            <w:bCs/>
            <w:color w:val="000000" w:themeColor="text1"/>
            <w:sz w:val="20"/>
            <w:u w:val="none"/>
            <w:shd w:val="clear" w:color="auto" w:fill="FFFFFF"/>
          </w:rPr>
          <w:t>195/20</w:t>
        </w:r>
      </w:hyperlink>
      <w:r w:rsidR="008101F9" w:rsidRPr="001601F1">
        <w:rPr>
          <w:rFonts w:ascii="Arial" w:hAnsi="Arial" w:cs="Arial"/>
          <w:bCs/>
          <w:color w:val="000000" w:themeColor="text1"/>
          <w:sz w:val="20"/>
          <w:shd w:val="clear" w:color="auto" w:fill="FFFFFF"/>
        </w:rPr>
        <w:t> – odl. US</w:t>
      </w:r>
      <w:r w:rsidR="009276FC">
        <w:rPr>
          <w:rFonts w:ascii="Arial" w:hAnsi="Arial" w:cs="Arial"/>
          <w:bCs/>
          <w:color w:val="000000" w:themeColor="text1"/>
          <w:sz w:val="20"/>
          <w:shd w:val="clear" w:color="auto" w:fill="FFFFFF"/>
        </w:rPr>
        <w:t>,</w:t>
      </w:r>
      <w:r w:rsidR="008101F9" w:rsidRPr="001601F1">
        <w:rPr>
          <w:rFonts w:ascii="Arial" w:hAnsi="Arial" w:cs="Arial"/>
          <w:bCs/>
          <w:color w:val="000000" w:themeColor="text1"/>
          <w:sz w:val="20"/>
          <w:shd w:val="clear" w:color="auto" w:fill="FFFFFF"/>
        </w:rPr>
        <w:t> </w:t>
      </w:r>
      <w:hyperlink r:id="rId64" w:tgtFrame="_blank" w:tooltip="Zakon o spremembah in dopolnitvah Zakona o državni upravi" w:history="1">
        <w:r w:rsidR="008101F9" w:rsidRPr="001601F1">
          <w:rPr>
            <w:rStyle w:val="Hiperpovezava"/>
            <w:rFonts w:ascii="Arial" w:hAnsi="Arial" w:cs="Arial"/>
            <w:bCs/>
            <w:color w:val="000000" w:themeColor="text1"/>
            <w:sz w:val="20"/>
            <w:u w:val="none"/>
            <w:shd w:val="clear" w:color="auto" w:fill="FFFFFF"/>
          </w:rPr>
          <w:t>18/23</w:t>
        </w:r>
      </w:hyperlink>
      <w:r w:rsidR="008101F9" w:rsidRPr="001601F1">
        <w:rPr>
          <w:rFonts w:ascii="Arial" w:hAnsi="Arial" w:cs="Arial"/>
          <w:bCs/>
          <w:color w:val="000000" w:themeColor="text1"/>
          <w:sz w:val="20"/>
          <w:shd w:val="clear" w:color="auto" w:fill="FFFFFF"/>
        </w:rPr>
        <w:t> – ZDU-1O</w:t>
      </w:r>
      <w:r w:rsidR="009276FC">
        <w:rPr>
          <w:rFonts w:ascii="Arial" w:hAnsi="Arial" w:cs="Arial"/>
          <w:bCs/>
          <w:color w:val="000000" w:themeColor="text1"/>
          <w:sz w:val="20"/>
          <w:shd w:val="clear" w:color="auto" w:fill="FFFFFF"/>
        </w:rPr>
        <w:t xml:space="preserve"> in 76/23</w:t>
      </w:r>
      <w:r w:rsidRPr="001601F1">
        <w:rPr>
          <w:rFonts w:ascii="Arial" w:hAnsi="Arial" w:cs="Arial"/>
          <w:bCs/>
          <w:color w:val="000000" w:themeColor="text1"/>
          <w:sz w:val="20"/>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240EEBAC" w14:textId="77777777" w:rsidR="008101F9" w:rsidRDefault="008101F9" w:rsidP="00521F73"/>
    <w:p w14:paraId="01444E41" w14:textId="03F2633E" w:rsidR="00E622B7" w:rsidRPr="00521F73" w:rsidRDefault="004C446A" w:rsidP="00521F73">
      <w:pPr>
        <w:rPr>
          <w:rFonts w:ascii="Arial" w:hAnsi="Arial" w:cs="Arial"/>
          <w:bCs/>
          <w:sz w:val="20"/>
        </w:rPr>
      </w:pPr>
      <w:r w:rsidRPr="00521F73">
        <w:rPr>
          <w:rFonts w:ascii="Arial" w:hAnsi="Arial" w:cs="Arial"/>
          <w:bCs/>
          <w:sz w:val="20"/>
        </w:rPr>
        <w:t xml:space="preserve">Odpiranje vlog bo potekalo </w:t>
      </w:r>
      <w:r w:rsidRPr="008508E4">
        <w:rPr>
          <w:rFonts w:ascii="Arial" w:hAnsi="Arial" w:cs="Arial"/>
          <w:bCs/>
          <w:sz w:val="20"/>
        </w:rPr>
        <w:t xml:space="preserve">dne </w:t>
      </w:r>
      <w:r w:rsidR="00B842A5">
        <w:rPr>
          <w:rFonts w:ascii="Arial" w:hAnsi="Arial" w:cs="Arial"/>
          <w:b/>
          <w:bCs/>
          <w:sz w:val="20"/>
        </w:rPr>
        <w:t>7</w:t>
      </w:r>
      <w:r w:rsidRPr="008508E4">
        <w:rPr>
          <w:rFonts w:ascii="Arial" w:hAnsi="Arial" w:cs="Arial"/>
          <w:b/>
          <w:bCs/>
          <w:sz w:val="20"/>
        </w:rPr>
        <w:t xml:space="preserve">. </w:t>
      </w:r>
      <w:r w:rsidR="00B842A5">
        <w:rPr>
          <w:rFonts w:ascii="Arial" w:hAnsi="Arial" w:cs="Arial"/>
          <w:b/>
          <w:bCs/>
          <w:sz w:val="20"/>
        </w:rPr>
        <w:t>5</w:t>
      </w:r>
      <w:r w:rsidRPr="008508E4">
        <w:rPr>
          <w:rFonts w:ascii="Arial" w:hAnsi="Arial" w:cs="Arial"/>
          <w:b/>
          <w:bCs/>
          <w:sz w:val="20"/>
        </w:rPr>
        <w:t xml:space="preserve">. </w:t>
      </w:r>
      <w:r w:rsidR="008508E4" w:rsidRPr="008508E4">
        <w:rPr>
          <w:rFonts w:ascii="Arial" w:hAnsi="Arial" w:cs="Arial"/>
          <w:b/>
          <w:bCs/>
          <w:sz w:val="20"/>
        </w:rPr>
        <w:t>2024</w:t>
      </w:r>
      <w:r w:rsidRPr="008508E4">
        <w:rPr>
          <w:rFonts w:ascii="Arial" w:hAnsi="Arial" w:cs="Arial"/>
          <w:bCs/>
          <w:sz w:val="20"/>
        </w:rPr>
        <w:t xml:space="preserve"> ob </w:t>
      </w:r>
      <w:r w:rsidRPr="008508E4">
        <w:rPr>
          <w:rFonts w:ascii="Arial" w:hAnsi="Arial" w:cs="Arial"/>
          <w:b/>
          <w:bCs/>
          <w:sz w:val="20"/>
        </w:rPr>
        <w:t>10.00 uri</w:t>
      </w:r>
      <w:r w:rsidRPr="008508E4">
        <w:rPr>
          <w:rFonts w:ascii="Arial" w:hAnsi="Arial" w:cs="Arial"/>
          <w:bCs/>
          <w:sz w:val="20"/>
        </w:rPr>
        <w:t xml:space="preserve"> v</w:t>
      </w:r>
      <w:r w:rsidRPr="00521F73">
        <w:rPr>
          <w:rFonts w:ascii="Arial" w:hAnsi="Arial" w:cs="Arial"/>
          <w:bCs/>
          <w:sz w:val="20"/>
        </w:rPr>
        <w:t xml:space="preserve"> prostorih </w:t>
      </w:r>
      <w:r w:rsidRPr="00521F73">
        <w:rPr>
          <w:rFonts w:ascii="Arial" w:hAnsi="Arial" w:cs="Arial"/>
          <w:b/>
          <w:bCs/>
          <w:sz w:val="20"/>
        </w:rPr>
        <w:t>Ministrstva za delo, družino, socialne zadeve in enake možnosti, Štukljeva cesta 44, 1000 Ljubljana</w:t>
      </w:r>
      <w:r w:rsidRPr="00521F73">
        <w:rPr>
          <w:rFonts w:ascii="Arial" w:hAnsi="Arial" w:cs="Arial"/>
          <w:bCs/>
          <w:sz w:val="20"/>
        </w:rPr>
        <w:t xml:space="preserve"> in bo javno. </w:t>
      </w:r>
    </w:p>
    <w:p w14:paraId="347AC96A" w14:textId="77777777" w:rsidR="00E622B7" w:rsidRPr="00521F73" w:rsidRDefault="00E622B7" w:rsidP="00521F73">
      <w:pPr>
        <w:rPr>
          <w:rFonts w:ascii="Arial" w:hAnsi="Arial" w:cs="Arial"/>
          <w:bCs/>
          <w:sz w:val="20"/>
        </w:rPr>
      </w:pPr>
    </w:p>
    <w:p w14:paraId="658DAB04" w14:textId="77777777" w:rsidR="00E622B7" w:rsidRPr="00521F73" w:rsidRDefault="004C446A" w:rsidP="00521F73">
      <w:pPr>
        <w:rPr>
          <w:rFonts w:ascii="Arial" w:hAnsi="Arial" w:cs="Arial"/>
          <w:sz w:val="20"/>
        </w:rPr>
      </w:pPr>
      <w:r w:rsidRPr="00521F73">
        <w:rPr>
          <w:rFonts w:ascii="Arial" w:hAnsi="Arial" w:cs="Arial"/>
          <w:bCs/>
          <w:sz w:val="20"/>
        </w:rPr>
        <w:t xml:space="preserve">V primeru prevelikega števila prejetih vlog ali če se bodo obravnavali podatki, ki so po zakonu, ki ureja gospodarske družbe, označeni kot zaupni, lahko strokovna komisija odloči, da odpiranje vlog ne bo javno. </w:t>
      </w:r>
    </w:p>
    <w:p w14:paraId="06E6B70C" w14:textId="77777777" w:rsidR="00E622B7" w:rsidRPr="00521F73" w:rsidRDefault="00E622B7" w:rsidP="00521F73">
      <w:pPr>
        <w:rPr>
          <w:rFonts w:ascii="Arial" w:hAnsi="Arial" w:cs="Arial"/>
          <w:bCs/>
          <w:sz w:val="20"/>
        </w:rPr>
      </w:pPr>
    </w:p>
    <w:p w14:paraId="5C090972" w14:textId="77777777" w:rsidR="00E622B7" w:rsidRPr="00521F73" w:rsidRDefault="004C446A" w:rsidP="00521F73">
      <w:pPr>
        <w:rPr>
          <w:rFonts w:ascii="Arial" w:hAnsi="Arial" w:cs="Arial"/>
          <w:bCs/>
          <w:sz w:val="20"/>
        </w:rPr>
      </w:pPr>
      <w:r w:rsidRPr="00521F73">
        <w:rPr>
          <w:rFonts w:ascii="Arial" w:hAnsi="Arial" w:cs="Arial"/>
          <w:bCs/>
          <w:sz w:val="20"/>
        </w:rPr>
        <w:lastRenderedPageBreak/>
        <w:t xml:space="preserve">Odpirale se bodo samo v roku dostavljene, pravilno izpolnjene in označene zaprte ovojnice, in sicer po vrstnem redu njihovega prispetja. </w:t>
      </w:r>
    </w:p>
    <w:p w14:paraId="61BC3C32" w14:textId="77777777" w:rsidR="00E622B7" w:rsidRPr="00521F73" w:rsidRDefault="00E622B7" w:rsidP="00521F73">
      <w:pPr>
        <w:rPr>
          <w:rFonts w:ascii="Arial" w:hAnsi="Arial" w:cs="Arial"/>
          <w:bCs/>
          <w:sz w:val="20"/>
        </w:rPr>
      </w:pPr>
    </w:p>
    <w:p w14:paraId="0D5E2594" w14:textId="77777777" w:rsidR="00E622B7" w:rsidRPr="00521F73" w:rsidRDefault="004C446A" w:rsidP="00521F73">
      <w:pPr>
        <w:rPr>
          <w:rFonts w:ascii="Arial" w:hAnsi="Arial" w:cs="Arial"/>
          <w:bCs/>
          <w:sz w:val="20"/>
        </w:rPr>
      </w:pPr>
      <w:r w:rsidRPr="00521F73">
        <w:rPr>
          <w:rFonts w:ascii="Arial" w:hAnsi="Arial" w:cs="Arial"/>
          <w:bCs/>
          <w:sz w:val="20"/>
        </w:rPr>
        <w:t>O odpiranju vlog bo strokovna komisija sproti vodila zapisnik.</w:t>
      </w:r>
    </w:p>
    <w:p w14:paraId="6FD46951" w14:textId="77777777" w:rsidR="00E622B7" w:rsidRPr="00521F73" w:rsidRDefault="00E622B7" w:rsidP="00521F73">
      <w:pPr>
        <w:rPr>
          <w:rFonts w:ascii="Arial" w:hAnsi="Arial" w:cs="Arial"/>
          <w:bCs/>
          <w:sz w:val="20"/>
        </w:rPr>
      </w:pPr>
    </w:p>
    <w:p w14:paraId="42D93E5D" w14:textId="77777777" w:rsidR="002A57C9" w:rsidRPr="00521F73" w:rsidRDefault="004C446A"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Preverjanje formalne popolnosti vlog</w:t>
      </w:r>
    </w:p>
    <w:p w14:paraId="233A4C08" w14:textId="77777777" w:rsidR="00E622B7" w:rsidRPr="00521F73" w:rsidRDefault="00E622B7" w:rsidP="00521F73">
      <w:pPr>
        <w:rPr>
          <w:rFonts w:ascii="Arial" w:hAnsi="Arial" w:cs="Arial"/>
          <w:bCs/>
          <w:sz w:val="20"/>
        </w:rPr>
      </w:pPr>
    </w:p>
    <w:p w14:paraId="0E838502" w14:textId="0C112881" w:rsidR="00E622B7" w:rsidRDefault="004C446A" w:rsidP="00521F73">
      <w:pPr>
        <w:rPr>
          <w:rFonts w:ascii="Arial" w:hAnsi="Arial" w:cs="Arial"/>
          <w:bCs/>
          <w:sz w:val="20"/>
        </w:rPr>
      </w:pPr>
      <w:r w:rsidRPr="00521F73">
        <w:rPr>
          <w:rFonts w:ascii="Arial" w:hAnsi="Arial" w:cs="Arial"/>
          <w:bCs/>
          <w:sz w:val="20"/>
        </w:rPr>
        <w:t xml:space="preserve">Strokovna komisija bo v roku 8 </w:t>
      </w:r>
      <w:r w:rsidR="00FA327F" w:rsidRPr="00521F73">
        <w:rPr>
          <w:rFonts w:ascii="Arial" w:hAnsi="Arial" w:cs="Arial"/>
          <w:bCs/>
          <w:sz w:val="20"/>
        </w:rPr>
        <w:t>(os</w:t>
      </w:r>
      <w:r w:rsidR="007E3EA1">
        <w:rPr>
          <w:rFonts w:ascii="Arial" w:hAnsi="Arial" w:cs="Arial"/>
          <w:bCs/>
          <w:sz w:val="20"/>
        </w:rPr>
        <w:t>mih</w:t>
      </w:r>
      <w:r w:rsidR="00FA327F" w:rsidRPr="00521F73">
        <w:rPr>
          <w:rFonts w:ascii="Arial" w:hAnsi="Arial" w:cs="Arial"/>
          <w:bCs/>
          <w:sz w:val="20"/>
        </w:rPr>
        <w:t xml:space="preserve">) </w:t>
      </w:r>
      <w:r w:rsidRPr="00521F73">
        <w:rPr>
          <w:rFonts w:ascii="Arial" w:hAnsi="Arial" w:cs="Arial"/>
          <w:bCs/>
          <w:sz w:val="20"/>
        </w:rPr>
        <w:t xml:space="preserve">dni od odpiranja vlog preverila formalno popolnost predloženih vlog. </w:t>
      </w:r>
    </w:p>
    <w:p w14:paraId="094B9F1B" w14:textId="77777777" w:rsidR="003F56B1" w:rsidRPr="00521F73" w:rsidRDefault="003F56B1" w:rsidP="00521F73">
      <w:pPr>
        <w:rPr>
          <w:rFonts w:ascii="Arial" w:hAnsi="Arial" w:cs="Arial"/>
          <w:bCs/>
          <w:sz w:val="20"/>
        </w:rPr>
      </w:pPr>
    </w:p>
    <w:p w14:paraId="1716BFFF" w14:textId="77777777" w:rsidR="00E622B7" w:rsidRPr="00521F73" w:rsidRDefault="004C446A" w:rsidP="00521F73">
      <w:pPr>
        <w:rPr>
          <w:rFonts w:ascii="Arial" w:hAnsi="Arial" w:cs="Arial"/>
          <w:sz w:val="20"/>
        </w:rPr>
      </w:pPr>
      <w:r w:rsidRPr="00521F73">
        <w:rPr>
          <w:rFonts w:ascii="Arial" w:hAnsi="Arial" w:cs="Arial"/>
          <w:bCs/>
          <w:sz w:val="20"/>
        </w:rPr>
        <w:t xml:space="preserve">Za formalno nepopolno se šteje vloga, ki ne vsebuje </w:t>
      </w:r>
      <w:r w:rsidRPr="00521F73">
        <w:rPr>
          <w:rFonts w:ascii="Arial" w:hAnsi="Arial" w:cs="Arial"/>
          <w:bCs/>
          <w:sz w:val="20"/>
          <w:u w:val="single"/>
        </w:rPr>
        <w:t>vseh ustrezno izpolnjenih</w:t>
      </w:r>
      <w:r w:rsidRPr="00521F73">
        <w:rPr>
          <w:rFonts w:ascii="Arial" w:hAnsi="Arial" w:cs="Arial"/>
          <w:sz w:val="20"/>
          <w:u w:val="single"/>
        </w:rPr>
        <w:t xml:space="preserve"> </w:t>
      </w:r>
      <w:r w:rsidRPr="00521F73">
        <w:rPr>
          <w:rFonts w:ascii="Arial" w:hAnsi="Arial" w:cs="Arial"/>
          <w:bCs/>
          <w:sz w:val="20"/>
          <w:u w:val="single"/>
        </w:rPr>
        <w:t>prijavnih obrazcev, obveznih prilog ter podatkov</w:t>
      </w:r>
      <w:r w:rsidRPr="00521F73">
        <w:rPr>
          <w:rFonts w:ascii="Arial" w:hAnsi="Arial" w:cs="Arial"/>
          <w:bCs/>
          <w:sz w:val="20"/>
        </w:rPr>
        <w:t xml:space="preserve">, zahtevanih v besedilu javnega razpisa in razpisni dokumentaciji </w:t>
      </w:r>
      <w:r w:rsidRPr="00521F73">
        <w:rPr>
          <w:rFonts w:ascii="Arial" w:hAnsi="Arial" w:cs="Arial"/>
          <w:bCs/>
          <w:sz w:val="20"/>
          <w:u w:val="single"/>
        </w:rPr>
        <w:t>ali vsebuje tehnično spremenjene prijavne obrazce in obvezne priloge</w:t>
      </w:r>
      <w:r w:rsidRPr="00521F73">
        <w:rPr>
          <w:rFonts w:ascii="Arial" w:hAnsi="Arial" w:cs="Arial"/>
          <w:bCs/>
          <w:sz w:val="20"/>
        </w:rPr>
        <w:t xml:space="preserve"> in ki</w:t>
      </w:r>
      <w:r w:rsidR="00292579" w:rsidRPr="00521F73">
        <w:rPr>
          <w:rFonts w:ascii="Arial" w:hAnsi="Arial" w:cs="Arial"/>
          <w:bCs/>
          <w:sz w:val="20"/>
        </w:rPr>
        <w:t xml:space="preserve"> </w:t>
      </w:r>
      <w:r w:rsidRPr="00521F73">
        <w:rPr>
          <w:rFonts w:ascii="Arial" w:hAnsi="Arial" w:cs="Arial"/>
          <w:bCs/>
          <w:sz w:val="20"/>
        </w:rPr>
        <w:t xml:space="preserve">ne vsebuje na e-nosilcu (CD-ROM-u/DVD-ROM-u/USB ključku ipd.) </w:t>
      </w:r>
      <w:r w:rsidR="00292579" w:rsidRPr="00521F73">
        <w:rPr>
          <w:rFonts w:ascii="Arial" w:hAnsi="Arial" w:cs="Arial"/>
          <w:bCs/>
          <w:i/>
          <w:sz w:val="20"/>
        </w:rPr>
        <w:t>Obrazca št. 1</w:t>
      </w:r>
      <w:r w:rsidR="00D679A7" w:rsidRPr="00521F73">
        <w:rPr>
          <w:rFonts w:ascii="Arial" w:hAnsi="Arial" w:cs="Arial"/>
          <w:bCs/>
          <w:i/>
          <w:sz w:val="20"/>
        </w:rPr>
        <w:t>: Prijavnica</w:t>
      </w:r>
      <w:r w:rsidR="00292579" w:rsidRPr="00521F73">
        <w:rPr>
          <w:rFonts w:ascii="Arial" w:hAnsi="Arial" w:cs="Arial"/>
          <w:bCs/>
          <w:i/>
          <w:sz w:val="20"/>
        </w:rPr>
        <w:t xml:space="preserve"> </w:t>
      </w:r>
      <w:r w:rsidRPr="00521F73">
        <w:rPr>
          <w:rFonts w:ascii="Arial" w:hAnsi="Arial" w:cs="Arial"/>
          <w:bCs/>
          <w:sz w:val="20"/>
        </w:rPr>
        <w:t xml:space="preserve">in </w:t>
      </w:r>
      <w:r w:rsidRPr="00521F73">
        <w:rPr>
          <w:rFonts w:ascii="Arial" w:hAnsi="Arial" w:cs="Arial"/>
          <w:bCs/>
          <w:i/>
          <w:sz w:val="20"/>
        </w:rPr>
        <w:t xml:space="preserve">Obrazca št. </w:t>
      </w:r>
      <w:r w:rsidR="00292579" w:rsidRPr="00521F73">
        <w:rPr>
          <w:rFonts w:ascii="Arial" w:hAnsi="Arial" w:cs="Arial"/>
          <w:bCs/>
          <w:i/>
          <w:sz w:val="20"/>
        </w:rPr>
        <w:t>2</w:t>
      </w:r>
      <w:r w:rsidR="00D679A7" w:rsidRPr="00521F73">
        <w:rPr>
          <w:rFonts w:ascii="Arial" w:hAnsi="Arial" w:cs="Arial"/>
          <w:bCs/>
          <w:i/>
          <w:sz w:val="20"/>
        </w:rPr>
        <w:t>: Finančni načrt</w:t>
      </w:r>
      <w:r w:rsidRPr="00521F73">
        <w:rPr>
          <w:rFonts w:ascii="Arial" w:hAnsi="Arial" w:cs="Arial"/>
          <w:bCs/>
          <w:i/>
          <w:sz w:val="20"/>
        </w:rPr>
        <w:t>.</w:t>
      </w:r>
    </w:p>
    <w:p w14:paraId="5ED04E9C" w14:textId="77777777" w:rsidR="00E622B7" w:rsidRPr="00521F73" w:rsidRDefault="00E622B7" w:rsidP="00521F73">
      <w:pPr>
        <w:rPr>
          <w:rFonts w:ascii="Arial" w:hAnsi="Arial" w:cs="Arial"/>
          <w:bCs/>
          <w:i/>
          <w:sz w:val="20"/>
        </w:rPr>
      </w:pPr>
    </w:p>
    <w:p w14:paraId="7864A09E" w14:textId="4C89D143" w:rsidR="00E622B7" w:rsidRPr="00521F73" w:rsidRDefault="00190F9B" w:rsidP="00521F73">
      <w:pPr>
        <w:rPr>
          <w:rFonts w:ascii="Arial" w:eastAsia="Calibri" w:hAnsi="Arial" w:cs="Arial"/>
          <w:sz w:val="20"/>
        </w:rPr>
      </w:pPr>
      <w:r>
        <w:rPr>
          <w:rFonts w:ascii="Arial" w:eastAsia="Calibri" w:hAnsi="Arial" w:cs="Arial"/>
          <w:sz w:val="20"/>
        </w:rPr>
        <w:t>O</w:t>
      </w:r>
      <w:r w:rsidR="004C446A" w:rsidRPr="00521F73">
        <w:rPr>
          <w:rFonts w:ascii="Arial" w:eastAsia="Calibri" w:hAnsi="Arial" w:cs="Arial"/>
          <w:sz w:val="20"/>
        </w:rPr>
        <w:t xml:space="preserve">bvezen </w:t>
      </w:r>
      <w:r>
        <w:rPr>
          <w:rFonts w:ascii="Arial" w:eastAsia="Calibri" w:hAnsi="Arial" w:cs="Arial"/>
          <w:sz w:val="20"/>
        </w:rPr>
        <w:t xml:space="preserve">je </w:t>
      </w:r>
      <w:r w:rsidR="004C446A" w:rsidRPr="00521F73">
        <w:rPr>
          <w:rFonts w:ascii="Arial" w:eastAsia="Calibri" w:hAnsi="Arial" w:cs="Arial"/>
          <w:sz w:val="20"/>
        </w:rPr>
        <w:t>podpis odgovornih oseb povsod, kjer je to predvideno. V nasprotnem primeru bo vloga formalno nepopolna in se bo prijavitelja pozvalo k dopolnitvi.</w:t>
      </w:r>
    </w:p>
    <w:p w14:paraId="4772C775" w14:textId="77777777" w:rsidR="00E622B7" w:rsidRPr="00521F73" w:rsidRDefault="00E622B7" w:rsidP="00521F73">
      <w:pPr>
        <w:rPr>
          <w:rFonts w:ascii="Arial" w:hAnsi="Arial" w:cs="Arial"/>
          <w:bCs/>
          <w:sz w:val="20"/>
        </w:rPr>
      </w:pPr>
    </w:p>
    <w:p w14:paraId="195AA94D" w14:textId="23F9A76F" w:rsidR="00E622B7" w:rsidRPr="00521F73" w:rsidRDefault="004C446A" w:rsidP="00521F73">
      <w:pPr>
        <w:rPr>
          <w:rFonts w:ascii="Arial" w:hAnsi="Arial" w:cs="Arial"/>
          <w:bCs/>
          <w:sz w:val="20"/>
        </w:rPr>
      </w:pPr>
      <w:r w:rsidRPr="00521F73">
        <w:rPr>
          <w:rFonts w:ascii="Arial" w:hAnsi="Arial" w:cs="Arial"/>
          <w:bCs/>
          <w:sz w:val="20"/>
        </w:rPr>
        <w:t xml:space="preserve">V primeru formalno </w:t>
      </w:r>
      <w:r w:rsidRPr="00521F73">
        <w:rPr>
          <w:rFonts w:ascii="Arial" w:hAnsi="Arial" w:cs="Arial"/>
          <w:sz w:val="20"/>
        </w:rPr>
        <w:t xml:space="preserve">nepopolnih vlog bo strokovna komisija v roku </w:t>
      </w:r>
      <w:r w:rsidRPr="00521F73">
        <w:rPr>
          <w:rFonts w:ascii="Arial" w:hAnsi="Arial" w:cs="Arial"/>
          <w:b/>
          <w:sz w:val="20"/>
        </w:rPr>
        <w:t xml:space="preserve">8 </w:t>
      </w:r>
      <w:r w:rsidR="00FA327F" w:rsidRPr="00521F73">
        <w:rPr>
          <w:rFonts w:ascii="Arial" w:hAnsi="Arial" w:cs="Arial"/>
          <w:b/>
          <w:sz w:val="20"/>
        </w:rPr>
        <w:t>(os</w:t>
      </w:r>
      <w:r w:rsidR="007E3EA1">
        <w:rPr>
          <w:rFonts w:ascii="Arial" w:hAnsi="Arial" w:cs="Arial"/>
          <w:b/>
          <w:sz w:val="20"/>
        </w:rPr>
        <w:t>mih</w:t>
      </w:r>
      <w:r w:rsidR="00FA327F" w:rsidRPr="00521F73">
        <w:rPr>
          <w:rFonts w:ascii="Arial" w:hAnsi="Arial" w:cs="Arial"/>
          <w:b/>
          <w:sz w:val="20"/>
        </w:rPr>
        <w:t xml:space="preserve">) </w:t>
      </w:r>
      <w:r w:rsidRPr="00521F73">
        <w:rPr>
          <w:rFonts w:ascii="Arial" w:hAnsi="Arial" w:cs="Arial"/>
          <w:b/>
          <w:sz w:val="20"/>
        </w:rPr>
        <w:t>dni</w:t>
      </w:r>
      <w:r w:rsidRPr="00521F73">
        <w:rPr>
          <w:rFonts w:ascii="Arial" w:hAnsi="Arial" w:cs="Arial"/>
          <w:sz w:val="20"/>
        </w:rPr>
        <w:t xml:space="preserve"> od zaključka odpiranja prijavitelje pozvala, da vloge dopolnijo. V kolikor bo strokovna komisija po pregledu formalno nepopolne vloge presodila, da bi bila vsakršna dopolnitev vloge v nasprotju z dopustno dopolnitvijo vloge (navedeno spodaj – kaj prijavitelj v dopolnitvi vloge ne sme spreminjati), bo takšna vloga zavržena. </w:t>
      </w:r>
      <w:r w:rsidR="007F7AA6">
        <w:rPr>
          <w:rFonts w:ascii="Arial" w:hAnsi="Arial" w:cs="Arial"/>
          <w:sz w:val="20"/>
        </w:rPr>
        <w:t>Strokovna k</w:t>
      </w:r>
      <w:r w:rsidRPr="00521F73">
        <w:rPr>
          <w:rFonts w:ascii="Arial" w:hAnsi="Arial" w:cs="Arial"/>
          <w:sz w:val="20"/>
        </w:rPr>
        <w:t>omisija lahko od prijavitelja zahteva dopolnitev njegove vloge le v primeru, če določenega dejstva</w:t>
      </w:r>
      <w:r w:rsidRPr="00521F73">
        <w:rPr>
          <w:rFonts w:ascii="Arial" w:hAnsi="Arial" w:cs="Arial"/>
          <w:color w:val="000000"/>
          <w:sz w:val="20"/>
        </w:rPr>
        <w:t xml:space="preserve"> ne more sama preveriti. </w:t>
      </w:r>
      <w:r w:rsidRPr="00521F73">
        <w:rPr>
          <w:rFonts w:ascii="Arial" w:hAnsi="Arial" w:cs="Arial"/>
          <w:bCs/>
          <w:sz w:val="20"/>
        </w:rPr>
        <w:t>Poziv za dopolnitev vlog</w:t>
      </w:r>
      <w:r w:rsidR="00FA327F" w:rsidRPr="00521F73">
        <w:rPr>
          <w:rFonts w:ascii="Arial" w:hAnsi="Arial" w:cs="Arial"/>
          <w:bCs/>
          <w:sz w:val="20"/>
        </w:rPr>
        <w:t>e</w:t>
      </w:r>
      <w:r w:rsidRPr="00521F73">
        <w:rPr>
          <w:rFonts w:ascii="Arial" w:hAnsi="Arial" w:cs="Arial"/>
          <w:bCs/>
          <w:sz w:val="20"/>
        </w:rPr>
        <w:t xml:space="preserve"> bo posredovan z navadno pošto na naslov prijavitelja in hkrati po elektronski pošti na elektronski naslov prijavitelja, naveden v prijavnem obrazcu. Prijavitelji morajo biti v tem času dostopni za dvig pošte.</w:t>
      </w:r>
    </w:p>
    <w:p w14:paraId="1A5BE1B9" w14:textId="77777777" w:rsidR="000C5E8E" w:rsidRDefault="000C5E8E" w:rsidP="00521F73">
      <w:pPr>
        <w:rPr>
          <w:rFonts w:ascii="Arial" w:hAnsi="Arial" w:cs="Arial"/>
          <w:bCs/>
          <w:sz w:val="20"/>
        </w:rPr>
      </w:pPr>
    </w:p>
    <w:p w14:paraId="79CE48DE" w14:textId="3D63024C" w:rsidR="00E622B7" w:rsidRPr="00521F73" w:rsidRDefault="004C446A" w:rsidP="00521F73">
      <w:pPr>
        <w:rPr>
          <w:rFonts w:ascii="Arial" w:hAnsi="Arial" w:cs="Arial"/>
          <w:bCs/>
          <w:sz w:val="20"/>
        </w:rPr>
      </w:pPr>
      <w:r w:rsidRPr="00521F73">
        <w:rPr>
          <w:rFonts w:ascii="Arial" w:hAnsi="Arial" w:cs="Arial"/>
          <w:bCs/>
          <w:sz w:val="20"/>
        </w:rPr>
        <w:t>Prijavitelj v dopolnitvi vloge ne sme spreminjati:</w:t>
      </w:r>
    </w:p>
    <w:p w14:paraId="79CE735E" w14:textId="77777777" w:rsidR="00E622B7" w:rsidRPr="00521F73" w:rsidRDefault="004C446A" w:rsidP="000C3EBE">
      <w:pPr>
        <w:pStyle w:val="Odstavekseznama"/>
        <w:numPr>
          <w:ilvl w:val="0"/>
          <w:numId w:val="14"/>
        </w:numPr>
        <w:spacing w:line="240" w:lineRule="auto"/>
        <w:jc w:val="both"/>
        <w:rPr>
          <w:szCs w:val="20"/>
        </w:rPr>
      </w:pPr>
      <w:r w:rsidRPr="00521F73">
        <w:rPr>
          <w:szCs w:val="20"/>
        </w:rPr>
        <w:t>višine zaprošenih sredstev,</w:t>
      </w:r>
    </w:p>
    <w:p w14:paraId="002CCDC5" w14:textId="77777777" w:rsidR="00E622B7" w:rsidRPr="00521F73" w:rsidRDefault="004C446A" w:rsidP="000C3EBE">
      <w:pPr>
        <w:pStyle w:val="Odstavekseznama"/>
        <w:numPr>
          <w:ilvl w:val="0"/>
          <w:numId w:val="14"/>
        </w:numPr>
        <w:spacing w:line="240" w:lineRule="auto"/>
        <w:jc w:val="both"/>
        <w:rPr>
          <w:szCs w:val="20"/>
        </w:rPr>
      </w:pPr>
      <w:r w:rsidRPr="00521F73">
        <w:rPr>
          <w:szCs w:val="20"/>
        </w:rPr>
        <w:t>dela vloge, ki se veže na tehnične specifikacije predmeta vloge,</w:t>
      </w:r>
    </w:p>
    <w:p w14:paraId="51DEB257" w14:textId="77777777" w:rsidR="00E622B7" w:rsidRPr="00521F73" w:rsidRDefault="004C446A" w:rsidP="000C3EBE">
      <w:pPr>
        <w:pStyle w:val="Odstavekseznama"/>
        <w:numPr>
          <w:ilvl w:val="0"/>
          <w:numId w:val="14"/>
        </w:numPr>
        <w:spacing w:line="240" w:lineRule="auto"/>
        <w:jc w:val="both"/>
        <w:rPr>
          <w:szCs w:val="20"/>
        </w:rPr>
      </w:pPr>
      <w:r w:rsidRPr="00521F73">
        <w:rPr>
          <w:szCs w:val="20"/>
        </w:rPr>
        <w:t>elementov vloge, ki vplivajo ali bi lahko vplivali na drugačno razvrstitev prijaviteljeve vloge glede na preostale vloge, ki jih je ministrstvo prejelo v okviru tega javnega razpisa.</w:t>
      </w:r>
    </w:p>
    <w:p w14:paraId="676CA126" w14:textId="77777777" w:rsidR="00E622B7" w:rsidRPr="00521F73" w:rsidRDefault="00E622B7" w:rsidP="00521F73">
      <w:pPr>
        <w:pStyle w:val="Odstavekseznama"/>
        <w:spacing w:line="240" w:lineRule="auto"/>
        <w:ind w:left="1068"/>
        <w:rPr>
          <w:szCs w:val="20"/>
        </w:rPr>
      </w:pPr>
    </w:p>
    <w:p w14:paraId="4D6F2C75" w14:textId="77777777" w:rsidR="00E622B7" w:rsidRPr="00521F73" w:rsidRDefault="004C446A" w:rsidP="00521F73">
      <w:pPr>
        <w:rPr>
          <w:rFonts w:ascii="Arial" w:hAnsi="Arial" w:cs="Arial"/>
          <w:bCs/>
          <w:sz w:val="20"/>
        </w:rPr>
      </w:pPr>
      <w:r w:rsidRPr="00521F73">
        <w:rPr>
          <w:rFonts w:ascii="Arial" w:hAnsi="Arial" w:cs="Arial"/>
          <w:bCs/>
          <w:sz w:val="20"/>
        </w:rPr>
        <w:t xml:space="preserve">Prijavitelj sme le ob pisnem soglasju ministrstva popraviti očitne računske napake, pri čemer se višina zaprošenih sredstev ne sme spreminjati. </w:t>
      </w:r>
    </w:p>
    <w:p w14:paraId="3D0975CC" w14:textId="77777777" w:rsidR="00E622B7" w:rsidRPr="00521F73" w:rsidRDefault="00E622B7" w:rsidP="00521F73">
      <w:pPr>
        <w:rPr>
          <w:rFonts w:ascii="Arial" w:hAnsi="Arial" w:cs="Arial"/>
          <w:bCs/>
          <w:sz w:val="20"/>
        </w:rPr>
      </w:pPr>
    </w:p>
    <w:p w14:paraId="2EF8DF2A" w14:textId="30B8619B" w:rsidR="00E622B7" w:rsidRPr="00521F73" w:rsidRDefault="004C446A" w:rsidP="00521F73">
      <w:pPr>
        <w:rPr>
          <w:rFonts w:ascii="Arial" w:hAnsi="Arial" w:cs="Arial"/>
          <w:bCs/>
          <w:sz w:val="20"/>
        </w:rPr>
      </w:pPr>
      <w:r w:rsidRPr="00521F73">
        <w:rPr>
          <w:rFonts w:ascii="Arial" w:hAnsi="Arial" w:cs="Arial"/>
          <w:bCs/>
          <w:sz w:val="20"/>
        </w:rPr>
        <w:t xml:space="preserve">Dopolnitve mora prijavitelj posredovati ministrstvu po elektronski pošti in hkrati s priporočeno poštno pošiljko, ki bo vsebovala poštni žig, do vključno </w:t>
      </w:r>
      <w:r w:rsidRPr="00521F73">
        <w:rPr>
          <w:rFonts w:ascii="Arial" w:hAnsi="Arial" w:cs="Arial"/>
          <w:b/>
          <w:bCs/>
          <w:sz w:val="20"/>
        </w:rPr>
        <w:t xml:space="preserve">osmega (8) dne od datuma, navedenega na dopisu/pozivu za dopolnitev, </w:t>
      </w:r>
      <w:r w:rsidRPr="00521F73">
        <w:rPr>
          <w:rFonts w:ascii="Arial" w:hAnsi="Arial" w:cs="Arial"/>
          <w:bCs/>
          <w:sz w:val="20"/>
        </w:rPr>
        <w:t xml:space="preserve">in sicer na naslov: </w:t>
      </w:r>
      <w:r w:rsidRPr="00521F73">
        <w:rPr>
          <w:rFonts w:ascii="Arial" w:hAnsi="Arial" w:cs="Arial"/>
          <w:b/>
          <w:bCs/>
          <w:sz w:val="20"/>
        </w:rPr>
        <w:t xml:space="preserve">Ministrstvo za delo, družino, socialne zadeve in enake možnosti, Štukljeva cesta 44, 1000 Ljubljana, </w:t>
      </w:r>
      <w:r w:rsidRPr="00521F73">
        <w:rPr>
          <w:rFonts w:ascii="Arial" w:hAnsi="Arial" w:cs="Arial"/>
          <w:bCs/>
          <w:sz w:val="20"/>
        </w:rPr>
        <w:t xml:space="preserve">s pripisom: </w:t>
      </w:r>
      <w:r w:rsidRPr="00521F73">
        <w:rPr>
          <w:rFonts w:ascii="Arial" w:hAnsi="Arial" w:cs="Arial"/>
          <w:b/>
          <w:bCs/>
          <w:sz w:val="20"/>
        </w:rPr>
        <w:t>»</w:t>
      </w:r>
      <w:r w:rsidR="00292579" w:rsidRPr="00521F73">
        <w:rPr>
          <w:rFonts w:ascii="Arial" w:hAnsi="Arial" w:cs="Arial"/>
          <w:b/>
          <w:sz w:val="20"/>
        </w:rPr>
        <w:t>DOPOLNITEV VLOGE NA JAVNI RAZPIS ZA SOFINANCIRANJE PROJEKTOV</w:t>
      </w:r>
      <w:r w:rsidRPr="00521F73">
        <w:rPr>
          <w:rFonts w:ascii="Arial" w:hAnsi="Arial" w:cs="Arial"/>
          <w:b/>
          <w:sz w:val="20"/>
        </w:rPr>
        <w:t xml:space="preserve"> SOCIALNE AKTIVACIJE</w:t>
      </w:r>
      <w:r w:rsidR="004A45DF">
        <w:rPr>
          <w:rFonts w:ascii="Arial" w:hAnsi="Arial" w:cs="Arial"/>
          <w:b/>
          <w:sz w:val="20"/>
        </w:rPr>
        <w:t>+</w:t>
      </w:r>
      <w:r w:rsidRPr="00521F73">
        <w:rPr>
          <w:rFonts w:ascii="Arial" w:hAnsi="Arial" w:cs="Arial"/>
          <w:sz w:val="20"/>
        </w:rPr>
        <w:t>«.</w:t>
      </w:r>
    </w:p>
    <w:p w14:paraId="1C960FBF" w14:textId="77777777" w:rsidR="00E622B7" w:rsidRPr="00521F73" w:rsidRDefault="00E622B7" w:rsidP="00521F73">
      <w:pPr>
        <w:rPr>
          <w:rFonts w:ascii="Arial" w:hAnsi="Arial" w:cs="Arial"/>
          <w:bCs/>
          <w:sz w:val="20"/>
        </w:rPr>
      </w:pPr>
    </w:p>
    <w:p w14:paraId="43E6E2C9" w14:textId="77777777" w:rsidR="00E622B7" w:rsidRPr="00521F73" w:rsidRDefault="004C446A" w:rsidP="00521F73">
      <w:pPr>
        <w:rPr>
          <w:rFonts w:ascii="Arial" w:hAnsi="Arial" w:cs="Arial"/>
          <w:bCs/>
          <w:sz w:val="20"/>
        </w:rPr>
      </w:pPr>
      <w:r w:rsidRPr="00521F73">
        <w:rPr>
          <w:rFonts w:ascii="Arial" w:hAnsi="Arial" w:cs="Arial"/>
          <w:bCs/>
          <w:sz w:val="20"/>
        </w:rPr>
        <w:t xml:space="preserve">Vloge, ki jih prijavitelji ne bodo dopolnili v roku in v skladu s pozivom za dopolnitev vlog, bodo zavržene s sklepom predstojnika ministrstva. </w:t>
      </w:r>
    </w:p>
    <w:p w14:paraId="0B970F0A" w14:textId="77777777" w:rsidR="00E622B7" w:rsidRPr="00521F73" w:rsidRDefault="00E622B7" w:rsidP="00521F73">
      <w:pPr>
        <w:rPr>
          <w:rFonts w:ascii="Arial" w:hAnsi="Arial" w:cs="Arial"/>
          <w:bCs/>
          <w:sz w:val="20"/>
        </w:rPr>
      </w:pPr>
    </w:p>
    <w:p w14:paraId="3D28BA31" w14:textId="77777777" w:rsidR="00FB53B3" w:rsidRDefault="004C446A" w:rsidP="00521F73">
      <w:pPr>
        <w:rPr>
          <w:rFonts w:ascii="Arial" w:hAnsi="Arial" w:cs="Arial"/>
          <w:bCs/>
          <w:sz w:val="20"/>
        </w:rPr>
      </w:pPr>
      <w:r w:rsidRPr="00521F73">
        <w:rPr>
          <w:rFonts w:ascii="Arial" w:hAnsi="Arial" w:cs="Arial"/>
          <w:bCs/>
          <w:sz w:val="20"/>
        </w:rPr>
        <w:t xml:space="preserve">V nadaljnji postopek ocenjevanja se bodo uvrstile le vloge, ki bodo formalno popolne. </w:t>
      </w:r>
    </w:p>
    <w:p w14:paraId="5E7BAF2F" w14:textId="77777777" w:rsidR="00FB53B3" w:rsidRPr="00521F73" w:rsidRDefault="00FB53B3" w:rsidP="00521F73">
      <w:pPr>
        <w:rPr>
          <w:rFonts w:ascii="Arial" w:hAnsi="Arial" w:cs="Arial"/>
          <w:bCs/>
          <w:sz w:val="20"/>
        </w:rPr>
      </w:pPr>
    </w:p>
    <w:p w14:paraId="49FC7F8E" w14:textId="77777777" w:rsidR="00E622B7" w:rsidRPr="00521F73" w:rsidRDefault="004C446A" w:rsidP="000C3EBE">
      <w:pPr>
        <w:pStyle w:val="Naslov3"/>
        <w:spacing w:line="240" w:lineRule="auto"/>
        <w:rPr>
          <w:rFonts w:ascii="Arial" w:hAnsi="Arial" w:cs="Arial"/>
          <w:color w:val="000000" w:themeColor="text1"/>
          <w:szCs w:val="20"/>
        </w:rPr>
      </w:pPr>
      <w:r w:rsidRPr="00521F73">
        <w:rPr>
          <w:rFonts w:ascii="Arial" w:hAnsi="Arial" w:cs="Arial"/>
          <w:color w:val="000000" w:themeColor="text1"/>
          <w:szCs w:val="20"/>
        </w:rPr>
        <w:t>Strokovno ocenjevanje popolnih vlog</w:t>
      </w:r>
    </w:p>
    <w:p w14:paraId="76B6507C" w14:textId="77777777" w:rsidR="00C000E2" w:rsidRPr="00521F73" w:rsidRDefault="00C000E2" w:rsidP="00521F73">
      <w:pPr>
        <w:rPr>
          <w:rFonts w:ascii="Arial" w:hAnsi="Arial" w:cs="Arial"/>
          <w:sz w:val="20"/>
          <w:lang w:eastAsia="en-US"/>
        </w:rPr>
      </w:pPr>
    </w:p>
    <w:p w14:paraId="4B3AA673" w14:textId="1241E767" w:rsidR="00E622B7" w:rsidRPr="00521F73" w:rsidRDefault="004C446A" w:rsidP="00521F73">
      <w:pPr>
        <w:rPr>
          <w:rFonts w:ascii="Arial" w:hAnsi="Arial" w:cs="Arial"/>
          <w:bCs/>
          <w:sz w:val="20"/>
        </w:rPr>
      </w:pPr>
      <w:r w:rsidRPr="00521F73">
        <w:rPr>
          <w:rFonts w:ascii="Arial" w:hAnsi="Arial" w:cs="Arial"/>
          <w:bCs/>
          <w:sz w:val="20"/>
        </w:rPr>
        <w:t>Strokovna komisija bo opravila pregled formalno popolnih vlog. Preverila bo izpolnjevanje pogojev</w:t>
      </w:r>
      <w:r w:rsidR="00335EB9">
        <w:rPr>
          <w:rFonts w:ascii="Arial" w:hAnsi="Arial" w:cs="Arial"/>
          <w:bCs/>
          <w:sz w:val="20"/>
        </w:rPr>
        <w:t xml:space="preserve">, določenih v poglavju </w:t>
      </w:r>
      <w:r w:rsidR="00862F1E">
        <w:rPr>
          <w:rFonts w:ascii="Arial" w:hAnsi="Arial" w:cs="Arial"/>
          <w:bCs/>
          <w:sz w:val="20"/>
        </w:rPr>
        <w:t>8 tega javnega razpisa</w:t>
      </w:r>
      <w:r w:rsidR="009337CE">
        <w:rPr>
          <w:rFonts w:ascii="Arial" w:hAnsi="Arial" w:cs="Arial"/>
          <w:bCs/>
          <w:sz w:val="20"/>
        </w:rPr>
        <w:t>,</w:t>
      </w:r>
      <w:r w:rsidRPr="00521F73">
        <w:rPr>
          <w:rFonts w:ascii="Arial" w:hAnsi="Arial" w:cs="Arial"/>
          <w:bCs/>
          <w:sz w:val="20"/>
        </w:rPr>
        <w:t xml:space="preserve"> in ocenila</w:t>
      </w:r>
      <w:r w:rsidR="002538FD">
        <w:rPr>
          <w:rFonts w:ascii="Arial" w:hAnsi="Arial" w:cs="Arial"/>
          <w:bCs/>
          <w:sz w:val="20"/>
        </w:rPr>
        <w:t xml:space="preserve"> </w:t>
      </w:r>
      <w:r w:rsidR="00335EB9">
        <w:rPr>
          <w:rFonts w:ascii="Arial" w:hAnsi="Arial" w:cs="Arial"/>
          <w:bCs/>
          <w:sz w:val="20"/>
        </w:rPr>
        <w:t>vloge</w:t>
      </w:r>
      <w:r w:rsidRPr="00521F73">
        <w:rPr>
          <w:rFonts w:ascii="Arial" w:hAnsi="Arial" w:cs="Arial"/>
          <w:bCs/>
          <w:sz w:val="20"/>
        </w:rPr>
        <w:t xml:space="preserve"> na podlagi</w:t>
      </w:r>
      <w:r w:rsidR="00335EB9">
        <w:rPr>
          <w:rFonts w:ascii="Arial" w:hAnsi="Arial" w:cs="Arial"/>
          <w:bCs/>
          <w:sz w:val="20"/>
        </w:rPr>
        <w:t xml:space="preserve"> meril</w:t>
      </w:r>
      <w:r w:rsidRPr="00521F73">
        <w:rPr>
          <w:rFonts w:ascii="Arial" w:hAnsi="Arial" w:cs="Arial"/>
          <w:bCs/>
          <w:sz w:val="20"/>
        </w:rPr>
        <w:t xml:space="preserve">, določenih v </w:t>
      </w:r>
      <w:r w:rsidR="00862F1E">
        <w:rPr>
          <w:rFonts w:ascii="Arial" w:hAnsi="Arial" w:cs="Arial"/>
          <w:bCs/>
          <w:sz w:val="20"/>
        </w:rPr>
        <w:t>poglavju</w:t>
      </w:r>
      <w:r w:rsidR="00F401D2" w:rsidRPr="00521F73">
        <w:rPr>
          <w:rFonts w:ascii="Arial" w:hAnsi="Arial" w:cs="Arial"/>
          <w:bCs/>
          <w:sz w:val="20"/>
        </w:rPr>
        <w:t xml:space="preserve"> 9</w:t>
      </w:r>
      <w:r w:rsidRPr="00521F73">
        <w:rPr>
          <w:rFonts w:ascii="Arial" w:hAnsi="Arial" w:cs="Arial"/>
          <w:bCs/>
          <w:sz w:val="20"/>
        </w:rPr>
        <w:t xml:space="preserve"> tega javnega razpisa.</w:t>
      </w:r>
    </w:p>
    <w:p w14:paraId="241057EE" w14:textId="77777777" w:rsidR="00E622B7" w:rsidRPr="00521F73" w:rsidRDefault="00E622B7" w:rsidP="00521F73">
      <w:pPr>
        <w:rPr>
          <w:rFonts w:ascii="Arial" w:hAnsi="Arial" w:cs="Arial"/>
          <w:bCs/>
          <w:sz w:val="20"/>
        </w:rPr>
      </w:pPr>
    </w:p>
    <w:p w14:paraId="220A0A3F" w14:textId="0EACD154" w:rsidR="00E622B7" w:rsidRDefault="004C446A" w:rsidP="00521F73">
      <w:pPr>
        <w:rPr>
          <w:rFonts w:ascii="Arial" w:hAnsi="Arial" w:cs="Arial"/>
          <w:bCs/>
          <w:sz w:val="20"/>
        </w:rPr>
      </w:pPr>
      <w:r w:rsidRPr="00521F73">
        <w:rPr>
          <w:rFonts w:ascii="Arial" w:hAnsi="Arial" w:cs="Arial"/>
          <w:bCs/>
          <w:sz w:val="20"/>
        </w:rPr>
        <w:t xml:space="preserve">V postopku ocenjevanja bodo </w:t>
      </w:r>
      <w:r w:rsidR="002538FD">
        <w:rPr>
          <w:rFonts w:ascii="Arial" w:hAnsi="Arial" w:cs="Arial"/>
          <w:bCs/>
          <w:sz w:val="20"/>
        </w:rPr>
        <w:t xml:space="preserve">formalno popolne </w:t>
      </w:r>
      <w:r w:rsidRPr="00521F73">
        <w:rPr>
          <w:rFonts w:ascii="Arial" w:hAnsi="Arial" w:cs="Arial"/>
          <w:bCs/>
          <w:sz w:val="20"/>
        </w:rPr>
        <w:t xml:space="preserve">vloge najprej preverjene glede na pogoje za kandidiranje na javnem razpisu, določene v poglavju </w:t>
      </w:r>
      <w:r w:rsidR="001E712E" w:rsidRPr="00521F73">
        <w:rPr>
          <w:rFonts w:ascii="Arial" w:hAnsi="Arial" w:cs="Arial"/>
          <w:bCs/>
          <w:sz w:val="20"/>
        </w:rPr>
        <w:t xml:space="preserve">8 </w:t>
      </w:r>
      <w:r w:rsidRPr="00521F73">
        <w:rPr>
          <w:rFonts w:ascii="Arial" w:hAnsi="Arial" w:cs="Arial"/>
          <w:bCs/>
          <w:sz w:val="20"/>
        </w:rPr>
        <w:t xml:space="preserve">tega javnega razpisa. V kolikor bo </w:t>
      </w:r>
      <w:r w:rsidRPr="00521F73">
        <w:rPr>
          <w:rFonts w:ascii="Arial" w:hAnsi="Arial" w:cs="Arial"/>
          <w:bCs/>
          <w:sz w:val="20"/>
        </w:rPr>
        <w:lastRenderedPageBreak/>
        <w:t>strokovna komisija ugotovila, da projekt</w:t>
      </w:r>
      <w:r w:rsidR="001B6860">
        <w:rPr>
          <w:rFonts w:ascii="Arial" w:hAnsi="Arial" w:cs="Arial"/>
          <w:bCs/>
          <w:sz w:val="20"/>
        </w:rPr>
        <w:t xml:space="preserve"> in/ali prijavitelj/projektni partner</w:t>
      </w:r>
      <w:r w:rsidRPr="00521F73">
        <w:rPr>
          <w:rFonts w:ascii="Arial" w:hAnsi="Arial" w:cs="Arial"/>
          <w:bCs/>
          <w:sz w:val="20"/>
        </w:rPr>
        <w:t xml:space="preserve"> ne izpolnjuje vseh pogojev, bo vloga zavrnjena in ne bo predmet ocenjevanja na podlagi meril za ocenjevanje. </w:t>
      </w:r>
    </w:p>
    <w:p w14:paraId="16E7417C" w14:textId="77777777" w:rsidR="004A45DF" w:rsidRPr="00521F73" w:rsidRDefault="004A45DF" w:rsidP="00521F73">
      <w:pPr>
        <w:rPr>
          <w:rFonts w:ascii="Arial" w:hAnsi="Arial" w:cs="Arial"/>
          <w:bCs/>
          <w:sz w:val="20"/>
        </w:rPr>
      </w:pPr>
    </w:p>
    <w:p w14:paraId="590BBE0E" w14:textId="7424EB01" w:rsidR="00E622B7" w:rsidRPr="00521F73" w:rsidRDefault="004C446A" w:rsidP="00521F73">
      <w:pPr>
        <w:rPr>
          <w:rFonts w:ascii="Arial" w:hAnsi="Arial" w:cs="Arial"/>
          <w:color w:val="000000"/>
          <w:sz w:val="20"/>
        </w:rPr>
      </w:pPr>
      <w:r w:rsidRPr="00521F73">
        <w:rPr>
          <w:rFonts w:ascii="Arial" w:hAnsi="Arial" w:cs="Arial"/>
          <w:bCs/>
          <w:sz w:val="20"/>
        </w:rPr>
        <w:t>Vse popolne vloge</w:t>
      </w:r>
      <w:r w:rsidR="004A45DF">
        <w:rPr>
          <w:rFonts w:ascii="Arial" w:hAnsi="Arial" w:cs="Arial"/>
          <w:bCs/>
          <w:sz w:val="20"/>
        </w:rPr>
        <w:t>, ki bodo izpolnjevale pogoje za kandidiranje na javnem razpisu,</w:t>
      </w:r>
      <w:r w:rsidRPr="00521F73">
        <w:rPr>
          <w:rFonts w:ascii="Arial" w:hAnsi="Arial" w:cs="Arial"/>
          <w:bCs/>
          <w:sz w:val="20"/>
        </w:rPr>
        <w:t xml:space="preserve"> bodo ločeno ocenili trije člani strokovne komisije. Končna ocena strokovne komisije se bo oblikovala na podlagi povprečja podeljenih končnih ocen</w:t>
      </w:r>
      <w:r w:rsidRPr="00521F73">
        <w:rPr>
          <w:rFonts w:ascii="Arial" w:hAnsi="Arial" w:cs="Arial"/>
          <w:color w:val="000000"/>
          <w:sz w:val="20"/>
        </w:rPr>
        <w:t xml:space="preserve"> posameznih ocenjevalcev. </w:t>
      </w:r>
    </w:p>
    <w:p w14:paraId="3286F721" w14:textId="77777777" w:rsidR="00E622B7" w:rsidRPr="00521F73" w:rsidRDefault="00E622B7" w:rsidP="00521F73">
      <w:pPr>
        <w:rPr>
          <w:rFonts w:ascii="Arial" w:hAnsi="Arial" w:cs="Arial"/>
          <w:color w:val="000000"/>
          <w:sz w:val="20"/>
        </w:rPr>
      </w:pPr>
    </w:p>
    <w:p w14:paraId="7EC370DF" w14:textId="77777777" w:rsidR="00E622B7" w:rsidRPr="00521F73" w:rsidRDefault="004C446A" w:rsidP="00521F73">
      <w:pPr>
        <w:rPr>
          <w:rFonts w:ascii="Arial" w:hAnsi="Arial" w:cs="Arial"/>
          <w:bCs/>
          <w:sz w:val="20"/>
        </w:rPr>
      </w:pPr>
      <w:r w:rsidRPr="00521F73">
        <w:rPr>
          <w:rFonts w:ascii="Arial" w:hAnsi="Arial" w:cs="Arial"/>
          <w:bCs/>
          <w:sz w:val="20"/>
        </w:rPr>
        <w:t xml:space="preserve">Na osnovi rezultatov ocenjevanja bo strokovna komisija oblikovala predlog prejemnikov sredstev. </w:t>
      </w:r>
    </w:p>
    <w:p w14:paraId="2ACE0A95" w14:textId="77777777" w:rsidR="00E622B7" w:rsidRPr="00521F73" w:rsidRDefault="00E622B7" w:rsidP="00521F73">
      <w:pPr>
        <w:rPr>
          <w:rFonts w:ascii="Arial" w:hAnsi="Arial" w:cs="Arial"/>
          <w:bCs/>
          <w:sz w:val="20"/>
        </w:rPr>
      </w:pPr>
    </w:p>
    <w:p w14:paraId="784F4421" w14:textId="5E2DC5F0" w:rsidR="00DF16DC" w:rsidRDefault="004C446A" w:rsidP="00521F73">
      <w:r w:rsidRPr="00521F73">
        <w:rPr>
          <w:rFonts w:ascii="Arial" w:hAnsi="Arial" w:cs="Arial"/>
          <w:bCs/>
          <w:sz w:val="20"/>
        </w:rPr>
        <w:t>Za sofinanciranje bodo predlagani projekti, ki bodo</w:t>
      </w:r>
      <w:r w:rsidR="00404737" w:rsidRPr="00521F73">
        <w:rPr>
          <w:rFonts w:ascii="Arial" w:hAnsi="Arial" w:cs="Arial"/>
          <w:bCs/>
          <w:sz w:val="20"/>
        </w:rPr>
        <w:t xml:space="preserve"> </w:t>
      </w:r>
      <w:r w:rsidRPr="00521F73">
        <w:rPr>
          <w:rFonts w:ascii="Arial" w:hAnsi="Arial" w:cs="Arial"/>
          <w:bCs/>
          <w:sz w:val="20"/>
        </w:rPr>
        <w:t>dosegli minimalni kakovostni kriterij</w:t>
      </w:r>
      <w:r w:rsidR="00FD5B41">
        <w:rPr>
          <w:rFonts w:ascii="Arial" w:hAnsi="Arial" w:cs="Arial"/>
          <w:bCs/>
          <w:sz w:val="20"/>
        </w:rPr>
        <w:t>,</w:t>
      </w:r>
      <w:r w:rsidRPr="00521F73">
        <w:rPr>
          <w:rFonts w:ascii="Arial" w:hAnsi="Arial" w:cs="Arial"/>
          <w:bCs/>
          <w:sz w:val="20"/>
        </w:rPr>
        <w:t xml:space="preserve"> tj. bodo na osnovi ocenjevanja dosegli najmanj </w:t>
      </w:r>
      <w:r w:rsidR="00D73D96">
        <w:rPr>
          <w:rFonts w:ascii="Arial" w:hAnsi="Arial" w:cs="Arial"/>
          <w:bCs/>
          <w:sz w:val="20"/>
        </w:rPr>
        <w:t>15</w:t>
      </w:r>
      <w:r w:rsidR="00C3285B" w:rsidRPr="00521F73">
        <w:rPr>
          <w:rFonts w:ascii="Arial" w:hAnsi="Arial" w:cs="Arial"/>
          <w:bCs/>
          <w:sz w:val="20"/>
        </w:rPr>
        <w:t xml:space="preserve"> </w:t>
      </w:r>
      <w:r w:rsidRPr="00521F73">
        <w:rPr>
          <w:rFonts w:ascii="Arial" w:hAnsi="Arial" w:cs="Arial"/>
          <w:bCs/>
          <w:sz w:val="20"/>
        </w:rPr>
        <w:t>točk in bodo hkrati v okviru posamezne</w:t>
      </w:r>
      <w:r w:rsidR="00EE32C6" w:rsidRPr="00521F73">
        <w:rPr>
          <w:rFonts w:ascii="Arial" w:hAnsi="Arial" w:cs="Arial"/>
          <w:bCs/>
          <w:sz w:val="20"/>
        </w:rPr>
        <w:t>ga</w:t>
      </w:r>
      <w:r w:rsidRPr="00521F73">
        <w:rPr>
          <w:rFonts w:ascii="Arial" w:hAnsi="Arial" w:cs="Arial"/>
          <w:bCs/>
          <w:sz w:val="20"/>
        </w:rPr>
        <w:t xml:space="preserve"> razpisane</w:t>
      </w:r>
      <w:r w:rsidR="00EE32C6" w:rsidRPr="00521F73">
        <w:rPr>
          <w:rFonts w:ascii="Arial" w:hAnsi="Arial" w:cs="Arial"/>
          <w:bCs/>
          <w:sz w:val="20"/>
        </w:rPr>
        <w:t>ga</w:t>
      </w:r>
      <w:r w:rsidRPr="00521F73">
        <w:rPr>
          <w:rFonts w:ascii="Arial" w:hAnsi="Arial" w:cs="Arial"/>
          <w:bCs/>
          <w:sz w:val="20"/>
        </w:rPr>
        <w:t xml:space="preserve"> </w:t>
      </w:r>
      <w:r w:rsidR="006B1555" w:rsidRPr="00521F73">
        <w:rPr>
          <w:rFonts w:ascii="Arial" w:hAnsi="Arial" w:cs="Arial"/>
          <w:bCs/>
          <w:sz w:val="20"/>
        </w:rPr>
        <w:t>območja</w:t>
      </w:r>
      <w:r w:rsidRPr="00521F73">
        <w:rPr>
          <w:rFonts w:ascii="Arial" w:hAnsi="Arial" w:cs="Arial"/>
          <w:bCs/>
          <w:sz w:val="20"/>
        </w:rPr>
        <w:t xml:space="preserve"> izvedbe </w:t>
      </w:r>
      <w:r w:rsidR="000562B4">
        <w:rPr>
          <w:rFonts w:ascii="Arial" w:hAnsi="Arial" w:cs="Arial"/>
          <w:bCs/>
          <w:sz w:val="20"/>
        </w:rPr>
        <w:t xml:space="preserve">projekta </w:t>
      </w:r>
      <w:r w:rsidRPr="00521F73">
        <w:rPr>
          <w:rFonts w:ascii="Arial" w:hAnsi="Arial" w:cs="Arial"/>
          <w:bCs/>
          <w:sz w:val="20"/>
        </w:rPr>
        <w:t>dosegli najv</w:t>
      </w:r>
      <w:r w:rsidR="00765D03">
        <w:rPr>
          <w:rFonts w:ascii="Arial" w:hAnsi="Arial" w:cs="Arial"/>
          <w:bCs/>
          <w:sz w:val="20"/>
        </w:rPr>
        <w:t>išje</w:t>
      </w:r>
      <w:r w:rsidRPr="00521F73">
        <w:rPr>
          <w:rFonts w:ascii="Arial" w:hAnsi="Arial" w:cs="Arial"/>
          <w:bCs/>
          <w:sz w:val="20"/>
        </w:rPr>
        <w:t xml:space="preserve"> število točk.</w:t>
      </w:r>
      <w:r w:rsidR="00DF16DC" w:rsidRPr="00DF16DC">
        <w:t xml:space="preserve"> </w:t>
      </w:r>
    </w:p>
    <w:p w14:paraId="58EDB099" w14:textId="77777777" w:rsidR="005A3B78" w:rsidRDefault="005A3B78" w:rsidP="00521F73"/>
    <w:p w14:paraId="3D78BB70" w14:textId="340F01D6" w:rsidR="00EE32C6" w:rsidRDefault="00DF16DC" w:rsidP="00521F73">
      <w:pPr>
        <w:rPr>
          <w:rFonts w:ascii="Arial" w:hAnsi="Arial" w:cs="Arial"/>
          <w:bCs/>
          <w:sz w:val="20"/>
        </w:rPr>
      </w:pPr>
      <w:r w:rsidRPr="00DF16DC">
        <w:rPr>
          <w:rFonts w:ascii="Arial" w:hAnsi="Arial" w:cs="Arial"/>
          <w:bCs/>
          <w:sz w:val="20"/>
        </w:rPr>
        <w:t>V primeru, da več prijaviteljev v posameznem razpisanem območju doseže enako število točk, bodo imele prednost pri izboru vloge, ki bodo prejele večje število točk pri merilih 1, 3, 2, 5 in 4, in sicer v tem vrstnem redu. V primeru, da bo število točk še vedno enako, bodo vloge obravnavane po vrstnem redu prejema na ministrstvo.</w:t>
      </w:r>
    </w:p>
    <w:p w14:paraId="3EC63BEB" w14:textId="77777777" w:rsidR="00CE6460" w:rsidRPr="00521F73" w:rsidRDefault="00CE6460" w:rsidP="00521F73">
      <w:pPr>
        <w:rPr>
          <w:rFonts w:ascii="Arial" w:hAnsi="Arial" w:cs="Arial"/>
          <w:bCs/>
          <w:sz w:val="20"/>
        </w:rPr>
      </w:pPr>
    </w:p>
    <w:p w14:paraId="45E4988D" w14:textId="77777777" w:rsidR="00E622B7" w:rsidRPr="00521F73" w:rsidRDefault="004C446A" w:rsidP="00521F73">
      <w:pPr>
        <w:rPr>
          <w:rFonts w:ascii="Arial" w:hAnsi="Arial" w:cs="Arial"/>
          <w:bCs/>
          <w:sz w:val="20"/>
        </w:rPr>
      </w:pPr>
      <w:r w:rsidRPr="00521F73">
        <w:rPr>
          <w:rFonts w:ascii="Arial" w:hAnsi="Arial" w:cs="Arial"/>
          <w:bCs/>
          <w:sz w:val="20"/>
        </w:rPr>
        <w:t xml:space="preserve">Dodatna pojasnila glede strokovnega ocenjevanja vlog so navedena v razpisni dokumentaciji, poglavje </w:t>
      </w:r>
      <w:r w:rsidR="00765D03">
        <w:rPr>
          <w:rFonts w:ascii="Arial" w:hAnsi="Arial" w:cs="Arial"/>
          <w:bCs/>
          <w:sz w:val="20"/>
        </w:rPr>
        <w:t>5</w:t>
      </w:r>
      <w:r w:rsidR="00F401D2" w:rsidRPr="00521F73">
        <w:rPr>
          <w:rFonts w:ascii="Arial" w:hAnsi="Arial" w:cs="Arial"/>
          <w:bCs/>
          <w:sz w:val="20"/>
        </w:rPr>
        <w:t>:</w:t>
      </w:r>
      <w:r w:rsidRPr="00521F73">
        <w:rPr>
          <w:rFonts w:ascii="Arial" w:hAnsi="Arial" w:cs="Arial"/>
          <w:bCs/>
          <w:sz w:val="20"/>
        </w:rPr>
        <w:t xml:space="preserve"> Postopek in način izbora prejemnikov sredstev – strokovno ocenjevanje.</w:t>
      </w:r>
    </w:p>
    <w:p w14:paraId="6DBD33E2" w14:textId="77777777" w:rsidR="00292579" w:rsidRPr="00521F73" w:rsidRDefault="00292579" w:rsidP="00521F73">
      <w:pPr>
        <w:rPr>
          <w:rFonts w:ascii="Arial" w:hAnsi="Arial" w:cs="Arial"/>
          <w:bCs/>
          <w:sz w:val="20"/>
        </w:rPr>
      </w:pPr>
    </w:p>
    <w:p w14:paraId="0E7C5D11" w14:textId="77777777" w:rsidR="00E622B7" w:rsidRPr="00521F73" w:rsidRDefault="004C446A" w:rsidP="00565865">
      <w:pPr>
        <w:pStyle w:val="Naslov2"/>
      </w:pPr>
      <w:r w:rsidRPr="00521F73">
        <w:t>Obveščanje o izbiri</w:t>
      </w:r>
    </w:p>
    <w:p w14:paraId="540B014F" w14:textId="77777777" w:rsidR="00292579" w:rsidRPr="00521F73" w:rsidRDefault="00292579" w:rsidP="00521F73">
      <w:pPr>
        <w:rPr>
          <w:rFonts w:ascii="Arial" w:hAnsi="Arial" w:cs="Arial"/>
          <w:sz w:val="20"/>
        </w:rPr>
      </w:pPr>
    </w:p>
    <w:p w14:paraId="453E0D04" w14:textId="7799A97B" w:rsidR="00E622B7" w:rsidRPr="000562B4" w:rsidRDefault="004C446A" w:rsidP="00521F73">
      <w:pPr>
        <w:rPr>
          <w:rFonts w:ascii="Arial" w:hAnsi="Arial" w:cs="Arial"/>
          <w:sz w:val="20"/>
        </w:rPr>
      </w:pPr>
      <w:r w:rsidRPr="00521F73">
        <w:rPr>
          <w:rFonts w:ascii="Arial" w:hAnsi="Arial" w:cs="Arial"/>
          <w:bCs/>
          <w:sz w:val="20"/>
        </w:rPr>
        <w:t xml:space="preserve">Ministrstvo bo prijavitelje o izidu razpisa obvestilo najkasneje v 60-ih dneh po zaključku odpiranja vlog. Rezultati razpisa so informacije javnega značaja in bodo objavljeni na </w:t>
      </w:r>
      <w:r w:rsidR="004A45DF">
        <w:rPr>
          <w:rFonts w:ascii="Arial" w:hAnsi="Arial" w:cs="Arial"/>
          <w:bCs/>
          <w:sz w:val="20"/>
        </w:rPr>
        <w:t>spletni strani</w:t>
      </w:r>
      <w:r w:rsidRPr="00595B5B">
        <w:rPr>
          <w:rFonts w:ascii="Arial" w:hAnsi="Arial" w:cs="Arial"/>
          <w:bCs/>
          <w:sz w:val="20"/>
        </w:rPr>
        <w:t xml:space="preserve"> </w:t>
      </w:r>
      <w:hyperlink r:id="rId65" w:history="1">
        <w:r w:rsidR="00595B5B" w:rsidRPr="00595B5B">
          <w:rPr>
            <w:rStyle w:val="Hiperpovezava"/>
            <w:rFonts w:ascii="Arial" w:hAnsi="Arial" w:cs="Arial"/>
            <w:sz w:val="20"/>
          </w:rPr>
          <w:t>https://www.gov.si/drzavni-organi/ministrstva/ministrstvo-za-delo-druzino-socialne-zadeve-in-enake-moznosti/</w:t>
        </w:r>
      </w:hyperlink>
      <w:r w:rsidR="00595B5B" w:rsidRPr="00595B5B">
        <w:rPr>
          <w:rFonts w:ascii="Arial" w:hAnsi="Arial" w:cs="Arial"/>
          <w:sz w:val="20"/>
        </w:rPr>
        <w:t xml:space="preserve"> </w:t>
      </w:r>
      <w:r w:rsidRPr="00595B5B">
        <w:rPr>
          <w:rFonts w:ascii="Arial" w:hAnsi="Arial" w:cs="Arial"/>
          <w:bCs/>
          <w:sz w:val="20"/>
        </w:rPr>
        <w:t>in na spletni</w:t>
      </w:r>
      <w:r w:rsidRPr="00521F73">
        <w:rPr>
          <w:rFonts w:ascii="Arial" w:hAnsi="Arial" w:cs="Arial"/>
          <w:bCs/>
          <w:sz w:val="20"/>
        </w:rPr>
        <w:t xml:space="preserve"> </w:t>
      </w:r>
      <w:r w:rsidRPr="000562B4">
        <w:rPr>
          <w:rFonts w:ascii="Arial" w:hAnsi="Arial" w:cs="Arial"/>
          <w:bCs/>
          <w:sz w:val="20"/>
        </w:rPr>
        <w:t xml:space="preserve">strani </w:t>
      </w:r>
      <w:hyperlink r:id="rId66" w:history="1">
        <w:r w:rsidR="000562B4" w:rsidRPr="00193D09">
          <w:rPr>
            <w:rStyle w:val="Hiperpovezava"/>
            <w:rFonts w:ascii="Arial" w:hAnsi="Arial" w:cs="Arial"/>
            <w:sz w:val="20"/>
          </w:rPr>
          <w:t>https://evropskasredstva.si/</w:t>
        </w:r>
      </w:hyperlink>
      <w:r w:rsidRPr="000562B4">
        <w:rPr>
          <w:rFonts w:ascii="Arial" w:hAnsi="Arial" w:cs="Arial"/>
          <w:bCs/>
          <w:sz w:val="20"/>
        </w:rPr>
        <w:t>.</w:t>
      </w:r>
    </w:p>
    <w:p w14:paraId="788619B5" w14:textId="77777777" w:rsidR="00E622B7" w:rsidRPr="00521F73" w:rsidRDefault="00E622B7" w:rsidP="00521F73">
      <w:pPr>
        <w:rPr>
          <w:rFonts w:ascii="Arial" w:hAnsi="Arial" w:cs="Arial"/>
          <w:bCs/>
          <w:sz w:val="20"/>
        </w:rPr>
      </w:pPr>
    </w:p>
    <w:p w14:paraId="4B952AFE" w14:textId="77777777" w:rsidR="00E622B7" w:rsidRPr="00521F73" w:rsidRDefault="004C446A" w:rsidP="00521F73">
      <w:pPr>
        <w:rPr>
          <w:rFonts w:ascii="Arial" w:hAnsi="Arial" w:cs="Arial"/>
          <w:bCs/>
          <w:sz w:val="20"/>
        </w:rPr>
      </w:pPr>
      <w:r w:rsidRPr="00521F73">
        <w:rPr>
          <w:rFonts w:ascii="Arial" w:hAnsi="Arial" w:cs="Arial"/>
          <w:bCs/>
          <w:sz w:val="20"/>
        </w:rPr>
        <w:t>O dodelitvi sredstev po tem javnem razpisu bo na predlog strokovne komisije s sklepom odločil predstojnik ministrstva oziroma oseba, ki je od nje</w:t>
      </w:r>
      <w:r w:rsidR="00765D03">
        <w:rPr>
          <w:rFonts w:ascii="Arial" w:hAnsi="Arial" w:cs="Arial"/>
          <w:bCs/>
          <w:sz w:val="20"/>
        </w:rPr>
        <w:t>ga</w:t>
      </w:r>
      <w:r w:rsidRPr="00521F73">
        <w:rPr>
          <w:rFonts w:ascii="Arial" w:hAnsi="Arial" w:cs="Arial"/>
          <w:bCs/>
          <w:sz w:val="20"/>
        </w:rPr>
        <w:t xml:space="preserve"> pooblaščena za sprejetje odločitve o dodelitvi sredstev. </w:t>
      </w:r>
    </w:p>
    <w:p w14:paraId="349F1E07" w14:textId="77777777" w:rsidR="00E622B7" w:rsidRPr="00521F73" w:rsidRDefault="00E622B7" w:rsidP="00521F73">
      <w:pPr>
        <w:rPr>
          <w:rFonts w:ascii="Arial" w:hAnsi="Arial" w:cs="Arial"/>
          <w:bCs/>
          <w:sz w:val="20"/>
        </w:rPr>
      </w:pPr>
    </w:p>
    <w:p w14:paraId="039BDA0D" w14:textId="1C3A54A1" w:rsidR="002B2D72" w:rsidRDefault="004C446A" w:rsidP="00521F73">
      <w:pPr>
        <w:rPr>
          <w:rFonts w:ascii="Arial" w:hAnsi="Arial" w:cs="Arial"/>
          <w:bCs/>
          <w:sz w:val="20"/>
        </w:rPr>
      </w:pPr>
      <w:r w:rsidRPr="00521F73">
        <w:rPr>
          <w:rFonts w:ascii="Arial" w:hAnsi="Arial" w:cs="Arial"/>
          <w:bCs/>
          <w:sz w:val="20"/>
        </w:rPr>
        <w:t>Z izbranimi prijavitelji bodo na podlagi sklepa predstojnika ministrstva o izboru sklenjene pogodbe o sofinanciranju projektov. Ministrstvo bo z izbranimi prijavitelji sklenilo pogodb</w:t>
      </w:r>
      <w:r w:rsidR="00765D03">
        <w:rPr>
          <w:rFonts w:ascii="Arial" w:hAnsi="Arial" w:cs="Arial"/>
          <w:bCs/>
          <w:sz w:val="20"/>
        </w:rPr>
        <w:t>e</w:t>
      </w:r>
      <w:r w:rsidRPr="00521F73">
        <w:rPr>
          <w:rFonts w:ascii="Arial" w:hAnsi="Arial" w:cs="Arial"/>
          <w:bCs/>
          <w:sz w:val="20"/>
        </w:rPr>
        <w:t xml:space="preserve"> o sofinanciranju (</w:t>
      </w:r>
      <w:r w:rsidRPr="00521F73">
        <w:rPr>
          <w:rFonts w:ascii="Arial" w:hAnsi="Arial" w:cs="Arial"/>
          <w:bCs/>
          <w:i/>
          <w:sz w:val="20"/>
        </w:rPr>
        <w:t>Priloga št.</w:t>
      </w:r>
      <w:r w:rsidR="004F2C9D" w:rsidRPr="00521F73">
        <w:rPr>
          <w:rFonts w:ascii="Arial" w:hAnsi="Arial" w:cs="Arial"/>
          <w:bCs/>
          <w:i/>
          <w:sz w:val="20"/>
        </w:rPr>
        <w:t xml:space="preserve"> </w:t>
      </w:r>
      <w:r w:rsidRPr="00521F73">
        <w:rPr>
          <w:rFonts w:ascii="Arial" w:hAnsi="Arial" w:cs="Arial"/>
          <w:bCs/>
          <w:i/>
          <w:sz w:val="20"/>
        </w:rPr>
        <w:t>1</w:t>
      </w:r>
      <w:r w:rsidR="004F2C9D" w:rsidRPr="00521F73">
        <w:rPr>
          <w:rFonts w:ascii="Arial" w:hAnsi="Arial" w:cs="Arial"/>
          <w:bCs/>
          <w:i/>
          <w:sz w:val="20"/>
        </w:rPr>
        <w:t>: Vzorec pogodbe o sofinanciranju</w:t>
      </w:r>
      <w:r w:rsidRPr="00521F73">
        <w:rPr>
          <w:rFonts w:ascii="Arial" w:hAnsi="Arial" w:cs="Arial"/>
          <w:bCs/>
          <w:sz w:val="20"/>
        </w:rPr>
        <w:t>) za celotno obdobje trajanja projekta. V primeru, da se prijavitelj v roku 8 (osmih) dni od prejema poziva za podpis pogodbe o sofinanciranju projekta nanj ne odzove, se šteje, da je umaknil vlogo za pridobitev sredstev.</w:t>
      </w:r>
      <w:r w:rsidR="00F21E50" w:rsidRPr="00F21E50">
        <w:t xml:space="preserve"> </w:t>
      </w:r>
    </w:p>
    <w:p w14:paraId="3AA75675" w14:textId="77777777" w:rsidR="000B0C03" w:rsidRPr="000B0C03" w:rsidRDefault="000B0C03" w:rsidP="00521F73">
      <w:pPr>
        <w:rPr>
          <w:rFonts w:ascii="Arial" w:hAnsi="Arial" w:cs="Arial"/>
          <w:bCs/>
          <w:sz w:val="20"/>
        </w:rPr>
      </w:pPr>
    </w:p>
    <w:p w14:paraId="0D08D401" w14:textId="7134FB58" w:rsidR="00E622B7" w:rsidRPr="00521F73" w:rsidRDefault="004C446A" w:rsidP="00565865">
      <w:pPr>
        <w:pStyle w:val="Naslov2"/>
      </w:pPr>
      <w:r w:rsidRPr="00521F73">
        <w:t xml:space="preserve">Pravno varstvo </w:t>
      </w:r>
    </w:p>
    <w:p w14:paraId="26B9F571" w14:textId="77777777" w:rsidR="00604C5D" w:rsidRPr="00521F73" w:rsidRDefault="00604C5D" w:rsidP="00521F73">
      <w:pPr>
        <w:rPr>
          <w:rFonts w:ascii="Arial" w:hAnsi="Arial" w:cs="Arial"/>
          <w:sz w:val="20"/>
        </w:rPr>
      </w:pPr>
    </w:p>
    <w:p w14:paraId="4709CA0A" w14:textId="5909CFF5" w:rsidR="00E622B7" w:rsidRPr="00521F73" w:rsidRDefault="004C446A" w:rsidP="00521F73">
      <w:pPr>
        <w:rPr>
          <w:rFonts w:ascii="Arial" w:eastAsia="Arial Unicode MS" w:hAnsi="Arial" w:cs="Arial"/>
          <w:sz w:val="20"/>
        </w:rPr>
      </w:pPr>
      <w:r w:rsidRPr="00521F73">
        <w:rPr>
          <w:rFonts w:ascii="Arial" w:eastAsia="Arial Unicode MS" w:hAnsi="Arial" w:cs="Arial"/>
          <w:sz w:val="20"/>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521F73">
        <w:rPr>
          <w:rFonts w:ascii="Arial" w:hAnsi="Arial" w:cs="Arial"/>
          <w:sz w:val="20"/>
        </w:rPr>
        <w:t xml:space="preserve">Šteje se, da je bila tožba vložena pri sodišču tisti dan, ko je bila priporočeno oddana na pošto. </w:t>
      </w:r>
      <w:r w:rsidRPr="00521F73">
        <w:rPr>
          <w:rFonts w:ascii="Arial" w:eastAsia="Arial Unicode MS" w:hAnsi="Arial" w:cs="Arial"/>
          <w:sz w:val="20"/>
        </w:rPr>
        <w:t>Tožba se vloži v tolik</w:t>
      </w:r>
      <w:r w:rsidR="00FB7402">
        <w:rPr>
          <w:rFonts w:ascii="Arial" w:eastAsia="Arial Unicode MS" w:hAnsi="Arial" w:cs="Arial"/>
          <w:sz w:val="20"/>
        </w:rPr>
        <w:t>o</w:t>
      </w:r>
      <w:r w:rsidRPr="00521F73">
        <w:rPr>
          <w:rFonts w:ascii="Arial" w:eastAsia="Arial Unicode MS" w:hAnsi="Arial" w:cs="Arial"/>
          <w:sz w:val="20"/>
        </w:rPr>
        <w:t xml:space="preserve"> izvodih, kolikor je strank v postopku. Tožbi je potrebno priložiti sklep, ki se izpodbija, v izvirniku, prepisu ali kopiji. </w:t>
      </w:r>
    </w:p>
    <w:p w14:paraId="5D98C13D" w14:textId="77777777" w:rsidR="00E622B7" w:rsidRPr="00521F73" w:rsidRDefault="00E622B7" w:rsidP="00521F73">
      <w:pPr>
        <w:rPr>
          <w:rFonts w:ascii="Arial" w:eastAsia="Arial Unicode MS" w:hAnsi="Arial" w:cs="Arial"/>
          <w:sz w:val="20"/>
        </w:rPr>
      </w:pPr>
    </w:p>
    <w:p w14:paraId="483A38AC" w14:textId="77777777" w:rsidR="00E622B7" w:rsidRPr="00521F73" w:rsidRDefault="004C446A" w:rsidP="00521F73">
      <w:pPr>
        <w:rPr>
          <w:rFonts w:ascii="Arial" w:hAnsi="Arial" w:cs="Arial"/>
          <w:sz w:val="20"/>
        </w:rPr>
      </w:pPr>
      <w:r w:rsidRPr="00521F73">
        <w:rPr>
          <w:rFonts w:ascii="Arial" w:hAnsi="Arial" w:cs="Arial"/>
          <w:sz w:val="20"/>
        </w:rPr>
        <w:t>Tožba ne ovira izvršitve sklepa o (ne)izboru, zoper katerega je vložena, oziroma ne zadrži podpisa pogodbe o sofinanciranju z izbranimi prijavitelji.</w:t>
      </w:r>
    </w:p>
    <w:p w14:paraId="7C9CED75" w14:textId="77777777" w:rsidR="00FB53B3" w:rsidRPr="00521F73" w:rsidRDefault="00FB53B3" w:rsidP="00521F73">
      <w:pPr>
        <w:rPr>
          <w:rFonts w:ascii="Arial" w:hAnsi="Arial" w:cs="Arial"/>
          <w:sz w:val="20"/>
        </w:rPr>
      </w:pPr>
    </w:p>
    <w:p w14:paraId="2B4E8C94" w14:textId="77777777" w:rsidR="00E622B7" w:rsidRPr="00521F73" w:rsidRDefault="004C446A" w:rsidP="00565865">
      <w:pPr>
        <w:pStyle w:val="Naslov2"/>
      </w:pPr>
      <w:r w:rsidRPr="00521F73">
        <w:t>Pogoji za spremembo javnega razpisa</w:t>
      </w:r>
    </w:p>
    <w:p w14:paraId="7F73D2F8" w14:textId="77777777" w:rsidR="00604C5D" w:rsidRPr="00521F73" w:rsidRDefault="00604C5D" w:rsidP="00521F73">
      <w:pPr>
        <w:rPr>
          <w:rFonts w:ascii="Arial" w:hAnsi="Arial" w:cs="Arial"/>
          <w:sz w:val="20"/>
        </w:rPr>
      </w:pPr>
    </w:p>
    <w:p w14:paraId="2D70DCD9" w14:textId="49EFEF22" w:rsidR="00E622B7" w:rsidRPr="00521F73" w:rsidRDefault="004C446A" w:rsidP="00521F73">
      <w:pPr>
        <w:rPr>
          <w:rFonts w:ascii="Arial" w:hAnsi="Arial" w:cs="Arial"/>
          <w:sz w:val="20"/>
        </w:rPr>
      </w:pPr>
      <w:r w:rsidRPr="00521F73">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spletnem naslovu:</w:t>
      </w:r>
      <w:r w:rsidR="00FC304F">
        <w:rPr>
          <w:rFonts w:ascii="Arial" w:hAnsi="Arial" w:cs="Arial"/>
          <w:sz w:val="20"/>
        </w:rPr>
        <w:t xml:space="preserve"> </w:t>
      </w:r>
      <w:hyperlink r:id="rId67" w:history="1">
        <w:r w:rsidR="00FC304F" w:rsidRPr="00C84BC6">
          <w:rPr>
            <w:rStyle w:val="Hiperpovezava"/>
            <w:rFonts w:ascii="Arial" w:hAnsi="Arial" w:cs="Arial"/>
            <w:sz w:val="20"/>
          </w:rPr>
          <w:t>https://www.gov.si/drzavni-</w:t>
        </w:r>
        <w:r w:rsidR="00FC304F" w:rsidRPr="00C84BC6">
          <w:rPr>
            <w:rStyle w:val="Hiperpovezava"/>
            <w:rFonts w:ascii="Arial" w:hAnsi="Arial" w:cs="Arial"/>
            <w:sz w:val="20"/>
          </w:rPr>
          <w:lastRenderedPageBreak/>
          <w:t>organi/ministrstva/ministrstvo-za-delo-druzino-socialne-zadeve-in-enake-moznosti/javne-objave/</w:t>
        </w:r>
      </w:hyperlink>
      <w:r w:rsidRPr="00521F73">
        <w:rPr>
          <w:rFonts w:ascii="Arial" w:hAnsi="Arial" w:cs="Arial"/>
          <w:sz w:val="20"/>
        </w:rPr>
        <w:t>.</w:t>
      </w:r>
      <w:r w:rsidR="00FC304F">
        <w:rPr>
          <w:rFonts w:ascii="Arial" w:hAnsi="Arial" w:cs="Arial"/>
          <w:sz w:val="20"/>
        </w:rPr>
        <w:t xml:space="preserve"> </w:t>
      </w:r>
      <w:r w:rsidRPr="00521F73">
        <w:rPr>
          <w:rFonts w:ascii="Arial" w:hAnsi="Arial" w:cs="Arial"/>
          <w:sz w:val="20"/>
        </w:rPr>
        <w:t xml:space="preserve"> </w:t>
      </w:r>
    </w:p>
    <w:p w14:paraId="099A729C" w14:textId="77777777" w:rsidR="00DB11B5" w:rsidRPr="00521F73" w:rsidRDefault="00DB11B5" w:rsidP="00521F73">
      <w:pPr>
        <w:rPr>
          <w:rFonts w:ascii="Arial" w:hAnsi="Arial" w:cs="Arial"/>
          <w:bCs/>
          <w:sz w:val="20"/>
        </w:rPr>
      </w:pPr>
    </w:p>
    <w:p w14:paraId="57E9B953" w14:textId="77777777" w:rsidR="00E622B7" w:rsidRPr="00521F73" w:rsidRDefault="004C446A" w:rsidP="00B7565E">
      <w:pPr>
        <w:pStyle w:val="Naslov1"/>
      </w:pPr>
      <w:r w:rsidRPr="00521F73">
        <w:t>RAZPISNA DOKUMENTACIJA</w:t>
      </w:r>
    </w:p>
    <w:p w14:paraId="3C777A45" w14:textId="77777777" w:rsidR="00E622B7" w:rsidRPr="00521F73" w:rsidRDefault="00E622B7" w:rsidP="00521F73">
      <w:pPr>
        <w:rPr>
          <w:rFonts w:ascii="Arial" w:hAnsi="Arial" w:cs="Arial"/>
          <w:b/>
          <w:sz w:val="20"/>
        </w:rPr>
      </w:pPr>
    </w:p>
    <w:p w14:paraId="4E9A9018" w14:textId="042C6414" w:rsidR="00E622B7" w:rsidRDefault="004C446A" w:rsidP="00521F73">
      <w:pPr>
        <w:rPr>
          <w:rFonts w:ascii="Arial" w:hAnsi="Arial" w:cs="Arial"/>
          <w:sz w:val="20"/>
        </w:rPr>
      </w:pPr>
      <w:r w:rsidRPr="00521F73">
        <w:rPr>
          <w:rFonts w:ascii="Arial" w:hAnsi="Arial" w:cs="Arial"/>
          <w:sz w:val="20"/>
        </w:rPr>
        <w:t xml:space="preserve">Razpisno dokumentacijo lahko zainteresirani prijavitelji v razpisnem roku pridobijo na </w:t>
      </w:r>
      <w:r w:rsidR="00FC304F">
        <w:rPr>
          <w:rFonts w:ascii="Arial" w:hAnsi="Arial" w:cs="Arial"/>
          <w:sz w:val="20"/>
        </w:rPr>
        <w:t xml:space="preserve">spletnem naslovu: </w:t>
      </w:r>
      <w:hyperlink r:id="rId68" w:history="1">
        <w:r w:rsidR="00FC304F" w:rsidRPr="00C84BC6">
          <w:rPr>
            <w:rStyle w:val="Hiperpovezava"/>
            <w:rFonts w:ascii="Arial" w:hAnsi="Arial" w:cs="Arial"/>
            <w:sz w:val="20"/>
          </w:rPr>
          <w:t>https://www.gov.si/drzavni-organi/ministrstva/ministrstvo-za-delo-druzino-socialne-zadeve-in-enake-moznosti/</w:t>
        </w:r>
      </w:hyperlink>
      <w:r w:rsidRPr="00FC304F">
        <w:rPr>
          <w:rFonts w:ascii="Arial" w:hAnsi="Arial" w:cs="Arial"/>
          <w:sz w:val="20"/>
        </w:rPr>
        <w:t>.</w:t>
      </w:r>
      <w:r w:rsidR="00FC304F" w:rsidRPr="00FC304F">
        <w:rPr>
          <w:rFonts w:ascii="Arial" w:hAnsi="Arial" w:cs="Arial"/>
          <w:sz w:val="20"/>
        </w:rPr>
        <w:t xml:space="preserve"> </w:t>
      </w:r>
    </w:p>
    <w:p w14:paraId="2C536291" w14:textId="77777777" w:rsidR="006B5FCF" w:rsidRPr="00FC304F" w:rsidRDefault="006B5FCF" w:rsidP="00521F73">
      <w:pPr>
        <w:rPr>
          <w:rFonts w:ascii="Arial" w:hAnsi="Arial" w:cs="Arial"/>
          <w:sz w:val="20"/>
        </w:rPr>
      </w:pPr>
    </w:p>
    <w:p w14:paraId="234B69CA" w14:textId="1C796DEE" w:rsidR="00E622B7" w:rsidRPr="00521F73" w:rsidRDefault="004C446A" w:rsidP="00521F73">
      <w:pPr>
        <w:rPr>
          <w:rFonts w:ascii="Arial" w:hAnsi="Arial" w:cs="Arial"/>
          <w:sz w:val="20"/>
        </w:rPr>
      </w:pPr>
      <w:r w:rsidRPr="00521F73">
        <w:rPr>
          <w:rFonts w:ascii="Arial" w:hAnsi="Arial" w:cs="Arial"/>
          <w:sz w:val="20"/>
        </w:rPr>
        <w:t>Dodatne informacije o javnem razpisu lahko zaint</w:t>
      </w:r>
      <w:r w:rsidR="00CF533A" w:rsidRPr="00521F73">
        <w:rPr>
          <w:rFonts w:ascii="Arial" w:hAnsi="Arial" w:cs="Arial"/>
          <w:sz w:val="20"/>
        </w:rPr>
        <w:t xml:space="preserve">eresirani prijavitelji </w:t>
      </w:r>
      <w:r w:rsidRPr="00521F73">
        <w:rPr>
          <w:rFonts w:ascii="Arial" w:hAnsi="Arial" w:cs="Arial"/>
          <w:sz w:val="20"/>
        </w:rPr>
        <w:t xml:space="preserve">dobijo </w:t>
      </w:r>
      <w:r w:rsidRPr="00521F73">
        <w:rPr>
          <w:rFonts w:ascii="Arial" w:hAnsi="Arial" w:cs="Arial"/>
          <w:sz w:val="20"/>
          <w:u w:val="single"/>
        </w:rPr>
        <w:t>izključno po elektronski pošti</w:t>
      </w:r>
      <w:r w:rsidRPr="00521F73">
        <w:rPr>
          <w:rFonts w:ascii="Arial" w:hAnsi="Arial" w:cs="Arial"/>
          <w:sz w:val="20"/>
        </w:rPr>
        <w:t xml:space="preserve"> na naslov: </w:t>
      </w:r>
      <w:hyperlink r:id="rId69">
        <w:r w:rsidRPr="00521F73">
          <w:rPr>
            <w:rStyle w:val="ListLabel88"/>
          </w:rPr>
          <w:t>gp.mddsz@gov.si</w:t>
        </w:r>
      </w:hyperlink>
      <w:r w:rsidRPr="00521F73">
        <w:rPr>
          <w:rFonts w:ascii="Arial" w:hAnsi="Arial" w:cs="Arial"/>
          <w:sz w:val="20"/>
        </w:rPr>
        <w:t xml:space="preserve"> s pripisom: </w:t>
      </w:r>
      <w:r w:rsidR="00EE1D1D" w:rsidRPr="00521F73">
        <w:rPr>
          <w:rFonts w:ascii="Arial" w:hAnsi="Arial" w:cs="Arial"/>
          <w:sz w:val="20"/>
        </w:rPr>
        <w:t>»</w:t>
      </w:r>
      <w:r w:rsidRPr="00521F73">
        <w:rPr>
          <w:rFonts w:ascii="Arial" w:hAnsi="Arial" w:cs="Arial"/>
          <w:sz w:val="20"/>
        </w:rPr>
        <w:t>Javni razpis za sofinanciranje projektov socialne aktivacije</w:t>
      </w:r>
      <w:r w:rsidR="001110E9">
        <w:rPr>
          <w:rFonts w:ascii="Arial" w:hAnsi="Arial" w:cs="Arial"/>
          <w:sz w:val="20"/>
        </w:rPr>
        <w:t>+</w:t>
      </w:r>
      <w:r w:rsidR="00EE1D1D" w:rsidRPr="00521F73">
        <w:rPr>
          <w:rFonts w:ascii="Arial" w:hAnsi="Arial" w:cs="Arial"/>
          <w:sz w:val="20"/>
        </w:rPr>
        <w:t>«</w:t>
      </w:r>
      <w:r w:rsidRPr="00521F73">
        <w:rPr>
          <w:rFonts w:ascii="Arial" w:hAnsi="Arial" w:cs="Arial"/>
          <w:sz w:val="20"/>
        </w:rPr>
        <w:t xml:space="preserve"> (za Andrejo Mrežar). Odgovori na pogosto zastavljena vprašanja v zvezi z javnim razpisom bodo objavljeni na spletnem naslovu: </w:t>
      </w:r>
      <w:hyperlink r:id="rId70" w:history="1">
        <w:r w:rsidR="00FC304F" w:rsidRPr="00C84BC6">
          <w:rPr>
            <w:rStyle w:val="Hiperpovezava"/>
            <w:rFonts w:ascii="Arial" w:hAnsi="Arial" w:cs="Arial"/>
            <w:sz w:val="20"/>
          </w:rPr>
          <w:t>https://www.gov.si/drzavni-organi/ministrstva/ministrstvo-za-delo-druzino-socialne-zadeve-in-enake-moznosti/javne-objave/</w:t>
        </w:r>
      </w:hyperlink>
      <w:r w:rsidRPr="00521F73">
        <w:rPr>
          <w:rFonts w:ascii="Arial" w:hAnsi="Arial" w:cs="Arial"/>
          <w:sz w:val="20"/>
        </w:rPr>
        <w:t xml:space="preserve">. Vprašanja je možno posredovati </w:t>
      </w:r>
      <w:r w:rsidR="00734A9B">
        <w:rPr>
          <w:rFonts w:ascii="Arial" w:hAnsi="Arial" w:cs="Arial"/>
          <w:sz w:val="20"/>
        </w:rPr>
        <w:t xml:space="preserve">najkasneje </w:t>
      </w:r>
      <w:r w:rsidRPr="008508E4">
        <w:rPr>
          <w:rFonts w:ascii="Arial" w:hAnsi="Arial" w:cs="Arial"/>
          <w:sz w:val="20"/>
        </w:rPr>
        <w:t xml:space="preserve">do </w:t>
      </w:r>
      <w:r w:rsidR="00B842A5">
        <w:rPr>
          <w:rFonts w:ascii="Arial" w:hAnsi="Arial" w:cs="Arial"/>
          <w:b/>
          <w:sz w:val="20"/>
        </w:rPr>
        <w:t>26</w:t>
      </w:r>
      <w:r w:rsidRPr="008508E4">
        <w:rPr>
          <w:rFonts w:ascii="Arial" w:hAnsi="Arial" w:cs="Arial"/>
          <w:b/>
          <w:sz w:val="20"/>
        </w:rPr>
        <w:t xml:space="preserve">. </w:t>
      </w:r>
      <w:r w:rsidR="00B842A5">
        <w:rPr>
          <w:rFonts w:ascii="Arial" w:hAnsi="Arial" w:cs="Arial"/>
          <w:b/>
          <w:sz w:val="20"/>
        </w:rPr>
        <w:t>4</w:t>
      </w:r>
      <w:r w:rsidRPr="008508E4">
        <w:rPr>
          <w:rFonts w:ascii="Arial" w:hAnsi="Arial" w:cs="Arial"/>
          <w:b/>
          <w:sz w:val="20"/>
        </w:rPr>
        <w:t xml:space="preserve">. </w:t>
      </w:r>
      <w:r w:rsidR="008508E4" w:rsidRPr="008508E4">
        <w:rPr>
          <w:rFonts w:ascii="Arial" w:hAnsi="Arial" w:cs="Arial"/>
          <w:b/>
          <w:sz w:val="20"/>
        </w:rPr>
        <w:t>2024</w:t>
      </w:r>
      <w:r w:rsidRPr="008508E4">
        <w:rPr>
          <w:rFonts w:ascii="Arial" w:hAnsi="Arial" w:cs="Arial"/>
          <w:sz w:val="20"/>
        </w:rPr>
        <w:t xml:space="preserve">, zadnji odgovori bodo objavljeni </w:t>
      </w:r>
      <w:r w:rsidR="00734A9B" w:rsidRPr="008508E4">
        <w:rPr>
          <w:rFonts w:ascii="Arial" w:hAnsi="Arial" w:cs="Arial"/>
          <w:sz w:val="20"/>
        </w:rPr>
        <w:t xml:space="preserve">najkasneje </w:t>
      </w:r>
      <w:r w:rsidRPr="008508E4">
        <w:rPr>
          <w:rFonts w:ascii="Arial" w:hAnsi="Arial" w:cs="Arial"/>
          <w:sz w:val="20"/>
        </w:rPr>
        <w:t xml:space="preserve">do </w:t>
      </w:r>
      <w:r w:rsidR="00B842A5">
        <w:rPr>
          <w:rFonts w:ascii="Arial" w:hAnsi="Arial" w:cs="Arial"/>
          <w:b/>
          <w:bCs/>
          <w:sz w:val="20"/>
        </w:rPr>
        <w:t>30</w:t>
      </w:r>
      <w:r w:rsidRPr="008508E4">
        <w:rPr>
          <w:rFonts w:ascii="Arial" w:hAnsi="Arial" w:cs="Arial"/>
          <w:b/>
          <w:bCs/>
          <w:sz w:val="20"/>
        </w:rPr>
        <w:t xml:space="preserve">. </w:t>
      </w:r>
      <w:r w:rsidR="00B842A5">
        <w:rPr>
          <w:rFonts w:ascii="Arial" w:hAnsi="Arial" w:cs="Arial"/>
          <w:b/>
          <w:bCs/>
          <w:sz w:val="20"/>
        </w:rPr>
        <w:t>4</w:t>
      </w:r>
      <w:r w:rsidRPr="008508E4">
        <w:rPr>
          <w:rFonts w:ascii="Arial" w:hAnsi="Arial" w:cs="Arial"/>
          <w:b/>
          <w:bCs/>
          <w:sz w:val="20"/>
        </w:rPr>
        <w:t xml:space="preserve">. </w:t>
      </w:r>
      <w:r w:rsidR="008508E4" w:rsidRPr="008508E4">
        <w:rPr>
          <w:rFonts w:ascii="Arial" w:hAnsi="Arial" w:cs="Arial"/>
          <w:b/>
          <w:bCs/>
          <w:sz w:val="20"/>
        </w:rPr>
        <w:t>2024</w:t>
      </w:r>
      <w:r w:rsidRPr="008508E4">
        <w:rPr>
          <w:rFonts w:ascii="Arial" w:hAnsi="Arial" w:cs="Arial"/>
          <w:b/>
          <w:bCs/>
          <w:sz w:val="20"/>
        </w:rPr>
        <w:t>.</w:t>
      </w:r>
    </w:p>
    <w:p w14:paraId="1F262DD2" w14:textId="77777777" w:rsidR="00E622B7" w:rsidRPr="00521F73" w:rsidRDefault="00E622B7" w:rsidP="00521F73">
      <w:pPr>
        <w:rPr>
          <w:rFonts w:ascii="Arial" w:hAnsi="Arial" w:cs="Arial"/>
          <w:sz w:val="20"/>
        </w:rPr>
      </w:pPr>
    </w:p>
    <w:p w14:paraId="16B8970D" w14:textId="15F92E71" w:rsidR="001E712E" w:rsidRDefault="004C446A" w:rsidP="00FC304F">
      <w:pPr>
        <w:rPr>
          <w:rFonts w:ascii="Arial" w:hAnsi="Arial" w:cs="Arial"/>
          <w:sz w:val="20"/>
        </w:rPr>
      </w:pPr>
      <w:r w:rsidRPr="00521F73">
        <w:rPr>
          <w:rFonts w:ascii="Arial" w:hAnsi="Arial" w:cs="Arial"/>
          <w:sz w:val="20"/>
        </w:rPr>
        <w:t>Ministrstvo bo organiziralo informativno delavnico za potencialne prijavitelje, kjer bo podrobneje predstavljen javni razpis. O datumu in lokacij</w:t>
      </w:r>
      <w:r w:rsidR="00965E97">
        <w:rPr>
          <w:rFonts w:ascii="Arial" w:hAnsi="Arial" w:cs="Arial"/>
          <w:sz w:val="20"/>
        </w:rPr>
        <w:t>i informativne</w:t>
      </w:r>
      <w:r w:rsidRPr="00521F73">
        <w:rPr>
          <w:rFonts w:ascii="Arial" w:hAnsi="Arial" w:cs="Arial"/>
          <w:sz w:val="20"/>
        </w:rPr>
        <w:t xml:space="preserve"> delavnic</w:t>
      </w:r>
      <w:r w:rsidR="00965E97">
        <w:rPr>
          <w:rFonts w:ascii="Arial" w:hAnsi="Arial" w:cs="Arial"/>
          <w:sz w:val="20"/>
        </w:rPr>
        <w:t>e</w:t>
      </w:r>
      <w:r w:rsidRPr="00521F73">
        <w:rPr>
          <w:rFonts w:ascii="Arial" w:hAnsi="Arial" w:cs="Arial"/>
          <w:sz w:val="20"/>
        </w:rPr>
        <w:t xml:space="preserve"> bodo potencialni prijavitelji obveščeni </w:t>
      </w:r>
      <w:r w:rsidR="00734A9B">
        <w:rPr>
          <w:rFonts w:ascii="Arial" w:hAnsi="Arial" w:cs="Arial"/>
          <w:sz w:val="20"/>
        </w:rPr>
        <w:t xml:space="preserve">predvidoma </w:t>
      </w:r>
      <w:r w:rsidR="000B0C03">
        <w:rPr>
          <w:rFonts w:ascii="Arial" w:hAnsi="Arial" w:cs="Arial"/>
          <w:sz w:val="20"/>
        </w:rPr>
        <w:t>5</w:t>
      </w:r>
      <w:r w:rsidR="00734A9B">
        <w:rPr>
          <w:rFonts w:ascii="Arial" w:hAnsi="Arial" w:cs="Arial"/>
          <w:sz w:val="20"/>
        </w:rPr>
        <w:t xml:space="preserve"> dni pred izvedbo delavnice</w:t>
      </w:r>
      <w:r w:rsidR="006B5FCF">
        <w:rPr>
          <w:rFonts w:ascii="Arial" w:hAnsi="Arial" w:cs="Arial"/>
          <w:sz w:val="20"/>
        </w:rPr>
        <w:t>,</w:t>
      </w:r>
      <w:r w:rsidR="00734A9B">
        <w:rPr>
          <w:rFonts w:ascii="Arial" w:hAnsi="Arial" w:cs="Arial"/>
          <w:sz w:val="20"/>
        </w:rPr>
        <w:t xml:space="preserve"> </w:t>
      </w:r>
      <w:r w:rsidR="00A14FE7">
        <w:rPr>
          <w:rFonts w:ascii="Arial" w:hAnsi="Arial" w:cs="Arial"/>
          <w:sz w:val="20"/>
        </w:rPr>
        <w:t xml:space="preserve">in sicer </w:t>
      </w:r>
      <w:r w:rsidRPr="00521F73">
        <w:rPr>
          <w:rFonts w:ascii="Arial" w:hAnsi="Arial" w:cs="Arial"/>
          <w:sz w:val="20"/>
        </w:rPr>
        <w:t xml:space="preserve">na </w:t>
      </w:r>
      <w:r w:rsidR="00FC304F">
        <w:rPr>
          <w:rFonts w:ascii="Arial" w:hAnsi="Arial" w:cs="Arial"/>
          <w:sz w:val="20"/>
        </w:rPr>
        <w:t>spletnem naslovu</w:t>
      </w:r>
      <w:r w:rsidRPr="00521F73">
        <w:rPr>
          <w:rFonts w:ascii="Arial" w:hAnsi="Arial" w:cs="Arial"/>
          <w:sz w:val="20"/>
        </w:rPr>
        <w:t xml:space="preserve">: </w:t>
      </w:r>
      <w:hyperlink r:id="rId71" w:history="1">
        <w:r w:rsidR="00FC304F" w:rsidRPr="00C84BC6">
          <w:rPr>
            <w:rStyle w:val="Hiperpovezava"/>
            <w:rFonts w:ascii="Arial" w:hAnsi="Arial" w:cs="Arial"/>
            <w:sz w:val="20"/>
          </w:rPr>
          <w:t>https://www.gov.si/drzavni-organi/ministrstva/ministrstvo-za-delo-druzino-socialne-zadeve-in-enake-moznosti/javne-objave/</w:t>
        </w:r>
      </w:hyperlink>
      <w:r w:rsidRPr="00521F73">
        <w:rPr>
          <w:rFonts w:ascii="Arial" w:hAnsi="Arial" w:cs="Arial"/>
          <w:sz w:val="20"/>
        </w:rPr>
        <w:t>.</w:t>
      </w:r>
    </w:p>
    <w:p w14:paraId="42878552" w14:textId="77777777" w:rsidR="00400F7A" w:rsidRPr="00521F73" w:rsidRDefault="00400F7A" w:rsidP="00521F73">
      <w:pPr>
        <w:rPr>
          <w:rFonts w:ascii="Arial" w:hAnsi="Arial" w:cs="Arial"/>
          <w:sz w:val="20"/>
        </w:rPr>
      </w:pPr>
    </w:p>
    <w:p w14:paraId="64126C16" w14:textId="77777777" w:rsidR="00E622B7" w:rsidRPr="00521F73" w:rsidRDefault="004C446A" w:rsidP="00565865">
      <w:pPr>
        <w:pStyle w:val="Naslov2"/>
      </w:pPr>
      <w:bookmarkStart w:id="14" w:name="_Toc455124820"/>
      <w:bookmarkStart w:id="15" w:name="_Toc458671565"/>
      <w:r w:rsidRPr="00521F73">
        <w:t>Navodila za izpolnjevanje</w:t>
      </w:r>
      <w:bookmarkEnd w:id="14"/>
      <w:bookmarkEnd w:id="15"/>
    </w:p>
    <w:p w14:paraId="31C964E8" w14:textId="77777777" w:rsidR="00EE1D1D" w:rsidRPr="00521F73" w:rsidRDefault="00EE1D1D" w:rsidP="00521F73">
      <w:pPr>
        <w:rPr>
          <w:rFonts w:ascii="Arial" w:hAnsi="Arial" w:cs="Arial"/>
          <w:sz w:val="20"/>
        </w:rPr>
      </w:pPr>
    </w:p>
    <w:p w14:paraId="1630D4C0" w14:textId="6561FFEB" w:rsidR="00E622B7" w:rsidRPr="00521F73" w:rsidRDefault="004C446A" w:rsidP="00521F73">
      <w:pPr>
        <w:tabs>
          <w:tab w:val="left" w:pos="930"/>
        </w:tabs>
        <w:rPr>
          <w:rFonts w:ascii="Arial" w:hAnsi="Arial" w:cs="Arial"/>
          <w:sz w:val="20"/>
        </w:rPr>
      </w:pPr>
      <w:r w:rsidRPr="00521F73">
        <w:rPr>
          <w:rFonts w:ascii="Arial" w:hAnsi="Arial" w:cs="Arial"/>
          <w:sz w:val="20"/>
        </w:rPr>
        <w:t>V razpisni dokumentaciji se nahajajo prijavni obrazci in priloge, ki jih je potrebno v skladu z navodili na posameznem dokumentu izpolniti</w:t>
      </w:r>
      <w:r w:rsidR="00FF3526">
        <w:rPr>
          <w:rFonts w:ascii="Arial" w:hAnsi="Arial" w:cs="Arial"/>
          <w:sz w:val="20"/>
        </w:rPr>
        <w:t xml:space="preserve"> in</w:t>
      </w:r>
      <w:r w:rsidRPr="00521F73">
        <w:rPr>
          <w:rFonts w:ascii="Arial" w:hAnsi="Arial" w:cs="Arial"/>
          <w:sz w:val="20"/>
        </w:rPr>
        <w:t xml:space="preserve"> podpisati, kjer je zahtevano pa tudi parafirati. Obrazci in priloge so sestavni del vloge prijavitelja in jih je potrebno priložiti k prijavi </w:t>
      </w:r>
      <w:r w:rsidR="00D679A7" w:rsidRPr="00521F73">
        <w:rPr>
          <w:rFonts w:ascii="Arial" w:hAnsi="Arial" w:cs="Arial"/>
          <w:sz w:val="20"/>
        </w:rPr>
        <w:t>(</w:t>
      </w:r>
      <w:r w:rsidR="004F2C9D" w:rsidRPr="00521F73">
        <w:rPr>
          <w:rFonts w:ascii="Arial" w:hAnsi="Arial" w:cs="Arial"/>
          <w:sz w:val="20"/>
        </w:rPr>
        <w:t>razen Prilog</w:t>
      </w:r>
      <w:r w:rsidRPr="00521F73">
        <w:rPr>
          <w:rFonts w:ascii="Arial" w:hAnsi="Arial" w:cs="Arial"/>
          <w:sz w:val="20"/>
        </w:rPr>
        <w:t xml:space="preserve"> št. </w:t>
      </w:r>
      <w:r w:rsidR="00D679A7" w:rsidRPr="00521F73">
        <w:rPr>
          <w:rFonts w:ascii="Arial" w:hAnsi="Arial" w:cs="Arial"/>
          <w:sz w:val="20"/>
        </w:rPr>
        <w:t xml:space="preserve">1, 2, 3, </w:t>
      </w:r>
      <w:r w:rsidR="004F2C9D" w:rsidRPr="00521F73">
        <w:rPr>
          <w:rFonts w:ascii="Arial" w:hAnsi="Arial" w:cs="Arial"/>
          <w:sz w:val="20"/>
        </w:rPr>
        <w:t>5</w:t>
      </w:r>
      <w:r w:rsidR="001110E9">
        <w:rPr>
          <w:rFonts w:ascii="Arial" w:hAnsi="Arial" w:cs="Arial"/>
          <w:sz w:val="20"/>
        </w:rPr>
        <w:t>,</w:t>
      </w:r>
      <w:r w:rsidR="00F45F74">
        <w:rPr>
          <w:rFonts w:ascii="Arial" w:hAnsi="Arial" w:cs="Arial"/>
          <w:sz w:val="20"/>
        </w:rPr>
        <w:t xml:space="preserve"> </w:t>
      </w:r>
      <w:r w:rsidR="00D679A7" w:rsidRPr="00521F73">
        <w:rPr>
          <w:rFonts w:ascii="Arial" w:hAnsi="Arial" w:cs="Arial"/>
          <w:sz w:val="20"/>
        </w:rPr>
        <w:t>6</w:t>
      </w:r>
      <w:r w:rsidR="001110E9">
        <w:rPr>
          <w:rFonts w:ascii="Arial" w:hAnsi="Arial" w:cs="Arial"/>
          <w:sz w:val="20"/>
        </w:rPr>
        <w:t>, 6a</w:t>
      </w:r>
      <w:r w:rsidR="00DE2756">
        <w:rPr>
          <w:rFonts w:ascii="Arial" w:hAnsi="Arial" w:cs="Arial"/>
          <w:sz w:val="20"/>
        </w:rPr>
        <w:t>,</w:t>
      </w:r>
      <w:r w:rsidR="001110E9">
        <w:rPr>
          <w:rFonts w:ascii="Arial" w:hAnsi="Arial" w:cs="Arial"/>
          <w:sz w:val="20"/>
        </w:rPr>
        <w:t xml:space="preserve"> 6b</w:t>
      </w:r>
      <w:r w:rsidR="00DE2756">
        <w:rPr>
          <w:rFonts w:ascii="Arial" w:hAnsi="Arial" w:cs="Arial"/>
          <w:sz w:val="20"/>
        </w:rPr>
        <w:t xml:space="preserve"> in 8</w:t>
      </w:r>
      <w:r w:rsidR="00D679A7" w:rsidRPr="00521F73">
        <w:rPr>
          <w:rFonts w:ascii="Arial" w:hAnsi="Arial" w:cs="Arial"/>
          <w:sz w:val="20"/>
        </w:rPr>
        <w:t>)</w:t>
      </w:r>
      <w:r w:rsidRPr="00521F73">
        <w:rPr>
          <w:rFonts w:ascii="Arial" w:hAnsi="Arial" w:cs="Arial"/>
          <w:sz w:val="20"/>
        </w:rPr>
        <w:t xml:space="preserve"> po vrstnem redu</w:t>
      </w:r>
      <w:r w:rsidR="00965E97">
        <w:rPr>
          <w:rFonts w:ascii="Arial" w:hAnsi="Arial" w:cs="Arial"/>
          <w:sz w:val="20"/>
        </w:rPr>
        <w:t>,</w:t>
      </w:r>
      <w:r w:rsidRPr="00521F73">
        <w:rPr>
          <w:rFonts w:ascii="Arial" w:hAnsi="Arial" w:cs="Arial"/>
          <w:sz w:val="20"/>
        </w:rPr>
        <w:t xml:space="preserve"> v skladu s seznamom</w:t>
      </w:r>
      <w:r w:rsidR="00CE6460">
        <w:rPr>
          <w:rFonts w:ascii="Arial" w:hAnsi="Arial" w:cs="Arial"/>
          <w:sz w:val="20"/>
        </w:rPr>
        <w:t xml:space="preserve"> v razpisni dokumentaciji</w:t>
      </w:r>
      <w:r w:rsidR="006B5FCF">
        <w:rPr>
          <w:rFonts w:ascii="Arial" w:hAnsi="Arial" w:cs="Arial"/>
          <w:sz w:val="20"/>
        </w:rPr>
        <w:t>.</w:t>
      </w:r>
    </w:p>
    <w:p w14:paraId="6A5E93A1" w14:textId="77777777" w:rsidR="00E622B7" w:rsidRPr="00521F73" w:rsidRDefault="00E622B7" w:rsidP="00521F73">
      <w:pPr>
        <w:tabs>
          <w:tab w:val="left" w:pos="930"/>
        </w:tabs>
        <w:rPr>
          <w:rFonts w:ascii="Arial" w:hAnsi="Arial" w:cs="Arial"/>
          <w:sz w:val="20"/>
        </w:rPr>
      </w:pPr>
    </w:p>
    <w:p w14:paraId="49526513" w14:textId="77777777" w:rsidR="00AD0295" w:rsidRPr="00521F73" w:rsidRDefault="004C446A" w:rsidP="00521F73">
      <w:pPr>
        <w:tabs>
          <w:tab w:val="left" w:pos="930"/>
        </w:tabs>
        <w:rPr>
          <w:rFonts w:ascii="Arial" w:hAnsi="Arial" w:cs="Arial"/>
          <w:sz w:val="20"/>
        </w:rPr>
      </w:pPr>
      <w:r w:rsidRPr="00521F73">
        <w:rPr>
          <w:rFonts w:ascii="Arial" w:hAnsi="Arial" w:cs="Arial"/>
          <w:sz w:val="20"/>
        </w:rPr>
        <w:t xml:space="preserve">Priloge, ki niso priložene razpisni dokumentaciji, pridobi oziroma pripravi prijavitelj sam in so prav tako obvezni sestavni del vloge na javni razpis. </w:t>
      </w:r>
    </w:p>
    <w:p w14:paraId="78FC5EB8" w14:textId="77777777" w:rsidR="00AD0295" w:rsidRPr="00521F73" w:rsidRDefault="00AD0295" w:rsidP="00521F73">
      <w:pPr>
        <w:tabs>
          <w:tab w:val="left" w:pos="930"/>
        </w:tabs>
        <w:rPr>
          <w:rFonts w:ascii="Arial" w:hAnsi="Arial" w:cs="Arial"/>
          <w:sz w:val="20"/>
        </w:rPr>
      </w:pPr>
    </w:p>
    <w:p w14:paraId="04CAAA5D" w14:textId="77914F4D" w:rsidR="00AF3C65" w:rsidRDefault="004C446A" w:rsidP="00521F73">
      <w:pPr>
        <w:tabs>
          <w:tab w:val="left" w:pos="930"/>
        </w:tabs>
        <w:rPr>
          <w:rFonts w:ascii="Arial" w:hAnsi="Arial" w:cs="Arial"/>
          <w:sz w:val="20"/>
        </w:rPr>
      </w:pPr>
      <w:r w:rsidRPr="00521F73">
        <w:rPr>
          <w:rFonts w:ascii="Arial" w:hAnsi="Arial" w:cs="Arial"/>
          <w:sz w:val="20"/>
        </w:rPr>
        <w:t>Vsa zahtevana razpisna dokumentacija mora biti speta ali vložena v mapo z vidno označenimi prilogami, ki si sledijo po vrstnem redu v skladu s seznamom</w:t>
      </w:r>
      <w:r w:rsidR="00685C2E">
        <w:rPr>
          <w:rFonts w:ascii="Arial" w:hAnsi="Arial" w:cs="Arial"/>
          <w:sz w:val="20"/>
        </w:rPr>
        <w:t xml:space="preserve"> v razpisni dokumentaciji</w:t>
      </w:r>
      <w:r w:rsidRPr="00521F73">
        <w:rPr>
          <w:rFonts w:ascii="Arial" w:hAnsi="Arial" w:cs="Arial"/>
          <w:sz w:val="20"/>
        </w:rPr>
        <w:t>.</w:t>
      </w:r>
    </w:p>
    <w:p w14:paraId="6DF66C74" w14:textId="77777777" w:rsidR="003D2164" w:rsidRPr="00521F73" w:rsidRDefault="003D2164" w:rsidP="00521F73">
      <w:pPr>
        <w:tabs>
          <w:tab w:val="left" w:pos="930"/>
        </w:tabs>
        <w:rPr>
          <w:rFonts w:ascii="Arial" w:hAnsi="Arial" w:cs="Arial"/>
          <w:sz w:val="20"/>
        </w:rPr>
      </w:pPr>
    </w:p>
    <w:p w14:paraId="0D2AB672" w14:textId="77777777" w:rsidR="00E622B7" w:rsidRPr="00521F73" w:rsidRDefault="00E622B7" w:rsidP="00521F73">
      <w:pPr>
        <w:rPr>
          <w:rFonts w:ascii="Arial" w:hAnsi="Arial" w:cs="Arial"/>
          <w:bCs/>
          <w:sz w:val="20"/>
        </w:rPr>
      </w:pPr>
    </w:p>
    <w:p w14:paraId="3AA5F281" w14:textId="0EB5FFD5" w:rsidR="00E622B7" w:rsidRDefault="00E622B7" w:rsidP="00521F73">
      <w:pPr>
        <w:rPr>
          <w:rFonts w:ascii="Arial" w:hAnsi="Arial" w:cs="Arial"/>
          <w:bCs/>
          <w:sz w:val="20"/>
        </w:rPr>
      </w:pPr>
    </w:p>
    <w:p w14:paraId="77245748" w14:textId="77777777" w:rsidR="00370263" w:rsidRDefault="00370263" w:rsidP="00521F73">
      <w:pPr>
        <w:rPr>
          <w:rFonts w:ascii="Arial" w:hAnsi="Arial" w:cs="Arial"/>
          <w:bCs/>
          <w:sz w:val="20"/>
        </w:rPr>
      </w:pPr>
    </w:p>
    <w:p w14:paraId="0B551675" w14:textId="0F4AE4CA" w:rsidR="00E622B7" w:rsidRPr="00521F73" w:rsidRDefault="00370263" w:rsidP="00370263">
      <w:pPr>
        <w:spacing w:after="240"/>
        <w:jc w:val="right"/>
        <w:rPr>
          <w:rFonts w:ascii="Arial" w:hAnsi="Arial" w:cs="Arial"/>
          <w:bCs/>
          <w:sz w:val="20"/>
        </w:rPr>
      </w:pPr>
      <w:r>
        <w:rPr>
          <w:rFonts w:ascii="Arial" w:hAnsi="Arial" w:cs="Arial"/>
          <w:bCs/>
          <w:sz w:val="20"/>
        </w:rPr>
        <w:t>Republika Slovenija</w:t>
      </w:r>
    </w:p>
    <w:p w14:paraId="5A4B46F1" w14:textId="77777777" w:rsidR="00E622B7" w:rsidRPr="00521F73" w:rsidRDefault="004C446A" w:rsidP="00370263">
      <w:pPr>
        <w:tabs>
          <w:tab w:val="left" w:pos="709"/>
        </w:tabs>
        <w:spacing w:after="240"/>
        <w:jc w:val="right"/>
        <w:rPr>
          <w:rFonts w:ascii="Arial" w:hAnsi="Arial" w:cs="Arial"/>
          <w:sz w:val="20"/>
        </w:rPr>
      </w:pPr>
      <w:r w:rsidRPr="00521F73">
        <w:rPr>
          <w:rFonts w:ascii="Arial" w:hAnsi="Arial" w:cs="Arial"/>
          <w:bCs/>
          <w:sz w:val="20"/>
        </w:rPr>
        <w:tab/>
      </w:r>
      <w:r w:rsidRPr="00521F73">
        <w:rPr>
          <w:rFonts w:ascii="Arial" w:hAnsi="Arial" w:cs="Arial"/>
          <w:bCs/>
          <w:sz w:val="20"/>
        </w:rPr>
        <w:tab/>
      </w:r>
      <w:r w:rsidRPr="00521F73">
        <w:rPr>
          <w:rFonts w:ascii="Arial" w:hAnsi="Arial" w:cs="Arial"/>
          <w:bCs/>
          <w:sz w:val="20"/>
        </w:rPr>
        <w:tab/>
      </w:r>
      <w:r w:rsidRPr="00521F73">
        <w:rPr>
          <w:rFonts w:ascii="Arial" w:hAnsi="Arial" w:cs="Arial"/>
          <w:bCs/>
          <w:sz w:val="20"/>
        </w:rPr>
        <w:tab/>
      </w:r>
      <w:r w:rsidRPr="00521F73">
        <w:rPr>
          <w:rFonts w:ascii="Arial" w:hAnsi="Arial" w:cs="Arial"/>
          <w:sz w:val="20"/>
        </w:rPr>
        <w:t>Ministrstvo za delo, družino, socialne zadeve in enake možnosti</w:t>
      </w:r>
    </w:p>
    <w:sectPr w:rsidR="00E622B7" w:rsidRPr="00521F73" w:rsidSect="006C7F0F">
      <w:headerReference w:type="default" r:id="rId72"/>
      <w:footerReference w:type="default" r:id="rId73"/>
      <w:headerReference w:type="first" r:id="rId74"/>
      <w:pgSz w:w="11906" w:h="16838"/>
      <w:pgMar w:top="1830" w:right="1701" w:bottom="1134" w:left="1701" w:header="1587"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FC00" w14:textId="77777777" w:rsidR="006237A5" w:rsidRDefault="006237A5">
      <w:r>
        <w:separator/>
      </w:r>
    </w:p>
  </w:endnote>
  <w:endnote w:type="continuationSeparator" w:id="0">
    <w:p w14:paraId="195B4BE8" w14:textId="77777777" w:rsidR="006237A5" w:rsidRDefault="006237A5">
      <w:r>
        <w:continuationSeparator/>
      </w:r>
    </w:p>
  </w:endnote>
  <w:endnote w:type="continuationNotice" w:id="1">
    <w:p w14:paraId="4EC5381E" w14:textId="77777777" w:rsidR="006237A5" w:rsidRDefault="00623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Times New Roman"/>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4C3B0238" w14:textId="77777777" w:rsidR="008D1610" w:rsidRDefault="008D1610">
        <w:pPr>
          <w:pStyle w:val="Noga"/>
          <w:jc w:val="right"/>
        </w:pPr>
        <w:r>
          <w:rPr>
            <w:noProof/>
          </w:rPr>
          <w:fldChar w:fldCharType="begin"/>
        </w:r>
        <w:r>
          <w:rPr>
            <w:noProof/>
          </w:rPr>
          <w:instrText>PAGE</w:instrText>
        </w:r>
        <w:r>
          <w:rPr>
            <w:noProof/>
          </w:rPr>
          <w:fldChar w:fldCharType="separate"/>
        </w:r>
        <w:r w:rsidR="00C570A7">
          <w:rPr>
            <w:noProof/>
          </w:rPr>
          <w:t>32</w:t>
        </w:r>
        <w:r>
          <w:rPr>
            <w:noProof/>
          </w:rPr>
          <w:fldChar w:fldCharType="end"/>
        </w:r>
      </w:p>
    </w:sdtContent>
  </w:sdt>
  <w:p w14:paraId="0ED0F6D6" w14:textId="77777777" w:rsidR="008D1610" w:rsidRDefault="008D16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1CD3" w14:textId="77777777" w:rsidR="006237A5" w:rsidRDefault="006237A5">
      <w:r>
        <w:separator/>
      </w:r>
    </w:p>
  </w:footnote>
  <w:footnote w:type="continuationSeparator" w:id="0">
    <w:p w14:paraId="143A7A50" w14:textId="77777777" w:rsidR="006237A5" w:rsidRDefault="006237A5">
      <w:r>
        <w:continuationSeparator/>
      </w:r>
    </w:p>
  </w:footnote>
  <w:footnote w:type="continuationNotice" w:id="1">
    <w:p w14:paraId="341238D4" w14:textId="77777777" w:rsidR="006237A5" w:rsidRDefault="006237A5"/>
  </w:footnote>
  <w:footnote w:id="2">
    <w:p w14:paraId="1DF65AE1" w14:textId="451304E4" w:rsidR="008D1610" w:rsidRPr="00B93D31" w:rsidRDefault="008D1610" w:rsidP="00A96677">
      <w:pPr>
        <w:rPr>
          <w:rFonts w:ascii="Arial" w:hAnsi="Arial" w:cs="Arial"/>
          <w:i/>
          <w:sz w:val="16"/>
          <w:szCs w:val="16"/>
        </w:rPr>
      </w:pPr>
      <w:r w:rsidRPr="002E009F">
        <w:rPr>
          <w:rStyle w:val="Sprotnaopomba-sklic"/>
          <w:rFonts w:ascii="Arial" w:hAnsi="Arial" w:cs="Arial"/>
          <w:sz w:val="16"/>
          <w:szCs w:val="16"/>
        </w:rPr>
        <w:footnoteRef/>
      </w:r>
      <w:r w:rsidRPr="00B93D31">
        <w:rPr>
          <w:rFonts w:ascii="Arial" w:hAnsi="Arial" w:cs="Arial"/>
          <w:i/>
          <w:sz w:val="16"/>
          <w:szCs w:val="16"/>
        </w:rPr>
        <w:t>Slovenija je v novem programskem obdobju po letu 20</w:t>
      </w:r>
      <w:r w:rsidR="00A33A37">
        <w:rPr>
          <w:rFonts w:ascii="Arial" w:hAnsi="Arial" w:cs="Arial"/>
          <w:i/>
          <w:sz w:val="16"/>
          <w:szCs w:val="16"/>
        </w:rPr>
        <w:t>21</w:t>
      </w:r>
      <w:r w:rsidRPr="00B93D31">
        <w:rPr>
          <w:rFonts w:ascii="Arial" w:hAnsi="Arial" w:cs="Arial"/>
          <w:i/>
          <w:sz w:val="16"/>
          <w:szCs w:val="16"/>
        </w:rPr>
        <w:t xml:space="preserve"> na ravni NUTS 2 (TheNomenclatureofTerritorialUnitsforStatistics,  t.i. NUTS,  je skupna evropska statistična klasifikacija teritorialnih enot, kot sledi iz Uredbe ES št. 1059/2003</w:t>
      </w:r>
      <w:r>
        <w:rPr>
          <w:rFonts w:ascii="Arial" w:hAnsi="Arial" w:cs="Arial"/>
          <w:i/>
          <w:sz w:val="16"/>
          <w:szCs w:val="16"/>
        </w:rPr>
        <w:t xml:space="preserve"> </w:t>
      </w:r>
      <w:r w:rsidRPr="005177A1">
        <w:rPr>
          <w:rFonts w:ascii="Arial" w:hAnsi="Arial" w:cs="Arial"/>
          <w:i/>
          <w:sz w:val="16"/>
          <w:szCs w:val="16"/>
        </w:rPr>
        <w:t>in njene spremembe, ki sledi iz Uredbe (ES) št. 105/2007</w:t>
      </w:r>
      <w:r w:rsidRPr="00B93D31">
        <w:rPr>
          <w:rFonts w:ascii="Arial" w:hAnsi="Arial" w:cs="Arial"/>
          <w:i/>
          <w:sz w:val="16"/>
          <w:szCs w:val="16"/>
        </w:rPr>
        <w:t xml:space="preserve">) razdeljena na dve kohezijski regiji, in sicer na bolj razvito kohezijsko regijo </w:t>
      </w:r>
      <w:r w:rsidR="00A33A37">
        <w:rPr>
          <w:rFonts w:ascii="Arial" w:hAnsi="Arial" w:cs="Arial"/>
          <w:i/>
          <w:sz w:val="16"/>
          <w:szCs w:val="16"/>
        </w:rPr>
        <w:t>Z</w:t>
      </w:r>
      <w:r w:rsidRPr="00B93D31">
        <w:rPr>
          <w:rFonts w:ascii="Arial" w:hAnsi="Arial" w:cs="Arial"/>
          <w:i/>
          <w:sz w:val="16"/>
          <w:szCs w:val="16"/>
        </w:rPr>
        <w:t>ahodna Slovenija (v nadaljevanju</w:t>
      </w:r>
      <w:r w:rsidR="00574540">
        <w:rPr>
          <w:rFonts w:ascii="Arial" w:hAnsi="Arial" w:cs="Arial"/>
          <w:i/>
          <w:sz w:val="16"/>
          <w:szCs w:val="16"/>
        </w:rPr>
        <w:t>:</w:t>
      </w:r>
      <w:r w:rsidRPr="00B93D31">
        <w:rPr>
          <w:rFonts w:ascii="Arial" w:hAnsi="Arial" w:cs="Arial"/>
          <w:i/>
          <w:sz w:val="16"/>
          <w:szCs w:val="16"/>
        </w:rPr>
        <w:t xml:space="preserve"> KRZS) in manj razvito kohezijsko regijo </w:t>
      </w:r>
      <w:r w:rsidR="00A33A37">
        <w:rPr>
          <w:rFonts w:ascii="Arial" w:hAnsi="Arial" w:cs="Arial"/>
          <w:i/>
          <w:sz w:val="16"/>
          <w:szCs w:val="16"/>
        </w:rPr>
        <w:t>V</w:t>
      </w:r>
      <w:r w:rsidRPr="00B93D31">
        <w:rPr>
          <w:rFonts w:ascii="Arial" w:hAnsi="Arial" w:cs="Arial"/>
          <w:i/>
          <w:sz w:val="16"/>
          <w:szCs w:val="16"/>
        </w:rPr>
        <w:t>zhodna Slovenija (v nadaljevanju</w:t>
      </w:r>
      <w:r w:rsidR="00574540">
        <w:rPr>
          <w:rFonts w:ascii="Arial" w:hAnsi="Arial" w:cs="Arial"/>
          <w:i/>
          <w:sz w:val="16"/>
          <w:szCs w:val="16"/>
        </w:rPr>
        <w:t>:</w:t>
      </w:r>
      <w:r w:rsidRPr="00B93D31">
        <w:rPr>
          <w:rFonts w:ascii="Arial" w:hAnsi="Arial" w:cs="Arial"/>
          <w:i/>
          <w:sz w:val="16"/>
          <w:szCs w:val="16"/>
        </w:rPr>
        <w:t xml:space="preserve"> KRVS). </w:t>
      </w:r>
    </w:p>
    <w:p w14:paraId="0F091D11" w14:textId="0CC25E28" w:rsidR="008D1610" w:rsidRPr="00B93D31" w:rsidRDefault="008D1610" w:rsidP="00A96677">
      <w:pPr>
        <w:rPr>
          <w:rFonts w:ascii="Arial" w:hAnsi="Arial" w:cs="Arial"/>
          <w:i/>
          <w:sz w:val="16"/>
          <w:szCs w:val="16"/>
        </w:rPr>
      </w:pPr>
      <w:r w:rsidRPr="00B93D31">
        <w:rPr>
          <w:rFonts w:ascii="Arial" w:hAnsi="Arial" w:cs="Arial"/>
          <w:i/>
          <w:sz w:val="16"/>
          <w:szCs w:val="16"/>
        </w:rPr>
        <w:t>KRZS sestavljajo 4 statistične regije</w:t>
      </w:r>
      <w:r w:rsidR="007A289D">
        <w:rPr>
          <w:rFonts w:ascii="Arial" w:hAnsi="Arial" w:cs="Arial"/>
          <w:i/>
          <w:sz w:val="16"/>
          <w:szCs w:val="16"/>
        </w:rPr>
        <w:t xml:space="preserve">, in sicer: </w:t>
      </w:r>
      <w:r w:rsidRPr="00B93D31">
        <w:rPr>
          <w:rFonts w:ascii="Arial" w:hAnsi="Arial" w:cs="Arial"/>
          <w:i/>
          <w:sz w:val="16"/>
          <w:szCs w:val="16"/>
        </w:rPr>
        <w:t>Osrednjeslovenska, Goren</w:t>
      </w:r>
      <w:r>
        <w:rPr>
          <w:rFonts w:ascii="Arial" w:hAnsi="Arial" w:cs="Arial"/>
          <w:i/>
          <w:sz w:val="16"/>
          <w:szCs w:val="16"/>
        </w:rPr>
        <w:t>jska, Goriška in Obalno-</w:t>
      </w:r>
      <w:r w:rsidR="00DA288A">
        <w:rPr>
          <w:rFonts w:ascii="Arial" w:hAnsi="Arial" w:cs="Arial"/>
          <w:i/>
          <w:sz w:val="16"/>
          <w:szCs w:val="16"/>
        </w:rPr>
        <w:t>k</w:t>
      </w:r>
      <w:r>
        <w:rPr>
          <w:rFonts w:ascii="Arial" w:hAnsi="Arial" w:cs="Arial"/>
          <w:i/>
          <w:sz w:val="16"/>
          <w:szCs w:val="16"/>
        </w:rPr>
        <w:t>raška</w:t>
      </w:r>
      <w:r w:rsidR="00D401AB">
        <w:rPr>
          <w:rFonts w:ascii="Arial" w:hAnsi="Arial" w:cs="Arial"/>
          <w:i/>
          <w:sz w:val="16"/>
          <w:szCs w:val="16"/>
        </w:rPr>
        <w:t>.</w:t>
      </w:r>
    </w:p>
    <w:p w14:paraId="610A4446" w14:textId="132922FE" w:rsidR="008D1610" w:rsidRPr="007A289D" w:rsidRDefault="008D1610" w:rsidP="00A96677">
      <w:pPr>
        <w:rPr>
          <w:rFonts w:ascii="Arial" w:hAnsi="Arial" w:cs="Arial"/>
          <w:i/>
          <w:sz w:val="16"/>
          <w:szCs w:val="16"/>
        </w:rPr>
      </w:pPr>
      <w:r w:rsidRPr="00B93D31">
        <w:rPr>
          <w:rFonts w:ascii="Arial" w:hAnsi="Arial" w:cs="Arial"/>
          <w:i/>
          <w:sz w:val="16"/>
          <w:szCs w:val="16"/>
        </w:rPr>
        <w:t>KRVS sestavlja 8 statističnih regij</w:t>
      </w:r>
      <w:r w:rsidR="007A289D">
        <w:rPr>
          <w:rFonts w:ascii="Arial" w:hAnsi="Arial" w:cs="Arial"/>
          <w:i/>
          <w:sz w:val="16"/>
          <w:szCs w:val="16"/>
        </w:rPr>
        <w:t xml:space="preserve">, in sicer: </w:t>
      </w:r>
      <w:r w:rsidRPr="00B93D31">
        <w:rPr>
          <w:rFonts w:ascii="Arial" w:hAnsi="Arial" w:cs="Arial"/>
          <w:i/>
          <w:sz w:val="16"/>
          <w:szCs w:val="16"/>
        </w:rPr>
        <w:t>Pomurska, Podravska, Savinjska, Zasavska, Koroška, Posavska, Jugovzhodna Slovenija in Primorsko-</w:t>
      </w:r>
      <w:r w:rsidR="002511EC">
        <w:rPr>
          <w:rFonts w:ascii="Arial" w:hAnsi="Arial" w:cs="Arial"/>
          <w:i/>
          <w:sz w:val="16"/>
          <w:szCs w:val="16"/>
        </w:rPr>
        <w:t>n</w:t>
      </w:r>
      <w:r w:rsidRPr="00B93D31">
        <w:rPr>
          <w:rFonts w:ascii="Arial" w:hAnsi="Arial" w:cs="Arial"/>
          <w:i/>
          <w:sz w:val="16"/>
          <w:szCs w:val="16"/>
        </w:rPr>
        <w:t>otranjska.</w:t>
      </w:r>
    </w:p>
  </w:footnote>
  <w:footnote w:id="3">
    <w:p w14:paraId="61EA2558" w14:textId="6C5FBB1E" w:rsidR="008D1610" w:rsidRPr="00FE6944" w:rsidRDefault="008D1610" w:rsidP="005823D1">
      <w:pPr>
        <w:pStyle w:val="Sprotnaopomba-besedilo"/>
        <w:jc w:val="both"/>
        <w:rPr>
          <w:rFonts w:ascii="Arial" w:hAnsi="Arial"/>
          <w:sz w:val="16"/>
          <w:szCs w:val="16"/>
        </w:rPr>
      </w:pPr>
      <w:r w:rsidRPr="00FE6944">
        <w:rPr>
          <w:rStyle w:val="Sprotnaopomba-sklic"/>
          <w:rFonts w:ascii="Arial" w:hAnsi="Arial"/>
          <w:sz w:val="16"/>
          <w:szCs w:val="16"/>
        </w:rPr>
        <w:footnoteRef/>
      </w:r>
      <w:r w:rsidRPr="00FE6944">
        <w:rPr>
          <w:rFonts w:ascii="Arial" w:hAnsi="Arial"/>
          <w:sz w:val="16"/>
          <w:szCs w:val="16"/>
        </w:rPr>
        <w:t xml:space="preserve"> </w:t>
      </w:r>
      <w:r>
        <w:rPr>
          <w:rFonts w:ascii="Arial" w:hAnsi="Arial"/>
          <w:sz w:val="16"/>
          <w:szCs w:val="16"/>
        </w:rPr>
        <w:t xml:space="preserve">Neaktivne osebe so tiste, ki jih ni mogoče uvrstiti niti </w:t>
      </w:r>
      <w:r w:rsidRPr="00FE6944">
        <w:rPr>
          <w:rFonts w:ascii="Arial" w:hAnsi="Arial"/>
          <w:sz w:val="16"/>
          <w:szCs w:val="16"/>
        </w:rPr>
        <w:t xml:space="preserve">med </w:t>
      </w:r>
      <w:r>
        <w:rPr>
          <w:rFonts w:ascii="Arial" w:hAnsi="Arial"/>
          <w:sz w:val="16"/>
          <w:szCs w:val="16"/>
        </w:rPr>
        <w:t>zaposlene</w:t>
      </w:r>
      <w:r w:rsidR="007143E6">
        <w:rPr>
          <w:rFonts w:ascii="Arial" w:hAnsi="Arial"/>
          <w:sz w:val="16"/>
          <w:szCs w:val="16"/>
        </w:rPr>
        <w:t>,</w:t>
      </w:r>
      <w:r>
        <w:rPr>
          <w:rFonts w:ascii="Arial" w:hAnsi="Arial"/>
          <w:sz w:val="16"/>
          <w:szCs w:val="16"/>
        </w:rPr>
        <w:t xml:space="preserve"> niti med</w:t>
      </w:r>
      <w:r w:rsidRPr="00FE6944">
        <w:rPr>
          <w:rFonts w:ascii="Arial" w:hAnsi="Arial"/>
          <w:sz w:val="16"/>
          <w:szCs w:val="16"/>
        </w:rPr>
        <w:t xml:space="preserve"> brezposelne </w:t>
      </w:r>
      <w:r>
        <w:rPr>
          <w:rFonts w:ascii="Arial" w:hAnsi="Arial"/>
          <w:sz w:val="16"/>
          <w:szCs w:val="16"/>
        </w:rPr>
        <w:t>(npr. gospodinje, ki niso zaposlene in aktivno ne iščejo dela)</w:t>
      </w:r>
      <w:r w:rsidRPr="00FE6944">
        <w:rPr>
          <w:rFonts w:ascii="Arial" w:hAnsi="Arial"/>
          <w:sz w:val="16"/>
          <w:szCs w:val="16"/>
        </w:rPr>
        <w:t>.</w:t>
      </w:r>
    </w:p>
  </w:footnote>
  <w:footnote w:id="4">
    <w:p w14:paraId="2A1C4901" w14:textId="77777777" w:rsidR="008D1610" w:rsidRPr="004B59FA" w:rsidRDefault="008D1610" w:rsidP="006C7F0F">
      <w:pPr>
        <w:pStyle w:val="Sprotnaopomba-besedilo"/>
        <w:spacing w:after="0"/>
        <w:jc w:val="both"/>
        <w:rPr>
          <w:rFonts w:ascii="Arial" w:hAnsi="Arial"/>
          <w:sz w:val="16"/>
          <w:szCs w:val="16"/>
        </w:rPr>
      </w:pPr>
      <w:r w:rsidRPr="00D1766F">
        <w:rPr>
          <w:rStyle w:val="Znakisprotnihopomb"/>
          <w:rFonts w:ascii="Arial" w:hAnsi="Arial"/>
          <w:sz w:val="16"/>
          <w:szCs w:val="16"/>
          <w:vertAlign w:val="superscript"/>
        </w:rPr>
        <w:footnoteRef/>
      </w:r>
      <w:r w:rsidRPr="00E8655F">
        <w:rPr>
          <w:rFonts w:ascii="Arial" w:hAnsi="Arial"/>
          <w:sz w:val="16"/>
          <w:szCs w:val="16"/>
        </w:rPr>
        <w:t xml:space="preserve"> Najemna pogodba je lahko sklenjena pod razveznim pogojem, in sicer tako, da velja za celotno obdobje izvajanja </w:t>
      </w:r>
      <w:r w:rsidRPr="004B59FA">
        <w:rPr>
          <w:rFonts w:ascii="Arial" w:hAnsi="Arial"/>
          <w:sz w:val="16"/>
          <w:szCs w:val="16"/>
        </w:rPr>
        <w:t xml:space="preserve">projekta zgolj v primeru izbora prijavitelja na tem javnem razpisu. </w:t>
      </w:r>
    </w:p>
  </w:footnote>
  <w:footnote w:id="5">
    <w:p w14:paraId="1A296297" w14:textId="56B7E46B" w:rsidR="008D1610" w:rsidRPr="00EC0B09" w:rsidRDefault="008D1610" w:rsidP="006C7F0F">
      <w:pPr>
        <w:pStyle w:val="Sprotnaopomba-besedilo"/>
        <w:spacing w:after="0"/>
        <w:jc w:val="both"/>
        <w:rPr>
          <w:rFonts w:ascii="Arial" w:hAnsi="Arial"/>
          <w:sz w:val="16"/>
          <w:szCs w:val="16"/>
        </w:rPr>
      </w:pPr>
      <w:r w:rsidRPr="00C03C51">
        <w:rPr>
          <w:rStyle w:val="Sprotnaopomba-sklic"/>
          <w:rFonts w:ascii="Arial" w:hAnsi="Arial"/>
          <w:sz w:val="16"/>
          <w:szCs w:val="16"/>
        </w:rPr>
        <w:footnoteRef/>
      </w:r>
      <w:r w:rsidRPr="00C03C51">
        <w:rPr>
          <w:rFonts w:ascii="Arial" w:hAnsi="Arial"/>
          <w:sz w:val="16"/>
          <w:szCs w:val="16"/>
        </w:rPr>
        <w:t xml:space="preserve"> </w:t>
      </w:r>
      <w:r w:rsidR="009E33FB" w:rsidRPr="00C03C51">
        <w:rPr>
          <w:rFonts w:ascii="Arial" w:hAnsi="Arial"/>
          <w:sz w:val="16"/>
          <w:szCs w:val="16"/>
        </w:rPr>
        <w:t>Upošteva se obdobje zadnjih</w:t>
      </w:r>
      <w:r w:rsidRPr="00C03C51">
        <w:rPr>
          <w:rFonts w:ascii="Arial" w:hAnsi="Arial"/>
          <w:sz w:val="16"/>
          <w:szCs w:val="16"/>
        </w:rPr>
        <w:t xml:space="preserve"> </w:t>
      </w:r>
      <w:r w:rsidR="00C97C25" w:rsidRPr="00C03C51">
        <w:rPr>
          <w:rFonts w:ascii="Arial" w:hAnsi="Arial"/>
          <w:sz w:val="16"/>
          <w:szCs w:val="16"/>
        </w:rPr>
        <w:t xml:space="preserve">5 </w:t>
      </w:r>
      <w:r w:rsidR="009E33FB" w:rsidRPr="00C03C51">
        <w:rPr>
          <w:rFonts w:ascii="Arial" w:hAnsi="Arial"/>
          <w:sz w:val="16"/>
          <w:szCs w:val="16"/>
        </w:rPr>
        <w:t xml:space="preserve">(petih) </w:t>
      </w:r>
      <w:r w:rsidR="00C97C25" w:rsidRPr="00C03C51">
        <w:rPr>
          <w:rFonts w:ascii="Arial" w:hAnsi="Arial"/>
          <w:sz w:val="16"/>
          <w:szCs w:val="16"/>
        </w:rPr>
        <w:t>let do vključno zadnjega dne v mesecu pred rokom, določenim za oddajo vloge na javni razpis</w:t>
      </w:r>
      <w:r w:rsidR="009E33FB" w:rsidRPr="00C03C51">
        <w:rPr>
          <w:rFonts w:ascii="Arial" w:hAnsi="Arial"/>
          <w:sz w:val="16"/>
          <w:szCs w:val="16"/>
        </w:rPr>
        <w:t xml:space="preserve">, tj. obdobje od </w:t>
      </w:r>
      <w:r w:rsidR="0049067D" w:rsidRPr="00C03C51">
        <w:rPr>
          <w:rFonts w:ascii="Arial" w:hAnsi="Arial"/>
          <w:sz w:val="16"/>
          <w:szCs w:val="16"/>
        </w:rPr>
        <w:t xml:space="preserve">1. </w:t>
      </w:r>
      <w:r w:rsidR="00B842A5">
        <w:rPr>
          <w:rFonts w:ascii="Arial" w:hAnsi="Arial"/>
          <w:sz w:val="16"/>
          <w:szCs w:val="16"/>
        </w:rPr>
        <w:t>5</w:t>
      </w:r>
      <w:r w:rsidR="0049067D" w:rsidRPr="00C03C51">
        <w:rPr>
          <w:rFonts w:ascii="Arial" w:hAnsi="Arial"/>
          <w:sz w:val="16"/>
          <w:szCs w:val="16"/>
        </w:rPr>
        <w:t>. 2019</w:t>
      </w:r>
      <w:r w:rsidR="009E33FB" w:rsidRPr="00C03C51">
        <w:rPr>
          <w:rFonts w:ascii="Arial" w:hAnsi="Arial"/>
          <w:sz w:val="16"/>
          <w:szCs w:val="16"/>
        </w:rPr>
        <w:t xml:space="preserve"> do </w:t>
      </w:r>
      <w:r w:rsidR="00B842A5">
        <w:rPr>
          <w:rFonts w:ascii="Arial" w:hAnsi="Arial"/>
          <w:sz w:val="16"/>
          <w:szCs w:val="16"/>
        </w:rPr>
        <w:t>30</w:t>
      </w:r>
      <w:r w:rsidR="009E33FB" w:rsidRPr="00C03C51">
        <w:rPr>
          <w:rFonts w:ascii="Arial" w:hAnsi="Arial"/>
          <w:sz w:val="16"/>
          <w:szCs w:val="16"/>
        </w:rPr>
        <w:t>.</w:t>
      </w:r>
      <w:r w:rsidR="0049067D" w:rsidRPr="00C03C51">
        <w:rPr>
          <w:rFonts w:ascii="Arial" w:hAnsi="Arial"/>
          <w:sz w:val="16"/>
          <w:szCs w:val="16"/>
        </w:rPr>
        <w:t xml:space="preserve"> </w:t>
      </w:r>
      <w:r w:rsidR="00B842A5">
        <w:rPr>
          <w:rFonts w:ascii="Arial" w:hAnsi="Arial"/>
          <w:sz w:val="16"/>
          <w:szCs w:val="16"/>
        </w:rPr>
        <w:t>4</w:t>
      </w:r>
      <w:r w:rsidR="009E33FB" w:rsidRPr="00C03C51">
        <w:rPr>
          <w:rFonts w:ascii="Arial" w:hAnsi="Arial"/>
          <w:sz w:val="16"/>
          <w:szCs w:val="16"/>
        </w:rPr>
        <w:t>.</w:t>
      </w:r>
      <w:r w:rsidR="0049067D" w:rsidRPr="00C03C51">
        <w:rPr>
          <w:rFonts w:ascii="Arial" w:hAnsi="Arial"/>
          <w:sz w:val="16"/>
          <w:szCs w:val="16"/>
        </w:rPr>
        <w:t xml:space="preserve"> 2024</w:t>
      </w:r>
      <w:r w:rsidRPr="00C03C51">
        <w:rPr>
          <w:rFonts w:ascii="Arial" w:hAnsi="Arial"/>
          <w:sz w:val="16"/>
          <w:szCs w:val="16"/>
        </w:rPr>
        <w:t>.</w:t>
      </w:r>
    </w:p>
  </w:footnote>
  <w:footnote w:id="6">
    <w:p w14:paraId="40B7E950" w14:textId="46B20C1E" w:rsidR="008D1610" w:rsidRPr="00EC0B09" w:rsidRDefault="008D1610" w:rsidP="00E47AD0">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7F1D7F">
        <w:rPr>
          <w:rFonts w:ascii="Arial" w:hAnsi="Arial"/>
          <w:sz w:val="16"/>
          <w:szCs w:val="16"/>
        </w:rPr>
        <w:t>Ž</w:t>
      </w:r>
      <w:r w:rsidR="0035494F">
        <w:rPr>
          <w:rFonts w:ascii="Arial" w:hAnsi="Arial"/>
          <w:sz w:val="16"/>
          <w:szCs w:val="16"/>
        </w:rPr>
        <w:t xml:space="preserve">ivljenjepis za strokovne sodelavce </w:t>
      </w:r>
      <w:r w:rsidR="007F1D7F">
        <w:rPr>
          <w:rFonts w:ascii="Arial" w:hAnsi="Arial"/>
          <w:sz w:val="16"/>
          <w:szCs w:val="16"/>
        </w:rPr>
        <w:t xml:space="preserve">mora biti </w:t>
      </w:r>
      <w:r w:rsidR="0035494F">
        <w:rPr>
          <w:rFonts w:ascii="Arial" w:hAnsi="Arial"/>
          <w:sz w:val="16"/>
          <w:szCs w:val="16"/>
        </w:rPr>
        <w:t xml:space="preserve">obvezno pripravljen na obrazcu, ki je </w:t>
      </w:r>
      <w:r w:rsidR="00E230B0">
        <w:rPr>
          <w:rFonts w:ascii="Arial" w:hAnsi="Arial"/>
          <w:sz w:val="16"/>
          <w:szCs w:val="16"/>
        </w:rPr>
        <w:t xml:space="preserve">Priloga št. </w:t>
      </w:r>
      <w:r w:rsidR="0041695A">
        <w:rPr>
          <w:rFonts w:ascii="Arial" w:hAnsi="Arial"/>
          <w:sz w:val="16"/>
          <w:szCs w:val="16"/>
        </w:rPr>
        <w:t>9</w:t>
      </w:r>
      <w:r w:rsidR="00E230B0">
        <w:rPr>
          <w:rFonts w:ascii="Arial" w:hAnsi="Arial"/>
          <w:sz w:val="16"/>
          <w:szCs w:val="16"/>
        </w:rPr>
        <w:t xml:space="preserve"> </w:t>
      </w:r>
      <w:r w:rsidR="002B3F47">
        <w:rPr>
          <w:rFonts w:ascii="Arial" w:hAnsi="Arial"/>
          <w:sz w:val="16"/>
          <w:szCs w:val="16"/>
        </w:rPr>
        <w:t>razpisne dokumentacije</w:t>
      </w:r>
      <w:r w:rsidR="005E5A75">
        <w:rPr>
          <w:rFonts w:ascii="Arial" w:hAnsi="Arial"/>
          <w:sz w:val="16"/>
          <w:szCs w:val="16"/>
        </w:rPr>
        <w:t>.</w:t>
      </w:r>
    </w:p>
  </w:footnote>
  <w:footnote w:id="7">
    <w:p w14:paraId="6A7E6D37" w14:textId="66B61305" w:rsidR="008D1610" w:rsidRPr="00EC0B09" w:rsidRDefault="008D1610" w:rsidP="00E47AD0">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Pr>
          <w:rFonts w:ascii="Arial" w:hAnsi="Arial"/>
          <w:sz w:val="16"/>
          <w:szCs w:val="16"/>
        </w:rPr>
        <w:t>e</w:t>
      </w:r>
      <w:r w:rsidRPr="00EC0B09">
        <w:rPr>
          <w:rFonts w:ascii="Arial" w:hAnsi="Arial"/>
          <w:sz w:val="16"/>
          <w:szCs w:val="16"/>
        </w:rPr>
        <w:t xml:space="preserve"> </w:t>
      </w:r>
      <w:r w:rsidR="006C4671">
        <w:rPr>
          <w:rFonts w:ascii="Arial" w:hAnsi="Arial"/>
          <w:sz w:val="16"/>
          <w:szCs w:val="16"/>
        </w:rPr>
        <w:t>SA+</w:t>
      </w:r>
      <w:r w:rsidRPr="00EC0B09">
        <w:rPr>
          <w:rFonts w:ascii="Arial" w:hAnsi="Arial"/>
          <w:sz w:val="16"/>
          <w:szCs w:val="16"/>
        </w:rPr>
        <w:t xml:space="preserve"> za projekte v okviru SKLOPA 2</w:t>
      </w:r>
      <w:r w:rsidR="007F4101">
        <w:rPr>
          <w:rFonts w:ascii="Arial" w:hAnsi="Arial"/>
          <w:sz w:val="16"/>
          <w:szCs w:val="16"/>
        </w:rPr>
        <w:t>,</w:t>
      </w:r>
      <w:r w:rsidRPr="00EC0B09">
        <w:rPr>
          <w:rFonts w:ascii="Arial" w:hAnsi="Arial"/>
          <w:sz w:val="16"/>
          <w:szCs w:val="16"/>
        </w:rPr>
        <w:t xml:space="preserve"> ženskega spola. </w:t>
      </w:r>
    </w:p>
  </w:footnote>
  <w:footnote w:id="8">
    <w:p w14:paraId="0F30B7F1" w14:textId="28E876F9" w:rsidR="008D1610" w:rsidRDefault="008D1610" w:rsidP="009E33FB">
      <w:pPr>
        <w:pStyle w:val="Sprotnaopomba-besedilo"/>
        <w:spacing w:after="0"/>
        <w:jc w:val="both"/>
      </w:pPr>
      <w:r w:rsidRPr="00C03C51">
        <w:rPr>
          <w:rStyle w:val="Sprotnaopomba-sklic"/>
          <w:rFonts w:ascii="Arial" w:hAnsi="Arial"/>
          <w:sz w:val="16"/>
          <w:szCs w:val="16"/>
        </w:rPr>
        <w:footnoteRef/>
      </w:r>
      <w:r w:rsidRPr="00C03C51">
        <w:rPr>
          <w:rFonts w:ascii="Arial" w:hAnsi="Arial"/>
          <w:sz w:val="16"/>
          <w:szCs w:val="16"/>
        </w:rPr>
        <w:t xml:space="preserve"> Upošteva se obdobje </w:t>
      </w:r>
      <w:r w:rsidR="009E33FB" w:rsidRPr="00C03C51">
        <w:rPr>
          <w:rFonts w:ascii="Arial" w:hAnsi="Arial"/>
          <w:sz w:val="16"/>
          <w:szCs w:val="16"/>
        </w:rPr>
        <w:t xml:space="preserve">zadnjih 5 (petih) let do vključno zadnjega dne v mesecu pred rokom, določenim za oddajo vloge na javni razpis, tj. obdobje od </w:t>
      </w:r>
      <w:r w:rsidR="0049067D" w:rsidRPr="00C03C51">
        <w:rPr>
          <w:rFonts w:ascii="Arial" w:hAnsi="Arial"/>
          <w:sz w:val="16"/>
          <w:szCs w:val="16"/>
        </w:rPr>
        <w:t xml:space="preserve">1. </w:t>
      </w:r>
      <w:r w:rsidR="00B842A5">
        <w:rPr>
          <w:rFonts w:ascii="Arial" w:hAnsi="Arial"/>
          <w:sz w:val="16"/>
          <w:szCs w:val="16"/>
        </w:rPr>
        <w:t>5</w:t>
      </w:r>
      <w:r w:rsidR="0049067D" w:rsidRPr="00C03C51">
        <w:rPr>
          <w:rFonts w:ascii="Arial" w:hAnsi="Arial"/>
          <w:sz w:val="16"/>
          <w:szCs w:val="16"/>
        </w:rPr>
        <w:t xml:space="preserve">. 2019 do </w:t>
      </w:r>
      <w:r w:rsidR="00B842A5">
        <w:rPr>
          <w:rFonts w:ascii="Arial" w:hAnsi="Arial"/>
          <w:sz w:val="16"/>
          <w:szCs w:val="16"/>
        </w:rPr>
        <w:t>30</w:t>
      </w:r>
      <w:r w:rsidR="0049067D" w:rsidRPr="00C03C51">
        <w:rPr>
          <w:rFonts w:ascii="Arial" w:hAnsi="Arial"/>
          <w:sz w:val="16"/>
          <w:szCs w:val="16"/>
        </w:rPr>
        <w:t xml:space="preserve">. </w:t>
      </w:r>
      <w:r w:rsidR="00B842A5">
        <w:rPr>
          <w:rFonts w:ascii="Arial" w:hAnsi="Arial"/>
          <w:sz w:val="16"/>
          <w:szCs w:val="16"/>
        </w:rPr>
        <w:t>4</w:t>
      </w:r>
      <w:r w:rsidR="0049067D" w:rsidRPr="00C03C51">
        <w:rPr>
          <w:rFonts w:ascii="Arial" w:hAnsi="Arial"/>
          <w:sz w:val="16"/>
          <w:szCs w:val="16"/>
        </w:rPr>
        <w:t>. 2024</w:t>
      </w:r>
      <w:r w:rsidR="009E33FB" w:rsidRPr="00C03C51">
        <w:rPr>
          <w:rFonts w:ascii="Arial" w:hAnsi="Arial"/>
          <w:sz w:val="16"/>
          <w:szCs w:val="16"/>
        </w:rPr>
        <w:t>.</w:t>
      </w:r>
    </w:p>
  </w:footnote>
  <w:footnote w:id="9">
    <w:p w14:paraId="0DAE2C72" w14:textId="7C9EB38E" w:rsidR="005E5A75" w:rsidRPr="00EC0B09" w:rsidRDefault="005E5A75" w:rsidP="009E33FB">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7F1D7F">
        <w:rPr>
          <w:rFonts w:ascii="Arial" w:hAnsi="Arial"/>
          <w:sz w:val="16"/>
          <w:szCs w:val="16"/>
        </w:rPr>
        <w:t>Ž</w:t>
      </w:r>
      <w:r w:rsidR="0035494F">
        <w:rPr>
          <w:rFonts w:ascii="Arial" w:hAnsi="Arial"/>
          <w:sz w:val="16"/>
          <w:szCs w:val="16"/>
        </w:rPr>
        <w:t xml:space="preserve">ivljenjepis za strokovne sodelavce </w:t>
      </w:r>
      <w:r w:rsidR="007F1D7F">
        <w:rPr>
          <w:rFonts w:ascii="Arial" w:hAnsi="Arial"/>
          <w:sz w:val="16"/>
          <w:szCs w:val="16"/>
        </w:rPr>
        <w:t xml:space="preserve">mora biti </w:t>
      </w:r>
      <w:r w:rsidR="0035494F">
        <w:rPr>
          <w:rFonts w:ascii="Arial" w:hAnsi="Arial"/>
          <w:sz w:val="16"/>
          <w:szCs w:val="16"/>
        </w:rPr>
        <w:t xml:space="preserve">obvezno pripravljen na obrazcu, ki je Priloga št. </w:t>
      </w:r>
      <w:r w:rsidR="0041695A">
        <w:rPr>
          <w:rFonts w:ascii="Arial" w:hAnsi="Arial"/>
          <w:sz w:val="16"/>
          <w:szCs w:val="16"/>
        </w:rPr>
        <w:t>9</w:t>
      </w:r>
      <w:r w:rsidR="0035494F">
        <w:rPr>
          <w:rFonts w:ascii="Arial" w:hAnsi="Arial"/>
          <w:sz w:val="16"/>
          <w:szCs w:val="16"/>
        </w:rPr>
        <w:t xml:space="preserve"> </w:t>
      </w:r>
      <w:r w:rsidR="002B3F47">
        <w:rPr>
          <w:rFonts w:ascii="Arial" w:hAnsi="Arial"/>
          <w:sz w:val="16"/>
          <w:szCs w:val="16"/>
        </w:rPr>
        <w:t>razpisne dokumentacije</w:t>
      </w:r>
      <w:r w:rsidR="0035494F">
        <w:rPr>
          <w:rFonts w:ascii="Arial" w:hAnsi="Arial"/>
          <w:sz w:val="16"/>
          <w:szCs w:val="16"/>
        </w:rPr>
        <w:t>.</w:t>
      </w:r>
    </w:p>
  </w:footnote>
  <w:footnote w:id="10">
    <w:p w14:paraId="2869B75F" w14:textId="28572B81" w:rsidR="008D1610" w:rsidRDefault="008D1610" w:rsidP="009E33FB">
      <w:pPr>
        <w:pStyle w:val="Sprotnaopomba-besedilo"/>
        <w:spacing w:after="0"/>
        <w:jc w:val="both"/>
      </w:pPr>
      <w:r w:rsidRPr="00C03C51">
        <w:rPr>
          <w:rStyle w:val="Sprotnaopomba-sklic"/>
          <w:rFonts w:ascii="Arial" w:hAnsi="Arial"/>
          <w:sz w:val="16"/>
          <w:szCs w:val="16"/>
        </w:rPr>
        <w:footnoteRef/>
      </w:r>
      <w:r w:rsidRPr="00C03C51">
        <w:rPr>
          <w:rFonts w:ascii="Arial" w:hAnsi="Arial"/>
          <w:sz w:val="16"/>
          <w:szCs w:val="16"/>
        </w:rPr>
        <w:t xml:space="preserve"> Upošteva se obdobje </w:t>
      </w:r>
      <w:r w:rsidR="009E33FB" w:rsidRPr="00C03C51">
        <w:rPr>
          <w:rFonts w:ascii="Arial" w:hAnsi="Arial"/>
          <w:sz w:val="16"/>
          <w:szCs w:val="16"/>
        </w:rPr>
        <w:t xml:space="preserve">zadnjih 5 (petih) let do vključno zadnjega dne v mesecu pred rokom, določenim za oddajo vloge na javni razpis, tj. obdobje od </w:t>
      </w:r>
      <w:r w:rsidR="0049067D" w:rsidRPr="00C03C51">
        <w:rPr>
          <w:rFonts w:ascii="Arial" w:hAnsi="Arial"/>
          <w:sz w:val="16"/>
          <w:szCs w:val="16"/>
        </w:rPr>
        <w:t xml:space="preserve">1. </w:t>
      </w:r>
      <w:r w:rsidR="00B842A5">
        <w:rPr>
          <w:rFonts w:ascii="Arial" w:hAnsi="Arial"/>
          <w:sz w:val="16"/>
          <w:szCs w:val="16"/>
        </w:rPr>
        <w:t>5</w:t>
      </w:r>
      <w:r w:rsidR="0049067D" w:rsidRPr="00C03C51">
        <w:rPr>
          <w:rFonts w:ascii="Arial" w:hAnsi="Arial"/>
          <w:sz w:val="16"/>
          <w:szCs w:val="16"/>
        </w:rPr>
        <w:t xml:space="preserve">. 2019 do </w:t>
      </w:r>
      <w:r w:rsidR="00B842A5">
        <w:rPr>
          <w:rFonts w:ascii="Arial" w:hAnsi="Arial"/>
          <w:sz w:val="16"/>
          <w:szCs w:val="16"/>
        </w:rPr>
        <w:t>30</w:t>
      </w:r>
      <w:r w:rsidR="0049067D" w:rsidRPr="00C03C51">
        <w:rPr>
          <w:rFonts w:ascii="Arial" w:hAnsi="Arial"/>
          <w:sz w:val="16"/>
          <w:szCs w:val="16"/>
        </w:rPr>
        <w:t xml:space="preserve">. </w:t>
      </w:r>
      <w:r w:rsidR="00B842A5">
        <w:rPr>
          <w:rFonts w:ascii="Arial" w:hAnsi="Arial"/>
          <w:sz w:val="16"/>
          <w:szCs w:val="16"/>
        </w:rPr>
        <w:t>4</w:t>
      </w:r>
      <w:r w:rsidR="0049067D" w:rsidRPr="00C03C51">
        <w:rPr>
          <w:rFonts w:ascii="Arial" w:hAnsi="Arial"/>
          <w:sz w:val="16"/>
          <w:szCs w:val="16"/>
        </w:rPr>
        <w:t>. 2024</w:t>
      </w:r>
      <w:r w:rsidR="009E33FB" w:rsidRPr="00C03C51">
        <w:rPr>
          <w:rFonts w:ascii="Arial" w:hAnsi="Arial"/>
          <w:sz w:val="16"/>
          <w:szCs w:val="16"/>
        </w:rPr>
        <w:t>.</w:t>
      </w:r>
    </w:p>
  </w:footnote>
  <w:footnote w:id="11">
    <w:p w14:paraId="3A823F41" w14:textId="6F5B578D" w:rsidR="005E5A75" w:rsidRPr="00EC0B09" w:rsidRDefault="005E5A75" w:rsidP="009E33FB">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713341">
        <w:rPr>
          <w:rFonts w:ascii="Arial" w:hAnsi="Arial"/>
          <w:sz w:val="16"/>
          <w:szCs w:val="16"/>
        </w:rPr>
        <w:t>Življenjepis</w:t>
      </w:r>
      <w:r>
        <w:rPr>
          <w:rFonts w:ascii="Arial" w:hAnsi="Arial"/>
          <w:sz w:val="16"/>
          <w:szCs w:val="16"/>
        </w:rPr>
        <w:t xml:space="preserve"> </w:t>
      </w:r>
      <w:r w:rsidR="00713341">
        <w:rPr>
          <w:rFonts w:ascii="Arial" w:hAnsi="Arial"/>
          <w:sz w:val="16"/>
          <w:szCs w:val="16"/>
        </w:rPr>
        <w:t xml:space="preserve">za strokovne sodelavce mora biti obvezno pripravljen na obrazcu, ki je Priloga št. </w:t>
      </w:r>
      <w:r w:rsidR="0041695A">
        <w:rPr>
          <w:rFonts w:ascii="Arial" w:hAnsi="Arial"/>
          <w:sz w:val="16"/>
          <w:szCs w:val="16"/>
        </w:rPr>
        <w:t>9</w:t>
      </w:r>
      <w:r w:rsidR="00713341">
        <w:rPr>
          <w:rFonts w:ascii="Arial" w:hAnsi="Arial"/>
          <w:sz w:val="16"/>
          <w:szCs w:val="16"/>
        </w:rPr>
        <w:t xml:space="preserve"> </w:t>
      </w:r>
      <w:r w:rsidR="002B3F47">
        <w:rPr>
          <w:rFonts w:ascii="Arial" w:hAnsi="Arial"/>
          <w:sz w:val="16"/>
          <w:szCs w:val="16"/>
        </w:rPr>
        <w:t>razpisne dokumentacije</w:t>
      </w:r>
      <w:r w:rsidR="00713341">
        <w:rPr>
          <w:rFonts w:ascii="Arial" w:hAnsi="Arial"/>
          <w:sz w:val="16"/>
          <w:szCs w:val="16"/>
        </w:rPr>
        <w:t>.</w:t>
      </w:r>
    </w:p>
  </w:footnote>
  <w:footnote w:id="12">
    <w:p w14:paraId="47291433" w14:textId="66699386" w:rsidR="008D1610" w:rsidRPr="00EC0B09" w:rsidRDefault="008D1610" w:rsidP="00C312AE">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Pr>
          <w:rFonts w:ascii="Arial" w:hAnsi="Arial"/>
          <w:sz w:val="16"/>
          <w:szCs w:val="16"/>
        </w:rPr>
        <w:t>e</w:t>
      </w:r>
      <w:r w:rsidRPr="00EC0B09">
        <w:rPr>
          <w:rFonts w:ascii="Arial" w:hAnsi="Arial"/>
          <w:sz w:val="16"/>
          <w:szCs w:val="16"/>
        </w:rPr>
        <w:t xml:space="preserve"> </w:t>
      </w:r>
      <w:r w:rsidR="006C4671">
        <w:rPr>
          <w:rFonts w:ascii="Arial" w:hAnsi="Arial"/>
          <w:sz w:val="16"/>
          <w:szCs w:val="16"/>
        </w:rPr>
        <w:t>SA+</w:t>
      </w:r>
      <w:r w:rsidRPr="00EC0B09">
        <w:rPr>
          <w:rFonts w:ascii="Arial" w:hAnsi="Arial"/>
          <w:sz w:val="16"/>
          <w:szCs w:val="16"/>
        </w:rPr>
        <w:t xml:space="preserve"> za projekte v okviru SKLOPA 3</w:t>
      </w:r>
      <w:r w:rsidR="007F4101">
        <w:rPr>
          <w:rFonts w:ascii="Arial" w:hAnsi="Arial"/>
          <w:sz w:val="16"/>
          <w:szCs w:val="16"/>
        </w:rPr>
        <w:t>,</w:t>
      </w:r>
      <w:r w:rsidRPr="00EC0B09">
        <w:rPr>
          <w:rFonts w:ascii="Arial" w:hAnsi="Arial"/>
          <w:sz w:val="16"/>
          <w:szCs w:val="16"/>
        </w:rPr>
        <w:t xml:space="preserve"> ženskega spola. </w:t>
      </w:r>
    </w:p>
  </w:footnote>
  <w:footnote w:id="13">
    <w:p w14:paraId="0DF8B3AF" w14:textId="1918D870" w:rsidR="008D1610" w:rsidRDefault="008D1610" w:rsidP="00D6385D">
      <w:pPr>
        <w:pStyle w:val="Sprotnaopomba-besedilo"/>
        <w:spacing w:after="0"/>
        <w:jc w:val="both"/>
      </w:pPr>
      <w:r w:rsidRPr="00C03C51">
        <w:rPr>
          <w:rStyle w:val="Sprotnaopomba-sklic"/>
          <w:rFonts w:ascii="Arial" w:hAnsi="Arial"/>
          <w:sz w:val="16"/>
          <w:szCs w:val="16"/>
        </w:rPr>
        <w:footnoteRef/>
      </w:r>
      <w:r w:rsidRPr="00C03C51">
        <w:rPr>
          <w:rFonts w:ascii="Arial" w:hAnsi="Arial"/>
          <w:sz w:val="16"/>
          <w:szCs w:val="16"/>
        </w:rPr>
        <w:t xml:space="preserve"> Upošteva se obdobje </w:t>
      </w:r>
      <w:r w:rsidR="00024359" w:rsidRPr="00C03C51">
        <w:rPr>
          <w:rFonts w:ascii="Arial" w:hAnsi="Arial"/>
          <w:sz w:val="16"/>
          <w:szCs w:val="16"/>
        </w:rPr>
        <w:t xml:space="preserve">zadnjih 5 (petih) let do vključno zadnjega dne v mesecu pred rokom, določenim za oddajo vloge na javni razpis, tj. obdobje od </w:t>
      </w:r>
      <w:r w:rsidR="0049067D" w:rsidRPr="00C03C51">
        <w:rPr>
          <w:rFonts w:ascii="Arial" w:hAnsi="Arial"/>
          <w:sz w:val="16"/>
          <w:szCs w:val="16"/>
        </w:rPr>
        <w:t xml:space="preserve">1. </w:t>
      </w:r>
      <w:r w:rsidR="00B842A5">
        <w:rPr>
          <w:rFonts w:ascii="Arial" w:hAnsi="Arial"/>
          <w:sz w:val="16"/>
          <w:szCs w:val="16"/>
        </w:rPr>
        <w:t>5</w:t>
      </w:r>
      <w:r w:rsidR="0049067D" w:rsidRPr="00C03C51">
        <w:rPr>
          <w:rFonts w:ascii="Arial" w:hAnsi="Arial"/>
          <w:sz w:val="16"/>
          <w:szCs w:val="16"/>
        </w:rPr>
        <w:t xml:space="preserve">. 2019 do </w:t>
      </w:r>
      <w:r w:rsidR="00B842A5">
        <w:rPr>
          <w:rFonts w:ascii="Arial" w:hAnsi="Arial"/>
          <w:sz w:val="16"/>
          <w:szCs w:val="16"/>
        </w:rPr>
        <w:t>30</w:t>
      </w:r>
      <w:r w:rsidR="0049067D" w:rsidRPr="00C03C51">
        <w:rPr>
          <w:rFonts w:ascii="Arial" w:hAnsi="Arial"/>
          <w:sz w:val="16"/>
          <w:szCs w:val="16"/>
        </w:rPr>
        <w:t xml:space="preserve">. </w:t>
      </w:r>
      <w:r w:rsidR="00B842A5">
        <w:rPr>
          <w:rFonts w:ascii="Arial" w:hAnsi="Arial"/>
          <w:sz w:val="16"/>
          <w:szCs w:val="16"/>
        </w:rPr>
        <w:t>4</w:t>
      </w:r>
      <w:r w:rsidR="0049067D" w:rsidRPr="00C03C51">
        <w:rPr>
          <w:rFonts w:ascii="Arial" w:hAnsi="Arial"/>
          <w:sz w:val="16"/>
          <w:szCs w:val="16"/>
        </w:rPr>
        <w:t>. 2024</w:t>
      </w:r>
      <w:r w:rsidR="00024359" w:rsidRPr="00C03C51">
        <w:rPr>
          <w:rFonts w:ascii="Arial" w:hAnsi="Arial"/>
          <w:sz w:val="16"/>
          <w:szCs w:val="16"/>
        </w:rPr>
        <w:t>.</w:t>
      </w:r>
    </w:p>
  </w:footnote>
  <w:footnote w:id="14">
    <w:p w14:paraId="6A346599" w14:textId="08DC5EAB" w:rsidR="005E5A75" w:rsidRPr="00EC0B09" w:rsidRDefault="005E5A75" w:rsidP="00D6385D">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713341">
        <w:rPr>
          <w:rFonts w:ascii="Arial" w:hAnsi="Arial"/>
          <w:sz w:val="16"/>
          <w:szCs w:val="16"/>
        </w:rPr>
        <w:t>Življenjepis</w:t>
      </w:r>
      <w:r>
        <w:rPr>
          <w:rFonts w:ascii="Arial" w:hAnsi="Arial"/>
          <w:sz w:val="16"/>
          <w:szCs w:val="16"/>
        </w:rPr>
        <w:t xml:space="preserve"> </w:t>
      </w:r>
      <w:r w:rsidR="00713341">
        <w:rPr>
          <w:rFonts w:ascii="Arial" w:hAnsi="Arial"/>
          <w:sz w:val="16"/>
          <w:szCs w:val="16"/>
        </w:rPr>
        <w:t xml:space="preserve">za strokovne sodelavce mora biti obvezno pripravljen na obrazcu, ki je Priloga št. </w:t>
      </w:r>
      <w:r w:rsidR="0041695A">
        <w:rPr>
          <w:rFonts w:ascii="Arial" w:hAnsi="Arial"/>
          <w:sz w:val="16"/>
          <w:szCs w:val="16"/>
        </w:rPr>
        <w:t>9</w:t>
      </w:r>
      <w:r w:rsidR="00713341">
        <w:rPr>
          <w:rFonts w:ascii="Arial" w:hAnsi="Arial"/>
          <w:sz w:val="16"/>
          <w:szCs w:val="16"/>
        </w:rPr>
        <w:t xml:space="preserve"> </w:t>
      </w:r>
      <w:r w:rsidR="002B3F47">
        <w:rPr>
          <w:rFonts w:ascii="Arial" w:hAnsi="Arial"/>
          <w:sz w:val="16"/>
          <w:szCs w:val="16"/>
        </w:rPr>
        <w:t>razpisne dokumentacije</w:t>
      </w:r>
      <w:r w:rsidR="00713341">
        <w:rPr>
          <w:rFonts w:ascii="Arial" w:hAnsi="Arial"/>
          <w:sz w:val="16"/>
          <w:szCs w:val="16"/>
        </w:rPr>
        <w:t>.</w:t>
      </w:r>
    </w:p>
  </w:footnote>
  <w:footnote w:id="15">
    <w:p w14:paraId="61DD7C1B" w14:textId="240A68FE" w:rsidR="008D1610" w:rsidRDefault="008D1610" w:rsidP="00D6385D">
      <w:pPr>
        <w:pStyle w:val="Sprotnaopomba-besedilo"/>
        <w:spacing w:after="0"/>
        <w:jc w:val="both"/>
      </w:pPr>
      <w:r w:rsidRPr="00C03C51">
        <w:rPr>
          <w:rStyle w:val="Sprotnaopomba-sklic"/>
          <w:rFonts w:ascii="Arial" w:hAnsi="Arial"/>
          <w:sz w:val="16"/>
          <w:szCs w:val="16"/>
        </w:rPr>
        <w:footnoteRef/>
      </w:r>
      <w:r w:rsidRPr="00C03C51">
        <w:rPr>
          <w:rFonts w:ascii="Arial" w:hAnsi="Arial"/>
          <w:sz w:val="16"/>
          <w:szCs w:val="16"/>
        </w:rPr>
        <w:t xml:space="preserve"> Upošteva se obdobje </w:t>
      </w:r>
      <w:r w:rsidR="00024359" w:rsidRPr="00C03C51">
        <w:rPr>
          <w:rFonts w:ascii="Arial" w:hAnsi="Arial"/>
          <w:sz w:val="16"/>
          <w:szCs w:val="16"/>
        </w:rPr>
        <w:t xml:space="preserve">zadnjih 5 (petih) let do vključno zadnjega dne v mesecu pred rokom, določenim za oddajo vloge na javni razpis, tj. obdobje od </w:t>
      </w:r>
      <w:r w:rsidR="0049067D" w:rsidRPr="00C03C51">
        <w:rPr>
          <w:rFonts w:ascii="Arial" w:hAnsi="Arial"/>
          <w:sz w:val="16"/>
          <w:szCs w:val="16"/>
        </w:rPr>
        <w:t xml:space="preserve">1. </w:t>
      </w:r>
      <w:r w:rsidR="00B842A5">
        <w:rPr>
          <w:rFonts w:ascii="Arial" w:hAnsi="Arial"/>
          <w:sz w:val="16"/>
          <w:szCs w:val="16"/>
        </w:rPr>
        <w:t>5</w:t>
      </w:r>
      <w:r w:rsidR="0049067D" w:rsidRPr="00C03C51">
        <w:rPr>
          <w:rFonts w:ascii="Arial" w:hAnsi="Arial"/>
          <w:sz w:val="16"/>
          <w:szCs w:val="16"/>
        </w:rPr>
        <w:t xml:space="preserve">. 2019 do </w:t>
      </w:r>
      <w:r w:rsidR="00B842A5">
        <w:rPr>
          <w:rFonts w:ascii="Arial" w:hAnsi="Arial"/>
          <w:sz w:val="16"/>
          <w:szCs w:val="16"/>
        </w:rPr>
        <w:t>30</w:t>
      </w:r>
      <w:r w:rsidR="0049067D" w:rsidRPr="00C03C51">
        <w:rPr>
          <w:rFonts w:ascii="Arial" w:hAnsi="Arial"/>
          <w:sz w:val="16"/>
          <w:szCs w:val="16"/>
        </w:rPr>
        <w:t xml:space="preserve">. </w:t>
      </w:r>
      <w:r w:rsidR="00B842A5">
        <w:rPr>
          <w:rFonts w:ascii="Arial" w:hAnsi="Arial"/>
          <w:sz w:val="16"/>
          <w:szCs w:val="16"/>
        </w:rPr>
        <w:t>4</w:t>
      </w:r>
      <w:r w:rsidR="0049067D" w:rsidRPr="00C03C51">
        <w:rPr>
          <w:rFonts w:ascii="Arial" w:hAnsi="Arial"/>
          <w:sz w:val="16"/>
          <w:szCs w:val="16"/>
        </w:rPr>
        <w:t>. 2024</w:t>
      </w:r>
      <w:r w:rsidR="00024359" w:rsidRPr="00C03C51">
        <w:rPr>
          <w:rFonts w:ascii="Arial" w:hAnsi="Arial"/>
          <w:sz w:val="16"/>
          <w:szCs w:val="16"/>
        </w:rPr>
        <w:t>.</w:t>
      </w:r>
    </w:p>
  </w:footnote>
  <w:footnote w:id="16">
    <w:p w14:paraId="73D27EB7" w14:textId="0928727B" w:rsidR="005E5A75" w:rsidRPr="00EC0B09" w:rsidRDefault="005E5A75" w:rsidP="00D6385D">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713341">
        <w:rPr>
          <w:rFonts w:ascii="Arial" w:hAnsi="Arial"/>
          <w:sz w:val="16"/>
          <w:szCs w:val="16"/>
        </w:rPr>
        <w:t>Življenjepis</w:t>
      </w:r>
      <w:r>
        <w:rPr>
          <w:rFonts w:ascii="Arial" w:hAnsi="Arial"/>
          <w:sz w:val="16"/>
          <w:szCs w:val="16"/>
        </w:rPr>
        <w:t xml:space="preserve"> </w:t>
      </w:r>
      <w:r w:rsidR="00713341">
        <w:rPr>
          <w:rFonts w:ascii="Arial" w:hAnsi="Arial"/>
          <w:sz w:val="16"/>
          <w:szCs w:val="16"/>
        </w:rPr>
        <w:t xml:space="preserve">za strokovne sodelavce mora biti obvezno pripravljen na obrazcu, ki je Priloga št. </w:t>
      </w:r>
      <w:r w:rsidR="0041695A">
        <w:rPr>
          <w:rFonts w:ascii="Arial" w:hAnsi="Arial"/>
          <w:sz w:val="16"/>
          <w:szCs w:val="16"/>
        </w:rPr>
        <w:t>9</w:t>
      </w:r>
      <w:r w:rsidR="00713341">
        <w:rPr>
          <w:rFonts w:ascii="Arial" w:hAnsi="Arial"/>
          <w:sz w:val="16"/>
          <w:szCs w:val="16"/>
        </w:rPr>
        <w:t xml:space="preserve"> </w:t>
      </w:r>
      <w:r w:rsidR="002B3F47">
        <w:rPr>
          <w:rFonts w:ascii="Arial" w:hAnsi="Arial"/>
          <w:sz w:val="16"/>
          <w:szCs w:val="16"/>
        </w:rPr>
        <w:t>razpisne dokumentacije</w:t>
      </w:r>
      <w:r w:rsidR="00713341">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4ADE" w14:textId="77777777" w:rsidR="008D1610" w:rsidRDefault="008D161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AABF" w14:textId="0EA8F5DF" w:rsidR="008D1610" w:rsidRDefault="00E72BF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2336" behindDoc="0" locked="0" layoutInCell="1" allowOverlap="1" wp14:anchorId="02ED2CE7" wp14:editId="21D4B1B8">
          <wp:simplePos x="0" y="0"/>
          <wp:positionH relativeFrom="margin">
            <wp:align>right</wp:align>
          </wp:positionH>
          <wp:positionV relativeFrom="page">
            <wp:posOffset>610870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610">
      <w:rPr>
        <w:noProof/>
        <w:sz w:val="16"/>
        <w:lang w:eastAsia="sl-SI"/>
      </w:rPr>
      <mc:AlternateContent>
        <mc:Choice Requires="wps">
          <w:drawing>
            <wp:anchor distT="0" distB="3813175" distL="90170" distR="90170" simplePos="0" relativeHeight="251659264" behindDoc="1" locked="0" layoutInCell="1" allowOverlap="1" wp14:anchorId="56762DB7" wp14:editId="401B9F83">
              <wp:simplePos x="0" y="0"/>
              <wp:positionH relativeFrom="page">
                <wp:posOffset>519430</wp:posOffset>
              </wp:positionH>
              <wp:positionV relativeFrom="page">
                <wp:posOffset>551815</wp:posOffset>
              </wp:positionV>
              <wp:extent cx="361950" cy="712470"/>
              <wp:effectExtent l="0" t="0" r="0" b="0"/>
              <wp:wrapSquare wrapText="bothSides"/>
              <wp:docPr id="1" name="Pravokotnik 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8D1610" w14:paraId="0852BC31" w14:textId="77777777">
                            <w:trPr>
                              <w:cantSplit/>
                              <w:trHeight w:hRule="exact" w:val="847"/>
                            </w:trPr>
                            <w:tc>
                              <w:tcPr>
                                <w:tcW w:w="567" w:type="dxa"/>
                                <w:shd w:val="clear" w:color="auto" w:fill="auto"/>
                              </w:tcPr>
                              <w:p w14:paraId="4DFD4527" w14:textId="77777777" w:rsidR="008D1610" w:rsidRDefault="008D1610">
                                <w:pPr>
                                  <w:pStyle w:val="Vsebinaokvira"/>
                                  <w:rPr>
                                    <w:rFonts w:ascii="Republika" w:hAnsi="Republika"/>
                                    <w:color w:val="529DBA"/>
                                    <w:sz w:val="60"/>
                                    <w:szCs w:val="60"/>
                                  </w:rPr>
                                </w:pPr>
                              </w:p>
                            </w:tc>
                          </w:tr>
                        </w:tbl>
                        <w:p w14:paraId="690A612A" w14:textId="77777777" w:rsidR="008D1610" w:rsidRDefault="008D1610">
                          <w:pPr>
                            <w:pStyle w:val="Vsebinaokvira"/>
                            <w:rPr>
                              <w:color w:val="000000"/>
                            </w:rPr>
                          </w:pPr>
                        </w:p>
                      </w:txbxContent>
                    </wps:txbx>
                    <wps:bodyPr lIns="0" tIns="0" rIns="0" bIns="0">
                      <a:spAutoFit/>
                    </wps:bodyPr>
                  </wps:wsp>
                </a:graphicData>
              </a:graphic>
            </wp:anchor>
          </w:drawing>
        </mc:Choice>
        <mc:Fallback>
          <w:pict>
            <v:rect w14:anchorId="56762DB7" id="Pravokotnik 1" o:spid="_x0000_s1026" style="position:absolute;margin-left:40.9pt;margin-top:43.45pt;width:28.5pt;height:56.1pt;z-index:-251657216;visibility:visible;mso-wrap-style:square;mso-wrap-distance-left:7.1pt;mso-wrap-distance-top:0;mso-wrap-distance-right:7.1pt;mso-wrap-distance-bottom:300.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8D1610" w14:paraId="0852BC31" w14:textId="77777777">
                      <w:trPr>
                        <w:cantSplit/>
                        <w:trHeight w:hRule="exact" w:val="847"/>
                      </w:trPr>
                      <w:tc>
                        <w:tcPr>
                          <w:tcW w:w="567" w:type="dxa"/>
                          <w:shd w:val="clear" w:color="auto" w:fill="auto"/>
                        </w:tcPr>
                        <w:p w14:paraId="4DFD4527" w14:textId="77777777" w:rsidR="008D1610" w:rsidRDefault="008D1610">
                          <w:pPr>
                            <w:pStyle w:val="Vsebinaokvira"/>
                            <w:rPr>
                              <w:rFonts w:ascii="Republika" w:hAnsi="Republika"/>
                              <w:color w:val="529DBA"/>
                              <w:sz w:val="60"/>
                              <w:szCs w:val="60"/>
                            </w:rPr>
                          </w:pPr>
                        </w:p>
                      </w:tc>
                    </w:tr>
                  </w:tbl>
                  <w:p w14:paraId="690A612A" w14:textId="77777777" w:rsidR="008D1610" w:rsidRDefault="008D1610">
                    <w:pPr>
                      <w:pStyle w:val="Vsebinaokvira"/>
                      <w:rPr>
                        <w:color w:val="000000"/>
                      </w:rPr>
                    </w:pPr>
                  </w:p>
                </w:txbxContent>
              </v:textbox>
              <w10:wrap type="square" anchorx="page" anchory="page"/>
            </v:rect>
          </w:pict>
        </mc:Fallback>
      </mc:AlternateContent>
    </w:r>
    <w:r w:rsidR="008D1610">
      <w:rPr>
        <w:noProof/>
        <w:sz w:val="16"/>
        <w:lang w:eastAsia="sl-SI"/>
      </w:rPr>
      <mc:AlternateContent>
        <mc:Choice Requires="wps">
          <w:drawing>
            <wp:anchor distT="0" distB="0" distL="114300" distR="114300" simplePos="0" relativeHeight="251660288" behindDoc="1" locked="0" layoutInCell="1" allowOverlap="1" wp14:anchorId="28F594E4" wp14:editId="705DCA2A">
              <wp:simplePos x="0" y="0"/>
              <wp:positionH relativeFrom="column">
                <wp:posOffset>29845</wp:posOffset>
              </wp:positionH>
              <wp:positionV relativeFrom="page">
                <wp:posOffset>3600450</wp:posOffset>
              </wp:positionV>
              <wp:extent cx="218440" cy="3175"/>
              <wp:effectExtent l="0" t="0" r="12700" b="0"/>
              <wp:wrapNone/>
              <wp:docPr id="3" name="Prostoročno: oblika 3"/>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008D1610">
      <w:rPr>
        <w:noProof/>
        <w:sz w:val="16"/>
        <w:lang w:eastAsia="sl-SI"/>
      </w:rPr>
      <mc:AlternateContent>
        <mc:Choice Requires="wps">
          <w:drawing>
            <wp:anchor distT="0" distB="3813175" distL="90170" distR="90170" simplePos="0" relativeHeight="4" behindDoc="1" locked="0" layoutInCell="1" allowOverlap="1" wp14:anchorId="59219735" wp14:editId="78B2A018">
              <wp:simplePos x="0" y="0"/>
              <wp:positionH relativeFrom="page">
                <wp:posOffset>519430</wp:posOffset>
              </wp:positionH>
              <wp:positionV relativeFrom="page">
                <wp:posOffset>551815</wp:posOffset>
              </wp:positionV>
              <wp:extent cx="361950" cy="713105"/>
              <wp:effectExtent l="0" t="0" r="0" b="0"/>
              <wp:wrapSquare wrapText="bothSides"/>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8D1610" w14:paraId="6E6EC2C0" w14:textId="77777777">
                            <w:trPr>
                              <w:cantSplit/>
                              <w:trHeight w:hRule="exact" w:val="847"/>
                            </w:trPr>
                            <w:tc>
                              <w:tcPr>
                                <w:tcW w:w="567" w:type="dxa"/>
                                <w:shd w:val="clear" w:color="auto" w:fill="auto"/>
                              </w:tcPr>
                              <w:p w14:paraId="4EAA1830" w14:textId="77777777" w:rsidR="008D1610" w:rsidRDefault="008D1610">
                                <w:pPr>
                                  <w:pStyle w:val="Vsebinaokvira"/>
                                  <w:rPr>
                                    <w:rFonts w:ascii="Republika" w:hAnsi="Republika"/>
                                    <w:color w:val="529DBA"/>
                                    <w:sz w:val="60"/>
                                    <w:szCs w:val="60"/>
                                  </w:rPr>
                                </w:pPr>
                              </w:p>
                            </w:tc>
                          </w:tr>
                        </w:tbl>
                        <w:p w14:paraId="2A322D5F" w14:textId="77777777" w:rsidR="008D1610" w:rsidRDefault="008D1610">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59219735" id="Pravokotnik 7" o:sp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8D1610" w14:paraId="6E6EC2C0" w14:textId="77777777">
                      <w:trPr>
                        <w:cantSplit/>
                        <w:trHeight w:hRule="exact" w:val="847"/>
                      </w:trPr>
                      <w:tc>
                        <w:tcPr>
                          <w:tcW w:w="567" w:type="dxa"/>
                          <w:shd w:val="clear" w:color="auto" w:fill="auto"/>
                        </w:tcPr>
                        <w:p w14:paraId="4EAA1830" w14:textId="77777777" w:rsidR="008D1610" w:rsidRDefault="008D1610">
                          <w:pPr>
                            <w:pStyle w:val="Vsebinaokvira"/>
                            <w:rPr>
                              <w:rFonts w:ascii="Republika" w:hAnsi="Republika"/>
                              <w:color w:val="529DBA"/>
                              <w:sz w:val="60"/>
                              <w:szCs w:val="60"/>
                            </w:rPr>
                          </w:pPr>
                        </w:p>
                      </w:tc>
                    </w:tr>
                  </w:tbl>
                  <w:p w14:paraId="2A322D5F" w14:textId="77777777" w:rsidR="008D1610" w:rsidRDefault="008D1610">
                    <w:pPr>
                      <w:pStyle w:val="Vsebinaokvira"/>
                      <w:rPr>
                        <w:color w:val="000000"/>
                      </w:rPr>
                    </w:pPr>
                  </w:p>
                </w:txbxContent>
              </v:textbox>
              <w10:wrap type="square" anchorx="page" anchory="page"/>
            </v:rect>
          </w:pict>
        </mc:Fallback>
      </mc:AlternateContent>
    </w:r>
    <w:r w:rsidR="008D1610">
      <w:rPr>
        <w:noProof/>
        <w:sz w:val="16"/>
        <w:lang w:eastAsia="sl-SI"/>
      </w:rPr>
      <mc:AlternateContent>
        <mc:Choice Requires="wps">
          <w:drawing>
            <wp:anchor distT="0" distB="0" distL="114300" distR="114300" simplePos="0" relativeHeight="5" behindDoc="1" locked="0" layoutInCell="1" allowOverlap="1" wp14:anchorId="77B4C2BC" wp14:editId="6C9F969D">
              <wp:simplePos x="0" y="0"/>
              <wp:positionH relativeFrom="column">
                <wp:posOffset>29845</wp:posOffset>
              </wp:positionH>
              <wp:positionV relativeFrom="page">
                <wp:posOffset>3600450</wp:posOffset>
              </wp:positionV>
              <wp:extent cx="218440" cy="3175"/>
              <wp:effectExtent l="0" t="0" r="0" b="0"/>
              <wp:wrapNone/>
              <wp:docPr id="6" name="Prostoročno: oblik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r w:rsidR="008D1610">
      <w:rPr>
        <w:noProof/>
        <w:sz w:val="16"/>
        <w:lang w:eastAsia="sl-SI"/>
      </w:rPr>
      <w:drawing>
        <wp:anchor distT="0" distB="0" distL="133350" distR="117475" simplePos="0" relativeHeight="2" behindDoc="1" locked="0" layoutInCell="1" allowOverlap="1" wp14:anchorId="4161E9AA" wp14:editId="644DF67F">
          <wp:simplePos x="0" y="0"/>
          <wp:positionH relativeFrom="page">
            <wp:align>left</wp:align>
          </wp:positionH>
          <wp:positionV relativeFrom="page">
            <wp:align>top</wp:align>
          </wp:positionV>
          <wp:extent cx="3349625" cy="1453515"/>
          <wp:effectExtent l="0" t="0" r="0" b="0"/>
          <wp:wrapNone/>
          <wp:docPr id="4" name="Slika 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2"/>
                  <a:stretch>
                    <a:fillRect/>
                  </a:stretch>
                </pic:blipFill>
                <pic:spPr bwMode="auto">
                  <a:xfrm>
                    <a:off x="0" y="0"/>
                    <a:ext cx="3349625" cy="1453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52E22"/>
    <w:multiLevelType w:val="multilevel"/>
    <w:tmpl w:val="00668F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023276"/>
    <w:multiLevelType w:val="hybridMultilevel"/>
    <w:tmpl w:val="88D021F4"/>
    <w:lvl w:ilvl="0" w:tplc="10FE4864">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8"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16321ED6"/>
    <w:multiLevelType w:val="multilevel"/>
    <w:tmpl w:val="57AAA67C"/>
    <w:lvl w:ilvl="0">
      <w:start w:val="1"/>
      <w:numFmt w:val="decimal"/>
      <w:lvlText w:val="%1."/>
      <w:lvlJc w:val="left"/>
      <w:pPr>
        <w:ind w:left="366" w:hanging="360"/>
      </w:pPr>
      <w:rPr>
        <w:rFonts w:ascii="Arial" w:hAnsi="Arial"/>
        <w:b w:val="0"/>
        <w:i w:val="0"/>
        <w:sz w:val="20"/>
      </w:rPr>
    </w:lvl>
    <w:lvl w:ilvl="1">
      <w:start w:val="3"/>
      <w:numFmt w:val="decimal"/>
      <w:lvlText w:val="%1.%2"/>
      <w:lvlJc w:val="left"/>
      <w:pPr>
        <w:ind w:left="366" w:hanging="360"/>
      </w:pPr>
    </w:lvl>
    <w:lvl w:ilvl="2">
      <w:start w:val="1"/>
      <w:numFmt w:val="decimal"/>
      <w:lvlText w:val="%1.%2.%3"/>
      <w:lvlJc w:val="left"/>
      <w:pPr>
        <w:ind w:left="726" w:hanging="720"/>
      </w:pPr>
    </w:lvl>
    <w:lvl w:ilvl="3">
      <w:start w:val="1"/>
      <w:numFmt w:val="decimal"/>
      <w:lvlText w:val="%1.%2.%3.%4"/>
      <w:lvlJc w:val="left"/>
      <w:pPr>
        <w:ind w:left="726" w:hanging="720"/>
      </w:pPr>
    </w:lvl>
    <w:lvl w:ilvl="4">
      <w:start w:val="1"/>
      <w:numFmt w:val="decimal"/>
      <w:lvlText w:val="%1.%2.%3.%4.%5"/>
      <w:lvlJc w:val="left"/>
      <w:pPr>
        <w:ind w:left="1086" w:hanging="1080"/>
      </w:pPr>
    </w:lvl>
    <w:lvl w:ilvl="5">
      <w:start w:val="1"/>
      <w:numFmt w:val="decimal"/>
      <w:lvlText w:val="%1.%2.%3.%4.%5.%6"/>
      <w:lvlJc w:val="left"/>
      <w:pPr>
        <w:ind w:left="1086" w:hanging="1080"/>
      </w:pPr>
    </w:lvl>
    <w:lvl w:ilvl="6">
      <w:start w:val="1"/>
      <w:numFmt w:val="decimal"/>
      <w:lvlText w:val="%1.%2.%3.%4.%5.%6.%7"/>
      <w:lvlJc w:val="left"/>
      <w:pPr>
        <w:ind w:left="1446" w:hanging="1440"/>
      </w:pPr>
    </w:lvl>
    <w:lvl w:ilvl="7">
      <w:start w:val="1"/>
      <w:numFmt w:val="decimal"/>
      <w:lvlText w:val="%1.%2.%3.%4.%5.%6.%7.%8"/>
      <w:lvlJc w:val="left"/>
      <w:pPr>
        <w:ind w:left="1446" w:hanging="1440"/>
      </w:pPr>
    </w:lvl>
    <w:lvl w:ilvl="8">
      <w:start w:val="1"/>
      <w:numFmt w:val="decimal"/>
      <w:lvlText w:val="%1.%2.%3.%4.%5.%6.%7.%8.%9"/>
      <w:lvlJc w:val="left"/>
      <w:pPr>
        <w:ind w:left="1806" w:hanging="1800"/>
      </w:pPr>
    </w:lvl>
  </w:abstractNum>
  <w:abstractNum w:abstractNumId="10" w15:restartNumberingAfterBreak="0">
    <w:nsid w:val="17B828BE"/>
    <w:multiLevelType w:val="multilevel"/>
    <w:tmpl w:val="629C69C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19021DE1"/>
    <w:multiLevelType w:val="hybridMultilevel"/>
    <w:tmpl w:val="E95647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B95DD1"/>
    <w:multiLevelType w:val="multilevel"/>
    <w:tmpl w:val="1806214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1FC56E46"/>
    <w:multiLevelType w:val="multilevel"/>
    <w:tmpl w:val="9FFC281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742873"/>
    <w:multiLevelType w:val="multilevel"/>
    <w:tmpl w:val="14984E6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439542B"/>
    <w:multiLevelType w:val="multilevel"/>
    <w:tmpl w:val="656669E4"/>
    <w:lvl w:ilvl="0">
      <w:start w:val="4"/>
      <w:numFmt w:val="decimal"/>
      <w:lvlText w:val="%1"/>
      <w:lvlJc w:val="left"/>
      <w:pPr>
        <w:ind w:left="435" w:hanging="435"/>
      </w:pPr>
    </w:lvl>
    <w:lvl w:ilvl="1">
      <w:start w:val="1"/>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237367"/>
    <w:multiLevelType w:val="multilevel"/>
    <w:tmpl w:val="2A6CB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43E15"/>
    <w:multiLevelType w:val="multilevel"/>
    <w:tmpl w:val="F2E49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C20658A"/>
    <w:multiLevelType w:val="hybridMultilevel"/>
    <w:tmpl w:val="7186AD1C"/>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373AD3"/>
    <w:multiLevelType w:val="hybridMultilevel"/>
    <w:tmpl w:val="F22C34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DB91621"/>
    <w:multiLevelType w:val="multilevel"/>
    <w:tmpl w:val="6B923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ECF5039"/>
    <w:multiLevelType w:val="hybridMultilevel"/>
    <w:tmpl w:val="BE66CB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F15CE9"/>
    <w:multiLevelType w:val="multilevel"/>
    <w:tmpl w:val="654C77D2"/>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8F1F5D"/>
    <w:multiLevelType w:val="multilevel"/>
    <w:tmpl w:val="DE9C8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3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31"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32" w15:restartNumberingAfterBreak="0">
    <w:nsid w:val="54EA4EDC"/>
    <w:multiLevelType w:val="hybridMultilevel"/>
    <w:tmpl w:val="1168F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63700569"/>
    <w:multiLevelType w:val="multilevel"/>
    <w:tmpl w:val="5BCE50A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6BEB59C4"/>
    <w:multiLevelType w:val="hybridMultilevel"/>
    <w:tmpl w:val="0A48C75E"/>
    <w:lvl w:ilvl="0" w:tplc="B5A879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6D437DC2"/>
    <w:multiLevelType w:val="multilevel"/>
    <w:tmpl w:val="B4D62C8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264279D"/>
    <w:multiLevelType w:val="multilevel"/>
    <w:tmpl w:val="DB68DF80"/>
    <w:lvl w:ilvl="0">
      <w:start w:val="5"/>
      <w:numFmt w:val="decimal"/>
      <w:lvlText w:val="%1"/>
      <w:lvlJc w:val="left"/>
      <w:pPr>
        <w:ind w:left="432" w:hanging="432"/>
      </w:pPr>
    </w:lvl>
    <w:lvl w:ilvl="1">
      <w:start w:val="2"/>
      <w:numFmt w:val="ordinal"/>
      <w:lvlText w:val="%21"/>
      <w:lvlJc w:val="left"/>
      <w:pPr>
        <w:ind w:left="576" w:hanging="576"/>
      </w:pPr>
      <w:rPr>
        <w:b/>
        <w:bCs w:val="0"/>
        <w:i w:val="0"/>
        <w:iCs w:val="0"/>
        <w:caps w:val="0"/>
        <w:smallCaps w:val="0"/>
        <w:strike w:val="0"/>
        <w:dstrike w:val="0"/>
        <w:vanish w:val="0"/>
        <w:color w:val="000000"/>
        <w:spacing w:val="0"/>
        <w:kern w:val="0"/>
        <w:position w:val="0"/>
        <w:sz w:val="20"/>
        <w:szCs w:val="20"/>
        <w:u w:val="none"/>
        <w:effect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7FB1AEC"/>
    <w:multiLevelType w:val="hybridMultilevel"/>
    <w:tmpl w:val="AF74A2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8"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48596052">
    <w:abstractNumId w:val="48"/>
  </w:num>
  <w:num w:numId="2" w16cid:durableId="475073596">
    <w:abstractNumId w:val="2"/>
  </w:num>
  <w:num w:numId="3" w16cid:durableId="2065367630">
    <w:abstractNumId w:val="45"/>
  </w:num>
  <w:num w:numId="4" w16cid:durableId="1838424721">
    <w:abstractNumId w:val="24"/>
  </w:num>
  <w:num w:numId="5" w16cid:durableId="1741053345">
    <w:abstractNumId w:val="30"/>
  </w:num>
  <w:num w:numId="6" w16cid:durableId="1979720711">
    <w:abstractNumId w:val="43"/>
  </w:num>
  <w:num w:numId="7" w16cid:durableId="1583105733">
    <w:abstractNumId w:val="1"/>
  </w:num>
  <w:num w:numId="8" w16cid:durableId="802162222">
    <w:abstractNumId w:val="38"/>
  </w:num>
  <w:num w:numId="9" w16cid:durableId="1437942665">
    <w:abstractNumId w:val="26"/>
  </w:num>
  <w:num w:numId="10" w16cid:durableId="1646347420">
    <w:abstractNumId w:val="15"/>
  </w:num>
  <w:num w:numId="11" w16cid:durableId="540048275">
    <w:abstractNumId w:val="31"/>
  </w:num>
  <w:num w:numId="12" w16cid:durableId="761804359">
    <w:abstractNumId w:val="9"/>
  </w:num>
  <w:num w:numId="13" w16cid:durableId="2118331615">
    <w:abstractNumId w:val="18"/>
  </w:num>
  <w:num w:numId="14" w16cid:durableId="733627259">
    <w:abstractNumId w:val="10"/>
  </w:num>
  <w:num w:numId="15" w16cid:durableId="1175261783">
    <w:abstractNumId w:val="33"/>
  </w:num>
  <w:num w:numId="16" w16cid:durableId="1479227408">
    <w:abstractNumId w:val="25"/>
  </w:num>
  <w:num w:numId="17" w16cid:durableId="76439742">
    <w:abstractNumId w:val="0"/>
  </w:num>
  <w:num w:numId="18" w16cid:durableId="688526406">
    <w:abstractNumId w:val="27"/>
  </w:num>
  <w:num w:numId="19" w16cid:durableId="1820224557">
    <w:abstractNumId w:val="13"/>
  </w:num>
  <w:num w:numId="20" w16cid:durableId="1193883452">
    <w:abstractNumId w:val="14"/>
  </w:num>
  <w:num w:numId="21" w16cid:durableId="593707121">
    <w:abstractNumId w:val="7"/>
  </w:num>
  <w:num w:numId="22" w16cid:durableId="352070441">
    <w:abstractNumId w:val="41"/>
  </w:num>
  <w:num w:numId="23" w16cid:durableId="1437826378">
    <w:abstractNumId w:val="6"/>
  </w:num>
  <w:num w:numId="24" w16cid:durableId="123041131">
    <w:abstractNumId w:val="46"/>
  </w:num>
  <w:num w:numId="25" w16cid:durableId="488130571">
    <w:abstractNumId w:val="42"/>
  </w:num>
  <w:num w:numId="26" w16cid:durableId="1143540335">
    <w:abstractNumId w:val="39"/>
  </w:num>
  <w:num w:numId="27" w16cid:durableId="181165963">
    <w:abstractNumId w:val="23"/>
  </w:num>
  <w:num w:numId="28" w16cid:durableId="1799566054">
    <w:abstractNumId w:val="44"/>
  </w:num>
  <w:num w:numId="29" w16cid:durableId="448594117">
    <w:abstractNumId w:val="21"/>
  </w:num>
  <w:num w:numId="30" w16cid:durableId="1301380221">
    <w:abstractNumId w:val="4"/>
  </w:num>
  <w:num w:numId="31" w16cid:durableId="1790124009">
    <w:abstractNumId w:val="5"/>
  </w:num>
  <w:num w:numId="32" w16cid:durableId="1375735978">
    <w:abstractNumId w:val="12"/>
  </w:num>
  <w:num w:numId="33" w16cid:durableId="620647183">
    <w:abstractNumId w:val="32"/>
  </w:num>
  <w:num w:numId="34" w16cid:durableId="1586181653">
    <w:abstractNumId w:val="17"/>
  </w:num>
  <w:num w:numId="35" w16cid:durableId="701634082">
    <w:abstractNumId w:val="28"/>
  </w:num>
  <w:num w:numId="36" w16cid:durableId="14517498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5542738">
    <w:abstractNumId w:val="22"/>
  </w:num>
  <w:num w:numId="38" w16cid:durableId="416175870">
    <w:abstractNumId w:val="11"/>
  </w:num>
  <w:num w:numId="39" w16cid:durableId="1617635572">
    <w:abstractNumId w:val="16"/>
  </w:num>
  <w:num w:numId="40" w16cid:durableId="1513497532">
    <w:abstractNumId w:val="29"/>
  </w:num>
  <w:num w:numId="41" w16cid:durableId="569388372">
    <w:abstractNumId w:val="37"/>
  </w:num>
  <w:num w:numId="42" w16cid:durableId="1599097734">
    <w:abstractNumId w:val="40"/>
  </w:num>
  <w:num w:numId="43" w16cid:durableId="353465214">
    <w:abstractNumId w:val="20"/>
  </w:num>
  <w:num w:numId="44" w16cid:durableId="2071689990">
    <w:abstractNumId w:val="3"/>
  </w:num>
  <w:num w:numId="45" w16cid:durableId="832111055">
    <w:abstractNumId w:val="47"/>
  </w:num>
  <w:num w:numId="46" w16cid:durableId="1608538932">
    <w:abstractNumId w:val="8"/>
  </w:num>
  <w:num w:numId="47" w16cid:durableId="1082991639">
    <w:abstractNumId w:val="12"/>
  </w:num>
  <w:num w:numId="48" w16cid:durableId="110326102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41F1"/>
    <w:rsid w:val="00006CD9"/>
    <w:rsid w:val="00010946"/>
    <w:rsid w:val="0001106C"/>
    <w:rsid w:val="0001295D"/>
    <w:rsid w:val="00012CC9"/>
    <w:rsid w:val="00013AE9"/>
    <w:rsid w:val="00013AF9"/>
    <w:rsid w:val="0001455E"/>
    <w:rsid w:val="00016A3E"/>
    <w:rsid w:val="00017907"/>
    <w:rsid w:val="000203C0"/>
    <w:rsid w:val="00020558"/>
    <w:rsid w:val="0002060E"/>
    <w:rsid w:val="00021C36"/>
    <w:rsid w:val="00022C60"/>
    <w:rsid w:val="00024359"/>
    <w:rsid w:val="000256B6"/>
    <w:rsid w:val="000261A0"/>
    <w:rsid w:val="000279F6"/>
    <w:rsid w:val="00027E9B"/>
    <w:rsid w:val="000319A8"/>
    <w:rsid w:val="0003331D"/>
    <w:rsid w:val="00033D9B"/>
    <w:rsid w:val="00035AC3"/>
    <w:rsid w:val="00036613"/>
    <w:rsid w:val="00037D5F"/>
    <w:rsid w:val="0004062A"/>
    <w:rsid w:val="00042117"/>
    <w:rsid w:val="000424E5"/>
    <w:rsid w:val="00042B6D"/>
    <w:rsid w:val="00042BCC"/>
    <w:rsid w:val="0004363E"/>
    <w:rsid w:val="00045460"/>
    <w:rsid w:val="00046C7C"/>
    <w:rsid w:val="000474B0"/>
    <w:rsid w:val="00050271"/>
    <w:rsid w:val="0005266F"/>
    <w:rsid w:val="00053B09"/>
    <w:rsid w:val="00054085"/>
    <w:rsid w:val="000562B4"/>
    <w:rsid w:val="000563E8"/>
    <w:rsid w:val="00056A50"/>
    <w:rsid w:val="000574BE"/>
    <w:rsid w:val="00060093"/>
    <w:rsid w:val="00060965"/>
    <w:rsid w:val="00060E25"/>
    <w:rsid w:val="00061A84"/>
    <w:rsid w:val="00061DAF"/>
    <w:rsid w:val="00063D53"/>
    <w:rsid w:val="0006421C"/>
    <w:rsid w:val="0006469C"/>
    <w:rsid w:val="00065544"/>
    <w:rsid w:val="000664A7"/>
    <w:rsid w:val="0006674C"/>
    <w:rsid w:val="000679BA"/>
    <w:rsid w:val="00067D87"/>
    <w:rsid w:val="00070B60"/>
    <w:rsid w:val="0007384A"/>
    <w:rsid w:val="0007569F"/>
    <w:rsid w:val="00076B11"/>
    <w:rsid w:val="00080123"/>
    <w:rsid w:val="00080887"/>
    <w:rsid w:val="0008389C"/>
    <w:rsid w:val="0008453D"/>
    <w:rsid w:val="00084DDC"/>
    <w:rsid w:val="00091F7C"/>
    <w:rsid w:val="00092AE0"/>
    <w:rsid w:val="00093FDF"/>
    <w:rsid w:val="000954EE"/>
    <w:rsid w:val="000969F6"/>
    <w:rsid w:val="00096A1D"/>
    <w:rsid w:val="000A14A4"/>
    <w:rsid w:val="000A2EAC"/>
    <w:rsid w:val="000A3181"/>
    <w:rsid w:val="000A53D7"/>
    <w:rsid w:val="000A7768"/>
    <w:rsid w:val="000B0C03"/>
    <w:rsid w:val="000B21DD"/>
    <w:rsid w:val="000B2402"/>
    <w:rsid w:val="000B2E0B"/>
    <w:rsid w:val="000B4154"/>
    <w:rsid w:val="000B53B2"/>
    <w:rsid w:val="000B6ECF"/>
    <w:rsid w:val="000B7CF8"/>
    <w:rsid w:val="000B7D12"/>
    <w:rsid w:val="000C00D7"/>
    <w:rsid w:val="000C0525"/>
    <w:rsid w:val="000C14A7"/>
    <w:rsid w:val="000C21A6"/>
    <w:rsid w:val="000C3EBE"/>
    <w:rsid w:val="000C4033"/>
    <w:rsid w:val="000C4D9F"/>
    <w:rsid w:val="000C4F6B"/>
    <w:rsid w:val="000C5AD2"/>
    <w:rsid w:val="000C5E8E"/>
    <w:rsid w:val="000C7A71"/>
    <w:rsid w:val="000C7DA4"/>
    <w:rsid w:val="000D0222"/>
    <w:rsid w:val="000D3942"/>
    <w:rsid w:val="000D3A43"/>
    <w:rsid w:val="000D3E3C"/>
    <w:rsid w:val="000D42A9"/>
    <w:rsid w:val="000D4531"/>
    <w:rsid w:val="000D6762"/>
    <w:rsid w:val="000D6B2B"/>
    <w:rsid w:val="000E08C9"/>
    <w:rsid w:val="000E0FB9"/>
    <w:rsid w:val="000E33B6"/>
    <w:rsid w:val="000E3CE3"/>
    <w:rsid w:val="000E45E3"/>
    <w:rsid w:val="000E51C5"/>
    <w:rsid w:val="000E5CE8"/>
    <w:rsid w:val="000E7232"/>
    <w:rsid w:val="000F0418"/>
    <w:rsid w:val="000F4BA2"/>
    <w:rsid w:val="000F5336"/>
    <w:rsid w:val="000F7BAE"/>
    <w:rsid w:val="001002CE"/>
    <w:rsid w:val="0010160B"/>
    <w:rsid w:val="00101665"/>
    <w:rsid w:val="0010188F"/>
    <w:rsid w:val="00101BAA"/>
    <w:rsid w:val="00103A54"/>
    <w:rsid w:val="00106DB7"/>
    <w:rsid w:val="00107779"/>
    <w:rsid w:val="001102B3"/>
    <w:rsid w:val="0011037B"/>
    <w:rsid w:val="00110E77"/>
    <w:rsid w:val="001110E9"/>
    <w:rsid w:val="00111CFF"/>
    <w:rsid w:val="0011272A"/>
    <w:rsid w:val="00113B4A"/>
    <w:rsid w:val="001155B5"/>
    <w:rsid w:val="00115B8E"/>
    <w:rsid w:val="0011708D"/>
    <w:rsid w:val="00117327"/>
    <w:rsid w:val="00117CE0"/>
    <w:rsid w:val="00122A55"/>
    <w:rsid w:val="00122C52"/>
    <w:rsid w:val="00123B84"/>
    <w:rsid w:val="0012473B"/>
    <w:rsid w:val="00124F16"/>
    <w:rsid w:val="00125080"/>
    <w:rsid w:val="00125D13"/>
    <w:rsid w:val="001274F8"/>
    <w:rsid w:val="00127911"/>
    <w:rsid w:val="00127C0A"/>
    <w:rsid w:val="00127F1D"/>
    <w:rsid w:val="0013296E"/>
    <w:rsid w:val="00134021"/>
    <w:rsid w:val="0013615C"/>
    <w:rsid w:val="00136171"/>
    <w:rsid w:val="00137944"/>
    <w:rsid w:val="001403D3"/>
    <w:rsid w:val="00140540"/>
    <w:rsid w:val="001414B3"/>
    <w:rsid w:val="00141BAA"/>
    <w:rsid w:val="00142AE5"/>
    <w:rsid w:val="00143A32"/>
    <w:rsid w:val="001444FA"/>
    <w:rsid w:val="0014531D"/>
    <w:rsid w:val="001466E3"/>
    <w:rsid w:val="00147B43"/>
    <w:rsid w:val="0015167F"/>
    <w:rsid w:val="00151F00"/>
    <w:rsid w:val="001558E6"/>
    <w:rsid w:val="00155B80"/>
    <w:rsid w:val="001578E8"/>
    <w:rsid w:val="001601F1"/>
    <w:rsid w:val="001604E8"/>
    <w:rsid w:val="00160CB0"/>
    <w:rsid w:val="00161034"/>
    <w:rsid w:val="00161660"/>
    <w:rsid w:val="00161F1E"/>
    <w:rsid w:val="0016249B"/>
    <w:rsid w:val="00163CDD"/>
    <w:rsid w:val="001642CD"/>
    <w:rsid w:val="00164853"/>
    <w:rsid w:val="00165844"/>
    <w:rsid w:val="001667EA"/>
    <w:rsid w:val="00166C52"/>
    <w:rsid w:val="00167245"/>
    <w:rsid w:val="00167CE0"/>
    <w:rsid w:val="00171675"/>
    <w:rsid w:val="0017265A"/>
    <w:rsid w:val="001740CC"/>
    <w:rsid w:val="001760B4"/>
    <w:rsid w:val="00176849"/>
    <w:rsid w:val="00176C54"/>
    <w:rsid w:val="00176D28"/>
    <w:rsid w:val="00180AEB"/>
    <w:rsid w:val="00181BD7"/>
    <w:rsid w:val="0018231A"/>
    <w:rsid w:val="00183FBC"/>
    <w:rsid w:val="00184228"/>
    <w:rsid w:val="00184951"/>
    <w:rsid w:val="00184D33"/>
    <w:rsid w:val="00187D96"/>
    <w:rsid w:val="00190C3A"/>
    <w:rsid w:val="00190F9B"/>
    <w:rsid w:val="00191801"/>
    <w:rsid w:val="001920D0"/>
    <w:rsid w:val="001937CC"/>
    <w:rsid w:val="00194BD2"/>
    <w:rsid w:val="00196648"/>
    <w:rsid w:val="00197C58"/>
    <w:rsid w:val="001A01A5"/>
    <w:rsid w:val="001A0B14"/>
    <w:rsid w:val="001A1C7F"/>
    <w:rsid w:val="001A222F"/>
    <w:rsid w:val="001A23AF"/>
    <w:rsid w:val="001A26C0"/>
    <w:rsid w:val="001A2A4F"/>
    <w:rsid w:val="001A546C"/>
    <w:rsid w:val="001A66A7"/>
    <w:rsid w:val="001B1084"/>
    <w:rsid w:val="001B37B9"/>
    <w:rsid w:val="001B3D37"/>
    <w:rsid w:val="001B658B"/>
    <w:rsid w:val="001B6860"/>
    <w:rsid w:val="001C3A70"/>
    <w:rsid w:val="001C54A7"/>
    <w:rsid w:val="001C6CB5"/>
    <w:rsid w:val="001C7E9B"/>
    <w:rsid w:val="001D2134"/>
    <w:rsid w:val="001D5DCF"/>
    <w:rsid w:val="001D6D98"/>
    <w:rsid w:val="001D6E6F"/>
    <w:rsid w:val="001E0898"/>
    <w:rsid w:val="001E1566"/>
    <w:rsid w:val="001E1EA2"/>
    <w:rsid w:val="001E2A8D"/>
    <w:rsid w:val="001E3795"/>
    <w:rsid w:val="001E4021"/>
    <w:rsid w:val="001E52A7"/>
    <w:rsid w:val="001E712E"/>
    <w:rsid w:val="001E75B5"/>
    <w:rsid w:val="001F20E2"/>
    <w:rsid w:val="001F2611"/>
    <w:rsid w:val="001F4AF2"/>
    <w:rsid w:val="001F4F64"/>
    <w:rsid w:val="001F5A9D"/>
    <w:rsid w:val="001F712D"/>
    <w:rsid w:val="001F7AC9"/>
    <w:rsid w:val="001F7B83"/>
    <w:rsid w:val="002013BA"/>
    <w:rsid w:val="00201EA9"/>
    <w:rsid w:val="00202CC2"/>
    <w:rsid w:val="00203462"/>
    <w:rsid w:val="00205DBC"/>
    <w:rsid w:val="002067DB"/>
    <w:rsid w:val="002074E6"/>
    <w:rsid w:val="00210703"/>
    <w:rsid w:val="002109A6"/>
    <w:rsid w:val="00210BFF"/>
    <w:rsid w:val="00212009"/>
    <w:rsid w:val="002125C1"/>
    <w:rsid w:val="0021382A"/>
    <w:rsid w:val="00214915"/>
    <w:rsid w:val="002149AB"/>
    <w:rsid w:val="00216970"/>
    <w:rsid w:val="002178D8"/>
    <w:rsid w:val="00217E25"/>
    <w:rsid w:val="00223AAD"/>
    <w:rsid w:val="002319C6"/>
    <w:rsid w:val="002331B8"/>
    <w:rsid w:val="00234A2B"/>
    <w:rsid w:val="0023619C"/>
    <w:rsid w:val="00236BAD"/>
    <w:rsid w:val="00237703"/>
    <w:rsid w:val="00237FEF"/>
    <w:rsid w:val="00243D24"/>
    <w:rsid w:val="002447AA"/>
    <w:rsid w:val="00245923"/>
    <w:rsid w:val="00250EA0"/>
    <w:rsid w:val="002511EC"/>
    <w:rsid w:val="00251225"/>
    <w:rsid w:val="00253771"/>
    <w:rsid w:val="0025388B"/>
    <w:rsid w:val="002538FD"/>
    <w:rsid w:val="0025629F"/>
    <w:rsid w:val="002568AE"/>
    <w:rsid w:val="00260659"/>
    <w:rsid w:val="002608FC"/>
    <w:rsid w:val="00263CD3"/>
    <w:rsid w:val="00264AE7"/>
    <w:rsid w:val="00264F2B"/>
    <w:rsid w:val="00264F8E"/>
    <w:rsid w:val="0026578F"/>
    <w:rsid w:val="002658FC"/>
    <w:rsid w:val="00265D8B"/>
    <w:rsid w:val="00265E0D"/>
    <w:rsid w:val="00266E56"/>
    <w:rsid w:val="00270F01"/>
    <w:rsid w:val="00271C03"/>
    <w:rsid w:val="00272F1D"/>
    <w:rsid w:val="00273F08"/>
    <w:rsid w:val="00280C82"/>
    <w:rsid w:val="00281193"/>
    <w:rsid w:val="002814B1"/>
    <w:rsid w:val="0028246C"/>
    <w:rsid w:val="00282631"/>
    <w:rsid w:val="00282AC0"/>
    <w:rsid w:val="00283C83"/>
    <w:rsid w:val="002858C5"/>
    <w:rsid w:val="00285B3F"/>
    <w:rsid w:val="00286C53"/>
    <w:rsid w:val="00290B85"/>
    <w:rsid w:val="00290E2D"/>
    <w:rsid w:val="00292579"/>
    <w:rsid w:val="00292A08"/>
    <w:rsid w:val="002939BE"/>
    <w:rsid w:val="002955FB"/>
    <w:rsid w:val="0029728D"/>
    <w:rsid w:val="002A03AF"/>
    <w:rsid w:val="002A0D5D"/>
    <w:rsid w:val="002A18C8"/>
    <w:rsid w:val="002A2D56"/>
    <w:rsid w:val="002A4195"/>
    <w:rsid w:val="002A57C9"/>
    <w:rsid w:val="002B2D72"/>
    <w:rsid w:val="002B379C"/>
    <w:rsid w:val="002B3F47"/>
    <w:rsid w:val="002B4AEE"/>
    <w:rsid w:val="002B4F40"/>
    <w:rsid w:val="002B545B"/>
    <w:rsid w:val="002B55F0"/>
    <w:rsid w:val="002B6522"/>
    <w:rsid w:val="002B755C"/>
    <w:rsid w:val="002C239F"/>
    <w:rsid w:val="002C2F77"/>
    <w:rsid w:val="002C36D5"/>
    <w:rsid w:val="002C42A6"/>
    <w:rsid w:val="002C475B"/>
    <w:rsid w:val="002C4C31"/>
    <w:rsid w:val="002C4FA7"/>
    <w:rsid w:val="002C5B87"/>
    <w:rsid w:val="002C62B1"/>
    <w:rsid w:val="002C64E3"/>
    <w:rsid w:val="002C702E"/>
    <w:rsid w:val="002C7CA4"/>
    <w:rsid w:val="002D089D"/>
    <w:rsid w:val="002D258D"/>
    <w:rsid w:val="002D3821"/>
    <w:rsid w:val="002D5026"/>
    <w:rsid w:val="002D5095"/>
    <w:rsid w:val="002D546B"/>
    <w:rsid w:val="002D581E"/>
    <w:rsid w:val="002D6817"/>
    <w:rsid w:val="002D748A"/>
    <w:rsid w:val="002D785F"/>
    <w:rsid w:val="002D7CFD"/>
    <w:rsid w:val="002D7F68"/>
    <w:rsid w:val="002E0FEF"/>
    <w:rsid w:val="002E3E95"/>
    <w:rsid w:val="002E403F"/>
    <w:rsid w:val="002E4188"/>
    <w:rsid w:val="002E43A5"/>
    <w:rsid w:val="002E5324"/>
    <w:rsid w:val="002E57C5"/>
    <w:rsid w:val="002E741F"/>
    <w:rsid w:val="002E767C"/>
    <w:rsid w:val="002F2ABA"/>
    <w:rsid w:val="002F302D"/>
    <w:rsid w:val="002F39AE"/>
    <w:rsid w:val="002F507A"/>
    <w:rsid w:val="002F55D6"/>
    <w:rsid w:val="002F632C"/>
    <w:rsid w:val="00300166"/>
    <w:rsid w:val="003019FD"/>
    <w:rsid w:val="00302D0D"/>
    <w:rsid w:val="0030558B"/>
    <w:rsid w:val="00306A27"/>
    <w:rsid w:val="00306FB2"/>
    <w:rsid w:val="003075C5"/>
    <w:rsid w:val="00307BE1"/>
    <w:rsid w:val="00310203"/>
    <w:rsid w:val="003105C5"/>
    <w:rsid w:val="003109C3"/>
    <w:rsid w:val="00310EB9"/>
    <w:rsid w:val="003114D7"/>
    <w:rsid w:val="003118A0"/>
    <w:rsid w:val="00311A6B"/>
    <w:rsid w:val="003122B2"/>
    <w:rsid w:val="00313D89"/>
    <w:rsid w:val="0031640D"/>
    <w:rsid w:val="0031692C"/>
    <w:rsid w:val="00321308"/>
    <w:rsid w:val="00323023"/>
    <w:rsid w:val="00323438"/>
    <w:rsid w:val="003236DB"/>
    <w:rsid w:val="00323AC5"/>
    <w:rsid w:val="0032736A"/>
    <w:rsid w:val="00331DDE"/>
    <w:rsid w:val="0033378D"/>
    <w:rsid w:val="00334A4D"/>
    <w:rsid w:val="00334B7E"/>
    <w:rsid w:val="00335EB9"/>
    <w:rsid w:val="00336533"/>
    <w:rsid w:val="00336642"/>
    <w:rsid w:val="00336FE3"/>
    <w:rsid w:val="00340C44"/>
    <w:rsid w:val="003417C0"/>
    <w:rsid w:val="00342FBD"/>
    <w:rsid w:val="00343078"/>
    <w:rsid w:val="00343F95"/>
    <w:rsid w:val="00346049"/>
    <w:rsid w:val="00346671"/>
    <w:rsid w:val="00347CA3"/>
    <w:rsid w:val="00350813"/>
    <w:rsid w:val="00350CD9"/>
    <w:rsid w:val="00351458"/>
    <w:rsid w:val="003520AC"/>
    <w:rsid w:val="00352549"/>
    <w:rsid w:val="0035267C"/>
    <w:rsid w:val="00353B31"/>
    <w:rsid w:val="0035488A"/>
    <w:rsid w:val="0035494F"/>
    <w:rsid w:val="003549AD"/>
    <w:rsid w:val="00354B19"/>
    <w:rsid w:val="00356977"/>
    <w:rsid w:val="00356DD4"/>
    <w:rsid w:val="00356F7C"/>
    <w:rsid w:val="00361783"/>
    <w:rsid w:val="003624C2"/>
    <w:rsid w:val="00363E5F"/>
    <w:rsid w:val="00363F41"/>
    <w:rsid w:val="00365C27"/>
    <w:rsid w:val="00365D63"/>
    <w:rsid w:val="00367811"/>
    <w:rsid w:val="00367953"/>
    <w:rsid w:val="00370263"/>
    <w:rsid w:val="00370E8E"/>
    <w:rsid w:val="00371D88"/>
    <w:rsid w:val="00372886"/>
    <w:rsid w:val="003731F9"/>
    <w:rsid w:val="0037504B"/>
    <w:rsid w:val="0037687B"/>
    <w:rsid w:val="003772CC"/>
    <w:rsid w:val="00377C5E"/>
    <w:rsid w:val="00380BC3"/>
    <w:rsid w:val="00381C7A"/>
    <w:rsid w:val="00382283"/>
    <w:rsid w:val="00382344"/>
    <w:rsid w:val="003831AC"/>
    <w:rsid w:val="00386E43"/>
    <w:rsid w:val="003911A6"/>
    <w:rsid w:val="00394453"/>
    <w:rsid w:val="0039467F"/>
    <w:rsid w:val="00395790"/>
    <w:rsid w:val="003A0665"/>
    <w:rsid w:val="003A0A10"/>
    <w:rsid w:val="003A1511"/>
    <w:rsid w:val="003A1EE9"/>
    <w:rsid w:val="003A272B"/>
    <w:rsid w:val="003A303B"/>
    <w:rsid w:val="003A44CA"/>
    <w:rsid w:val="003A6C5F"/>
    <w:rsid w:val="003A6E1D"/>
    <w:rsid w:val="003A7508"/>
    <w:rsid w:val="003A79AD"/>
    <w:rsid w:val="003B08CA"/>
    <w:rsid w:val="003B1A65"/>
    <w:rsid w:val="003B1AB3"/>
    <w:rsid w:val="003B1F72"/>
    <w:rsid w:val="003B282C"/>
    <w:rsid w:val="003B3B8B"/>
    <w:rsid w:val="003B4C50"/>
    <w:rsid w:val="003B661B"/>
    <w:rsid w:val="003B7655"/>
    <w:rsid w:val="003C1EE0"/>
    <w:rsid w:val="003C298C"/>
    <w:rsid w:val="003C5711"/>
    <w:rsid w:val="003C5E6A"/>
    <w:rsid w:val="003C7B56"/>
    <w:rsid w:val="003D089D"/>
    <w:rsid w:val="003D08F1"/>
    <w:rsid w:val="003D099F"/>
    <w:rsid w:val="003D2164"/>
    <w:rsid w:val="003D30F0"/>
    <w:rsid w:val="003D4E92"/>
    <w:rsid w:val="003D50DC"/>
    <w:rsid w:val="003D5592"/>
    <w:rsid w:val="003E1D82"/>
    <w:rsid w:val="003E2284"/>
    <w:rsid w:val="003E2F09"/>
    <w:rsid w:val="003E4607"/>
    <w:rsid w:val="003E5714"/>
    <w:rsid w:val="003E652C"/>
    <w:rsid w:val="003F2F06"/>
    <w:rsid w:val="003F56B1"/>
    <w:rsid w:val="003F5B85"/>
    <w:rsid w:val="003F5F26"/>
    <w:rsid w:val="003F716B"/>
    <w:rsid w:val="003F7F11"/>
    <w:rsid w:val="00400F7A"/>
    <w:rsid w:val="0040272E"/>
    <w:rsid w:val="0040385F"/>
    <w:rsid w:val="004045A1"/>
    <w:rsid w:val="00404737"/>
    <w:rsid w:val="004047A8"/>
    <w:rsid w:val="0040670A"/>
    <w:rsid w:val="00406793"/>
    <w:rsid w:val="00406821"/>
    <w:rsid w:val="0041065B"/>
    <w:rsid w:val="004121A9"/>
    <w:rsid w:val="00412740"/>
    <w:rsid w:val="00413CF6"/>
    <w:rsid w:val="004152B9"/>
    <w:rsid w:val="0041695A"/>
    <w:rsid w:val="00421F30"/>
    <w:rsid w:val="00423F3D"/>
    <w:rsid w:val="004251F8"/>
    <w:rsid w:val="00426056"/>
    <w:rsid w:val="0042616D"/>
    <w:rsid w:val="00426482"/>
    <w:rsid w:val="00427D12"/>
    <w:rsid w:val="004307EA"/>
    <w:rsid w:val="00430EAF"/>
    <w:rsid w:val="00436B38"/>
    <w:rsid w:val="004373BD"/>
    <w:rsid w:val="00437480"/>
    <w:rsid w:val="00437A89"/>
    <w:rsid w:val="00437CE5"/>
    <w:rsid w:val="00441745"/>
    <w:rsid w:val="004422F4"/>
    <w:rsid w:val="00442682"/>
    <w:rsid w:val="0044708D"/>
    <w:rsid w:val="0045059C"/>
    <w:rsid w:val="0045199E"/>
    <w:rsid w:val="00451D2F"/>
    <w:rsid w:val="00452E98"/>
    <w:rsid w:val="00455E08"/>
    <w:rsid w:val="00456CFB"/>
    <w:rsid w:val="00460FB2"/>
    <w:rsid w:val="00461E55"/>
    <w:rsid w:val="004626BA"/>
    <w:rsid w:val="00462B23"/>
    <w:rsid w:val="00463959"/>
    <w:rsid w:val="00464CA9"/>
    <w:rsid w:val="00466E71"/>
    <w:rsid w:val="00471311"/>
    <w:rsid w:val="0047458F"/>
    <w:rsid w:val="00475124"/>
    <w:rsid w:val="004754A5"/>
    <w:rsid w:val="00475B24"/>
    <w:rsid w:val="0048013E"/>
    <w:rsid w:val="00480A39"/>
    <w:rsid w:val="004817B3"/>
    <w:rsid w:val="00481F72"/>
    <w:rsid w:val="004843C4"/>
    <w:rsid w:val="00484921"/>
    <w:rsid w:val="0048693F"/>
    <w:rsid w:val="00486CBB"/>
    <w:rsid w:val="0049067D"/>
    <w:rsid w:val="0049208B"/>
    <w:rsid w:val="004945D7"/>
    <w:rsid w:val="00494AA8"/>
    <w:rsid w:val="00494D03"/>
    <w:rsid w:val="00494FA5"/>
    <w:rsid w:val="00496BDA"/>
    <w:rsid w:val="00497017"/>
    <w:rsid w:val="00497067"/>
    <w:rsid w:val="004977E0"/>
    <w:rsid w:val="00497B66"/>
    <w:rsid w:val="00497C26"/>
    <w:rsid w:val="004A088B"/>
    <w:rsid w:val="004A091C"/>
    <w:rsid w:val="004A1F27"/>
    <w:rsid w:val="004A224A"/>
    <w:rsid w:val="004A3FA5"/>
    <w:rsid w:val="004A45DF"/>
    <w:rsid w:val="004A4850"/>
    <w:rsid w:val="004A598A"/>
    <w:rsid w:val="004A6F8F"/>
    <w:rsid w:val="004A6F9E"/>
    <w:rsid w:val="004B1F4D"/>
    <w:rsid w:val="004B24F6"/>
    <w:rsid w:val="004B2A37"/>
    <w:rsid w:val="004B3553"/>
    <w:rsid w:val="004B4CCE"/>
    <w:rsid w:val="004B59FA"/>
    <w:rsid w:val="004B639E"/>
    <w:rsid w:val="004B748A"/>
    <w:rsid w:val="004B781A"/>
    <w:rsid w:val="004C0041"/>
    <w:rsid w:val="004C0D5E"/>
    <w:rsid w:val="004C1421"/>
    <w:rsid w:val="004C1B0C"/>
    <w:rsid w:val="004C259F"/>
    <w:rsid w:val="004C3424"/>
    <w:rsid w:val="004C446A"/>
    <w:rsid w:val="004C788B"/>
    <w:rsid w:val="004D05F1"/>
    <w:rsid w:val="004D0A5A"/>
    <w:rsid w:val="004D0C98"/>
    <w:rsid w:val="004D22EF"/>
    <w:rsid w:val="004D3BC6"/>
    <w:rsid w:val="004D3D8F"/>
    <w:rsid w:val="004D3EB2"/>
    <w:rsid w:val="004D457D"/>
    <w:rsid w:val="004D5F8C"/>
    <w:rsid w:val="004D6769"/>
    <w:rsid w:val="004E04A4"/>
    <w:rsid w:val="004E06C4"/>
    <w:rsid w:val="004E22CD"/>
    <w:rsid w:val="004E355F"/>
    <w:rsid w:val="004E52D0"/>
    <w:rsid w:val="004E564E"/>
    <w:rsid w:val="004E5BEB"/>
    <w:rsid w:val="004E6691"/>
    <w:rsid w:val="004E7406"/>
    <w:rsid w:val="004F03BF"/>
    <w:rsid w:val="004F1791"/>
    <w:rsid w:val="004F1D0D"/>
    <w:rsid w:val="004F259C"/>
    <w:rsid w:val="004F2C9D"/>
    <w:rsid w:val="004F3456"/>
    <w:rsid w:val="004F5171"/>
    <w:rsid w:val="005000E4"/>
    <w:rsid w:val="00500416"/>
    <w:rsid w:val="00501037"/>
    <w:rsid w:val="00501425"/>
    <w:rsid w:val="0050161D"/>
    <w:rsid w:val="0050189B"/>
    <w:rsid w:val="00501A7D"/>
    <w:rsid w:val="005030EF"/>
    <w:rsid w:val="00503D61"/>
    <w:rsid w:val="00504332"/>
    <w:rsid w:val="005044D5"/>
    <w:rsid w:val="00504F49"/>
    <w:rsid w:val="00506390"/>
    <w:rsid w:val="005102AF"/>
    <w:rsid w:val="0051104A"/>
    <w:rsid w:val="00511E42"/>
    <w:rsid w:val="00511F14"/>
    <w:rsid w:val="00514BA5"/>
    <w:rsid w:val="00515C89"/>
    <w:rsid w:val="00515EA8"/>
    <w:rsid w:val="0051624B"/>
    <w:rsid w:val="0051656C"/>
    <w:rsid w:val="00517021"/>
    <w:rsid w:val="005177A1"/>
    <w:rsid w:val="005178D2"/>
    <w:rsid w:val="005200C3"/>
    <w:rsid w:val="00520D0F"/>
    <w:rsid w:val="00521298"/>
    <w:rsid w:val="0052129D"/>
    <w:rsid w:val="00521F73"/>
    <w:rsid w:val="00522F9C"/>
    <w:rsid w:val="0052308C"/>
    <w:rsid w:val="005232C8"/>
    <w:rsid w:val="00523DE9"/>
    <w:rsid w:val="00524176"/>
    <w:rsid w:val="00524726"/>
    <w:rsid w:val="00526DF6"/>
    <w:rsid w:val="00530AE0"/>
    <w:rsid w:val="00530EBF"/>
    <w:rsid w:val="00531ADA"/>
    <w:rsid w:val="00532065"/>
    <w:rsid w:val="005320C7"/>
    <w:rsid w:val="00532498"/>
    <w:rsid w:val="005332B5"/>
    <w:rsid w:val="00534ACE"/>
    <w:rsid w:val="0053501C"/>
    <w:rsid w:val="0053525D"/>
    <w:rsid w:val="00535287"/>
    <w:rsid w:val="00540A81"/>
    <w:rsid w:val="00540D1E"/>
    <w:rsid w:val="0054536F"/>
    <w:rsid w:val="0054589F"/>
    <w:rsid w:val="0054666E"/>
    <w:rsid w:val="005477C2"/>
    <w:rsid w:val="00547B31"/>
    <w:rsid w:val="005528B5"/>
    <w:rsid w:val="005605F2"/>
    <w:rsid w:val="00562BF2"/>
    <w:rsid w:val="00563682"/>
    <w:rsid w:val="00563693"/>
    <w:rsid w:val="00563B64"/>
    <w:rsid w:val="00563E2B"/>
    <w:rsid w:val="0056448B"/>
    <w:rsid w:val="00565865"/>
    <w:rsid w:val="00567144"/>
    <w:rsid w:val="00570CC5"/>
    <w:rsid w:val="00571318"/>
    <w:rsid w:val="0057154A"/>
    <w:rsid w:val="00574311"/>
    <w:rsid w:val="00574540"/>
    <w:rsid w:val="0057494C"/>
    <w:rsid w:val="00574ACC"/>
    <w:rsid w:val="00574CD2"/>
    <w:rsid w:val="00576344"/>
    <w:rsid w:val="0057752C"/>
    <w:rsid w:val="005809AD"/>
    <w:rsid w:val="00580BF9"/>
    <w:rsid w:val="005823D1"/>
    <w:rsid w:val="005832C8"/>
    <w:rsid w:val="00591322"/>
    <w:rsid w:val="00591CE0"/>
    <w:rsid w:val="00593CA4"/>
    <w:rsid w:val="00594F9A"/>
    <w:rsid w:val="00595B5B"/>
    <w:rsid w:val="00595F6D"/>
    <w:rsid w:val="00596DC3"/>
    <w:rsid w:val="005A1BB4"/>
    <w:rsid w:val="005A2248"/>
    <w:rsid w:val="005A27A4"/>
    <w:rsid w:val="005A296B"/>
    <w:rsid w:val="005A3B78"/>
    <w:rsid w:val="005A3C15"/>
    <w:rsid w:val="005A4BD0"/>
    <w:rsid w:val="005A50E7"/>
    <w:rsid w:val="005A764F"/>
    <w:rsid w:val="005B338E"/>
    <w:rsid w:val="005B352A"/>
    <w:rsid w:val="005B4D67"/>
    <w:rsid w:val="005B6C3C"/>
    <w:rsid w:val="005B7E79"/>
    <w:rsid w:val="005C1797"/>
    <w:rsid w:val="005C2E01"/>
    <w:rsid w:val="005C4191"/>
    <w:rsid w:val="005C6757"/>
    <w:rsid w:val="005C6B51"/>
    <w:rsid w:val="005C70B8"/>
    <w:rsid w:val="005D1E9F"/>
    <w:rsid w:val="005D2213"/>
    <w:rsid w:val="005D2C68"/>
    <w:rsid w:val="005D2FD8"/>
    <w:rsid w:val="005D5FF1"/>
    <w:rsid w:val="005E16EC"/>
    <w:rsid w:val="005E228E"/>
    <w:rsid w:val="005E4C9F"/>
    <w:rsid w:val="005E59E1"/>
    <w:rsid w:val="005E5A75"/>
    <w:rsid w:val="005E7AC9"/>
    <w:rsid w:val="005F08BF"/>
    <w:rsid w:val="005F1A18"/>
    <w:rsid w:val="005F220F"/>
    <w:rsid w:val="005F23CB"/>
    <w:rsid w:val="005F271F"/>
    <w:rsid w:val="005F38D1"/>
    <w:rsid w:val="005F6EA7"/>
    <w:rsid w:val="005F77D1"/>
    <w:rsid w:val="00600C85"/>
    <w:rsid w:val="00602722"/>
    <w:rsid w:val="00603D87"/>
    <w:rsid w:val="00604C5D"/>
    <w:rsid w:val="0060507F"/>
    <w:rsid w:val="0060566C"/>
    <w:rsid w:val="00606E96"/>
    <w:rsid w:val="00607C21"/>
    <w:rsid w:val="00610516"/>
    <w:rsid w:val="00610D57"/>
    <w:rsid w:val="0061111F"/>
    <w:rsid w:val="00611ACD"/>
    <w:rsid w:val="00613C0B"/>
    <w:rsid w:val="00614160"/>
    <w:rsid w:val="00615138"/>
    <w:rsid w:val="00617743"/>
    <w:rsid w:val="00617BF9"/>
    <w:rsid w:val="006203E9"/>
    <w:rsid w:val="00621ED0"/>
    <w:rsid w:val="006237A5"/>
    <w:rsid w:val="00623A03"/>
    <w:rsid w:val="006254E8"/>
    <w:rsid w:val="00626534"/>
    <w:rsid w:val="00627D0C"/>
    <w:rsid w:val="006310DD"/>
    <w:rsid w:val="00633A11"/>
    <w:rsid w:val="00634C4E"/>
    <w:rsid w:val="006357D9"/>
    <w:rsid w:val="00636CD2"/>
    <w:rsid w:val="0063788F"/>
    <w:rsid w:val="00637942"/>
    <w:rsid w:val="00640065"/>
    <w:rsid w:val="006404B4"/>
    <w:rsid w:val="00641385"/>
    <w:rsid w:val="00641804"/>
    <w:rsid w:val="00647172"/>
    <w:rsid w:val="00650682"/>
    <w:rsid w:val="0065236F"/>
    <w:rsid w:val="00653FA2"/>
    <w:rsid w:val="00654C19"/>
    <w:rsid w:val="00655AE9"/>
    <w:rsid w:val="00657151"/>
    <w:rsid w:val="00660C75"/>
    <w:rsid w:val="0066262E"/>
    <w:rsid w:val="0066450C"/>
    <w:rsid w:val="00664785"/>
    <w:rsid w:val="0067058F"/>
    <w:rsid w:val="006727B7"/>
    <w:rsid w:val="00672E0B"/>
    <w:rsid w:val="006733EF"/>
    <w:rsid w:val="006742BF"/>
    <w:rsid w:val="00674748"/>
    <w:rsid w:val="0067549F"/>
    <w:rsid w:val="00676231"/>
    <w:rsid w:val="0068014C"/>
    <w:rsid w:val="00681920"/>
    <w:rsid w:val="00682BD9"/>
    <w:rsid w:val="00684400"/>
    <w:rsid w:val="00685037"/>
    <w:rsid w:val="00685267"/>
    <w:rsid w:val="00685C2E"/>
    <w:rsid w:val="00686808"/>
    <w:rsid w:val="00687123"/>
    <w:rsid w:val="00687972"/>
    <w:rsid w:val="00687B42"/>
    <w:rsid w:val="00690A82"/>
    <w:rsid w:val="00691F5F"/>
    <w:rsid w:val="00692382"/>
    <w:rsid w:val="00693778"/>
    <w:rsid w:val="00695991"/>
    <w:rsid w:val="00695D0F"/>
    <w:rsid w:val="006A0886"/>
    <w:rsid w:val="006A0A48"/>
    <w:rsid w:val="006A1BFE"/>
    <w:rsid w:val="006A57BD"/>
    <w:rsid w:val="006A63AB"/>
    <w:rsid w:val="006A6491"/>
    <w:rsid w:val="006B0D46"/>
    <w:rsid w:val="006B1555"/>
    <w:rsid w:val="006B4F3F"/>
    <w:rsid w:val="006B5FCF"/>
    <w:rsid w:val="006B6B2F"/>
    <w:rsid w:val="006B6CDC"/>
    <w:rsid w:val="006B7C5B"/>
    <w:rsid w:val="006C00EF"/>
    <w:rsid w:val="006C04FF"/>
    <w:rsid w:val="006C0845"/>
    <w:rsid w:val="006C0F31"/>
    <w:rsid w:val="006C1748"/>
    <w:rsid w:val="006C452C"/>
    <w:rsid w:val="006C4671"/>
    <w:rsid w:val="006C7F0F"/>
    <w:rsid w:val="006D1125"/>
    <w:rsid w:val="006D29A2"/>
    <w:rsid w:val="006D2E6B"/>
    <w:rsid w:val="006D7150"/>
    <w:rsid w:val="006D78E3"/>
    <w:rsid w:val="006D7E4C"/>
    <w:rsid w:val="006E0638"/>
    <w:rsid w:val="006E1426"/>
    <w:rsid w:val="006E16B2"/>
    <w:rsid w:val="006E1ED8"/>
    <w:rsid w:val="006E1FE8"/>
    <w:rsid w:val="006E251C"/>
    <w:rsid w:val="006E26D7"/>
    <w:rsid w:val="006E3D2E"/>
    <w:rsid w:val="006E5594"/>
    <w:rsid w:val="006E7CE9"/>
    <w:rsid w:val="006F2E19"/>
    <w:rsid w:val="006F4E46"/>
    <w:rsid w:val="0070132E"/>
    <w:rsid w:val="00701707"/>
    <w:rsid w:val="0070417B"/>
    <w:rsid w:val="00704F67"/>
    <w:rsid w:val="007051B2"/>
    <w:rsid w:val="00705BED"/>
    <w:rsid w:val="00705C90"/>
    <w:rsid w:val="00706F06"/>
    <w:rsid w:val="007071EA"/>
    <w:rsid w:val="007117D9"/>
    <w:rsid w:val="00712172"/>
    <w:rsid w:val="00713341"/>
    <w:rsid w:val="00713759"/>
    <w:rsid w:val="00714000"/>
    <w:rsid w:val="0071405A"/>
    <w:rsid w:val="007142B0"/>
    <w:rsid w:val="007143E6"/>
    <w:rsid w:val="00714CFA"/>
    <w:rsid w:val="00715BEF"/>
    <w:rsid w:val="0071749D"/>
    <w:rsid w:val="00720066"/>
    <w:rsid w:val="00720510"/>
    <w:rsid w:val="007213FC"/>
    <w:rsid w:val="007225F8"/>
    <w:rsid w:val="0072491B"/>
    <w:rsid w:val="00724B91"/>
    <w:rsid w:val="00725108"/>
    <w:rsid w:val="007259E4"/>
    <w:rsid w:val="007264EE"/>
    <w:rsid w:val="00726EFA"/>
    <w:rsid w:val="00730BA0"/>
    <w:rsid w:val="00731A3F"/>
    <w:rsid w:val="00731D9D"/>
    <w:rsid w:val="00731F39"/>
    <w:rsid w:val="00732E9C"/>
    <w:rsid w:val="00734A9B"/>
    <w:rsid w:val="007354EA"/>
    <w:rsid w:val="0073573D"/>
    <w:rsid w:val="007367EB"/>
    <w:rsid w:val="00736972"/>
    <w:rsid w:val="00736DDE"/>
    <w:rsid w:val="00740C4A"/>
    <w:rsid w:val="007422F6"/>
    <w:rsid w:val="00742474"/>
    <w:rsid w:val="0074322B"/>
    <w:rsid w:val="00743878"/>
    <w:rsid w:val="00743BA4"/>
    <w:rsid w:val="00745EF2"/>
    <w:rsid w:val="00746716"/>
    <w:rsid w:val="00751050"/>
    <w:rsid w:val="007514DA"/>
    <w:rsid w:val="0075284D"/>
    <w:rsid w:val="00752916"/>
    <w:rsid w:val="00752E78"/>
    <w:rsid w:val="00755298"/>
    <w:rsid w:val="007559CD"/>
    <w:rsid w:val="00760255"/>
    <w:rsid w:val="0076399B"/>
    <w:rsid w:val="00763B86"/>
    <w:rsid w:val="007640E6"/>
    <w:rsid w:val="00764B25"/>
    <w:rsid w:val="00764E14"/>
    <w:rsid w:val="00765D03"/>
    <w:rsid w:val="00766E51"/>
    <w:rsid w:val="00770551"/>
    <w:rsid w:val="00770A4E"/>
    <w:rsid w:val="00772301"/>
    <w:rsid w:val="0077253D"/>
    <w:rsid w:val="00773EDC"/>
    <w:rsid w:val="00775EFC"/>
    <w:rsid w:val="00777894"/>
    <w:rsid w:val="00777F26"/>
    <w:rsid w:val="00781C35"/>
    <w:rsid w:val="007857A9"/>
    <w:rsid w:val="00785D53"/>
    <w:rsid w:val="007863E9"/>
    <w:rsid w:val="00786428"/>
    <w:rsid w:val="00786FDA"/>
    <w:rsid w:val="00787A59"/>
    <w:rsid w:val="007927CE"/>
    <w:rsid w:val="00793DE3"/>
    <w:rsid w:val="00795BD6"/>
    <w:rsid w:val="007A0531"/>
    <w:rsid w:val="007A0ABD"/>
    <w:rsid w:val="007A289D"/>
    <w:rsid w:val="007A59CB"/>
    <w:rsid w:val="007B0895"/>
    <w:rsid w:val="007B13CB"/>
    <w:rsid w:val="007B313B"/>
    <w:rsid w:val="007B6088"/>
    <w:rsid w:val="007B791A"/>
    <w:rsid w:val="007C27CC"/>
    <w:rsid w:val="007C2B56"/>
    <w:rsid w:val="007C2C35"/>
    <w:rsid w:val="007C2D20"/>
    <w:rsid w:val="007C4CCE"/>
    <w:rsid w:val="007C4F36"/>
    <w:rsid w:val="007C5227"/>
    <w:rsid w:val="007C5345"/>
    <w:rsid w:val="007C553D"/>
    <w:rsid w:val="007C63A2"/>
    <w:rsid w:val="007C7EF5"/>
    <w:rsid w:val="007C7FFE"/>
    <w:rsid w:val="007D08FB"/>
    <w:rsid w:val="007D2875"/>
    <w:rsid w:val="007D4145"/>
    <w:rsid w:val="007D44B8"/>
    <w:rsid w:val="007D759C"/>
    <w:rsid w:val="007E175E"/>
    <w:rsid w:val="007E3EA1"/>
    <w:rsid w:val="007E47B2"/>
    <w:rsid w:val="007E4DAC"/>
    <w:rsid w:val="007E5480"/>
    <w:rsid w:val="007E5615"/>
    <w:rsid w:val="007E5980"/>
    <w:rsid w:val="007E5E19"/>
    <w:rsid w:val="007E69AD"/>
    <w:rsid w:val="007E7EC4"/>
    <w:rsid w:val="007F1D7F"/>
    <w:rsid w:val="007F2F12"/>
    <w:rsid w:val="007F4101"/>
    <w:rsid w:val="007F44FE"/>
    <w:rsid w:val="007F5F82"/>
    <w:rsid w:val="007F7AA6"/>
    <w:rsid w:val="00800D57"/>
    <w:rsid w:val="008015A1"/>
    <w:rsid w:val="008017D7"/>
    <w:rsid w:val="0080422C"/>
    <w:rsid w:val="00804D0D"/>
    <w:rsid w:val="00805AB8"/>
    <w:rsid w:val="00806413"/>
    <w:rsid w:val="008066B9"/>
    <w:rsid w:val="00806D58"/>
    <w:rsid w:val="00806E80"/>
    <w:rsid w:val="008101F9"/>
    <w:rsid w:val="008151B3"/>
    <w:rsid w:val="00815432"/>
    <w:rsid w:val="008157BD"/>
    <w:rsid w:val="008167E9"/>
    <w:rsid w:val="008200DD"/>
    <w:rsid w:val="00821BEB"/>
    <w:rsid w:val="00822D90"/>
    <w:rsid w:val="0082353F"/>
    <w:rsid w:val="008240B5"/>
    <w:rsid w:val="0082479E"/>
    <w:rsid w:val="00824D66"/>
    <w:rsid w:val="00824FFE"/>
    <w:rsid w:val="008267DE"/>
    <w:rsid w:val="008318A5"/>
    <w:rsid w:val="00831BF7"/>
    <w:rsid w:val="00831E33"/>
    <w:rsid w:val="00831FE8"/>
    <w:rsid w:val="00833B15"/>
    <w:rsid w:val="00833D4D"/>
    <w:rsid w:val="00834295"/>
    <w:rsid w:val="00835A71"/>
    <w:rsid w:val="00836810"/>
    <w:rsid w:val="00840BBB"/>
    <w:rsid w:val="00840BC3"/>
    <w:rsid w:val="00840D0C"/>
    <w:rsid w:val="0084187E"/>
    <w:rsid w:val="00841EBE"/>
    <w:rsid w:val="00842F42"/>
    <w:rsid w:val="0084359B"/>
    <w:rsid w:val="008447C7"/>
    <w:rsid w:val="008459B1"/>
    <w:rsid w:val="00846026"/>
    <w:rsid w:val="00846A7C"/>
    <w:rsid w:val="00847A69"/>
    <w:rsid w:val="00850127"/>
    <w:rsid w:val="008508E4"/>
    <w:rsid w:val="008519F7"/>
    <w:rsid w:val="00851ED8"/>
    <w:rsid w:val="0085292A"/>
    <w:rsid w:val="008553BB"/>
    <w:rsid w:val="008557B7"/>
    <w:rsid w:val="00856364"/>
    <w:rsid w:val="008576E2"/>
    <w:rsid w:val="00857B45"/>
    <w:rsid w:val="00860091"/>
    <w:rsid w:val="008602FA"/>
    <w:rsid w:val="0086060D"/>
    <w:rsid w:val="00860DD6"/>
    <w:rsid w:val="00861165"/>
    <w:rsid w:val="00862DFE"/>
    <w:rsid w:val="00862F1E"/>
    <w:rsid w:val="008649AB"/>
    <w:rsid w:val="0086502D"/>
    <w:rsid w:val="00867CBA"/>
    <w:rsid w:val="0087001F"/>
    <w:rsid w:val="00871D32"/>
    <w:rsid w:val="00874435"/>
    <w:rsid w:val="00874800"/>
    <w:rsid w:val="00875177"/>
    <w:rsid w:val="00877914"/>
    <w:rsid w:val="00877D17"/>
    <w:rsid w:val="00880A18"/>
    <w:rsid w:val="00880D39"/>
    <w:rsid w:val="0088226D"/>
    <w:rsid w:val="00882D40"/>
    <w:rsid w:val="00883890"/>
    <w:rsid w:val="008846C5"/>
    <w:rsid w:val="00890054"/>
    <w:rsid w:val="00890702"/>
    <w:rsid w:val="00891266"/>
    <w:rsid w:val="008917CD"/>
    <w:rsid w:val="008919BA"/>
    <w:rsid w:val="00892936"/>
    <w:rsid w:val="00894676"/>
    <w:rsid w:val="00894772"/>
    <w:rsid w:val="00895034"/>
    <w:rsid w:val="008952D0"/>
    <w:rsid w:val="00895896"/>
    <w:rsid w:val="00895CF6"/>
    <w:rsid w:val="00895DD1"/>
    <w:rsid w:val="008A08BC"/>
    <w:rsid w:val="008A1A19"/>
    <w:rsid w:val="008A213F"/>
    <w:rsid w:val="008A22E2"/>
    <w:rsid w:val="008A2314"/>
    <w:rsid w:val="008A2F8E"/>
    <w:rsid w:val="008A38B6"/>
    <w:rsid w:val="008A47CC"/>
    <w:rsid w:val="008A522B"/>
    <w:rsid w:val="008A539E"/>
    <w:rsid w:val="008A55A6"/>
    <w:rsid w:val="008A5FF9"/>
    <w:rsid w:val="008A7418"/>
    <w:rsid w:val="008A7AB5"/>
    <w:rsid w:val="008B1190"/>
    <w:rsid w:val="008B1A88"/>
    <w:rsid w:val="008B3BF8"/>
    <w:rsid w:val="008B403D"/>
    <w:rsid w:val="008B71B0"/>
    <w:rsid w:val="008B7D1C"/>
    <w:rsid w:val="008C399A"/>
    <w:rsid w:val="008C41C5"/>
    <w:rsid w:val="008C7C49"/>
    <w:rsid w:val="008D000F"/>
    <w:rsid w:val="008D1610"/>
    <w:rsid w:val="008D3E8F"/>
    <w:rsid w:val="008D5223"/>
    <w:rsid w:val="008D6443"/>
    <w:rsid w:val="008D6DFE"/>
    <w:rsid w:val="008D78E2"/>
    <w:rsid w:val="008E084F"/>
    <w:rsid w:val="008E1FA5"/>
    <w:rsid w:val="008E307C"/>
    <w:rsid w:val="008E3E79"/>
    <w:rsid w:val="008E5069"/>
    <w:rsid w:val="008E53E8"/>
    <w:rsid w:val="008E6334"/>
    <w:rsid w:val="008E7EAA"/>
    <w:rsid w:val="008F0360"/>
    <w:rsid w:val="008F0966"/>
    <w:rsid w:val="008F1F21"/>
    <w:rsid w:val="008F2BE0"/>
    <w:rsid w:val="008F2CDE"/>
    <w:rsid w:val="008F3D65"/>
    <w:rsid w:val="008F40F5"/>
    <w:rsid w:val="008F5FA9"/>
    <w:rsid w:val="008F66E1"/>
    <w:rsid w:val="00905039"/>
    <w:rsid w:val="00906B09"/>
    <w:rsid w:val="00907DC8"/>
    <w:rsid w:val="00910DA7"/>
    <w:rsid w:val="00910DE3"/>
    <w:rsid w:val="009127D7"/>
    <w:rsid w:val="00912F76"/>
    <w:rsid w:val="00914428"/>
    <w:rsid w:val="00917786"/>
    <w:rsid w:val="0092003F"/>
    <w:rsid w:val="009201C3"/>
    <w:rsid w:val="00923898"/>
    <w:rsid w:val="0092581E"/>
    <w:rsid w:val="009262A3"/>
    <w:rsid w:val="00926EC1"/>
    <w:rsid w:val="009270F4"/>
    <w:rsid w:val="00927270"/>
    <w:rsid w:val="009276FC"/>
    <w:rsid w:val="00931828"/>
    <w:rsid w:val="00931C05"/>
    <w:rsid w:val="009324BC"/>
    <w:rsid w:val="00933131"/>
    <w:rsid w:val="009337CE"/>
    <w:rsid w:val="00934D29"/>
    <w:rsid w:val="00937D37"/>
    <w:rsid w:val="00940113"/>
    <w:rsid w:val="00941C95"/>
    <w:rsid w:val="00942252"/>
    <w:rsid w:val="0094381C"/>
    <w:rsid w:val="00943BD2"/>
    <w:rsid w:val="00943E9F"/>
    <w:rsid w:val="00945E0C"/>
    <w:rsid w:val="0094651A"/>
    <w:rsid w:val="00946533"/>
    <w:rsid w:val="00946AD5"/>
    <w:rsid w:val="009478A4"/>
    <w:rsid w:val="009524B2"/>
    <w:rsid w:val="009532ED"/>
    <w:rsid w:val="00953B2A"/>
    <w:rsid w:val="00954849"/>
    <w:rsid w:val="009567DC"/>
    <w:rsid w:val="00957545"/>
    <w:rsid w:val="00960233"/>
    <w:rsid w:val="00960B49"/>
    <w:rsid w:val="00962D25"/>
    <w:rsid w:val="009633EA"/>
    <w:rsid w:val="00965E97"/>
    <w:rsid w:val="009660EC"/>
    <w:rsid w:val="00970071"/>
    <w:rsid w:val="00975A30"/>
    <w:rsid w:val="00975FB1"/>
    <w:rsid w:val="009775F2"/>
    <w:rsid w:val="00980084"/>
    <w:rsid w:val="00980C0F"/>
    <w:rsid w:val="00981614"/>
    <w:rsid w:val="009848AE"/>
    <w:rsid w:val="009854B4"/>
    <w:rsid w:val="009854C8"/>
    <w:rsid w:val="00985CE8"/>
    <w:rsid w:val="00985DF9"/>
    <w:rsid w:val="009860D6"/>
    <w:rsid w:val="009864BD"/>
    <w:rsid w:val="0098732D"/>
    <w:rsid w:val="0099066C"/>
    <w:rsid w:val="009908D9"/>
    <w:rsid w:val="00990996"/>
    <w:rsid w:val="00990C64"/>
    <w:rsid w:val="00991B1D"/>
    <w:rsid w:val="00993510"/>
    <w:rsid w:val="00994850"/>
    <w:rsid w:val="00995799"/>
    <w:rsid w:val="0099768E"/>
    <w:rsid w:val="009A03BB"/>
    <w:rsid w:val="009A06D5"/>
    <w:rsid w:val="009A0A6E"/>
    <w:rsid w:val="009A31E5"/>
    <w:rsid w:val="009A5E59"/>
    <w:rsid w:val="009B03A8"/>
    <w:rsid w:val="009B08C7"/>
    <w:rsid w:val="009B14C3"/>
    <w:rsid w:val="009B14C9"/>
    <w:rsid w:val="009B2188"/>
    <w:rsid w:val="009B5FD7"/>
    <w:rsid w:val="009B6736"/>
    <w:rsid w:val="009C3CB8"/>
    <w:rsid w:val="009C4099"/>
    <w:rsid w:val="009C5011"/>
    <w:rsid w:val="009C6125"/>
    <w:rsid w:val="009C613D"/>
    <w:rsid w:val="009C61BC"/>
    <w:rsid w:val="009C6371"/>
    <w:rsid w:val="009C6539"/>
    <w:rsid w:val="009C66A2"/>
    <w:rsid w:val="009C66D2"/>
    <w:rsid w:val="009C6929"/>
    <w:rsid w:val="009D0780"/>
    <w:rsid w:val="009D0A9D"/>
    <w:rsid w:val="009D114E"/>
    <w:rsid w:val="009D3BA3"/>
    <w:rsid w:val="009D694F"/>
    <w:rsid w:val="009D78B6"/>
    <w:rsid w:val="009E0E18"/>
    <w:rsid w:val="009E1D28"/>
    <w:rsid w:val="009E2CAF"/>
    <w:rsid w:val="009E2D50"/>
    <w:rsid w:val="009E33FB"/>
    <w:rsid w:val="009E4E87"/>
    <w:rsid w:val="009E5D10"/>
    <w:rsid w:val="009E66D3"/>
    <w:rsid w:val="009E67B0"/>
    <w:rsid w:val="009F4036"/>
    <w:rsid w:val="009F6E9A"/>
    <w:rsid w:val="00A00453"/>
    <w:rsid w:val="00A01EEE"/>
    <w:rsid w:val="00A020EA"/>
    <w:rsid w:val="00A047B6"/>
    <w:rsid w:val="00A06DEB"/>
    <w:rsid w:val="00A076BF"/>
    <w:rsid w:val="00A12E64"/>
    <w:rsid w:val="00A1328F"/>
    <w:rsid w:val="00A141B6"/>
    <w:rsid w:val="00A14FE7"/>
    <w:rsid w:val="00A15230"/>
    <w:rsid w:val="00A1570A"/>
    <w:rsid w:val="00A15DC1"/>
    <w:rsid w:val="00A1660F"/>
    <w:rsid w:val="00A1664B"/>
    <w:rsid w:val="00A215E2"/>
    <w:rsid w:val="00A234E5"/>
    <w:rsid w:val="00A24DE1"/>
    <w:rsid w:val="00A24E87"/>
    <w:rsid w:val="00A24F99"/>
    <w:rsid w:val="00A25938"/>
    <w:rsid w:val="00A271FC"/>
    <w:rsid w:val="00A27505"/>
    <w:rsid w:val="00A2770A"/>
    <w:rsid w:val="00A27AB2"/>
    <w:rsid w:val="00A27ADD"/>
    <w:rsid w:val="00A27DFE"/>
    <w:rsid w:val="00A32D2E"/>
    <w:rsid w:val="00A32F5A"/>
    <w:rsid w:val="00A33A37"/>
    <w:rsid w:val="00A34075"/>
    <w:rsid w:val="00A365AD"/>
    <w:rsid w:val="00A3692E"/>
    <w:rsid w:val="00A41C2D"/>
    <w:rsid w:val="00A427CB"/>
    <w:rsid w:val="00A435E5"/>
    <w:rsid w:val="00A43783"/>
    <w:rsid w:val="00A4483D"/>
    <w:rsid w:val="00A45C13"/>
    <w:rsid w:val="00A47D13"/>
    <w:rsid w:val="00A522DC"/>
    <w:rsid w:val="00A5296D"/>
    <w:rsid w:val="00A53512"/>
    <w:rsid w:val="00A53CBE"/>
    <w:rsid w:val="00A54325"/>
    <w:rsid w:val="00A55240"/>
    <w:rsid w:val="00A55B7D"/>
    <w:rsid w:val="00A5615C"/>
    <w:rsid w:val="00A65FA0"/>
    <w:rsid w:val="00A66A88"/>
    <w:rsid w:val="00A6766B"/>
    <w:rsid w:val="00A6771D"/>
    <w:rsid w:val="00A72758"/>
    <w:rsid w:val="00A731C3"/>
    <w:rsid w:val="00A73E20"/>
    <w:rsid w:val="00A7795E"/>
    <w:rsid w:val="00A7799B"/>
    <w:rsid w:val="00A803F1"/>
    <w:rsid w:val="00A80641"/>
    <w:rsid w:val="00A80AB2"/>
    <w:rsid w:val="00A815D7"/>
    <w:rsid w:val="00A845CB"/>
    <w:rsid w:val="00A8501A"/>
    <w:rsid w:val="00A85AD0"/>
    <w:rsid w:val="00A85C59"/>
    <w:rsid w:val="00A86367"/>
    <w:rsid w:val="00A869A8"/>
    <w:rsid w:val="00A92B64"/>
    <w:rsid w:val="00A92C6F"/>
    <w:rsid w:val="00A952D2"/>
    <w:rsid w:val="00A96677"/>
    <w:rsid w:val="00A975AC"/>
    <w:rsid w:val="00AA0149"/>
    <w:rsid w:val="00AA0CCC"/>
    <w:rsid w:val="00AA1591"/>
    <w:rsid w:val="00AA268A"/>
    <w:rsid w:val="00AA35C8"/>
    <w:rsid w:val="00AA7E63"/>
    <w:rsid w:val="00AB0948"/>
    <w:rsid w:val="00AB0E6A"/>
    <w:rsid w:val="00AB441F"/>
    <w:rsid w:val="00AB47AB"/>
    <w:rsid w:val="00AB4961"/>
    <w:rsid w:val="00AB4DC0"/>
    <w:rsid w:val="00AB6222"/>
    <w:rsid w:val="00AC0187"/>
    <w:rsid w:val="00AC0A72"/>
    <w:rsid w:val="00AC0E31"/>
    <w:rsid w:val="00AC392A"/>
    <w:rsid w:val="00AC3A32"/>
    <w:rsid w:val="00AC3A34"/>
    <w:rsid w:val="00AC3E71"/>
    <w:rsid w:val="00AC457E"/>
    <w:rsid w:val="00AC77B9"/>
    <w:rsid w:val="00AC7C5E"/>
    <w:rsid w:val="00AC7C8C"/>
    <w:rsid w:val="00AC7E6D"/>
    <w:rsid w:val="00AD01A3"/>
    <w:rsid w:val="00AD0295"/>
    <w:rsid w:val="00AD0A4C"/>
    <w:rsid w:val="00AD2C73"/>
    <w:rsid w:val="00AD53FE"/>
    <w:rsid w:val="00AD5F86"/>
    <w:rsid w:val="00AD6DC0"/>
    <w:rsid w:val="00AD7610"/>
    <w:rsid w:val="00AD76D1"/>
    <w:rsid w:val="00AE09B0"/>
    <w:rsid w:val="00AE0AA9"/>
    <w:rsid w:val="00AE2E2B"/>
    <w:rsid w:val="00AE3D89"/>
    <w:rsid w:val="00AE6A8D"/>
    <w:rsid w:val="00AE6E10"/>
    <w:rsid w:val="00AE7437"/>
    <w:rsid w:val="00AF070A"/>
    <w:rsid w:val="00AF1684"/>
    <w:rsid w:val="00AF24CB"/>
    <w:rsid w:val="00AF2682"/>
    <w:rsid w:val="00AF3BE4"/>
    <w:rsid w:val="00AF3C65"/>
    <w:rsid w:val="00AF3EFE"/>
    <w:rsid w:val="00AF5CD0"/>
    <w:rsid w:val="00AF5D05"/>
    <w:rsid w:val="00B00AE0"/>
    <w:rsid w:val="00B01773"/>
    <w:rsid w:val="00B023A0"/>
    <w:rsid w:val="00B0255A"/>
    <w:rsid w:val="00B03528"/>
    <w:rsid w:val="00B035E7"/>
    <w:rsid w:val="00B0474A"/>
    <w:rsid w:val="00B04CCB"/>
    <w:rsid w:val="00B07A7A"/>
    <w:rsid w:val="00B10371"/>
    <w:rsid w:val="00B11C55"/>
    <w:rsid w:val="00B1254B"/>
    <w:rsid w:val="00B12EA7"/>
    <w:rsid w:val="00B136AB"/>
    <w:rsid w:val="00B14B6B"/>
    <w:rsid w:val="00B20677"/>
    <w:rsid w:val="00B20A0B"/>
    <w:rsid w:val="00B22C79"/>
    <w:rsid w:val="00B2342F"/>
    <w:rsid w:val="00B2585A"/>
    <w:rsid w:val="00B306D0"/>
    <w:rsid w:val="00B30F8D"/>
    <w:rsid w:val="00B31B64"/>
    <w:rsid w:val="00B32073"/>
    <w:rsid w:val="00B35009"/>
    <w:rsid w:val="00B3626E"/>
    <w:rsid w:val="00B362BB"/>
    <w:rsid w:val="00B36F88"/>
    <w:rsid w:val="00B42C8C"/>
    <w:rsid w:val="00B4320A"/>
    <w:rsid w:val="00B46E6F"/>
    <w:rsid w:val="00B47176"/>
    <w:rsid w:val="00B50587"/>
    <w:rsid w:val="00B51FD6"/>
    <w:rsid w:val="00B54D31"/>
    <w:rsid w:val="00B5514D"/>
    <w:rsid w:val="00B57716"/>
    <w:rsid w:val="00B603C0"/>
    <w:rsid w:val="00B64C2D"/>
    <w:rsid w:val="00B651C0"/>
    <w:rsid w:val="00B6662F"/>
    <w:rsid w:val="00B6695C"/>
    <w:rsid w:val="00B70932"/>
    <w:rsid w:val="00B7104D"/>
    <w:rsid w:val="00B711E0"/>
    <w:rsid w:val="00B72329"/>
    <w:rsid w:val="00B74668"/>
    <w:rsid w:val="00B7565E"/>
    <w:rsid w:val="00B765AB"/>
    <w:rsid w:val="00B779B4"/>
    <w:rsid w:val="00B819C5"/>
    <w:rsid w:val="00B842A5"/>
    <w:rsid w:val="00B86326"/>
    <w:rsid w:val="00B86BC0"/>
    <w:rsid w:val="00B87151"/>
    <w:rsid w:val="00B875A7"/>
    <w:rsid w:val="00B90099"/>
    <w:rsid w:val="00B90278"/>
    <w:rsid w:val="00B90C1F"/>
    <w:rsid w:val="00B92316"/>
    <w:rsid w:val="00B92B0C"/>
    <w:rsid w:val="00B92C2F"/>
    <w:rsid w:val="00B93B59"/>
    <w:rsid w:val="00B93F71"/>
    <w:rsid w:val="00B971C9"/>
    <w:rsid w:val="00B973B3"/>
    <w:rsid w:val="00B974BB"/>
    <w:rsid w:val="00B97FDD"/>
    <w:rsid w:val="00BA0242"/>
    <w:rsid w:val="00BA080F"/>
    <w:rsid w:val="00BA0AE6"/>
    <w:rsid w:val="00BA18A9"/>
    <w:rsid w:val="00BA190E"/>
    <w:rsid w:val="00BA2512"/>
    <w:rsid w:val="00BA264D"/>
    <w:rsid w:val="00BA2889"/>
    <w:rsid w:val="00BA2A81"/>
    <w:rsid w:val="00BA333D"/>
    <w:rsid w:val="00BA4135"/>
    <w:rsid w:val="00BA4590"/>
    <w:rsid w:val="00BA6AC9"/>
    <w:rsid w:val="00BB0823"/>
    <w:rsid w:val="00BB12DE"/>
    <w:rsid w:val="00BB3413"/>
    <w:rsid w:val="00BB474D"/>
    <w:rsid w:val="00BB636B"/>
    <w:rsid w:val="00BB69BE"/>
    <w:rsid w:val="00BB7303"/>
    <w:rsid w:val="00BC014A"/>
    <w:rsid w:val="00BC0177"/>
    <w:rsid w:val="00BC18E6"/>
    <w:rsid w:val="00BC1B1B"/>
    <w:rsid w:val="00BC3F7A"/>
    <w:rsid w:val="00BC4B37"/>
    <w:rsid w:val="00BC7CFB"/>
    <w:rsid w:val="00BD04CC"/>
    <w:rsid w:val="00BD0DBD"/>
    <w:rsid w:val="00BD0E9E"/>
    <w:rsid w:val="00BD2EBD"/>
    <w:rsid w:val="00BD50F6"/>
    <w:rsid w:val="00BD55C5"/>
    <w:rsid w:val="00BD61C0"/>
    <w:rsid w:val="00BE174C"/>
    <w:rsid w:val="00BE2DA4"/>
    <w:rsid w:val="00BE3264"/>
    <w:rsid w:val="00BE417E"/>
    <w:rsid w:val="00BE42F5"/>
    <w:rsid w:val="00BE5F49"/>
    <w:rsid w:val="00BE647D"/>
    <w:rsid w:val="00BF0927"/>
    <w:rsid w:val="00BF230C"/>
    <w:rsid w:val="00BF3434"/>
    <w:rsid w:val="00BF379C"/>
    <w:rsid w:val="00BF3B2F"/>
    <w:rsid w:val="00BF4755"/>
    <w:rsid w:val="00BF58A8"/>
    <w:rsid w:val="00C000E2"/>
    <w:rsid w:val="00C01E8D"/>
    <w:rsid w:val="00C025CB"/>
    <w:rsid w:val="00C02BB3"/>
    <w:rsid w:val="00C03C51"/>
    <w:rsid w:val="00C04264"/>
    <w:rsid w:val="00C04E12"/>
    <w:rsid w:val="00C06977"/>
    <w:rsid w:val="00C07AD4"/>
    <w:rsid w:val="00C102EA"/>
    <w:rsid w:val="00C12A0D"/>
    <w:rsid w:val="00C13B85"/>
    <w:rsid w:val="00C14D00"/>
    <w:rsid w:val="00C15922"/>
    <w:rsid w:val="00C16ADF"/>
    <w:rsid w:val="00C16C14"/>
    <w:rsid w:val="00C20DED"/>
    <w:rsid w:val="00C22350"/>
    <w:rsid w:val="00C23112"/>
    <w:rsid w:val="00C23A34"/>
    <w:rsid w:val="00C23C2B"/>
    <w:rsid w:val="00C25B49"/>
    <w:rsid w:val="00C269BB"/>
    <w:rsid w:val="00C312AE"/>
    <w:rsid w:val="00C31868"/>
    <w:rsid w:val="00C319B8"/>
    <w:rsid w:val="00C322AB"/>
    <w:rsid w:val="00C3285B"/>
    <w:rsid w:val="00C32A90"/>
    <w:rsid w:val="00C3347E"/>
    <w:rsid w:val="00C34348"/>
    <w:rsid w:val="00C352BF"/>
    <w:rsid w:val="00C36C69"/>
    <w:rsid w:val="00C412A8"/>
    <w:rsid w:val="00C41890"/>
    <w:rsid w:val="00C42852"/>
    <w:rsid w:val="00C44DEB"/>
    <w:rsid w:val="00C4510F"/>
    <w:rsid w:val="00C46356"/>
    <w:rsid w:val="00C47408"/>
    <w:rsid w:val="00C5033C"/>
    <w:rsid w:val="00C5107C"/>
    <w:rsid w:val="00C513E0"/>
    <w:rsid w:val="00C52D49"/>
    <w:rsid w:val="00C560DC"/>
    <w:rsid w:val="00C570A7"/>
    <w:rsid w:val="00C57B54"/>
    <w:rsid w:val="00C61237"/>
    <w:rsid w:val="00C6391C"/>
    <w:rsid w:val="00C64039"/>
    <w:rsid w:val="00C6413A"/>
    <w:rsid w:val="00C64235"/>
    <w:rsid w:val="00C64A18"/>
    <w:rsid w:val="00C6525E"/>
    <w:rsid w:val="00C67D5C"/>
    <w:rsid w:val="00C67F95"/>
    <w:rsid w:val="00C70366"/>
    <w:rsid w:val="00C730FB"/>
    <w:rsid w:val="00C74D42"/>
    <w:rsid w:val="00C750F5"/>
    <w:rsid w:val="00C77581"/>
    <w:rsid w:val="00C775CA"/>
    <w:rsid w:val="00C77E8C"/>
    <w:rsid w:val="00C8145C"/>
    <w:rsid w:val="00C839CA"/>
    <w:rsid w:val="00C842A0"/>
    <w:rsid w:val="00C853C3"/>
    <w:rsid w:val="00C858F6"/>
    <w:rsid w:val="00C86ADF"/>
    <w:rsid w:val="00C907E2"/>
    <w:rsid w:val="00C90B5C"/>
    <w:rsid w:val="00C91C48"/>
    <w:rsid w:val="00C91DD6"/>
    <w:rsid w:val="00C927B4"/>
    <w:rsid w:val="00C927DE"/>
    <w:rsid w:val="00C929C7"/>
    <w:rsid w:val="00C9583C"/>
    <w:rsid w:val="00C96991"/>
    <w:rsid w:val="00C97594"/>
    <w:rsid w:val="00C97C25"/>
    <w:rsid w:val="00CA0741"/>
    <w:rsid w:val="00CA2007"/>
    <w:rsid w:val="00CA316D"/>
    <w:rsid w:val="00CA3E9F"/>
    <w:rsid w:val="00CA4685"/>
    <w:rsid w:val="00CA4E63"/>
    <w:rsid w:val="00CA5690"/>
    <w:rsid w:val="00CA7134"/>
    <w:rsid w:val="00CA770C"/>
    <w:rsid w:val="00CB0DE9"/>
    <w:rsid w:val="00CB1139"/>
    <w:rsid w:val="00CB16E7"/>
    <w:rsid w:val="00CB2B46"/>
    <w:rsid w:val="00CB3824"/>
    <w:rsid w:val="00CB7C57"/>
    <w:rsid w:val="00CC068A"/>
    <w:rsid w:val="00CC2EFA"/>
    <w:rsid w:val="00CC30D3"/>
    <w:rsid w:val="00CC675F"/>
    <w:rsid w:val="00CC6BE0"/>
    <w:rsid w:val="00CC7030"/>
    <w:rsid w:val="00CD175B"/>
    <w:rsid w:val="00CD188B"/>
    <w:rsid w:val="00CD2764"/>
    <w:rsid w:val="00CD338A"/>
    <w:rsid w:val="00CD5655"/>
    <w:rsid w:val="00CD6202"/>
    <w:rsid w:val="00CD6D2F"/>
    <w:rsid w:val="00CD6D55"/>
    <w:rsid w:val="00CE34D2"/>
    <w:rsid w:val="00CE4CC6"/>
    <w:rsid w:val="00CE5973"/>
    <w:rsid w:val="00CE6460"/>
    <w:rsid w:val="00CE6ECA"/>
    <w:rsid w:val="00CE71F3"/>
    <w:rsid w:val="00CF1BDD"/>
    <w:rsid w:val="00CF2118"/>
    <w:rsid w:val="00CF3605"/>
    <w:rsid w:val="00CF533A"/>
    <w:rsid w:val="00CF5B2A"/>
    <w:rsid w:val="00CF6D85"/>
    <w:rsid w:val="00CF7E49"/>
    <w:rsid w:val="00CF7E5C"/>
    <w:rsid w:val="00D00DD9"/>
    <w:rsid w:val="00D0126F"/>
    <w:rsid w:val="00D0291A"/>
    <w:rsid w:val="00D03EE5"/>
    <w:rsid w:val="00D0453D"/>
    <w:rsid w:val="00D06203"/>
    <w:rsid w:val="00D07842"/>
    <w:rsid w:val="00D1027C"/>
    <w:rsid w:val="00D10C4E"/>
    <w:rsid w:val="00D1142A"/>
    <w:rsid w:val="00D1209D"/>
    <w:rsid w:val="00D12BB7"/>
    <w:rsid w:val="00D12D79"/>
    <w:rsid w:val="00D146D2"/>
    <w:rsid w:val="00D1484C"/>
    <w:rsid w:val="00D14B97"/>
    <w:rsid w:val="00D14DA1"/>
    <w:rsid w:val="00D154F6"/>
    <w:rsid w:val="00D15B77"/>
    <w:rsid w:val="00D1766F"/>
    <w:rsid w:val="00D17CBA"/>
    <w:rsid w:val="00D17DB6"/>
    <w:rsid w:val="00D203B9"/>
    <w:rsid w:val="00D21255"/>
    <w:rsid w:val="00D223F3"/>
    <w:rsid w:val="00D22D7B"/>
    <w:rsid w:val="00D22F5C"/>
    <w:rsid w:val="00D23721"/>
    <w:rsid w:val="00D24F08"/>
    <w:rsid w:val="00D2557A"/>
    <w:rsid w:val="00D255CC"/>
    <w:rsid w:val="00D2596E"/>
    <w:rsid w:val="00D272DC"/>
    <w:rsid w:val="00D27682"/>
    <w:rsid w:val="00D27D0F"/>
    <w:rsid w:val="00D30AA6"/>
    <w:rsid w:val="00D30D3D"/>
    <w:rsid w:val="00D3242C"/>
    <w:rsid w:val="00D32461"/>
    <w:rsid w:val="00D334A9"/>
    <w:rsid w:val="00D346BD"/>
    <w:rsid w:val="00D34EF7"/>
    <w:rsid w:val="00D365AF"/>
    <w:rsid w:val="00D36757"/>
    <w:rsid w:val="00D368D4"/>
    <w:rsid w:val="00D37164"/>
    <w:rsid w:val="00D401AB"/>
    <w:rsid w:val="00D40938"/>
    <w:rsid w:val="00D42305"/>
    <w:rsid w:val="00D42557"/>
    <w:rsid w:val="00D4547A"/>
    <w:rsid w:val="00D46EDF"/>
    <w:rsid w:val="00D46F2A"/>
    <w:rsid w:val="00D47163"/>
    <w:rsid w:val="00D475D0"/>
    <w:rsid w:val="00D47C2A"/>
    <w:rsid w:val="00D5113D"/>
    <w:rsid w:val="00D52DFC"/>
    <w:rsid w:val="00D545B4"/>
    <w:rsid w:val="00D56603"/>
    <w:rsid w:val="00D569BC"/>
    <w:rsid w:val="00D602EE"/>
    <w:rsid w:val="00D61568"/>
    <w:rsid w:val="00D633C8"/>
    <w:rsid w:val="00D63772"/>
    <w:rsid w:val="00D6385D"/>
    <w:rsid w:val="00D64D2E"/>
    <w:rsid w:val="00D65119"/>
    <w:rsid w:val="00D65A9B"/>
    <w:rsid w:val="00D66E1E"/>
    <w:rsid w:val="00D679A7"/>
    <w:rsid w:val="00D67BE6"/>
    <w:rsid w:val="00D67DE2"/>
    <w:rsid w:val="00D71FE6"/>
    <w:rsid w:val="00D73048"/>
    <w:rsid w:val="00D730E5"/>
    <w:rsid w:val="00D73D96"/>
    <w:rsid w:val="00D7485F"/>
    <w:rsid w:val="00D754FC"/>
    <w:rsid w:val="00D76482"/>
    <w:rsid w:val="00D7679A"/>
    <w:rsid w:val="00D7766D"/>
    <w:rsid w:val="00D7768E"/>
    <w:rsid w:val="00D77C04"/>
    <w:rsid w:val="00D824FF"/>
    <w:rsid w:val="00D83595"/>
    <w:rsid w:val="00D84069"/>
    <w:rsid w:val="00D853EC"/>
    <w:rsid w:val="00D86131"/>
    <w:rsid w:val="00D9085C"/>
    <w:rsid w:val="00D90FF9"/>
    <w:rsid w:val="00D94A6D"/>
    <w:rsid w:val="00D94D5C"/>
    <w:rsid w:val="00D94DE1"/>
    <w:rsid w:val="00D94E0C"/>
    <w:rsid w:val="00D95650"/>
    <w:rsid w:val="00D961D9"/>
    <w:rsid w:val="00D976E0"/>
    <w:rsid w:val="00D97770"/>
    <w:rsid w:val="00DA0A86"/>
    <w:rsid w:val="00DA288A"/>
    <w:rsid w:val="00DA2D6D"/>
    <w:rsid w:val="00DA3047"/>
    <w:rsid w:val="00DA44DE"/>
    <w:rsid w:val="00DA45A1"/>
    <w:rsid w:val="00DA5B9C"/>
    <w:rsid w:val="00DB03DA"/>
    <w:rsid w:val="00DB1146"/>
    <w:rsid w:val="00DB11B5"/>
    <w:rsid w:val="00DB29B0"/>
    <w:rsid w:val="00DB2C6F"/>
    <w:rsid w:val="00DB33A3"/>
    <w:rsid w:val="00DB3655"/>
    <w:rsid w:val="00DB3679"/>
    <w:rsid w:val="00DB454B"/>
    <w:rsid w:val="00DB4CC3"/>
    <w:rsid w:val="00DB6705"/>
    <w:rsid w:val="00DB7CF6"/>
    <w:rsid w:val="00DC0115"/>
    <w:rsid w:val="00DC04FA"/>
    <w:rsid w:val="00DC0912"/>
    <w:rsid w:val="00DC0B5F"/>
    <w:rsid w:val="00DC26B3"/>
    <w:rsid w:val="00DC2C14"/>
    <w:rsid w:val="00DC2E7B"/>
    <w:rsid w:val="00DC54B4"/>
    <w:rsid w:val="00DC5514"/>
    <w:rsid w:val="00DC5E8F"/>
    <w:rsid w:val="00DC7050"/>
    <w:rsid w:val="00DD0215"/>
    <w:rsid w:val="00DD5294"/>
    <w:rsid w:val="00DD6C67"/>
    <w:rsid w:val="00DE1544"/>
    <w:rsid w:val="00DE1CCB"/>
    <w:rsid w:val="00DE1DDD"/>
    <w:rsid w:val="00DE2756"/>
    <w:rsid w:val="00DE528A"/>
    <w:rsid w:val="00DE6A80"/>
    <w:rsid w:val="00DF08FE"/>
    <w:rsid w:val="00DF16DC"/>
    <w:rsid w:val="00DF178C"/>
    <w:rsid w:val="00DF1A3E"/>
    <w:rsid w:val="00DF1C57"/>
    <w:rsid w:val="00DF2065"/>
    <w:rsid w:val="00DF252A"/>
    <w:rsid w:val="00DF3147"/>
    <w:rsid w:val="00DF4123"/>
    <w:rsid w:val="00DF4D23"/>
    <w:rsid w:val="00DF5FD0"/>
    <w:rsid w:val="00DF6273"/>
    <w:rsid w:val="00E0323D"/>
    <w:rsid w:val="00E053D8"/>
    <w:rsid w:val="00E06183"/>
    <w:rsid w:val="00E07081"/>
    <w:rsid w:val="00E07093"/>
    <w:rsid w:val="00E07394"/>
    <w:rsid w:val="00E07959"/>
    <w:rsid w:val="00E07AE4"/>
    <w:rsid w:val="00E13600"/>
    <w:rsid w:val="00E13FCD"/>
    <w:rsid w:val="00E15C22"/>
    <w:rsid w:val="00E2066D"/>
    <w:rsid w:val="00E222A6"/>
    <w:rsid w:val="00E230B0"/>
    <w:rsid w:val="00E246D0"/>
    <w:rsid w:val="00E24E39"/>
    <w:rsid w:val="00E26559"/>
    <w:rsid w:val="00E27CF5"/>
    <w:rsid w:val="00E3091A"/>
    <w:rsid w:val="00E30955"/>
    <w:rsid w:val="00E31BF8"/>
    <w:rsid w:val="00E33F89"/>
    <w:rsid w:val="00E34788"/>
    <w:rsid w:val="00E34832"/>
    <w:rsid w:val="00E34ED9"/>
    <w:rsid w:val="00E34EF1"/>
    <w:rsid w:val="00E35376"/>
    <w:rsid w:val="00E37D65"/>
    <w:rsid w:val="00E411E3"/>
    <w:rsid w:val="00E42490"/>
    <w:rsid w:val="00E42852"/>
    <w:rsid w:val="00E42AFF"/>
    <w:rsid w:val="00E42BCA"/>
    <w:rsid w:val="00E42C75"/>
    <w:rsid w:val="00E43AA4"/>
    <w:rsid w:val="00E43B64"/>
    <w:rsid w:val="00E449C7"/>
    <w:rsid w:val="00E47205"/>
    <w:rsid w:val="00E47AD0"/>
    <w:rsid w:val="00E5036F"/>
    <w:rsid w:val="00E5323E"/>
    <w:rsid w:val="00E545C7"/>
    <w:rsid w:val="00E54FE6"/>
    <w:rsid w:val="00E55D7B"/>
    <w:rsid w:val="00E57A3D"/>
    <w:rsid w:val="00E622B7"/>
    <w:rsid w:val="00E626A5"/>
    <w:rsid w:val="00E6278A"/>
    <w:rsid w:val="00E6366C"/>
    <w:rsid w:val="00E63A19"/>
    <w:rsid w:val="00E6702B"/>
    <w:rsid w:val="00E67275"/>
    <w:rsid w:val="00E676F5"/>
    <w:rsid w:val="00E6790C"/>
    <w:rsid w:val="00E679FE"/>
    <w:rsid w:val="00E72BF8"/>
    <w:rsid w:val="00E754D7"/>
    <w:rsid w:val="00E759BE"/>
    <w:rsid w:val="00E7788B"/>
    <w:rsid w:val="00E801FD"/>
    <w:rsid w:val="00E80B70"/>
    <w:rsid w:val="00E8115E"/>
    <w:rsid w:val="00E84D7C"/>
    <w:rsid w:val="00E858F6"/>
    <w:rsid w:val="00E863A3"/>
    <w:rsid w:val="00E8655F"/>
    <w:rsid w:val="00E906CC"/>
    <w:rsid w:val="00E91DE6"/>
    <w:rsid w:val="00E92B99"/>
    <w:rsid w:val="00E93119"/>
    <w:rsid w:val="00E94B93"/>
    <w:rsid w:val="00E96CAE"/>
    <w:rsid w:val="00E96F17"/>
    <w:rsid w:val="00E97D27"/>
    <w:rsid w:val="00EA022A"/>
    <w:rsid w:val="00EA0647"/>
    <w:rsid w:val="00EA3D50"/>
    <w:rsid w:val="00EA4BD4"/>
    <w:rsid w:val="00EA7965"/>
    <w:rsid w:val="00EA7D99"/>
    <w:rsid w:val="00EB0559"/>
    <w:rsid w:val="00EB0BC7"/>
    <w:rsid w:val="00EB20E2"/>
    <w:rsid w:val="00EB25AE"/>
    <w:rsid w:val="00EB36FD"/>
    <w:rsid w:val="00EB53F4"/>
    <w:rsid w:val="00EB5788"/>
    <w:rsid w:val="00EB782E"/>
    <w:rsid w:val="00EB7BF7"/>
    <w:rsid w:val="00EB7D00"/>
    <w:rsid w:val="00EC0B09"/>
    <w:rsid w:val="00EC378F"/>
    <w:rsid w:val="00EC38A4"/>
    <w:rsid w:val="00EC46AC"/>
    <w:rsid w:val="00EC4840"/>
    <w:rsid w:val="00EC4965"/>
    <w:rsid w:val="00EC496D"/>
    <w:rsid w:val="00EC5F6A"/>
    <w:rsid w:val="00EC65A9"/>
    <w:rsid w:val="00ED2205"/>
    <w:rsid w:val="00ED369D"/>
    <w:rsid w:val="00ED6060"/>
    <w:rsid w:val="00ED7102"/>
    <w:rsid w:val="00ED7C9B"/>
    <w:rsid w:val="00ED7CB2"/>
    <w:rsid w:val="00EE0F81"/>
    <w:rsid w:val="00EE1D1D"/>
    <w:rsid w:val="00EE2133"/>
    <w:rsid w:val="00EE32C6"/>
    <w:rsid w:val="00EE4882"/>
    <w:rsid w:val="00EE541F"/>
    <w:rsid w:val="00EE5825"/>
    <w:rsid w:val="00EE6DA6"/>
    <w:rsid w:val="00EF2DE7"/>
    <w:rsid w:val="00EF4A8C"/>
    <w:rsid w:val="00EF5290"/>
    <w:rsid w:val="00EF6A13"/>
    <w:rsid w:val="00EF6B47"/>
    <w:rsid w:val="00F017B7"/>
    <w:rsid w:val="00F02B91"/>
    <w:rsid w:val="00F02EE7"/>
    <w:rsid w:val="00F03612"/>
    <w:rsid w:val="00F03CBB"/>
    <w:rsid w:val="00F05E59"/>
    <w:rsid w:val="00F07885"/>
    <w:rsid w:val="00F1292B"/>
    <w:rsid w:val="00F21E50"/>
    <w:rsid w:val="00F23FC2"/>
    <w:rsid w:val="00F24A76"/>
    <w:rsid w:val="00F2640E"/>
    <w:rsid w:val="00F2658A"/>
    <w:rsid w:val="00F26F84"/>
    <w:rsid w:val="00F27FE1"/>
    <w:rsid w:val="00F30586"/>
    <w:rsid w:val="00F31969"/>
    <w:rsid w:val="00F31C24"/>
    <w:rsid w:val="00F33B88"/>
    <w:rsid w:val="00F35F0C"/>
    <w:rsid w:val="00F36582"/>
    <w:rsid w:val="00F36FEA"/>
    <w:rsid w:val="00F401D2"/>
    <w:rsid w:val="00F40B81"/>
    <w:rsid w:val="00F42D9F"/>
    <w:rsid w:val="00F435F8"/>
    <w:rsid w:val="00F43832"/>
    <w:rsid w:val="00F4387E"/>
    <w:rsid w:val="00F441B0"/>
    <w:rsid w:val="00F45F74"/>
    <w:rsid w:val="00F46226"/>
    <w:rsid w:val="00F46349"/>
    <w:rsid w:val="00F46BC0"/>
    <w:rsid w:val="00F46D28"/>
    <w:rsid w:val="00F506A4"/>
    <w:rsid w:val="00F512EF"/>
    <w:rsid w:val="00F51A82"/>
    <w:rsid w:val="00F520C6"/>
    <w:rsid w:val="00F540F6"/>
    <w:rsid w:val="00F56069"/>
    <w:rsid w:val="00F56556"/>
    <w:rsid w:val="00F610DE"/>
    <w:rsid w:val="00F62188"/>
    <w:rsid w:val="00F62ED8"/>
    <w:rsid w:val="00F63C61"/>
    <w:rsid w:val="00F64161"/>
    <w:rsid w:val="00F646D3"/>
    <w:rsid w:val="00F66945"/>
    <w:rsid w:val="00F66C90"/>
    <w:rsid w:val="00F66D91"/>
    <w:rsid w:val="00F6772A"/>
    <w:rsid w:val="00F67785"/>
    <w:rsid w:val="00F71744"/>
    <w:rsid w:val="00F728B8"/>
    <w:rsid w:val="00F731C1"/>
    <w:rsid w:val="00F733ED"/>
    <w:rsid w:val="00F7434F"/>
    <w:rsid w:val="00F75DC2"/>
    <w:rsid w:val="00F7681D"/>
    <w:rsid w:val="00F808DE"/>
    <w:rsid w:val="00F83E06"/>
    <w:rsid w:val="00F8466A"/>
    <w:rsid w:val="00F850BC"/>
    <w:rsid w:val="00F853C2"/>
    <w:rsid w:val="00F86FBA"/>
    <w:rsid w:val="00F902BA"/>
    <w:rsid w:val="00F90AB9"/>
    <w:rsid w:val="00F9284B"/>
    <w:rsid w:val="00F935B2"/>
    <w:rsid w:val="00F9401E"/>
    <w:rsid w:val="00F954C4"/>
    <w:rsid w:val="00F95E29"/>
    <w:rsid w:val="00F9630A"/>
    <w:rsid w:val="00FA1A49"/>
    <w:rsid w:val="00FA327F"/>
    <w:rsid w:val="00FA59DF"/>
    <w:rsid w:val="00FA62F8"/>
    <w:rsid w:val="00FA6BD9"/>
    <w:rsid w:val="00FA7CA6"/>
    <w:rsid w:val="00FB1158"/>
    <w:rsid w:val="00FB2239"/>
    <w:rsid w:val="00FB2C80"/>
    <w:rsid w:val="00FB3E44"/>
    <w:rsid w:val="00FB4722"/>
    <w:rsid w:val="00FB4857"/>
    <w:rsid w:val="00FB53B3"/>
    <w:rsid w:val="00FB58E0"/>
    <w:rsid w:val="00FB7402"/>
    <w:rsid w:val="00FC03E0"/>
    <w:rsid w:val="00FC1888"/>
    <w:rsid w:val="00FC2C46"/>
    <w:rsid w:val="00FC3039"/>
    <w:rsid w:val="00FC304F"/>
    <w:rsid w:val="00FD0EF9"/>
    <w:rsid w:val="00FD13B5"/>
    <w:rsid w:val="00FD1A2C"/>
    <w:rsid w:val="00FD1D4A"/>
    <w:rsid w:val="00FD296D"/>
    <w:rsid w:val="00FD2E0D"/>
    <w:rsid w:val="00FD53A2"/>
    <w:rsid w:val="00FD5B41"/>
    <w:rsid w:val="00FD6896"/>
    <w:rsid w:val="00FE10C2"/>
    <w:rsid w:val="00FE45DA"/>
    <w:rsid w:val="00FE6944"/>
    <w:rsid w:val="00FE73FC"/>
    <w:rsid w:val="00FE7E67"/>
    <w:rsid w:val="00FF079B"/>
    <w:rsid w:val="00FF1BEF"/>
    <w:rsid w:val="00FF2967"/>
    <w:rsid w:val="00FF3526"/>
    <w:rsid w:val="00FF3663"/>
    <w:rsid w:val="00FF47A7"/>
    <w:rsid w:val="00FF49E3"/>
    <w:rsid w:val="00FF55F4"/>
    <w:rsid w:val="00FF57D8"/>
    <w:rsid w:val="00FF5C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5D98"/>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B7565E"/>
    <w:pPr>
      <w:keepNext/>
      <w:numPr>
        <w:numId w:val="32"/>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565865"/>
    <w:pPr>
      <w:keepNext/>
      <w:numPr>
        <w:ilvl w:val="1"/>
        <w:numId w:val="32"/>
      </w:numPr>
      <w:spacing w:before="240" w:after="60"/>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32"/>
      </w:numPr>
      <w:spacing w:before="200" w:line="260" w:lineRule="exact"/>
      <w:ind w:left="720"/>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2"/>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2"/>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32"/>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2"/>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2"/>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2"/>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B7565E"/>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565865"/>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aliases w:val=" Znak9 Znak,Znak9 Znak,Komentar - besedilo1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aliases w:val=" Znak9,Znak9,Komentar - besedilo1"/>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30"/>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character" w:styleId="Nerazreenaomemba">
    <w:name w:val="Unresolved Mention"/>
    <w:basedOn w:val="Privzetapisavaodstavka"/>
    <w:uiPriority w:val="99"/>
    <w:semiHidden/>
    <w:unhideWhenUsed/>
    <w:rsid w:val="00FC304F"/>
    <w:rPr>
      <w:color w:val="605E5C"/>
      <w:shd w:val="clear" w:color="auto" w:fill="E1DFDD"/>
    </w:rPr>
  </w:style>
  <w:style w:type="paragraph" w:customStyle="1" w:styleId="oj-normal">
    <w:name w:val="oj-normal"/>
    <w:basedOn w:val="Navaden"/>
    <w:rsid w:val="002F302D"/>
    <w:pPr>
      <w:spacing w:before="100" w:beforeAutospacing="1" w:after="100" w:afterAutospacing="1"/>
      <w:jc w:val="left"/>
    </w:pPr>
    <w:rPr>
      <w:szCs w:val="24"/>
    </w:rPr>
  </w:style>
  <w:style w:type="character" w:customStyle="1" w:styleId="cf01">
    <w:name w:val="cf01"/>
    <w:basedOn w:val="Privzetapisavaodstavka"/>
    <w:rsid w:val="009422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2302">
      <w:bodyDiv w:val="1"/>
      <w:marLeft w:val="0"/>
      <w:marRight w:val="0"/>
      <w:marTop w:val="0"/>
      <w:marBottom w:val="0"/>
      <w:divBdr>
        <w:top w:val="none" w:sz="0" w:space="0" w:color="auto"/>
        <w:left w:val="none" w:sz="0" w:space="0" w:color="auto"/>
        <w:bottom w:val="none" w:sz="0" w:space="0" w:color="auto"/>
        <w:right w:val="none" w:sz="0" w:space="0" w:color="auto"/>
      </w:divBdr>
      <w:divsChild>
        <w:div w:id="266238023">
          <w:marLeft w:val="0"/>
          <w:marRight w:val="0"/>
          <w:marTop w:val="0"/>
          <w:marBottom w:val="0"/>
          <w:divBdr>
            <w:top w:val="none" w:sz="0" w:space="0" w:color="auto"/>
            <w:left w:val="none" w:sz="0" w:space="0" w:color="auto"/>
            <w:bottom w:val="none" w:sz="0" w:space="0" w:color="auto"/>
            <w:right w:val="none" w:sz="0" w:space="0" w:color="auto"/>
          </w:divBdr>
        </w:div>
        <w:div w:id="1488280626">
          <w:marLeft w:val="0"/>
          <w:marRight w:val="0"/>
          <w:marTop w:val="0"/>
          <w:marBottom w:val="0"/>
          <w:divBdr>
            <w:top w:val="none" w:sz="0" w:space="0" w:color="auto"/>
            <w:left w:val="none" w:sz="0" w:space="0" w:color="auto"/>
            <w:bottom w:val="none" w:sz="0" w:space="0" w:color="auto"/>
            <w:right w:val="none" w:sz="0" w:space="0" w:color="auto"/>
          </w:divBdr>
        </w:div>
        <w:div w:id="216941276">
          <w:marLeft w:val="0"/>
          <w:marRight w:val="0"/>
          <w:marTop w:val="0"/>
          <w:marBottom w:val="0"/>
          <w:divBdr>
            <w:top w:val="none" w:sz="0" w:space="0" w:color="auto"/>
            <w:left w:val="none" w:sz="0" w:space="0" w:color="auto"/>
            <w:bottom w:val="none" w:sz="0" w:space="0" w:color="auto"/>
            <w:right w:val="none" w:sz="0" w:space="0" w:color="auto"/>
          </w:divBdr>
        </w:div>
      </w:divsChild>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2404" TargetMode="External"/><Relationship Id="rId18" Type="http://schemas.openxmlformats.org/officeDocument/2006/relationships/hyperlink" Target="http://www.uradni-list.si/1/objava.jsp?sop=2018-01-0887" TargetMode="External"/><Relationship Id="rId26" Type="http://schemas.openxmlformats.org/officeDocument/2006/relationships/hyperlink" Target="http://www.uradni-list.si/1/objava.jsp?sop=2013-01-0371" TargetMode="External"/><Relationship Id="rId39" Type="http://schemas.openxmlformats.org/officeDocument/2006/relationships/hyperlink" Target="http://www.uradni-list.si/1/objava.jsp?sop=2022-01-1187" TargetMode="External"/><Relationship Id="rId21" Type="http://schemas.openxmlformats.org/officeDocument/2006/relationships/hyperlink" Target="http://www.uradni-list.si/1/objava.jsp?sop=2020-01-3287" TargetMode="External"/><Relationship Id="rId34" Type="http://schemas.openxmlformats.org/officeDocument/2006/relationships/hyperlink" Target="http://www.uradni-list.si/1/objava.jsp?sop=2019-01-3307" TargetMode="External"/><Relationship Id="rId42" Type="http://schemas.openxmlformats.org/officeDocument/2006/relationships/hyperlink" Target="http://www.uradni-list.si/1/objava.jsp?sop=2013-21-2826"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www.uradni-list.si/1/objava.jsp?sop=2021-01-2550" TargetMode="External"/><Relationship Id="rId55" Type="http://schemas.openxmlformats.org/officeDocument/2006/relationships/hyperlink" Target="https://evropskasredstva.si/navodila/" TargetMode="External"/><Relationship Id="rId63" Type="http://schemas.openxmlformats.org/officeDocument/2006/relationships/hyperlink" Target="http://www.uradni-list.si/1/objava.jsp?sop=2020-01-3501" TargetMode="External"/><Relationship Id="rId68" Type="http://schemas.openxmlformats.org/officeDocument/2006/relationships/hyperlink" Target="https://www.gov.si/drzavni-organi/ministrstva/ministrstvo-za-delo-druzino-socialne-zadeve-in-enake-moznosti/"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si/drzavni-organi/ministrstva/ministrstvo-za-delo-druzino-socialne-zadeve-in-enake-moznosti/javne-objave/" TargetMode="External"/><Relationship Id="rId2" Type="http://schemas.openxmlformats.org/officeDocument/2006/relationships/numbering" Target="numbering.xml"/><Relationship Id="rId16" Type="http://schemas.openxmlformats.org/officeDocument/2006/relationships/hyperlink" Target="http://www.uradni-list.si/1/objava.jsp?sop=2017-01-1524" TargetMode="External"/><Relationship Id="rId29" Type="http://schemas.openxmlformats.org/officeDocument/2006/relationships/hyperlink" Target="http://www.uradni-list.si/1/objava.jsp?sop=2016-01-3926" TargetMode="External"/><Relationship Id="rId11" Type="http://schemas.openxmlformats.org/officeDocument/2006/relationships/hyperlink" Target="http://www.uradni-list.si/1/objava.jsp?sop=2010-01-3350" TargetMode="External"/><Relationship Id="rId24" Type="http://schemas.openxmlformats.org/officeDocument/2006/relationships/hyperlink" Target="http://www.uradni-list.si/1/objava.jsp?sop=2010-01-3350" TargetMode="External"/><Relationship Id="rId32" Type="http://schemas.openxmlformats.org/officeDocument/2006/relationships/hyperlink" Target="http://www.uradni-list.si/1/objava.jsp?sop=2021-01-3898" TargetMode="External"/><Relationship Id="rId37" Type="http://schemas.openxmlformats.org/officeDocument/2006/relationships/hyperlink" Target="http://www.uradni-list.si/1/objava.jsp?sop=2021-01-1049" TargetMode="External"/><Relationship Id="rId40" Type="http://schemas.openxmlformats.org/officeDocument/2006/relationships/hyperlink" Target="http://www.uradni-list.si/1/objava.jsp?sop=2022-01-1350" TargetMode="External"/><Relationship Id="rId45" Type="http://schemas.openxmlformats.org/officeDocument/2006/relationships/hyperlink" Target="http://www.uradni-list.si/1/objava.jsp?sop=2016-01-2296" TargetMode="External"/><Relationship Id="rId53" Type="http://schemas.openxmlformats.org/officeDocument/2006/relationships/hyperlink" Target="http://www.uradni-list.si/1/objava.jsp?sop=2022-01-1186" TargetMode="External"/><Relationship Id="rId58" Type="http://schemas.openxmlformats.org/officeDocument/2006/relationships/hyperlink" Target="http://www.uradni-list.si/1/objava.jsp?sop=2011-01-0449" TargetMode="External"/><Relationship Id="rId66" Type="http://schemas.openxmlformats.org/officeDocument/2006/relationships/hyperlink" Target="https://evropskasredstva.si/"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6-01-2294" TargetMode="External"/><Relationship Id="rId23" Type="http://schemas.openxmlformats.org/officeDocument/2006/relationships/hyperlink" Target="http://www.uradni-list.si/1/objava.jsp?sop=2023-01-2528" TargetMode="External"/><Relationship Id="rId28" Type="http://schemas.openxmlformats.org/officeDocument/2006/relationships/hyperlink" Target="http://www.uradni-list.si/1/objava.jsp?sop=2015-01-3501" TargetMode="External"/><Relationship Id="rId36" Type="http://schemas.openxmlformats.org/officeDocument/2006/relationships/hyperlink" Target="http://www.uradni-list.si/1/objava.jsp?sop=2020-01-3287" TargetMode="External"/><Relationship Id="rId49" Type="http://schemas.openxmlformats.org/officeDocument/2006/relationships/hyperlink" Target="http://www.uradni-list.si/1/objava.jsp?sop=2020-01-3772" TargetMode="External"/><Relationship Id="rId57" Type="http://schemas.openxmlformats.org/officeDocument/2006/relationships/hyperlink" Target="https://evropskasredstva.si/evropska-kohezijska-politika/navodila-in-smernice/" TargetMode="External"/><Relationship Id="rId61" Type="http://schemas.openxmlformats.org/officeDocument/2006/relationships/hyperlink" Target="http://www.uradni-list.si/1/objava.jsp?sop=2015-01-2277" TargetMode="External"/><Relationship Id="rId10" Type="http://schemas.openxmlformats.org/officeDocument/2006/relationships/hyperlink" Target="http://www.uradni-list.si/1/objava.jsp?sop=2007-21-2284" TargetMode="External"/><Relationship Id="rId19" Type="http://schemas.openxmlformats.org/officeDocument/2006/relationships/hyperlink" Target="http://www.uradni-list.si/1/objava.jsp?sop=2018-01-1403" TargetMode="External"/><Relationship Id="rId31" Type="http://schemas.openxmlformats.org/officeDocument/2006/relationships/hyperlink" Target="http://www.uradni-list.si/1/objava.jsp?sop=2018-01-3573" TargetMode="External"/><Relationship Id="rId44" Type="http://schemas.openxmlformats.org/officeDocument/2006/relationships/hyperlink" Target="http://www.uradni-list.si/1/objava.jsp?sop=2016-01-1428" TargetMode="External"/><Relationship Id="rId52" Type="http://schemas.openxmlformats.org/officeDocument/2006/relationships/hyperlink" Target="http://www.uradni-list.si/1/objava.jsp?sop=2022-01-0215" TargetMode="External"/><Relationship Id="rId60" Type="http://schemas.openxmlformats.org/officeDocument/2006/relationships/hyperlink" Target="http://www.uradni-list.si/1/objava.jsp?sop=2013-01-3677" TargetMode="External"/><Relationship Id="rId65" Type="http://schemas.openxmlformats.org/officeDocument/2006/relationships/hyperlink" Target="https://www.gov.si/drzavni-organi/ministrstva/ministrstvo-za-delo-druzino-socialne-zadeve-in-enake-moznosti/"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7-21-1207" TargetMode="External"/><Relationship Id="rId14" Type="http://schemas.openxmlformats.org/officeDocument/2006/relationships/hyperlink" Target="http://www.uradni-list.si/1/objava.jsp?sop=2016-01-1707" TargetMode="External"/><Relationship Id="rId22" Type="http://schemas.openxmlformats.org/officeDocument/2006/relationships/hyperlink" Target="http://www.uradni-list.si/1/objava.jsp?sop=2021-01-3898" TargetMode="External"/><Relationship Id="rId27" Type="http://schemas.openxmlformats.org/officeDocument/2006/relationships/hyperlink" Target="http://www.uradni-list.si/1/objava.jsp?sop=2013-01-3549" TargetMode="External"/><Relationship Id="rId30" Type="http://schemas.openxmlformats.org/officeDocument/2006/relationships/hyperlink" Target="http://www.uradni-list.si/1/objava.jsp?sop=2018-01-1406" TargetMode="External"/><Relationship Id="rId35" Type="http://schemas.openxmlformats.org/officeDocument/2006/relationships/hyperlink" Target="http://www.uradni-list.si/1/objava.jsp?sop=2020-01-0345"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19-01-3722" TargetMode="External"/><Relationship Id="rId56" Type="http://schemas.openxmlformats.org/officeDocument/2006/relationships/hyperlink" Target="https://evropskasredstva.si/evropska-kohezijska-politika/navodila-in-smernice/" TargetMode="External"/><Relationship Id="rId64" Type="http://schemas.openxmlformats.org/officeDocument/2006/relationships/hyperlink" Target="http://www.uradni-list.si/1/objava.jsp?sop=2023-01-0348" TargetMode="External"/><Relationship Id="rId69" Type="http://schemas.openxmlformats.org/officeDocument/2006/relationships/hyperlink" Target="mailto:gp.mddsz@gov.si" TargetMode="External"/><Relationship Id="rId8" Type="http://schemas.openxmlformats.org/officeDocument/2006/relationships/hyperlink" Target="http://www.uradni-list.si/1/objava.jsp?sop=2011-01-2618" TargetMode="External"/><Relationship Id="rId51" Type="http://schemas.openxmlformats.org/officeDocument/2006/relationships/hyperlink" Target="http://www.uradni-list.si/1/objava.jsp?sop=2021-01-406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radni-list.si/1/objava.jsp?sop=2010-01-3387" TargetMode="External"/><Relationship Id="rId17" Type="http://schemas.openxmlformats.org/officeDocument/2006/relationships/hyperlink" Target="http://www.uradni-list.si/1/objava.jsp?sop=2017-01-2437" TargetMode="External"/><Relationship Id="rId25" Type="http://schemas.openxmlformats.org/officeDocument/2006/relationships/hyperlink" Target="http://www.uradni-list.si/1/objava.jsp?sop=2011-01-1911" TargetMode="External"/><Relationship Id="rId33" Type="http://schemas.openxmlformats.org/officeDocument/2006/relationships/hyperlink" Target="https://evropskasredstva.si/app/uploads/2022/12/Program-evropske-kohezijske-politike-sprejeta-verzija-12.-12.-2022.pdf" TargetMode="External"/><Relationship Id="rId38" Type="http://schemas.openxmlformats.org/officeDocument/2006/relationships/hyperlink" Target="http://www.uradni-list.si/1/objava.jsp?sop=2021-01-3355" TargetMode="External"/><Relationship Id="rId46" Type="http://schemas.openxmlformats.org/officeDocument/2006/relationships/hyperlink" Target="http://www.uradni-list.si/1/objava.jsp?sop=2017-01-0741" TargetMode="External"/><Relationship Id="rId59" Type="http://schemas.openxmlformats.org/officeDocument/2006/relationships/hyperlink" Target="http://www.uradni-list.si/1/objava.jsp?sop=2013-21-0433" TargetMode="External"/><Relationship Id="rId67" Type="http://schemas.openxmlformats.org/officeDocument/2006/relationships/hyperlink" Target="https://www.gov.si/drzavni-organi/ministrstva/ministrstvo-za-delo-druzino-socialne-zadeve-in-enake-moznosti/javne-objave/" TargetMode="External"/><Relationship Id="rId20" Type="http://schemas.openxmlformats.org/officeDocument/2006/relationships/hyperlink" Target="http://www.uradni-list.si/1/objava.jsp?sop=2019-01-1329" TargetMode="External"/><Relationship Id="rId41" Type="http://schemas.openxmlformats.org/officeDocument/2006/relationships/hyperlink" Target="http://www.uradni-list.si/1/objava.jsp?sop=2013-01-0784" TargetMode="External"/><Relationship Id="rId54" Type="http://schemas.openxmlformats.org/officeDocument/2006/relationships/hyperlink" Target="https://www.gov.si/drzavni-organi/ministrstva/ministrstvo-za-delo-druzino-socialne-zadeve-in-enake-moznosti/o-ministrstvu/urad-za-izvajanje-kohezijske-politike/" TargetMode="External"/><Relationship Id="rId62" Type="http://schemas.openxmlformats.org/officeDocument/2006/relationships/hyperlink" Target="http://www.uradni-list.si/1/objava.jsp?sop=2015-01-3772" TargetMode="External"/><Relationship Id="rId70" Type="http://schemas.openxmlformats.org/officeDocument/2006/relationships/hyperlink" Target="https://www.gov.si/drzavni-organi/ministrstva/ministrstvo-za-delo-druzino-socialne-zadeve-in-enake-moznosti/javne-objav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FD4C48-B0AC-4C37-9FC9-8EF66D07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18618</Words>
  <Characters>106126</Characters>
  <Application>Microsoft Office Word</Application>
  <DocSecurity>0</DocSecurity>
  <Lines>884</Lines>
  <Paragraphs>248</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124496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Andreja Mrežar</cp:lastModifiedBy>
  <cp:revision>3</cp:revision>
  <cp:lastPrinted>2019-04-10T04:44:00Z</cp:lastPrinted>
  <dcterms:created xsi:type="dcterms:W3CDTF">2024-03-21T11:47:00Z</dcterms:created>
  <dcterms:modified xsi:type="dcterms:W3CDTF">2024-03-27T11:53:00Z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