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DD" w:rsidRDefault="00E61C28" w:rsidP="00EC159E">
      <w:pPr>
        <w:jc w:val="center"/>
        <w:rPr>
          <w:b/>
        </w:rPr>
      </w:pPr>
      <w:r>
        <w:rPr>
          <w:b/>
        </w:rPr>
        <w:t>P</w:t>
      </w:r>
      <w:r w:rsidRPr="00E51E30">
        <w:rPr>
          <w:b/>
        </w:rPr>
        <w:t>regled</w:t>
      </w:r>
      <w:r>
        <w:rPr>
          <w:b/>
        </w:rPr>
        <w:t xml:space="preserve"> </w:t>
      </w:r>
      <w:r w:rsidRPr="00E51E30">
        <w:rPr>
          <w:b/>
        </w:rPr>
        <w:t>pogodbenega stanja med</w:t>
      </w:r>
      <w:r>
        <w:rPr>
          <w:b/>
        </w:rPr>
        <w:t xml:space="preserve"> Republiko S</w:t>
      </w:r>
      <w:r w:rsidRPr="00E51E30">
        <w:rPr>
          <w:b/>
        </w:rPr>
        <w:t>lovenijo</w:t>
      </w:r>
      <w:r>
        <w:rPr>
          <w:b/>
        </w:rPr>
        <w:t xml:space="preserve"> </w:t>
      </w:r>
      <w:r w:rsidRPr="00E51E30">
        <w:rPr>
          <w:b/>
        </w:rPr>
        <w:t xml:space="preserve">in </w:t>
      </w:r>
      <w:r>
        <w:rPr>
          <w:b/>
        </w:rPr>
        <w:t>Mongolijo</w:t>
      </w:r>
      <w:r w:rsidRPr="00E51E30">
        <w:rPr>
          <w:b/>
        </w:rPr>
        <w:t xml:space="preserve"> </w:t>
      </w:r>
    </w:p>
    <w:p w:rsidR="009D79E2" w:rsidRPr="00E51E30" w:rsidRDefault="008D54F3" w:rsidP="006F45D3">
      <w:pPr>
        <w:jc w:val="center"/>
        <w:rPr>
          <w:b/>
        </w:rPr>
      </w:pPr>
      <w:r>
        <w:rPr>
          <w:b/>
        </w:rPr>
        <w:t>(</w:t>
      </w:r>
      <w:r w:rsidR="002A5457">
        <w:rPr>
          <w:b/>
        </w:rPr>
        <w:t>3</w:t>
      </w:r>
      <w:r w:rsidR="00CE1907">
        <w:rPr>
          <w:b/>
        </w:rPr>
        <w:t>.</w:t>
      </w:r>
      <w:r w:rsidR="001C7340">
        <w:rPr>
          <w:b/>
        </w:rPr>
        <w:t xml:space="preserve"> </w:t>
      </w:r>
      <w:r w:rsidR="002A5457">
        <w:rPr>
          <w:b/>
        </w:rPr>
        <w:t>5</w:t>
      </w:r>
      <w:r w:rsidR="00CE1907">
        <w:rPr>
          <w:b/>
        </w:rPr>
        <w:t>.</w:t>
      </w:r>
      <w:r w:rsidR="00CC7DD6">
        <w:rPr>
          <w:b/>
        </w:rPr>
        <w:t xml:space="preserve"> 2022</w:t>
      </w:r>
      <w:r w:rsidR="00EC159E" w:rsidRPr="00E51E30">
        <w:rPr>
          <w:b/>
        </w:rPr>
        <w:t>)</w:t>
      </w:r>
    </w:p>
    <w:p w:rsidR="00EC159E" w:rsidRDefault="00EC159E" w:rsidP="00EC159E">
      <w:pPr>
        <w:tabs>
          <w:tab w:val="left" w:pos="2160"/>
        </w:tabs>
        <w:autoSpaceDE w:val="0"/>
        <w:autoSpaceDN w:val="0"/>
        <w:adjustRightInd w:val="0"/>
        <w:ind w:left="2160" w:hanging="2250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7E36C0" w:rsidRDefault="007E36C0" w:rsidP="00EC159E">
      <w:pPr>
        <w:tabs>
          <w:tab w:val="left" w:pos="2160"/>
        </w:tabs>
        <w:autoSpaceDE w:val="0"/>
        <w:autoSpaceDN w:val="0"/>
        <w:adjustRightInd w:val="0"/>
        <w:ind w:left="2160" w:hanging="2250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30921" w:rsidRPr="00030921" w:rsidRDefault="00030921" w:rsidP="00097E82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b/>
        </w:rPr>
      </w:pPr>
      <w:r w:rsidRPr="00030921">
        <w:rPr>
          <w:b/>
        </w:rPr>
        <w:t>Republika Slovenija in Republika Mongolija sta sklenili naslednji mednarodni dvostranski pogodbeni akt:</w:t>
      </w:r>
    </w:p>
    <w:p w:rsidR="00323643" w:rsidRDefault="00323643" w:rsidP="00323643">
      <w:pPr>
        <w:jc w:val="both"/>
      </w:pPr>
    </w:p>
    <w:p w:rsidR="00323643" w:rsidRDefault="00323643" w:rsidP="00030921">
      <w:pPr>
        <w:numPr>
          <w:ilvl w:val="0"/>
          <w:numId w:val="13"/>
        </w:numPr>
        <w:tabs>
          <w:tab w:val="left" w:pos="360"/>
        </w:tabs>
        <w:jc w:val="both"/>
      </w:pPr>
      <w:r>
        <w:t>Skupna izjava o vzpostavitvi diplomatskih odnosov med Republiko Slovenijo in Mo</w:t>
      </w:r>
      <w:r w:rsidR="003D4806">
        <w:t>ngolijo; Moskv</w:t>
      </w:r>
      <w:r w:rsidR="00F556BD">
        <w:t>a</w:t>
      </w:r>
      <w:r w:rsidR="003D4806">
        <w:t xml:space="preserve"> 18. </w:t>
      </w:r>
      <w:r>
        <w:t>2.</w:t>
      </w:r>
      <w:r w:rsidR="003D4806">
        <w:t xml:space="preserve"> </w:t>
      </w:r>
      <w:r>
        <w:t xml:space="preserve">1993; ratificirana </w:t>
      </w:r>
      <w:r w:rsidR="00246A1B">
        <w:t>v</w:t>
      </w:r>
      <w:r>
        <w:t xml:space="preserve"> RS z uredbo 22.</w:t>
      </w:r>
      <w:r w:rsidR="003D4806">
        <w:t xml:space="preserve"> </w:t>
      </w:r>
      <w:r>
        <w:t>4.</w:t>
      </w:r>
      <w:r w:rsidR="003D4806">
        <w:t xml:space="preserve"> </w:t>
      </w:r>
      <w:r>
        <w:t xml:space="preserve">1993; Uradni list RS, št. 24/93 (Mednarodne pogodbe, št. </w:t>
      </w:r>
      <w:r w:rsidR="003D4806">
        <w:t xml:space="preserve">7/93); </w:t>
      </w:r>
      <w:r w:rsidR="00994812">
        <w:t>velja od</w:t>
      </w:r>
      <w:r w:rsidR="003D4806">
        <w:t xml:space="preserve"> 18. </w:t>
      </w:r>
      <w:r>
        <w:t>2.</w:t>
      </w:r>
      <w:r w:rsidR="003D4806">
        <w:t xml:space="preserve"> </w:t>
      </w:r>
      <w:r>
        <w:t>1993.</w:t>
      </w:r>
    </w:p>
    <w:p w:rsidR="00030921" w:rsidRDefault="00030921" w:rsidP="00030921">
      <w:pPr>
        <w:tabs>
          <w:tab w:val="left" w:pos="360"/>
        </w:tabs>
        <w:ind w:left="720"/>
        <w:jc w:val="both"/>
      </w:pPr>
    </w:p>
    <w:p w:rsidR="00030921" w:rsidRDefault="00030921" w:rsidP="00030921">
      <w:pPr>
        <w:numPr>
          <w:ilvl w:val="0"/>
          <w:numId w:val="13"/>
        </w:numPr>
        <w:tabs>
          <w:tab w:val="left" w:pos="360"/>
        </w:tabs>
        <w:jc w:val="both"/>
      </w:pPr>
      <w:r w:rsidRPr="00030921">
        <w:t>Sporazum med Vlado Republike Slovenije in Vlado Mongolije o odpravi vizumske obveznosti za kratkoročno bivanje za imetnike diplomatskih in službenih/uradnih potnih listov</w:t>
      </w:r>
      <w:r>
        <w:t xml:space="preserve">; Ljubljana, 16. 10. 2020; ratificiran z uredbo 24. 3. 2021; </w:t>
      </w:r>
      <w:proofErr w:type="spellStart"/>
      <w:r>
        <w:t>Ur.l</w:t>
      </w:r>
      <w:proofErr w:type="spellEnd"/>
      <w:r>
        <w:t>., RS-MP št. 4/21 (</w:t>
      </w:r>
      <w:proofErr w:type="spellStart"/>
      <w:r>
        <w:t>Ur.l</w:t>
      </w:r>
      <w:proofErr w:type="spellEnd"/>
      <w:r>
        <w:t>. RS, št. 51/21); velja od 1. 5. 2021.</w:t>
      </w:r>
    </w:p>
    <w:p w:rsidR="00360886" w:rsidRDefault="00360886" w:rsidP="00360886">
      <w:pPr>
        <w:tabs>
          <w:tab w:val="left" w:pos="360"/>
        </w:tabs>
        <w:ind w:left="720"/>
        <w:jc w:val="both"/>
      </w:pPr>
    </w:p>
    <w:p w:rsidR="00030921" w:rsidRDefault="00360886" w:rsidP="00BA5ABA">
      <w:pPr>
        <w:numPr>
          <w:ilvl w:val="0"/>
          <w:numId w:val="13"/>
        </w:numPr>
        <w:tabs>
          <w:tab w:val="left" w:pos="360"/>
        </w:tabs>
        <w:jc w:val="both"/>
      </w:pPr>
      <w:r w:rsidRPr="00030921">
        <w:t>Sporazum med Vlado Republike Slovenije in Vlado Mongolije o mednarodnem cestnem prevozu potnikov in blaga</w:t>
      </w:r>
      <w:r>
        <w:t>; Ljubljana, 19. 8. 2021; Uradni list RS, št. 3/22 (Mednarodne pogodbe, št. 18/22); velja od 22. 4. 2022.</w:t>
      </w:r>
    </w:p>
    <w:p w:rsidR="00360886" w:rsidRDefault="00360886" w:rsidP="00360886">
      <w:pPr>
        <w:tabs>
          <w:tab w:val="left" w:pos="360"/>
        </w:tabs>
        <w:ind w:left="720"/>
        <w:jc w:val="both"/>
      </w:pPr>
    </w:p>
    <w:p w:rsidR="00F556BD" w:rsidRDefault="00C61024" w:rsidP="00F556BD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b/>
        </w:rPr>
      </w:pPr>
      <w:r>
        <w:rPr>
          <w:b/>
        </w:rPr>
        <w:t xml:space="preserve"> </w:t>
      </w:r>
      <w:r w:rsidR="00F556BD">
        <w:rPr>
          <w:b/>
        </w:rPr>
        <w:t>Republika Slovenija in Republika Mongolija</w:t>
      </w:r>
      <w:r w:rsidR="00F556BD" w:rsidRPr="00C770E0">
        <w:rPr>
          <w:b/>
        </w:rPr>
        <w:t xml:space="preserve"> sta sklenili naslednj</w:t>
      </w:r>
      <w:r w:rsidR="00F556BD">
        <w:rPr>
          <w:b/>
        </w:rPr>
        <w:t xml:space="preserve">i mednarodni dvostranski </w:t>
      </w:r>
      <w:proofErr w:type="spellStart"/>
      <w:r w:rsidR="00F556BD">
        <w:rPr>
          <w:b/>
        </w:rPr>
        <w:t>nepogodbeni</w:t>
      </w:r>
      <w:proofErr w:type="spellEnd"/>
      <w:r w:rsidR="00F556BD" w:rsidRPr="00C770E0">
        <w:rPr>
          <w:b/>
        </w:rPr>
        <w:t xml:space="preserve"> akt:</w:t>
      </w:r>
    </w:p>
    <w:p w:rsidR="00F556BD" w:rsidRDefault="00F556BD" w:rsidP="00F556BD">
      <w:pPr>
        <w:jc w:val="both"/>
      </w:pPr>
    </w:p>
    <w:p w:rsidR="00F556BD" w:rsidRPr="00F556BD" w:rsidRDefault="00F556BD" w:rsidP="00360886">
      <w:pPr>
        <w:tabs>
          <w:tab w:val="left" w:pos="360"/>
          <w:tab w:val="left" w:pos="709"/>
        </w:tabs>
        <w:ind w:left="709" w:hanging="283"/>
        <w:jc w:val="both"/>
      </w:pPr>
      <w:r>
        <w:t>1.</w:t>
      </w:r>
      <w:r>
        <w:tab/>
      </w:r>
      <w:r w:rsidRPr="00F556BD">
        <w:rPr>
          <w:bCs/>
          <w:color w:val="000000"/>
        </w:rPr>
        <w:t>Memorandum o soglasju med pristojnima FIU Republike Slovenije in Mongolije o sodelovanju pri izmenjavi finančnih podatkov v zvezi s pranjem denarja in financiranjem terorizma</w:t>
      </w:r>
      <w:r w:rsidRPr="00F556BD">
        <w:t>; Erevan, 12. 7. 2011; velja od 12. 7. 2011.</w:t>
      </w:r>
    </w:p>
    <w:p w:rsidR="00F556BD" w:rsidRDefault="00F556BD" w:rsidP="005748B3">
      <w:pPr>
        <w:tabs>
          <w:tab w:val="left" w:pos="360"/>
        </w:tabs>
        <w:ind w:left="360" w:hanging="360"/>
        <w:jc w:val="both"/>
      </w:pPr>
    </w:p>
    <w:p w:rsidR="00412B55" w:rsidRPr="007810D1" w:rsidRDefault="00412B55" w:rsidP="00412B55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ind w:left="540" w:hanging="540"/>
        <w:jc w:val="both"/>
        <w:rPr>
          <w:b/>
          <w:snapToGrid w:val="0"/>
        </w:rPr>
      </w:pPr>
      <w:r w:rsidRPr="007810D1">
        <w:rPr>
          <w:b/>
          <w:snapToGrid w:val="0"/>
        </w:rPr>
        <w:t>I</w:t>
      </w:r>
      <w:r w:rsidR="00097E82">
        <w:rPr>
          <w:b/>
          <w:snapToGrid w:val="0"/>
        </w:rPr>
        <w:t>II</w:t>
      </w:r>
      <w:bookmarkStart w:id="0" w:name="_GoBack"/>
      <w:bookmarkEnd w:id="0"/>
      <w:r w:rsidRPr="007810D1">
        <w:rPr>
          <w:b/>
          <w:snapToGrid w:val="0"/>
        </w:rPr>
        <w:t>.</w:t>
      </w:r>
      <w:r>
        <w:rPr>
          <w:b/>
          <w:snapToGrid w:val="0"/>
        </w:rPr>
        <w:t xml:space="preserve"> </w:t>
      </w:r>
      <w:r>
        <w:rPr>
          <w:b/>
          <w:snapToGrid w:val="0"/>
        </w:rPr>
        <w:tab/>
      </w:r>
      <w:r w:rsidRPr="007810D1">
        <w:rPr>
          <w:b/>
          <w:snapToGrid w:val="0"/>
        </w:rPr>
        <w:t xml:space="preserve">Pogodbe med EU in državami članicami in </w:t>
      </w:r>
      <w:r>
        <w:rPr>
          <w:b/>
          <w:snapToGrid w:val="0"/>
        </w:rPr>
        <w:t>Mongolijo</w:t>
      </w:r>
      <w:r w:rsidRPr="007810D1">
        <w:rPr>
          <w:b/>
          <w:snapToGrid w:val="0"/>
        </w:rPr>
        <w:t>, ki so po svoji naravi v mešani pristojnosti:</w:t>
      </w:r>
    </w:p>
    <w:p w:rsidR="00412B55" w:rsidRDefault="00412B55" w:rsidP="00412B55">
      <w:pPr>
        <w:jc w:val="both"/>
      </w:pPr>
    </w:p>
    <w:p w:rsidR="00412B55" w:rsidRDefault="003D4806" w:rsidP="00360886">
      <w:pPr>
        <w:numPr>
          <w:ilvl w:val="0"/>
          <w:numId w:val="10"/>
        </w:numPr>
        <w:tabs>
          <w:tab w:val="clear" w:pos="360"/>
          <w:tab w:val="num" w:pos="709"/>
          <w:tab w:val="left" w:pos="851"/>
        </w:tabs>
        <w:ind w:left="709" w:hanging="283"/>
        <w:jc w:val="both"/>
      </w:pPr>
      <w:r w:rsidRPr="003D4806">
        <w:rPr>
          <w:bCs/>
          <w:color w:val="000000"/>
        </w:rPr>
        <w:t>Okvirni sporazum o partnerstvu in sodelovanju med Evropsko unijo in njenimi državami članicami na eni strani ter Mongolijo na drugi strani v imenu Evropske unije</w:t>
      </w:r>
      <w:r w:rsidR="00412B55">
        <w:rPr>
          <w:bCs/>
          <w:color w:val="000000"/>
        </w:rPr>
        <w:t xml:space="preserve">; </w:t>
      </w:r>
      <w:r>
        <w:rPr>
          <w:bCs/>
          <w:color w:val="000000"/>
        </w:rPr>
        <w:t>Ulan Bator, 30. 4. 2013</w:t>
      </w:r>
      <w:r w:rsidR="00412B55">
        <w:rPr>
          <w:bCs/>
          <w:color w:val="000000"/>
        </w:rPr>
        <w:t>;</w:t>
      </w:r>
      <w:r w:rsidR="001C7340">
        <w:rPr>
          <w:bCs/>
          <w:color w:val="000000"/>
        </w:rPr>
        <w:t xml:space="preserve"> </w:t>
      </w:r>
      <w:r w:rsidR="00343BB7">
        <w:t xml:space="preserve">ratificiran v RS z zakonom, 25. </w:t>
      </w:r>
      <w:r w:rsidR="00E02722">
        <w:t>9</w:t>
      </w:r>
      <w:r w:rsidR="00343BB7">
        <w:t xml:space="preserve">. 2015; </w:t>
      </w:r>
      <w:proofErr w:type="spellStart"/>
      <w:r w:rsidR="00343BB7">
        <w:t>obj</w:t>
      </w:r>
      <w:proofErr w:type="spellEnd"/>
      <w:r w:rsidR="00343BB7">
        <w:t xml:space="preserve">. v </w:t>
      </w:r>
      <w:proofErr w:type="spellStart"/>
      <w:r w:rsidR="00343BB7">
        <w:t>Ur.l</w:t>
      </w:r>
      <w:proofErr w:type="spellEnd"/>
      <w:r w:rsidR="00343BB7">
        <w:t>. RS-MP, št. 13/15 (</w:t>
      </w:r>
      <w:proofErr w:type="spellStart"/>
      <w:r w:rsidR="00343BB7">
        <w:t>Ur.l</w:t>
      </w:r>
      <w:proofErr w:type="spellEnd"/>
      <w:r w:rsidR="00343BB7">
        <w:t>. RS, št. 80/15</w:t>
      </w:r>
      <w:r w:rsidR="00343BB7" w:rsidRPr="00966D2F">
        <w:t>);</w:t>
      </w:r>
      <w:r w:rsidR="00343BB7">
        <w:t xml:space="preserve"> </w:t>
      </w:r>
      <w:r w:rsidR="00412B55" w:rsidRPr="00343BB7">
        <w:rPr>
          <w:b/>
        </w:rPr>
        <w:t>velja</w:t>
      </w:r>
      <w:r w:rsidR="00343BB7" w:rsidRPr="00343BB7">
        <w:rPr>
          <w:b/>
        </w:rPr>
        <w:t xml:space="preserve"> od 1. 11. 2017</w:t>
      </w:r>
      <w:r w:rsidR="00412B55">
        <w:t>.</w:t>
      </w:r>
    </w:p>
    <w:p w:rsidR="00C10235" w:rsidRDefault="00C10235" w:rsidP="00360886">
      <w:pPr>
        <w:tabs>
          <w:tab w:val="left" w:pos="709"/>
        </w:tabs>
        <w:ind w:firstLine="66"/>
      </w:pPr>
    </w:p>
    <w:p w:rsidR="00EC159E" w:rsidRDefault="00EC159E" w:rsidP="00EC159E">
      <w:pPr>
        <w:tabs>
          <w:tab w:val="left" w:pos="2160"/>
        </w:tabs>
        <w:autoSpaceDE w:val="0"/>
        <w:autoSpaceDN w:val="0"/>
        <w:adjustRightInd w:val="0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6F60D9" w:rsidRDefault="006F60D9" w:rsidP="00EC159E"/>
    <w:p w:rsidR="00EC159E" w:rsidRDefault="00EC159E" w:rsidP="00EC159E"/>
    <w:p w:rsidR="00EC159E" w:rsidRDefault="00EC159E" w:rsidP="00EC159E"/>
    <w:sectPr w:rsidR="00EC1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56" w:rsidRDefault="00213056" w:rsidP="008F0859">
      <w:r>
        <w:separator/>
      </w:r>
    </w:p>
  </w:endnote>
  <w:endnote w:type="continuationSeparator" w:id="0">
    <w:p w:rsidR="00213056" w:rsidRDefault="00213056" w:rsidP="008F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59" w:rsidRDefault="008F0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59" w:rsidRDefault="008F0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59" w:rsidRDefault="008F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56" w:rsidRDefault="00213056" w:rsidP="008F0859">
      <w:r>
        <w:separator/>
      </w:r>
    </w:p>
  </w:footnote>
  <w:footnote w:type="continuationSeparator" w:id="0">
    <w:p w:rsidR="00213056" w:rsidRDefault="00213056" w:rsidP="008F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59" w:rsidRDefault="008F0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59" w:rsidRDefault="008F0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59" w:rsidRDefault="008F0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F9E"/>
    <w:multiLevelType w:val="hybridMultilevel"/>
    <w:tmpl w:val="6246A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AAF"/>
    <w:multiLevelType w:val="hybridMultilevel"/>
    <w:tmpl w:val="F5A43DF0"/>
    <w:lvl w:ilvl="0" w:tplc="B6243B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B8B2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54467"/>
    <w:multiLevelType w:val="hybridMultilevel"/>
    <w:tmpl w:val="9B385AD6"/>
    <w:lvl w:ilvl="0" w:tplc="F954C8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F0855"/>
    <w:multiLevelType w:val="hybridMultilevel"/>
    <w:tmpl w:val="8904E0D4"/>
    <w:lvl w:ilvl="0" w:tplc="20442E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C7CD4"/>
    <w:multiLevelType w:val="hybridMultilevel"/>
    <w:tmpl w:val="4E7EB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07B2"/>
    <w:multiLevelType w:val="hybridMultilevel"/>
    <w:tmpl w:val="8B9A0C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972CA"/>
    <w:multiLevelType w:val="hybridMultilevel"/>
    <w:tmpl w:val="F76A44A4"/>
    <w:lvl w:ilvl="0" w:tplc="41F84C8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400E95"/>
    <w:multiLevelType w:val="hybridMultilevel"/>
    <w:tmpl w:val="30742A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0A6B"/>
    <w:multiLevelType w:val="hybridMultilevel"/>
    <w:tmpl w:val="CF3A67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538F2"/>
    <w:multiLevelType w:val="hybridMultilevel"/>
    <w:tmpl w:val="DDB4C5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A77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E3428F"/>
    <w:multiLevelType w:val="hybridMultilevel"/>
    <w:tmpl w:val="7FA66A48"/>
    <w:lvl w:ilvl="0" w:tplc="BCAEE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E5F87"/>
    <w:multiLevelType w:val="multilevel"/>
    <w:tmpl w:val="A858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017E7"/>
    <w:multiLevelType w:val="hybridMultilevel"/>
    <w:tmpl w:val="737CD7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A41D65"/>
    <w:multiLevelType w:val="hybridMultilevel"/>
    <w:tmpl w:val="E6C82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5A"/>
    <w:rsid w:val="00030921"/>
    <w:rsid w:val="000554F2"/>
    <w:rsid w:val="00086346"/>
    <w:rsid w:val="00097E82"/>
    <w:rsid w:val="000C05D0"/>
    <w:rsid w:val="00114116"/>
    <w:rsid w:val="001428B6"/>
    <w:rsid w:val="001442C6"/>
    <w:rsid w:val="001C50D0"/>
    <w:rsid w:val="001C7340"/>
    <w:rsid w:val="001F6F99"/>
    <w:rsid w:val="00213056"/>
    <w:rsid w:val="00236A2B"/>
    <w:rsid w:val="00246A1B"/>
    <w:rsid w:val="00255F46"/>
    <w:rsid w:val="002568C3"/>
    <w:rsid w:val="002A5457"/>
    <w:rsid w:val="002B0625"/>
    <w:rsid w:val="002C1337"/>
    <w:rsid w:val="00323643"/>
    <w:rsid w:val="00343BB7"/>
    <w:rsid w:val="00360886"/>
    <w:rsid w:val="003825AC"/>
    <w:rsid w:val="003D4806"/>
    <w:rsid w:val="00412B55"/>
    <w:rsid w:val="004D23F7"/>
    <w:rsid w:val="005748B3"/>
    <w:rsid w:val="005E75DD"/>
    <w:rsid w:val="006103DF"/>
    <w:rsid w:val="0064577C"/>
    <w:rsid w:val="0066349A"/>
    <w:rsid w:val="006F45D3"/>
    <w:rsid w:val="006F60D9"/>
    <w:rsid w:val="007B21BA"/>
    <w:rsid w:val="007D7D7A"/>
    <w:rsid w:val="007E36C0"/>
    <w:rsid w:val="007E50C0"/>
    <w:rsid w:val="007F1F71"/>
    <w:rsid w:val="00814327"/>
    <w:rsid w:val="008D54F3"/>
    <w:rsid w:val="008F0859"/>
    <w:rsid w:val="0094555A"/>
    <w:rsid w:val="00965210"/>
    <w:rsid w:val="00994812"/>
    <w:rsid w:val="009C3367"/>
    <w:rsid w:val="009D79E2"/>
    <w:rsid w:val="00A44B54"/>
    <w:rsid w:val="00AB50C6"/>
    <w:rsid w:val="00AD4980"/>
    <w:rsid w:val="00B75EC0"/>
    <w:rsid w:val="00B93243"/>
    <w:rsid w:val="00B9721C"/>
    <w:rsid w:val="00BA5ABA"/>
    <w:rsid w:val="00BF4E57"/>
    <w:rsid w:val="00C10235"/>
    <w:rsid w:val="00C51DDD"/>
    <w:rsid w:val="00C61024"/>
    <w:rsid w:val="00C71844"/>
    <w:rsid w:val="00C935CA"/>
    <w:rsid w:val="00CC7DD6"/>
    <w:rsid w:val="00CE1907"/>
    <w:rsid w:val="00D36A43"/>
    <w:rsid w:val="00DA7A7B"/>
    <w:rsid w:val="00E02722"/>
    <w:rsid w:val="00E11279"/>
    <w:rsid w:val="00E22B81"/>
    <w:rsid w:val="00E51E30"/>
    <w:rsid w:val="00E61C28"/>
    <w:rsid w:val="00EC159E"/>
    <w:rsid w:val="00F30AC9"/>
    <w:rsid w:val="00F556BD"/>
    <w:rsid w:val="00F6343C"/>
    <w:rsid w:val="00F63F8D"/>
    <w:rsid w:val="00F71BB9"/>
    <w:rsid w:val="00F96B9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C8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ombe">
    <w:name w:val="opombe"/>
    <w:basedOn w:val="FootnoteText"/>
    <w:rsid w:val="00965210"/>
  </w:style>
  <w:style w:type="paragraph" w:styleId="FootnoteText">
    <w:name w:val="footnote text"/>
    <w:basedOn w:val="Normal"/>
    <w:semiHidden/>
    <w:rsid w:val="00965210"/>
    <w:rPr>
      <w:sz w:val="20"/>
      <w:szCs w:val="20"/>
    </w:rPr>
  </w:style>
  <w:style w:type="paragraph" w:styleId="BalloonText">
    <w:name w:val="Balloon Text"/>
    <w:basedOn w:val="Normal"/>
    <w:semiHidden/>
    <w:rsid w:val="009C3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921"/>
    <w:pPr>
      <w:ind w:left="708"/>
    </w:pPr>
  </w:style>
  <w:style w:type="paragraph" w:styleId="Header">
    <w:name w:val="header"/>
    <w:basedOn w:val="Normal"/>
    <w:link w:val="HeaderChar"/>
    <w:rsid w:val="008F08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F0859"/>
    <w:rPr>
      <w:sz w:val="24"/>
      <w:szCs w:val="24"/>
    </w:rPr>
  </w:style>
  <w:style w:type="paragraph" w:styleId="Footer">
    <w:name w:val="footer"/>
    <w:basedOn w:val="Normal"/>
    <w:link w:val="FooterChar"/>
    <w:rsid w:val="008F08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F0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18FD-1484-4906-9AD8-128E90DC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2022-06-07T07:27:00Z</dcterms:created>
  <dcterms:modified xsi:type="dcterms:W3CDTF">2022-06-07T08:21:00Z</dcterms:modified>
</cp:coreProperties>
</file>