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W w:w="13092" w:type="dxa"/>
        <w:jc w:val="center"/>
        <w:tblLook w:val="04A0" w:firstRow="1" w:lastRow="0" w:firstColumn="1" w:lastColumn="0" w:noHBand="0" w:noVBand="1"/>
      </w:tblPr>
      <w:tblGrid>
        <w:gridCol w:w="6146"/>
        <w:gridCol w:w="6946"/>
      </w:tblGrid>
      <w:tr w:rsidR="00C8210C" w:rsidRPr="00C8210C" w14:paraId="5EC34B66" w14:textId="77777777" w:rsidTr="00CE6CCF">
        <w:trPr>
          <w:jc w:val="center"/>
        </w:trPr>
        <w:tc>
          <w:tcPr>
            <w:tcW w:w="6146" w:type="dxa"/>
            <w:shd w:val="clear" w:color="auto" w:fill="auto"/>
          </w:tcPr>
          <w:p w14:paraId="4A9019F3" w14:textId="1555CCB8" w:rsidR="00C8210C" w:rsidRPr="00C8210C" w:rsidRDefault="00C8210C" w:rsidP="00CE6CCF">
            <w:pPr>
              <w:jc w:val="center"/>
              <w:rPr>
                <w:rFonts w:ascii="Arial" w:hAnsi="Arial" w:cs="Arial"/>
                <w:b/>
                <w:bCs/>
                <w:sz w:val="22"/>
              </w:rPr>
            </w:pPr>
            <w:r w:rsidRPr="00C8210C">
              <w:rPr>
                <w:rFonts w:ascii="Arial" w:hAnsi="Arial" w:cs="Arial"/>
                <w:b/>
                <w:bCs/>
                <w:sz w:val="22"/>
              </w:rPr>
              <w:t>VPRAŠNJE</w:t>
            </w:r>
          </w:p>
        </w:tc>
        <w:tc>
          <w:tcPr>
            <w:tcW w:w="6946" w:type="dxa"/>
            <w:shd w:val="clear" w:color="auto" w:fill="auto"/>
          </w:tcPr>
          <w:p w14:paraId="15404C7E" w14:textId="42EEC93B" w:rsidR="00C8210C" w:rsidRPr="00C8210C" w:rsidRDefault="00C8210C" w:rsidP="00F8534F">
            <w:pPr>
              <w:jc w:val="center"/>
              <w:rPr>
                <w:rFonts w:ascii="Arial" w:hAnsi="Arial" w:cs="Arial"/>
                <w:b/>
                <w:bCs/>
                <w:sz w:val="22"/>
              </w:rPr>
            </w:pPr>
            <w:r w:rsidRPr="00C8210C">
              <w:rPr>
                <w:rFonts w:ascii="Arial" w:hAnsi="Arial" w:cs="Arial"/>
                <w:b/>
                <w:bCs/>
                <w:sz w:val="22"/>
              </w:rPr>
              <w:t>ODGOVOR</w:t>
            </w:r>
          </w:p>
        </w:tc>
      </w:tr>
      <w:tr w:rsidR="00C8210C" w:rsidRPr="00C8210C" w14:paraId="22E39BD8" w14:textId="311E9226" w:rsidTr="00CE6CCF">
        <w:trPr>
          <w:jc w:val="center"/>
        </w:trPr>
        <w:tc>
          <w:tcPr>
            <w:tcW w:w="6146" w:type="dxa"/>
            <w:shd w:val="clear" w:color="auto" w:fill="auto"/>
          </w:tcPr>
          <w:p w14:paraId="636488DE" w14:textId="5DDE7DC6" w:rsidR="00C8210C" w:rsidRPr="00C8210C" w:rsidRDefault="00CE6CCF" w:rsidP="0020108A">
            <w:pPr>
              <w:rPr>
                <w:rFonts w:ascii="Arial" w:hAnsi="Arial" w:cs="Arial"/>
                <w:sz w:val="22"/>
              </w:rPr>
            </w:pPr>
            <w:r>
              <w:rPr>
                <w:rFonts w:ascii="Arial" w:hAnsi="Arial" w:cs="Arial"/>
                <w:sz w:val="22"/>
              </w:rPr>
              <w:t>RC</w:t>
            </w:r>
            <w:r w:rsidR="00C8210C" w:rsidRPr="00C8210C">
              <w:rPr>
                <w:rFonts w:ascii="Arial" w:hAnsi="Arial" w:cs="Arial"/>
                <w:sz w:val="22"/>
              </w:rPr>
              <w:t xml:space="preserve">1.4 pridobivamo dovoljenje po 117. členu </w:t>
            </w:r>
            <w:proofErr w:type="spellStart"/>
            <w:r w:rsidR="00C8210C" w:rsidRPr="00C8210C">
              <w:rPr>
                <w:rFonts w:ascii="Arial" w:hAnsi="Arial" w:cs="Arial"/>
                <w:sz w:val="22"/>
              </w:rPr>
              <w:t>Gradb.zakona</w:t>
            </w:r>
            <w:proofErr w:type="spellEnd"/>
            <w:r w:rsidR="00C8210C" w:rsidRPr="00C8210C">
              <w:rPr>
                <w:rFonts w:ascii="Arial" w:hAnsi="Arial" w:cs="Arial"/>
                <w:sz w:val="22"/>
              </w:rPr>
              <w:t xml:space="preserve"> za zamenjavo strehe, pa ne bo pravnomočno do 20.12.  Bo v redu, če vložimo prošnjo za spremembo dinamike</w:t>
            </w:r>
            <w:r w:rsidR="00D02B92">
              <w:rPr>
                <w:rFonts w:ascii="Arial" w:hAnsi="Arial" w:cs="Arial"/>
                <w:sz w:val="22"/>
              </w:rPr>
              <w:t>?</w:t>
            </w:r>
          </w:p>
        </w:tc>
        <w:tc>
          <w:tcPr>
            <w:tcW w:w="6946" w:type="dxa"/>
            <w:shd w:val="clear" w:color="auto" w:fill="auto"/>
          </w:tcPr>
          <w:p w14:paraId="7CD9877B" w14:textId="58D357C5" w:rsidR="00C8210C" w:rsidRPr="00C8210C" w:rsidRDefault="00C8210C" w:rsidP="0020108A">
            <w:pPr>
              <w:rPr>
                <w:rFonts w:ascii="Arial" w:hAnsi="Arial" w:cs="Arial"/>
                <w:sz w:val="22"/>
              </w:rPr>
            </w:pPr>
            <w:r w:rsidRPr="00C8210C">
              <w:rPr>
                <w:rFonts w:ascii="Arial" w:hAnsi="Arial" w:cs="Arial"/>
                <w:sz w:val="22"/>
              </w:rPr>
              <w:t>Da, če ima upravičenec še možnost vložitve prošnje za spremembo dinamike.</w:t>
            </w:r>
          </w:p>
        </w:tc>
      </w:tr>
      <w:tr w:rsidR="00C8210C" w:rsidRPr="00C8210C" w14:paraId="26ACCDD5" w14:textId="402F650E" w:rsidTr="00CE6CCF">
        <w:trPr>
          <w:jc w:val="center"/>
        </w:trPr>
        <w:tc>
          <w:tcPr>
            <w:tcW w:w="6146" w:type="dxa"/>
            <w:shd w:val="clear" w:color="auto" w:fill="auto"/>
          </w:tcPr>
          <w:p w14:paraId="416A50DC" w14:textId="20F43609" w:rsidR="00C8210C" w:rsidRPr="00C8210C" w:rsidRDefault="00C8210C" w:rsidP="0020108A">
            <w:pPr>
              <w:rPr>
                <w:rFonts w:ascii="Arial" w:hAnsi="Arial" w:cs="Arial"/>
                <w:sz w:val="22"/>
              </w:rPr>
            </w:pPr>
            <w:r w:rsidRPr="00C8210C">
              <w:rPr>
                <w:rFonts w:ascii="Arial" w:hAnsi="Arial" w:cs="Arial"/>
                <w:sz w:val="22"/>
              </w:rPr>
              <w:t>Ali se da k vlogi dodati novi RC brez dodatnih točk?</w:t>
            </w:r>
          </w:p>
        </w:tc>
        <w:tc>
          <w:tcPr>
            <w:tcW w:w="6946" w:type="dxa"/>
            <w:shd w:val="clear" w:color="auto" w:fill="auto"/>
          </w:tcPr>
          <w:p w14:paraId="7544AF29" w14:textId="7AFCFC60" w:rsidR="00C8210C" w:rsidRPr="00C8210C" w:rsidRDefault="00C8210C" w:rsidP="00C11F78">
            <w:pPr>
              <w:rPr>
                <w:rFonts w:ascii="Arial" w:hAnsi="Arial" w:cs="Arial"/>
                <w:sz w:val="22"/>
              </w:rPr>
            </w:pPr>
            <w:r w:rsidRPr="00C8210C">
              <w:rPr>
                <w:rFonts w:ascii="Arial" w:hAnsi="Arial" w:cs="Arial"/>
                <w:sz w:val="22"/>
              </w:rPr>
              <w:t>Da, možno je vložiti tudi spremembo RC, s katero je upravičenec doda en nov RC, s tem da že izbrani razvojni cilji ostanejo.</w:t>
            </w:r>
          </w:p>
        </w:tc>
      </w:tr>
      <w:tr w:rsidR="00C8210C" w:rsidRPr="00C8210C" w14:paraId="44ED74B8" w14:textId="6B4228F3" w:rsidTr="00CE6CCF">
        <w:trPr>
          <w:jc w:val="center"/>
        </w:trPr>
        <w:tc>
          <w:tcPr>
            <w:tcW w:w="6146" w:type="dxa"/>
            <w:shd w:val="clear" w:color="auto" w:fill="auto"/>
          </w:tcPr>
          <w:p w14:paraId="0DC475F2" w14:textId="47EA92E7" w:rsidR="00C8210C" w:rsidRPr="00C8210C" w:rsidRDefault="00C8210C" w:rsidP="0020108A">
            <w:pPr>
              <w:rPr>
                <w:rFonts w:ascii="Arial" w:hAnsi="Arial" w:cs="Arial"/>
                <w:sz w:val="22"/>
              </w:rPr>
            </w:pPr>
            <w:r w:rsidRPr="00C8210C">
              <w:rPr>
                <w:rFonts w:ascii="Arial" w:hAnsi="Arial" w:cs="Arial"/>
                <w:sz w:val="22"/>
              </w:rPr>
              <w:t>Kdo je pristojen za prevod računov?</w:t>
            </w:r>
          </w:p>
        </w:tc>
        <w:tc>
          <w:tcPr>
            <w:tcW w:w="6946" w:type="dxa"/>
            <w:shd w:val="clear" w:color="auto" w:fill="auto"/>
          </w:tcPr>
          <w:p w14:paraId="303315B9" w14:textId="77777777" w:rsidR="00C8210C" w:rsidRPr="00C8210C" w:rsidRDefault="00C8210C" w:rsidP="0020108A">
            <w:pPr>
              <w:rPr>
                <w:rFonts w:ascii="Arial" w:hAnsi="Arial" w:cs="Arial"/>
                <w:sz w:val="22"/>
              </w:rPr>
            </w:pPr>
            <w:r w:rsidRPr="00C8210C">
              <w:rPr>
                <w:rFonts w:ascii="Arial" w:hAnsi="Arial" w:cs="Arial"/>
                <w:sz w:val="22"/>
              </w:rPr>
              <w:t xml:space="preserve">Uradno so pristojni za prevajanje sodni tolmači. </w:t>
            </w:r>
          </w:p>
          <w:p w14:paraId="6429D09C" w14:textId="566AF96B" w:rsidR="00C8210C" w:rsidRPr="00C8210C" w:rsidRDefault="00C8210C" w:rsidP="0020108A">
            <w:pPr>
              <w:rPr>
                <w:rFonts w:ascii="Arial" w:hAnsi="Arial" w:cs="Arial"/>
                <w:sz w:val="22"/>
              </w:rPr>
            </w:pPr>
          </w:p>
        </w:tc>
      </w:tr>
      <w:tr w:rsidR="00C8210C" w:rsidRPr="00C8210C" w14:paraId="7DAF5B9D" w14:textId="3334E4E3" w:rsidTr="00CE6CCF">
        <w:trPr>
          <w:jc w:val="center"/>
        </w:trPr>
        <w:tc>
          <w:tcPr>
            <w:tcW w:w="6146" w:type="dxa"/>
            <w:shd w:val="clear" w:color="auto" w:fill="auto"/>
          </w:tcPr>
          <w:p w14:paraId="714BA2BF" w14:textId="20A7BBDB" w:rsidR="00C8210C" w:rsidRPr="00C8210C" w:rsidRDefault="00CE6CCF" w:rsidP="0020108A">
            <w:pPr>
              <w:rPr>
                <w:rFonts w:ascii="Arial" w:hAnsi="Arial" w:cs="Arial"/>
                <w:sz w:val="22"/>
              </w:rPr>
            </w:pPr>
            <w:r>
              <w:rPr>
                <w:rFonts w:ascii="Arial" w:hAnsi="Arial" w:cs="Arial"/>
                <w:sz w:val="22"/>
              </w:rPr>
              <w:t>A</w:t>
            </w:r>
            <w:r w:rsidR="00C8210C" w:rsidRPr="00C8210C">
              <w:rPr>
                <w:rFonts w:ascii="Arial" w:hAnsi="Arial" w:cs="Arial"/>
                <w:sz w:val="22"/>
              </w:rPr>
              <w:t>li je pri poročilu potrebna priloga - dokazilo o kmečkem zavarovanju, čeprav to ni bil izbran cilj - je bil že prej kmečko zavarovan</w:t>
            </w:r>
            <w:r w:rsidR="00D02B92">
              <w:rPr>
                <w:rFonts w:ascii="Arial" w:hAnsi="Arial" w:cs="Arial"/>
                <w:sz w:val="22"/>
              </w:rPr>
              <w:t>.</w:t>
            </w:r>
          </w:p>
        </w:tc>
        <w:tc>
          <w:tcPr>
            <w:tcW w:w="6946" w:type="dxa"/>
            <w:shd w:val="clear" w:color="auto" w:fill="auto"/>
          </w:tcPr>
          <w:p w14:paraId="0F3DA7BE" w14:textId="73E1A123" w:rsidR="00C8210C" w:rsidRPr="00C8210C" w:rsidRDefault="00C8210C" w:rsidP="0020108A">
            <w:pPr>
              <w:rPr>
                <w:rFonts w:ascii="Arial" w:hAnsi="Arial" w:cs="Arial"/>
                <w:sz w:val="22"/>
              </w:rPr>
            </w:pPr>
            <w:r w:rsidRPr="00C8210C">
              <w:rPr>
                <w:rFonts w:ascii="Arial" w:hAnsi="Arial" w:cs="Arial"/>
                <w:sz w:val="22"/>
              </w:rPr>
              <w:t>Upravičenec jo lahko priloži. Agencija mora vse upravičence, ki so kmečko zavarovani (sklop A), preveriti ali so bili v času trajanja obveznosti in vse do vložitve zahtevka neprekinjeno kmečko zavarovani na ustreznih podlagah.</w:t>
            </w:r>
          </w:p>
        </w:tc>
      </w:tr>
      <w:tr w:rsidR="00C8210C" w:rsidRPr="00C8210C" w14:paraId="74198C34" w14:textId="4B58DE3E" w:rsidTr="00CE6CCF">
        <w:trPr>
          <w:jc w:val="center"/>
        </w:trPr>
        <w:tc>
          <w:tcPr>
            <w:tcW w:w="6146" w:type="dxa"/>
            <w:shd w:val="clear" w:color="auto" w:fill="auto"/>
          </w:tcPr>
          <w:p w14:paraId="6E05EB1C" w14:textId="672211EB" w:rsidR="00C8210C" w:rsidRPr="00C8210C" w:rsidRDefault="00C8210C" w:rsidP="0020108A">
            <w:pPr>
              <w:rPr>
                <w:rFonts w:ascii="Arial" w:hAnsi="Arial" w:cs="Arial"/>
                <w:sz w:val="22"/>
              </w:rPr>
            </w:pPr>
            <w:r w:rsidRPr="00C8210C">
              <w:rPr>
                <w:rFonts w:ascii="Arial" w:hAnsi="Arial" w:cs="Arial"/>
                <w:sz w:val="22"/>
              </w:rPr>
              <w:t>Mladi prevzemnik se bo v okviru 50 - urnega izobraževanja udeležil tudi 40 - urnega izobraževanja NPK poljedelec, razliko pa bo pokril še z dvema izobraževanjema. Zanima me ali je za ta NPK dovolj potrdilo o udeležbi na izobraževanju v obsegu 40 ur in je izdano pred 20.12.2020 ali mora pred tem datumom nujno pridobiti tudi certifikat NPK?</w:t>
            </w:r>
          </w:p>
        </w:tc>
        <w:tc>
          <w:tcPr>
            <w:tcW w:w="6946" w:type="dxa"/>
            <w:shd w:val="clear" w:color="auto" w:fill="auto"/>
          </w:tcPr>
          <w:p w14:paraId="2B52CF89" w14:textId="43F12CDD" w:rsidR="00C8210C" w:rsidRPr="00C8210C" w:rsidRDefault="00C8210C" w:rsidP="00C11F78">
            <w:pPr>
              <w:rPr>
                <w:rFonts w:ascii="Arial" w:hAnsi="Arial" w:cs="Arial"/>
                <w:sz w:val="22"/>
              </w:rPr>
            </w:pPr>
            <w:r w:rsidRPr="00C8210C">
              <w:rPr>
                <w:rFonts w:ascii="Arial" w:hAnsi="Arial" w:cs="Arial"/>
                <w:sz w:val="22"/>
              </w:rPr>
              <w:t xml:space="preserve">Zadostuje potrdilo o opravljenem izobraževanju. </w:t>
            </w:r>
          </w:p>
        </w:tc>
      </w:tr>
      <w:tr w:rsidR="00C8210C" w:rsidRPr="00C8210C" w14:paraId="5F5E2822" w14:textId="22F07A89" w:rsidTr="00CE6CCF">
        <w:trPr>
          <w:jc w:val="center"/>
        </w:trPr>
        <w:tc>
          <w:tcPr>
            <w:tcW w:w="6146" w:type="dxa"/>
            <w:shd w:val="clear" w:color="auto" w:fill="auto"/>
          </w:tcPr>
          <w:p w14:paraId="7BE6C69B" w14:textId="0421D2FC" w:rsidR="00C8210C" w:rsidRPr="00C8210C" w:rsidRDefault="00CE6CCF" w:rsidP="0020108A">
            <w:pPr>
              <w:rPr>
                <w:rFonts w:ascii="Arial" w:hAnsi="Arial" w:cs="Arial"/>
                <w:sz w:val="22"/>
              </w:rPr>
            </w:pPr>
            <w:r>
              <w:rPr>
                <w:rFonts w:ascii="Arial" w:hAnsi="Arial" w:cs="Arial"/>
                <w:sz w:val="22"/>
              </w:rPr>
              <w:t xml:space="preserve"> </w:t>
            </w:r>
            <w:r w:rsidR="00C8210C" w:rsidRPr="00C8210C">
              <w:rPr>
                <w:rFonts w:ascii="Arial" w:hAnsi="Arial" w:cs="Arial"/>
                <w:sz w:val="22"/>
              </w:rPr>
              <w:t xml:space="preserve">Upravičenec je investiral v nakup </w:t>
            </w:r>
            <w:proofErr w:type="spellStart"/>
            <w:r w:rsidR="00C8210C" w:rsidRPr="00C8210C">
              <w:rPr>
                <w:rFonts w:ascii="Arial" w:hAnsi="Arial" w:cs="Arial"/>
                <w:sz w:val="22"/>
              </w:rPr>
              <w:t>inox</w:t>
            </w:r>
            <w:proofErr w:type="spellEnd"/>
            <w:r w:rsidR="00C8210C" w:rsidRPr="00C8210C">
              <w:rPr>
                <w:rFonts w:ascii="Arial" w:hAnsi="Arial" w:cs="Arial"/>
                <w:sz w:val="22"/>
              </w:rPr>
              <w:t xml:space="preserve"> posode, </w:t>
            </w:r>
            <w:proofErr w:type="spellStart"/>
            <w:r w:rsidR="00C8210C" w:rsidRPr="00C8210C">
              <w:rPr>
                <w:rFonts w:ascii="Arial" w:hAnsi="Arial" w:cs="Arial"/>
                <w:sz w:val="22"/>
              </w:rPr>
              <w:t>pecljalnika</w:t>
            </w:r>
            <w:proofErr w:type="spellEnd"/>
            <w:r w:rsidR="00C8210C" w:rsidRPr="00C8210C">
              <w:rPr>
                <w:rFonts w:ascii="Arial" w:hAnsi="Arial" w:cs="Arial"/>
                <w:sz w:val="22"/>
              </w:rPr>
              <w:t xml:space="preserve"> in avtomatske </w:t>
            </w:r>
            <w:proofErr w:type="spellStart"/>
            <w:r w:rsidR="00C8210C" w:rsidRPr="00C8210C">
              <w:rPr>
                <w:rFonts w:ascii="Arial" w:hAnsi="Arial" w:cs="Arial"/>
                <w:sz w:val="22"/>
              </w:rPr>
              <w:t>stistaklnice</w:t>
            </w:r>
            <w:proofErr w:type="spellEnd"/>
            <w:r w:rsidR="00C8210C" w:rsidRPr="00C8210C">
              <w:rPr>
                <w:rFonts w:ascii="Arial" w:hAnsi="Arial" w:cs="Arial"/>
                <w:sz w:val="22"/>
              </w:rPr>
              <w:t xml:space="preserve"> za vino. Ti stroški so razvrščeni pod razvojni cilj 1.9, kjer pa je zahtevana dopolnilna dejavnost. Pridelava vina je osnovna kmetijska dejavnost zato dopolnilna dejavnost ni obvezna, kako lahko upravičimo ta cilj, če nima registrirane dopolnilne dejavnosti? Hvala</w:t>
            </w:r>
            <w:r w:rsidR="00D02B92">
              <w:rPr>
                <w:rFonts w:ascii="Arial" w:hAnsi="Arial" w:cs="Arial"/>
                <w:sz w:val="22"/>
              </w:rPr>
              <w:t>.</w:t>
            </w:r>
          </w:p>
        </w:tc>
        <w:tc>
          <w:tcPr>
            <w:tcW w:w="6946" w:type="dxa"/>
            <w:shd w:val="clear" w:color="auto" w:fill="auto"/>
          </w:tcPr>
          <w:p w14:paraId="7E99A358" w14:textId="457E796C" w:rsidR="00C8210C" w:rsidRPr="00C8210C" w:rsidRDefault="00C8210C" w:rsidP="0020108A">
            <w:pPr>
              <w:rPr>
                <w:rFonts w:ascii="Arial" w:hAnsi="Arial" w:cs="Arial"/>
                <w:sz w:val="22"/>
              </w:rPr>
            </w:pPr>
            <w:r w:rsidRPr="00C8210C">
              <w:rPr>
                <w:rFonts w:ascii="Arial" w:hAnsi="Arial" w:cs="Arial"/>
                <w:sz w:val="22"/>
              </w:rPr>
              <w:t>Ker je pridelava vina osnovna kmetijska dejavnost, se RC prizna če upravičenec priloži ustrezna dokazila, kljub temu da nima registrirane dopolnilne dejavnosti.</w:t>
            </w:r>
          </w:p>
        </w:tc>
      </w:tr>
      <w:tr w:rsidR="00C8210C" w:rsidRPr="00C8210C" w14:paraId="16B2A0EE" w14:textId="671C7568" w:rsidTr="00CE6CCF">
        <w:trPr>
          <w:jc w:val="center"/>
        </w:trPr>
        <w:tc>
          <w:tcPr>
            <w:tcW w:w="6146" w:type="dxa"/>
            <w:shd w:val="clear" w:color="auto" w:fill="auto"/>
          </w:tcPr>
          <w:p w14:paraId="5C0DC104" w14:textId="4211B9EF" w:rsidR="00C8210C" w:rsidRPr="00C8210C" w:rsidRDefault="00C8210C" w:rsidP="0020108A">
            <w:pPr>
              <w:rPr>
                <w:rFonts w:ascii="Arial" w:hAnsi="Arial" w:cs="Arial"/>
                <w:sz w:val="22"/>
              </w:rPr>
            </w:pPr>
            <w:r w:rsidRPr="00C8210C">
              <w:rPr>
                <w:rFonts w:ascii="Arial" w:hAnsi="Arial" w:cs="Arial"/>
                <w:sz w:val="22"/>
              </w:rPr>
              <w:t>Mladi prevzemnik je nabavil stroj. predplačilo je bilo plačano iz mamine bančne kartice (700 EUR), plačilo (8000 eur) pa iz računa MP. Ali se upošteva samo znesek mladega prevzemnika?</w:t>
            </w:r>
          </w:p>
        </w:tc>
        <w:tc>
          <w:tcPr>
            <w:tcW w:w="6946" w:type="dxa"/>
            <w:shd w:val="clear" w:color="auto" w:fill="auto"/>
          </w:tcPr>
          <w:p w14:paraId="49D0FC29" w14:textId="59C2F9C4" w:rsidR="00C8210C" w:rsidRPr="00C8210C" w:rsidRDefault="00C8210C" w:rsidP="00EF67D1">
            <w:pPr>
              <w:rPr>
                <w:rFonts w:ascii="Arial" w:hAnsi="Arial" w:cs="Arial"/>
                <w:sz w:val="22"/>
              </w:rPr>
            </w:pPr>
            <w:r w:rsidRPr="00C8210C">
              <w:rPr>
                <w:rFonts w:ascii="Arial" w:hAnsi="Arial" w:cs="Arial"/>
                <w:sz w:val="22"/>
              </w:rPr>
              <w:t xml:space="preserve">Za pridobitev dela podpore ki je namenjena naložbenim razvojnim ciljem, se lahko upoštevajo samo zneski, kjer je tako na računu, kot tudi na potrdilih o plačilu naveden upravičenec. </w:t>
            </w:r>
          </w:p>
        </w:tc>
      </w:tr>
      <w:tr w:rsidR="00C8210C" w:rsidRPr="00C8210C" w14:paraId="16633215" w14:textId="71668184" w:rsidTr="00CE6CCF">
        <w:trPr>
          <w:jc w:val="center"/>
        </w:trPr>
        <w:tc>
          <w:tcPr>
            <w:tcW w:w="6146" w:type="dxa"/>
            <w:shd w:val="clear" w:color="auto" w:fill="auto"/>
          </w:tcPr>
          <w:p w14:paraId="3C940A7D" w14:textId="3D16DB78" w:rsidR="00C8210C" w:rsidRPr="00C8210C" w:rsidRDefault="00C8210C" w:rsidP="0020108A">
            <w:pPr>
              <w:rPr>
                <w:rFonts w:ascii="Arial" w:hAnsi="Arial" w:cs="Arial"/>
                <w:sz w:val="22"/>
              </w:rPr>
            </w:pPr>
            <w:r w:rsidRPr="00C8210C">
              <w:rPr>
                <w:rFonts w:ascii="Arial" w:hAnsi="Arial" w:cs="Arial"/>
                <w:sz w:val="22"/>
              </w:rPr>
              <w:t>Ali mora račune prevajati sodni tolmač?</w:t>
            </w:r>
          </w:p>
        </w:tc>
        <w:tc>
          <w:tcPr>
            <w:tcW w:w="6946" w:type="dxa"/>
            <w:shd w:val="clear" w:color="auto" w:fill="auto"/>
          </w:tcPr>
          <w:p w14:paraId="04838FE1" w14:textId="1750A4DA" w:rsidR="00C8210C" w:rsidRPr="00C8210C" w:rsidRDefault="00C8210C" w:rsidP="0020108A">
            <w:pPr>
              <w:rPr>
                <w:rFonts w:ascii="Arial" w:hAnsi="Arial" w:cs="Arial"/>
                <w:sz w:val="22"/>
              </w:rPr>
            </w:pPr>
            <w:r w:rsidRPr="00C8210C">
              <w:rPr>
                <w:rFonts w:ascii="Arial" w:hAnsi="Arial" w:cs="Arial"/>
                <w:sz w:val="22"/>
              </w:rPr>
              <w:t>Ne, če je iz računa razumljivo za katero mehanizacijo/opremo gre, ni potrebnega prevoda s strani sodnega tolmača.</w:t>
            </w:r>
          </w:p>
        </w:tc>
      </w:tr>
      <w:tr w:rsidR="00C8210C" w:rsidRPr="00C8210C" w14:paraId="6F75B1DB" w14:textId="46336602" w:rsidTr="00CE6CCF">
        <w:trPr>
          <w:jc w:val="center"/>
        </w:trPr>
        <w:tc>
          <w:tcPr>
            <w:tcW w:w="6146" w:type="dxa"/>
            <w:shd w:val="clear" w:color="auto" w:fill="auto"/>
          </w:tcPr>
          <w:p w14:paraId="694AA3AA" w14:textId="7EC8DE90" w:rsidR="00C8210C" w:rsidRPr="00C8210C" w:rsidRDefault="00CE6CCF" w:rsidP="0020108A">
            <w:pPr>
              <w:rPr>
                <w:rFonts w:ascii="Arial" w:hAnsi="Arial" w:cs="Arial"/>
                <w:sz w:val="22"/>
              </w:rPr>
            </w:pPr>
            <w:r>
              <w:rPr>
                <w:rFonts w:ascii="Arial" w:hAnsi="Arial" w:cs="Arial"/>
                <w:sz w:val="22"/>
              </w:rPr>
              <w:t>T</w:t>
            </w:r>
            <w:r w:rsidR="00C8210C" w:rsidRPr="00C8210C">
              <w:rPr>
                <w:rFonts w:ascii="Arial" w:hAnsi="Arial" w:cs="Arial"/>
                <w:sz w:val="22"/>
              </w:rPr>
              <w:t xml:space="preserve">raktor je bil kupljen preko </w:t>
            </w:r>
            <w:proofErr w:type="spellStart"/>
            <w:r w:rsidR="00C8210C" w:rsidRPr="00C8210C">
              <w:rPr>
                <w:rFonts w:ascii="Arial" w:hAnsi="Arial" w:cs="Arial"/>
                <w:sz w:val="22"/>
              </w:rPr>
              <w:t>lizinga</w:t>
            </w:r>
            <w:proofErr w:type="spellEnd"/>
            <w:r w:rsidR="00C8210C" w:rsidRPr="00C8210C">
              <w:rPr>
                <w:rFonts w:ascii="Arial" w:hAnsi="Arial" w:cs="Arial"/>
                <w:sz w:val="22"/>
              </w:rPr>
              <w:t>. Pred 20.12.2020 je že last vlagatelja, na dokumentu piše višina kupnine in potrdilo obstaja, da je bila kupnina poravnana. Bo to šlo?</w:t>
            </w:r>
          </w:p>
        </w:tc>
        <w:tc>
          <w:tcPr>
            <w:tcW w:w="6946" w:type="dxa"/>
            <w:shd w:val="clear" w:color="auto" w:fill="auto"/>
          </w:tcPr>
          <w:p w14:paraId="3CDD2834" w14:textId="11FEA06B" w:rsidR="00C8210C" w:rsidRPr="00C8210C" w:rsidRDefault="00C8210C" w:rsidP="00FD54D8">
            <w:pPr>
              <w:rPr>
                <w:rFonts w:ascii="Arial" w:hAnsi="Arial" w:cs="Arial"/>
                <w:sz w:val="22"/>
              </w:rPr>
            </w:pPr>
            <w:r w:rsidRPr="00C8210C">
              <w:rPr>
                <w:rFonts w:ascii="Arial" w:hAnsi="Arial" w:cs="Arial"/>
                <w:sz w:val="22"/>
              </w:rPr>
              <w:t xml:space="preserve">RC morajo biti izpolnjeni v obdobju 36 mesecev, oz. 24 mesecev, v primeru da gre za mejnik prilagoditev standardom EU. To pomeni, da se morajo dokazila za izpolnitev RC, v tem primeru naložbenega RC, računi, potrdila o plačilih, </w:t>
            </w:r>
            <w:proofErr w:type="spellStart"/>
            <w:r w:rsidRPr="00C8210C">
              <w:rPr>
                <w:rFonts w:ascii="Arial" w:hAnsi="Arial" w:cs="Arial"/>
                <w:sz w:val="22"/>
              </w:rPr>
              <w:t>lizing</w:t>
            </w:r>
            <w:proofErr w:type="spellEnd"/>
            <w:r w:rsidRPr="00C8210C">
              <w:rPr>
                <w:rFonts w:ascii="Arial" w:hAnsi="Arial" w:cs="Arial"/>
                <w:sz w:val="22"/>
              </w:rPr>
              <w:t xml:space="preserve"> pogodba, ter prometno dovoljenje glasiti na upravičenca pred potekom 36 mesecev.</w:t>
            </w:r>
          </w:p>
        </w:tc>
      </w:tr>
      <w:tr w:rsidR="00C8210C" w:rsidRPr="00C8210C" w14:paraId="00156295" w14:textId="0B5C25B1" w:rsidTr="00CE6CCF">
        <w:trPr>
          <w:jc w:val="center"/>
        </w:trPr>
        <w:tc>
          <w:tcPr>
            <w:tcW w:w="6146" w:type="dxa"/>
            <w:shd w:val="clear" w:color="auto" w:fill="auto"/>
          </w:tcPr>
          <w:p w14:paraId="3DB912DC" w14:textId="4F5828CB" w:rsidR="00C8210C" w:rsidRPr="00C8210C" w:rsidRDefault="00C8210C" w:rsidP="0020108A">
            <w:pPr>
              <w:rPr>
                <w:rFonts w:ascii="Arial" w:hAnsi="Arial" w:cs="Arial"/>
                <w:sz w:val="22"/>
              </w:rPr>
            </w:pPr>
            <w:r w:rsidRPr="00C8210C">
              <w:rPr>
                <w:rFonts w:ascii="Arial" w:hAnsi="Arial" w:cs="Arial"/>
                <w:sz w:val="22"/>
              </w:rPr>
              <w:t>Na potrdilo o 50 -urnem tečaju  tujega jezika piše da je potekal v šolskem letu 2019-2020. Ali bi bilo potrebno napisati natančne</w:t>
            </w:r>
            <w:r w:rsidR="00D02B92">
              <w:rPr>
                <w:rFonts w:ascii="Arial" w:hAnsi="Arial" w:cs="Arial"/>
                <w:sz w:val="22"/>
              </w:rPr>
              <w:t>jši datum kdaj je potekal tečaj</w:t>
            </w:r>
            <w:r w:rsidRPr="00C8210C">
              <w:rPr>
                <w:rFonts w:ascii="Arial" w:hAnsi="Arial" w:cs="Arial"/>
                <w:sz w:val="22"/>
              </w:rPr>
              <w:t>.</w:t>
            </w:r>
          </w:p>
        </w:tc>
        <w:tc>
          <w:tcPr>
            <w:tcW w:w="6946" w:type="dxa"/>
            <w:shd w:val="clear" w:color="auto" w:fill="auto"/>
          </w:tcPr>
          <w:p w14:paraId="691E9FC3" w14:textId="08EB74C7" w:rsidR="00C8210C" w:rsidRPr="00C8210C" w:rsidRDefault="00C8210C" w:rsidP="00B320A6">
            <w:pPr>
              <w:rPr>
                <w:rFonts w:ascii="Arial" w:hAnsi="Arial" w:cs="Arial"/>
                <w:sz w:val="22"/>
              </w:rPr>
            </w:pPr>
            <w:r w:rsidRPr="00C8210C">
              <w:rPr>
                <w:rFonts w:ascii="Arial" w:hAnsi="Arial" w:cs="Arial"/>
                <w:sz w:val="22"/>
              </w:rPr>
              <w:t>Če prav razumemo se je šolsko leto 2019-2020 zaključilo s 24.06.2020. Če ima upravičenec rok za izpolnitev RC do 20.12.2020, je potrdilo izdano v roku.</w:t>
            </w:r>
          </w:p>
        </w:tc>
      </w:tr>
      <w:tr w:rsidR="00C8210C" w:rsidRPr="00C8210C" w14:paraId="7821EE7F" w14:textId="56E3D8FA" w:rsidTr="00CE6CCF">
        <w:trPr>
          <w:jc w:val="center"/>
        </w:trPr>
        <w:tc>
          <w:tcPr>
            <w:tcW w:w="6146" w:type="dxa"/>
            <w:shd w:val="clear" w:color="auto" w:fill="auto"/>
          </w:tcPr>
          <w:p w14:paraId="23DD3408" w14:textId="7793D724" w:rsidR="00C8210C" w:rsidRPr="00C8210C" w:rsidRDefault="00CE6CCF" w:rsidP="0020108A">
            <w:pPr>
              <w:rPr>
                <w:rFonts w:ascii="Arial" w:hAnsi="Arial" w:cs="Arial"/>
                <w:sz w:val="22"/>
              </w:rPr>
            </w:pPr>
            <w:r>
              <w:rPr>
                <w:rFonts w:ascii="Arial" w:hAnsi="Arial" w:cs="Arial"/>
                <w:sz w:val="22"/>
              </w:rPr>
              <w:t>L</w:t>
            </w:r>
            <w:r w:rsidR="00C8210C" w:rsidRPr="00C8210C">
              <w:rPr>
                <w:rFonts w:ascii="Arial" w:hAnsi="Arial" w:cs="Arial"/>
                <w:sz w:val="22"/>
              </w:rPr>
              <w:t>ink za pisna navodila bo zelo dobrodošel!</w:t>
            </w:r>
          </w:p>
        </w:tc>
        <w:tc>
          <w:tcPr>
            <w:tcW w:w="6946" w:type="dxa"/>
            <w:shd w:val="clear" w:color="auto" w:fill="auto"/>
          </w:tcPr>
          <w:p w14:paraId="7E07C030" w14:textId="602F704D" w:rsidR="00C8210C" w:rsidRPr="00C8210C" w:rsidRDefault="00C8210C" w:rsidP="0020108A">
            <w:pPr>
              <w:rPr>
                <w:rFonts w:ascii="Arial" w:hAnsi="Arial" w:cs="Arial"/>
                <w:sz w:val="22"/>
              </w:rPr>
            </w:pPr>
            <w:r w:rsidRPr="00C8210C">
              <w:rPr>
                <w:rFonts w:ascii="Arial" w:hAnsi="Arial" w:cs="Arial"/>
                <w:sz w:val="22"/>
              </w:rPr>
              <w:t>https://www.gov.si/zbirke/storitve/vlaganje-zahtevkov-za-izplacilo/</w:t>
            </w:r>
          </w:p>
        </w:tc>
      </w:tr>
      <w:tr w:rsidR="00C8210C" w:rsidRPr="00C8210C" w14:paraId="385553AD" w14:textId="1BF39D3D" w:rsidTr="00CE6CCF">
        <w:trPr>
          <w:jc w:val="center"/>
        </w:trPr>
        <w:tc>
          <w:tcPr>
            <w:tcW w:w="6146" w:type="dxa"/>
            <w:shd w:val="clear" w:color="auto" w:fill="auto"/>
          </w:tcPr>
          <w:p w14:paraId="1708669D" w14:textId="6615C5EA" w:rsidR="00C8210C" w:rsidRPr="00C8210C" w:rsidRDefault="00CE6CCF" w:rsidP="0020108A">
            <w:pPr>
              <w:rPr>
                <w:rFonts w:ascii="Arial" w:hAnsi="Arial" w:cs="Arial"/>
                <w:sz w:val="22"/>
              </w:rPr>
            </w:pPr>
            <w:r>
              <w:rPr>
                <w:rFonts w:ascii="Arial" w:hAnsi="Arial" w:cs="Arial"/>
                <w:sz w:val="22"/>
              </w:rPr>
              <w:t>Č</w:t>
            </w:r>
            <w:r w:rsidR="00C8210C" w:rsidRPr="00C8210C">
              <w:rPr>
                <w:rFonts w:ascii="Arial" w:hAnsi="Arial" w:cs="Arial"/>
                <w:sz w:val="22"/>
              </w:rPr>
              <w:t>e se račun glasi na mladega prevzemnika, dokazilo o plačilu pa na ožjega družinskega člana, ali je s tem izpolnjen razvojni cilj, v primeru da strošek ne bo priznan (tako smo razumeli glede na odgovor)</w:t>
            </w:r>
            <w:r w:rsidR="00D02B92">
              <w:rPr>
                <w:rFonts w:ascii="Arial" w:hAnsi="Arial" w:cs="Arial"/>
                <w:sz w:val="22"/>
              </w:rPr>
              <w:t>.</w:t>
            </w:r>
          </w:p>
        </w:tc>
        <w:tc>
          <w:tcPr>
            <w:tcW w:w="6946" w:type="dxa"/>
            <w:shd w:val="clear" w:color="auto" w:fill="auto"/>
          </w:tcPr>
          <w:p w14:paraId="6BE3F6AA" w14:textId="34703640" w:rsidR="00C8210C" w:rsidRPr="00C8210C" w:rsidRDefault="00C8210C" w:rsidP="00B320A6">
            <w:pPr>
              <w:rPr>
                <w:rFonts w:ascii="Arial" w:hAnsi="Arial" w:cs="Arial"/>
                <w:sz w:val="22"/>
              </w:rPr>
            </w:pPr>
            <w:r w:rsidRPr="00C8210C">
              <w:rPr>
                <w:rFonts w:ascii="Arial" w:hAnsi="Arial" w:cs="Arial"/>
                <w:sz w:val="22"/>
              </w:rPr>
              <w:t>Za izpolnitev RC, mora biti za strošek priloženo ustrezno dokazilo (račun in dokazilo o plačilu, ki se glasi na upravičenca).</w:t>
            </w:r>
          </w:p>
        </w:tc>
      </w:tr>
      <w:tr w:rsidR="00C8210C" w:rsidRPr="00C8210C" w14:paraId="2A34640E" w14:textId="0D1D1267" w:rsidTr="00CE6CCF">
        <w:trPr>
          <w:jc w:val="center"/>
        </w:trPr>
        <w:tc>
          <w:tcPr>
            <w:tcW w:w="6146" w:type="dxa"/>
            <w:shd w:val="clear" w:color="auto" w:fill="auto"/>
          </w:tcPr>
          <w:p w14:paraId="551F3B57" w14:textId="0C9EBB26" w:rsidR="00C8210C" w:rsidRPr="00C8210C" w:rsidRDefault="00C8210C" w:rsidP="0020108A">
            <w:pPr>
              <w:rPr>
                <w:rFonts w:ascii="Arial" w:hAnsi="Arial" w:cs="Arial"/>
                <w:sz w:val="22"/>
              </w:rPr>
            </w:pPr>
            <w:bookmarkStart w:id="0" w:name="_GoBack"/>
            <w:bookmarkEnd w:id="0"/>
            <w:r w:rsidRPr="00C8210C">
              <w:rPr>
                <w:rFonts w:ascii="Arial" w:hAnsi="Arial" w:cs="Arial"/>
                <w:sz w:val="22"/>
              </w:rPr>
              <w:t>Kmetijska mehanizacija kupljena ima patent. Ali izpolnjujemo razvojni cilj 5.2. Ali razvojni cilj lahko zamenjamo z več razvojnimi cilji zaradi točk.</w:t>
            </w:r>
          </w:p>
        </w:tc>
        <w:tc>
          <w:tcPr>
            <w:tcW w:w="6946" w:type="dxa"/>
            <w:shd w:val="clear" w:color="auto" w:fill="auto"/>
          </w:tcPr>
          <w:p w14:paraId="0E98BB50" w14:textId="7F3671EF" w:rsidR="00C8210C" w:rsidRPr="00C8210C" w:rsidRDefault="00C8210C" w:rsidP="0020108A">
            <w:pPr>
              <w:rPr>
                <w:rFonts w:ascii="Arial" w:hAnsi="Arial" w:cs="Arial"/>
                <w:sz w:val="22"/>
              </w:rPr>
            </w:pPr>
            <w:r w:rsidRPr="00C8210C">
              <w:rPr>
                <w:rFonts w:ascii="Arial" w:hAnsi="Arial" w:cs="Arial"/>
                <w:sz w:val="22"/>
              </w:rPr>
              <w:t>Ne, za izpolnitev RC 5.2, mora upravičenec priložiti potrdilo iz katerega je razvidno, da je nosilec patenta.</w:t>
            </w:r>
          </w:p>
          <w:p w14:paraId="2F579F42" w14:textId="6843BF5B" w:rsidR="00C8210C" w:rsidRPr="00C8210C" w:rsidRDefault="00C8210C" w:rsidP="0020108A">
            <w:pPr>
              <w:rPr>
                <w:rFonts w:ascii="Arial" w:hAnsi="Arial" w:cs="Arial"/>
                <w:sz w:val="22"/>
              </w:rPr>
            </w:pPr>
            <w:r w:rsidRPr="00C8210C">
              <w:rPr>
                <w:rFonts w:ascii="Arial" w:hAnsi="Arial" w:cs="Arial"/>
                <w:sz w:val="22"/>
              </w:rPr>
              <w:t>Pred potekom obveznosti ima upravičenec v skladu s prvim odstavkom 10. člena Uredbe možnost poslati na Agencijo največ en obrazložen zahtevek za zamenjavo razvojnega cilja z drugim ciljem, ki je v okviru meril za izbor vlog ovrednoten z enakim ali višjim številom točk. Pri tem mora biti zagotovljeno, da so RC kljub predvideni spremembi  izbrani v skladu z določili iz Uredbe.</w:t>
            </w:r>
          </w:p>
        </w:tc>
      </w:tr>
      <w:tr w:rsidR="00C8210C" w:rsidRPr="00C8210C" w14:paraId="5C9F877A" w14:textId="4F857666" w:rsidTr="00CE6CCF">
        <w:trPr>
          <w:jc w:val="center"/>
        </w:trPr>
        <w:tc>
          <w:tcPr>
            <w:tcW w:w="6146" w:type="dxa"/>
            <w:shd w:val="clear" w:color="auto" w:fill="auto"/>
          </w:tcPr>
          <w:p w14:paraId="1178A6B1" w14:textId="7B49AD1B" w:rsidR="00C8210C" w:rsidRPr="00C8210C" w:rsidRDefault="00CE6CCF" w:rsidP="0020108A">
            <w:pPr>
              <w:rPr>
                <w:rFonts w:ascii="Arial" w:hAnsi="Arial" w:cs="Arial"/>
                <w:sz w:val="22"/>
              </w:rPr>
            </w:pPr>
            <w:r>
              <w:rPr>
                <w:rFonts w:ascii="Arial" w:hAnsi="Arial" w:cs="Arial"/>
                <w:sz w:val="22"/>
              </w:rPr>
              <w:t>A</w:t>
            </w:r>
            <w:r w:rsidR="00C8210C" w:rsidRPr="00C8210C">
              <w:rPr>
                <w:rFonts w:ascii="Arial" w:hAnsi="Arial" w:cs="Arial"/>
                <w:sz w:val="22"/>
              </w:rPr>
              <w:t>li lahko</w:t>
            </w:r>
            <w:r>
              <w:rPr>
                <w:rFonts w:ascii="Arial" w:hAnsi="Arial" w:cs="Arial"/>
                <w:sz w:val="22"/>
              </w:rPr>
              <w:t xml:space="preserve"> mladi prevzemnik čebelar kupi: </w:t>
            </w:r>
            <w:r w:rsidR="00C8210C" w:rsidRPr="00C8210C">
              <w:rPr>
                <w:rFonts w:ascii="Arial" w:hAnsi="Arial" w:cs="Arial"/>
                <w:sz w:val="22"/>
              </w:rPr>
              <w:t xml:space="preserve">- </w:t>
            </w:r>
            <w:proofErr w:type="spellStart"/>
            <w:r w:rsidR="00C8210C" w:rsidRPr="00C8210C">
              <w:rPr>
                <w:rFonts w:ascii="Arial" w:hAnsi="Arial" w:cs="Arial"/>
                <w:sz w:val="22"/>
              </w:rPr>
              <w:t>sublimator</w:t>
            </w:r>
            <w:proofErr w:type="spellEnd"/>
            <w:r w:rsidR="00C8210C" w:rsidRPr="00C8210C">
              <w:rPr>
                <w:rFonts w:ascii="Arial" w:hAnsi="Arial" w:cs="Arial"/>
                <w:sz w:val="22"/>
              </w:rPr>
              <w:t xml:space="preserve"> za čebele (to je naprava za </w:t>
            </w:r>
            <w:proofErr w:type="spellStart"/>
            <w:r w:rsidR="00C8210C" w:rsidRPr="00C8210C">
              <w:rPr>
                <w:rFonts w:ascii="Arial" w:hAnsi="Arial" w:cs="Arial"/>
                <w:sz w:val="22"/>
              </w:rPr>
              <w:t>tretiranje</w:t>
            </w:r>
            <w:proofErr w:type="spellEnd"/>
            <w:r w:rsidR="00C8210C" w:rsidRPr="00C8210C">
              <w:rPr>
                <w:rFonts w:ascii="Arial" w:hAnsi="Arial" w:cs="Arial"/>
                <w:sz w:val="22"/>
              </w:rPr>
              <w:t xml:space="preserve"> čebel, ki j</w:t>
            </w:r>
            <w:r>
              <w:rPr>
                <w:rFonts w:ascii="Arial" w:hAnsi="Arial" w:cs="Arial"/>
                <w:sz w:val="22"/>
              </w:rPr>
              <w:t xml:space="preserve">e nujna za ekološko oskrbo) in - mlin za sladkor. </w:t>
            </w:r>
            <w:r w:rsidR="00C8210C" w:rsidRPr="00C8210C">
              <w:rPr>
                <w:rFonts w:ascii="Arial" w:hAnsi="Arial" w:cs="Arial"/>
                <w:sz w:val="22"/>
              </w:rPr>
              <w:t>Nobene od teh zadeve ne najdem v stroških, vendar prevzemnik želi to kupiti, oz. nekatere stro</w:t>
            </w:r>
            <w:r>
              <w:rPr>
                <w:rFonts w:ascii="Arial" w:hAnsi="Arial" w:cs="Arial"/>
                <w:sz w:val="22"/>
              </w:rPr>
              <w:t xml:space="preserve">ške pod ciljem 1.5. zamenjati, izbrisati.. </w:t>
            </w:r>
            <w:r w:rsidR="00C8210C" w:rsidRPr="00C8210C">
              <w:rPr>
                <w:rFonts w:ascii="Arial" w:hAnsi="Arial" w:cs="Arial"/>
                <w:sz w:val="22"/>
              </w:rPr>
              <w:t xml:space="preserve">Oboje me zanima, če bi šlo lahko pod strošek 1.4.1.1.2.5 Notranja oprema čebelnjakov- do 100 panjev, Ostala oprema:  </w:t>
            </w:r>
          </w:p>
        </w:tc>
        <w:tc>
          <w:tcPr>
            <w:tcW w:w="6946" w:type="dxa"/>
            <w:shd w:val="clear" w:color="auto" w:fill="auto"/>
          </w:tcPr>
          <w:p w14:paraId="72B50CA7" w14:textId="7D19E93D" w:rsidR="00C8210C" w:rsidRPr="00C8210C" w:rsidRDefault="00C8210C" w:rsidP="0020108A">
            <w:pPr>
              <w:rPr>
                <w:rFonts w:ascii="Arial" w:hAnsi="Arial" w:cs="Arial"/>
                <w:sz w:val="22"/>
              </w:rPr>
            </w:pPr>
            <w:r w:rsidRPr="00C8210C">
              <w:rPr>
                <w:rFonts w:ascii="Arial" w:hAnsi="Arial" w:cs="Arial"/>
                <w:sz w:val="22"/>
              </w:rPr>
              <w:t>Če nobene od naštetih oprem ni v katalogu stroškov, potem izberite tako kot ste napisali 1.4.1.1.2.5 Notranja op</w:t>
            </w:r>
            <w:r w:rsidR="00D02B92">
              <w:rPr>
                <w:rFonts w:ascii="Arial" w:hAnsi="Arial" w:cs="Arial"/>
                <w:sz w:val="22"/>
              </w:rPr>
              <w:t>rema čebelnjakov- do 100 panjev,</w:t>
            </w:r>
            <w:r w:rsidRPr="00C8210C">
              <w:rPr>
                <w:rFonts w:ascii="Arial" w:hAnsi="Arial" w:cs="Arial"/>
                <w:sz w:val="22"/>
              </w:rPr>
              <w:t xml:space="preserve"> Ostala oprema:</w:t>
            </w:r>
          </w:p>
          <w:p w14:paraId="4E1C1593" w14:textId="69CDF999" w:rsidR="00C8210C" w:rsidRPr="00C8210C" w:rsidRDefault="00C8210C" w:rsidP="0020108A">
            <w:pPr>
              <w:rPr>
                <w:rFonts w:ascii="Arial" w:hAnsi="Arial" w:cs="Arial"/>
                <w:sz w:val="22"/>
              </w:rPr>
            </w:pPr>
            <w:r w:rsidRPr="00C8210C">
              <w:rPr>
                <w:rFonts w:ascii="Arial" w:hAnsi="Arial" w:cs="Arial"/>
                <w:sz w:val="22"/>
              </w:rPr>
              <w:t>Za stroške, ki jih želi zamenjati, mora na Agencijo poslati prošnjo za spremembo stroškov.</w:t>
            </w:r>
          </w:p>
        </w:tc>
      </w:tr>
      <w:tr w:rsidR="00C8210C" w:rsidRPr="00C8210C" w14:paraId="0B154A45" w14:textId="4471A009" w:rsidTr="00CE6CCF">
        <w:trPr>
          <w:jc w:val="center"/>
        </w:trPr>
        <w:tc>
          <w:tcPr>
            <w:tcW w:w="6146" w:type="dxa"/>
            <w:shd w:val="clear" w:color="auto" w:fill="auto"/>
          </w:tcPr>
          <w:p w14:paraId="61B22A80" w14:textId="22EA5829" w:rsidR="00C8210C" w:rsidRPr="00C8210C" w:rsidRDefault="00C8210C" w:rsidP="0020108A">
            <w:pPr>
              <w:rPr>
                <w:rFonts w:ascii="Arial" w:hAnsi="Arial" w:cs="Arial"/>
                <w:sz w:val="22"/>
              </w:rPr>
            </w:pPr>
            <w:r w:rsidRPr="00C8210C">
              <w:rPr>
                <w:rFonts w:ascii="Arial" w:hAnsi="Arial" w:cs="Arial"/>
                <w:sz w:val="22"/>
              </w:rPr>
              <w:t>Ali mora biti rastlinjak vpisan v RKG (GERK), tudi če je bil postavljen šele jeseni 2020?</w:t>
            </w:r>
          </w:p>
        </w:tc>
        <w:tc>
          <w:tcPr>
            <w:tcW w:w="6946" w:type="dxa"/>
            <w:shd w:val="clear" w:color="auto" w:fill="auto"/>
          </w:tcPr>
          <w:p w14:paraId="56155E7F" w14:textId="25B6C642" w:rsidR="00C8210C" w:rsidRPr="00C8210C" w:rsidRDefault="00C8210C" w:rsidP="0020108A">
            <w:pPr>
              <w:rPr>
                <w:rFonts w:ascii="Arial" w:hAnsi="Arial" w:cs="Arial"/>
                <w:sz w:val="22"/>
              </w:rPr>
            </w:pPr>
            <w:r w:rsidRPr="00C8210C">
              <w:rPr>
                <w:rFonts w:ascii="Arial" w:hAnsi="Arial" w:cs="Arial"/>
                <w:sz w:val="22"/>
              </w:rPr>
              <w:t>DA. Pohitite z vpisom preden se RKG zapre.</w:t>
            </w:r>
          </w:p>
        </w:tc>
      </w:tr>
      <w:tr w:rsidR="00C8210C" w:rsidRPr="00C8210C" w14:paraId="0614571A" w14:textId="0CD71731" w:rsidTr="00CE6CCF">
        <w:trPr>
          <w:jc w:val="center"/>
        </w:trPr>
        <w:tc>
          <w:tcPr>
            <w:tcW w:w="6146" w:type="dxa"/>
            <w:shd w:val="clear" w:color="auto" w:fill="auto"/>
          </w:tcPr>
          <w:p w14:paraId="7D10BC4A" w14:textId="34BE9DBE" w:rsidR="00C8210C" w:rsidRPr="00C8210C" w:rsidRDefault="00C8210C" w:rsidP="0020108A">
            <w:pPr>
              <w:rPr>
                <w:rFonts w:ascii="Arial" w:hAnsi="Arial" w:cs="Arial"/>
                <w:sz w:val="22"/>
              </w:rPr>
            </w:pPr>
            <w:r w:rsidRPr="00C8210C">
              <w:rPr>
                <w:rFonts w:ascii="Arial" w:hAnsi="Arial" w:cs="Arial"/>
                <w:sz w:val="22"/>
              </w:rPr>
              <w:t xml:space="preserve">Mladi prevzemnik ima za nakup računalnika le POS račun brez imena in priimka in plačilo opravljeno z gotovino. Naknadno je pridobil potrdilo trgovca, da je nakup res opravil mladi prevzemnik. Ali bo to zadostovalo za izpolnitev cilja 5.4 </w:t>
            </w:r>
          </w:p>
        </w:tc>
        <w:tc>
          <w:tcPr>
            <w:tcW w:w="6946" w:type="dxa"/>
            <w:shd w:val="clear" w:color="auto" w:fill="auto"/>
          </w:tcPr>
          <w:p w14:paraId="32A1593D" w14:textId="73A88607" w:rsidR="00C8210C" w:rsidRPr="00C8210C" w:rsidRDefault="00C8210C" w:rsidP="0020108A">
            <w:pPr>
              <w:rPr>
                <w:rFonts w:ascii="Arial" w:hAnsi="Arial" w:cs="Arial"/>
                <w:sz w:val="22"/>
              </w:rPr>
            </w:pPr>
            <w:r w:rsidRPr="00C8210C">
              <w:rPr>
                <w:rFonts w:ascii="Arial" w:hAnsi="Arial" w:cs="Arial"/>
                <w:sz w:val="22"/>
              </w:rPr>
              <w:t>Za izpolnitev RC, mora vsaj en račun imeti ustrezno dokazilo o plačilu, ki se glasi na upravičenca.</w:t>
            </w:r>
          </w:p>
        </w:tc>
      </w:tr>
      <w:tr w:rsidR="00C8210C" w:rsidRPr="00C8210C" w14:paraId="322EBF97" w14:textId="4DE22FC8" w:rsidTr="00CE6CCF">
        <w:trPr>
          <w:jc w:val="center"/>
        </w:trPr>
        <w:tc>
          <w:tcPr>
            <w:tcW w:w="6146" w:type="dxa"/>
            <w:shd w:val="clear" w:color="auto" w:fill="auto"/>
          </w:tcPr>
          <w:p w14:paraId="2CAADEB6" w14:textId="163CC783" w:rsidR="00C8210C" w:rsidRPr="00C8210C" w:rsidRDefault="00C8210C" w:rsidP="0020108A">
            <w:pPr>
              <w:rPr>
                <w:rFonts w:ascii="Arial" w:hAnsi="Arial" w:cs="Arial"/>
                <w:sz w:val="22"/>
              </w:rPr>
            </w:pPr>
            <w:r w:rsidRPr="00C8210C">
              <w:rPr>
                <w:rFonts w:ascii="Arial" w:hAnsi="Arial" w:cs="Arial"/>
                <w:sz w:val="22"/>
              </w:rPr>
              <w:t>Glede na to da je 20. december nedelja je zadnji čas za oddajo sprememb ponedeljek 21.12?</w:t>
            </w:r>
          </w:p>
        </w:tc>
        <w:tc>
          <w:tcPr>
            <w:tcW w:w="6946" w:type="dxa"/>
            <w:shd w:val="clear" w:color="auto" w:fill="auto"/>
          </w:tcPr>
          <w:p w14:paraId="794FDD66" w14:textId="1EB8EDA6" w:rsidR="00C8210C" w:rsidRPr="00C8210C" w:rsidRDefault="00C8210C" w:rsidP="0020108A">
            <w:pPr>
              <w:rPr>
                <w:rFonts w:ascii="Arial" w:hAnsi="Arial" w:cs="Arial"/>
                <w:sz w:val="22"/>
              </w:rPr>
            </w:pPr>
            <w:r w:rsidRPr="00C8210C">
              <w:rPr>
                <w:rFonts w:ascii="Arial" w:hAnsi="Arial" w:cs="Arial"/>
                <w:sz w:val="22"/>
              </w:rPr>
              <w:t>Ne, 20.</w:t>
            </w:r>
            <w:r w:rsidR="00CE6CCF">
              <w:rPr>
                <w:rFonts w:ascii="Arial" w:hAnsi="Arial" w:cs="Arial"/>
                <w:sz w:val="22"/>
              </w:rPr>
              <w:t xml:space="preserve"> </w:t>
            </w:r>
            <w:r w:rsidRPr="00C8210C">
              <w:rPr>
                <w:rFonts w:ascii="Arial" w:hAnsi="Arial" w:cs="Arial"/>
                <w:sz w:val="22"/>
              </w:rPr>
              <w:t>12.</w:t>
            </w:r>
            <w:r w:rsidR="00CE6CCF">
              <w:rPr>
                <w:rFonts w:ascii="Arial" w:hAnsi="Arial" w:cs="Arial"/>
                <w:sz w:val="22"/>
              </w:rPr>
              <w:t xml:space="preserve"> </w:t>
            </w:r>
            <w:r w:rsidRPr="00C8210C">
              <w:rPr>
                <w:rFonts w:ascii="Arial" w:hAnsi="Arial" w:cs="Arial"/>
                <w:sz w:val="22"/>
              </w:rPr>
              <w:t>2020 je zadnji dan za izpolnitev RC</w:t>
            </w:r>
            <w:r w:rsidR="00CE6CCF">
              <w:rPr>
                <w:rFonts w:ascii="Arial" w:hAnsi="Arial" w:cs="Arial"/>
                <w:sz w:val="22"/>
              </w:rPr>
              <w:t>.</w:t>
            </w:r>
          </w:p>
        </w:tc>
      </w:tr>
      <w:tr w:rsidR="00C8210C" w:rsidRPr="00C8210C" w14:paraId="49A0A00B" w14:textId="5788D8EC" w:rsidTr="00CE6CCF">
        <w:trPr>
          <w:jc w:val="center"/>
        </w:trPr>
        <w:tc>
          <w:tcPr>
            <w:tcW w:w="6146" w:type="dxa"/>
            <w:shd w:val="clear" w:color="auto" w:fill="auto"/>
          </w:tcPr>
          <w:p w14:paraId="639AEDC6" w14:textId="38789C51" w:rsidR="00C8210C" w:rsidRPr="00C8210C" w:rsidRDefault="00C8210C" w:rsidP="0020108A">
            <w:pPr>
              <w:rPr>
                <w:rFonts w:ascii="Arial" w:hAnsi="Arial" w:cs="Arial"/>
                <w:sz w:val="22"/>
              </w:rPr>
            </w:pPr>
            <w:r w:rsidRPr="00C8210C">
              <w:rPr>
                <w:rFonts w:ascii="Arial" w:hAnsi="Arial" w:cs="Arial"/>
                <w:sz w:val="22"/>
              </w:rPr>
              <w:t>Kmetija ima razvojni cilj 1.9 in pod ta cilj ima izbran opremo za sušenje sadje.</w:t>
            </w:r>
            <w:r w:rsidRPr="00C8210C">
              <w:rPr>
                <w:rFonts w:ascii="Arial" w:hAnsi="Arial" w:cs="Arial"/>
                <w:sz w:val="22"/>
              </w:rPr>
              <w:t xml:space="preserve"> Ali mora kmetija imeti tudi registrirano dopolnilno dejavnost?</w:t>
            </w:r>
          </w:p>
        </w:tc>
        <w:tc>
          <w:tcPr>
            <w:tcW w:w="6946" w:type="dxa"/>
            <w:shd w:val="clear" w:color="auto" w:fill="auto"/>
          </w:tcPr>
          <w:p w14:paraId="37F6BC50" w14:textId="232AA578" w:rsidR="00C8210C" w:rsidRPr="00C8210C" w:rsidRDefault="00C8210C" w:rsidP="0020108A">
            <w:pPr>
              <w:rPr>
                <w:rFonts w:ascii="Arial" w:hAnsi="Arial" w:cs="Arial"/>
                <w:sz w:val="22"/>
              </w:rPr>
            </w:pPr>
            <w:r w:rsidRPr="00C8210C">
              <w:rPr>
                <w:rFonts w:ascii="Arial" w:hAnsi="Arial" w:cs="Arial"/>
                <w:sz w:val="22"/>
              </w:rPr>
              <w:t>Da, za izpolnitev tega RC, mora imeti registrirano dopolnilno dejavnost. Izjema so pridelovalci vina, ker pridelava vina spada pod osnovno kmetijsko dejavnost.</w:t>
            </w:r>
          </w:p>
        </w:tc>
      </w:tr>
      <w:tr w:rsidR="00C8210C" w:rsidRPr="00C8210C" w14:paraId="06644B0C" w14:textId="3325B08F" w:rsidTr="00CE6CCF">
        <w:trPr>
          <w:jc w:val="center"/>
        </w:trPr>
        <w:tc>
          <w:tcPr>
            <w:tcW w:w="6146" w:type="dxa"/>
            <w:shd w:val="clear" w:color="auto" w:fill="auto"/>
          </w:tcPr>
          <w:p w14:paraId="4A56FE3D" w14:textId="1D238246" w:rsidR="00C8210C" w:rsidRPr="00C8210C" w:rsidRDefault="00C8210C" w:rsidP="0020108A">
            <w:pPr>
              <w:rPr>
                <w:rFonts w:ascii="Arial" w:hAnsi="Arial" w:cs="Arial"/>
                <w:sz w:val="22"/>
              </w:rPr>
            </w:pPr>
            <w:r w:rsidRPr="00C8210C">
              <w:rPr>
                <w:rFonts w:ascii="Arial" w:hAnsi="Arial" w:cs="Arial"/>
                <w:sz w:val="22"/>
              </w:rPr>
              <w:t>Ali je pametni telefon upravičen strošek?</w:t>
            </w:r>
          </w:p>
        </w:tc>
        <w:tc>
          <w:tcPr>
            <w:tcW w:w="6946" w:type="dxa"/>
            <w:shd w:val="clear" w:color="auto" w:fill="auto"/>
          </w:tcPr>
          <w:p w14:paraId="47F33A56" w14:textId="361AA7DD" w:rsidR="00C8210C" w:rsidRPr="00C8210C" w:rsidRDefault="00C8210C" w:rsidP="0020108A">
            <w:pPr>
              <w:rPr>
                <w:rFonts w:ascii="Arial" w:hAnsi="Arial" w:cs="Arial"/>
                <w:sz w:val="22"/>
              </w:rPr>
            </w:pPr>
            <w:r w:rsidRPr="00C8210C">
              <w:rPr>
                <w:rFonts w:ascii="Arial" w:hAnsi="Arial" w:cs="Arial"/>
                <w:sz w:val="22"/>
              </w:rPr>
              <w:t>Vsa IKT oprema, katera je namenjena uporabi v kmetijstvu je upravičen strošek.</w:t>
            </w:r>
          </w:p>
        </w:tc>
      </w:tr>
    </w:tbl>
    <w:p w14:paraId="065A673B" w14:textId="24A278DE" w:rsidR="0028514C" w:rsidRDefault="00293825" w:rsidP="00966F0E"/>
    <w:sectPr w:rsidR="0028514C" w:rsidSect="00CE6CCF">
      <w:headerReference w:type="default" r:id="rId7"/>
      <w:pgSz w:w="16838" w:h="11906" w:orient="landscape"/>
      <w:pgMar w:top="59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3C4AD" w14:textId="77777777" w:rsidR="00CE6CCF" w:rsidRDefault="00CE6CCF" w:rsidP="00CE6CCF">
      <w:pPr>
        <w:spacing w:after="0"/>
      </w:pPr>
      <w:r>
        <w:separator/>
      </w:r>
    </w:p>
  </w:endnote>
  <w:endnote w:type="continuationSeparator" w:id="0">
    <w:p w14:paraId="3BFE4659" w14:textId="77777777" w:rsidR="00CE6CCF" w:rsidRDefault="00CE6CCF" w:rsidP="00CE6C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A0CB2" w14:textId="77777777" w:rsidR="00CE6CCF" w:rsidRDefault="00CE6CCF" w:rsidP="00CE6CCF">
      <w:pPr>
        <w:spacing w:after="0"/>
      </w:pPr>
      <w:r>
        <w:separator/>
      </w:r>
    </w:p>
  </w:footnote>
  <w:footnote w:type="continuationSeparator" w:id="0">
    <w:p w14:paraId="05A286C2" w14:textId="77777777" w:rsidR="00CE6CCF" w:rsidRDefault="00CE6CCF" w:rsidP="00CE6CC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9EE03" w14:textId="77777777" w:rsidR="00CE6CCF" w:rsidRDefault="00CE6CCF">
    <w:pPr>
      <w:pStyle w:val="Glava"/>
    </w:pPr>
  </w:p>
  <w:p w14:paraId="3C5B52C6" w14:textId="7ECF34D5" w:rsidR="00CE6CCF" w:rsidRPr="00CE6CCF" w:rsidRDefault="00CE6CCF" w:rsidP="00CE6CCF">
    <w:pPr>
      <w:pStyle w:val="Glava"/>
      <w:ind w:left="426" w:right="537"/>
      <w:jc w:val="center"/>
      <w:rPr>
        <w:rFonts w:ascii="Arial" w:hAnsi="Arial" w:cs="Arial"/>
        <w:b/>
        <w:sz w:val="22"/>
      </w:rPr>
    </w:pPr>
    <w:r w:rsidRPr="00CE6CCF">
      <w:rPr>
        <w:rFonts w:ascii="Arial" w:hAnsi="Arial" w:cs="Arial"/>
        <w:b/>
        <w:sz w:val="22"/>
      </w:rPr>
      <w:t>Odgovori na vprašan</w:t>
    </w:r>
    <w:r>
      <w:rPr>
        <w:rFonts w:ascii="Arial" w:hAnsi="Arial" w:cs="Arial"/>
        <w:b/>
        <w:sz w:val="22"/>
      </w:rPr>
      <w:t>ja, zastavljena na spletnem seminarju</w:t>
    </w:r>
    <w:r w:rsidRPr="00CE6CCF">
      <w:rPr>
        <w:rFonts w:ascii="Arial" w:hAnsi="Arial" w:cs="Arial"/>
        <w:b/>
        <w:sz w:val="22"/>
      </w:rPr>
      <w:t xml:space="preserve"> za svetovalce Kmetijsko gozdarske zbornice Slovenije o izpolnjevanju razvojnih ciljev (RC) za PRP </w:t>
    </w:r>
    <w:proofErr w:type="spellStart"/>
    <w:r w:rsidRPr="00CE6CCF">
      <w:rPr>
        <w:rFonts w:ascii="Arial" w:hAnsi="Arial" w:cs="Arial"/>
        <w:b/>
        <w:sz w:val="22"/>
      </w:rPr>
      <w:t>podukrep</w:t>
    </w:r>
    <w:proofErr w:type="spellEnd"/>
    <w:r w:rsidRPr="00CE6CCF">
      <w:rPr>
        <w:rFonts w:ascii="Arial" w:hAnsi="Arial" w:cs="Arial"/>
        <w:b/>
        <w:sz w:val="22"/>
      </w:rPr>
      <w:t xml:space="preserve"> 6.1 - Pomoč za zag</w:t>
    </w:r>
    <w:r w:rsidR="008F0A0A">
      <w:rPr>
        <w:rFonts w:ascii="Arial" w:hAnsi="Arial" w:cs="Arial"/>
        <w:b/>
        <w:sz w:val="22"/>
      </w:rPr>
      <w:t>on dejavnosti za mlade kmete - 9</w:t>
    </w:r>
    <w:r w:rsidRPr="00CE6CCF">
      <w:rPr>
        <w:rFonts w:ascii="Arial" w:hAnsi="Arial" w:cs="Arial"/>
        <w:b/>
        <w:sz w:val="22"/>
      </w:rPr>
      <w:t>. 12. 2020</w:t>
    </w:r>
  </w:p>
  <w:p w14:paraId="7468312A" w14:textId="77777777" w:rsidR="00CE6CCF" w:rsidRDefault="00CE6CCF">
    <w:pPr>
      <w:pStyle w:val="Glava"/>
    </w:pPr>
  </w:p>
  <w:p w14:paraId="5C331E9A" w14:textId="77777777" w:rsidR="00CE6CCF" w:rsidRDefault="00CE6CC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97C81"/>
    <w:multiLevelType w:val="hybridMultilevel"/>
    <w:tmpl w:val="555E92E6"/>
    <w:lvl w:ilvl="0" w:tplc="88DA8F36">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E3D7143"/>
    <w:multiLevelType w:val="hybridMultilevel"/>
    <w:tmpl w:val="E348F174"/>
    <w:lvl w:ilvl="0" w:tplc="674E901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FDA115F"/>
    <w:multiLevelType w:val="hybridMultilevel"/>
    <w:tmpl w:val="5C244096"/>
    <w:lvl w:ilvl="0" w:tplc="83D63522">
      <w:start w:val="1"/>
      <w:numFmt w:val="decimal"/>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387"/>
    <w:rsid w:val="00170249"/>
    <w:rsid w:val="00193519"/>
    <w:rsid w:val="002300A9"/>
    <w:rsid w:val="00293825"/>
    <w:rsid w:val="002E3AF4"/>
    <w:rsid w:val="002E41C6"/>
    <w:rsid w:val="002F23D7"/>
    <w:rsid w:val="003F4C01"/>
    <w:rsid w:val="00577EED"/>
    <w:rsid w:val="005B6293"/>
    <w:rsid w:val="0063685D"/>
    <w:rsid w:val="00692620"/>
    <w:rsid w:val="00712E73"/>
    <w:rsid w:val="0081165C"/>
    <w:rsid w:val="008F0A0A"/>
    <w:rsid w:val="00966F0E"/>
    <w:rsid w:val="00973671"/>
    <w:rsid w:val="00A72F61"/>
    <w:rsid w:val="00AA5011"/>
    <w:rsid w:val="00B17DE2"/>
    <w:rsid w:val="00B320A6"/>
    <w:rsid w:val="00BB20E9"/>
    <w:rsid w:val="00C11F78"/>
    <w:rsid w:val="00C8210C"/>
    <w:rsid w:val="00CE6CCF"/>
    <w:rsid w:val="00D02B92"/>
    <w:rsid w:val="00D14387"/>
    <w:rsid w:val="00EC372F"/>
    <w:rsid w:val="00EF67D1"/>
    <w:rsid w:val="00F026A4"/>
    <w:rsid w:val="00F176B3"/>
    <w:rsid w:val="00F313AA"/>
    <w:rsid w:val="00F8534F"/>
    <w:rsid w:val="00FD54D8"/>
    <w:rsid w:val="00FD78A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8DAB"/>
  <w15:docId w15:val="{73A62F99-C510-416F-879A-AA57F360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A5011"/>
    <w:pPr>
      <w:spacing w:line="240" w:lineRule="auto"/>
      <w:jc w:val="both"/>
    </w:pPr>
    <w:rPr>
      <w:rFonts w:ascii="Times New Roman" w:hAnsi="Times New Roman"/>
      <w:sz w:val="24"/>
    </w:rPr>
  </w:style>
  <w:style w:type="paragraph" w:styleId="Naslov1">
    <w:name w:val="heading 1"/>
    <w:basedOn w:val="Navaden"/>
    <w:next w:val="Navaden"/>
    <w:link w:val="Naslov1Znak"/>
    <w:uiPriority w:val="9"/>
    <w:qFormat/>
    <w:rsid w:val="00973671"/>
    <w:pPr>
      <w:keepNext/>
      <w:keepLines/>
      <w:spacing w:before="480" w:after="0"/>
      <w:ind w:left="360" w:hanging="360"/>
      <w:outlineLvl w:val="0"/>
    </w:pPr>
    <w:rPr>
      <w:rFonts w:eastAsiaTheme="majorEastAsia" w:cstheme="majorBidi"/>
      <w:b/>
      <w:bCs/>
      <w:sz w:val="28"/>
      <w:szCs w:val="28"/>
    </w:rPr>
  </w:style>
  <w:style w:type="paragraph" w:styleId="Naslov2">
    <w:name w:val="heading 2"/>
    <w:basedOn w:val="Navaden"/>
    <w:next w:val="Navaden"/>
    <w:link w:val="Naslov2Znak"/>
    <w:uiPriority w:val="9"/>
    <w:semiHidden/>
    <w:unhideWhenUsed/>
    <w:qFormat/>
    <w:rsid w:val="00AA5011"/>
    <w:pPr>
      <w:keepNext/>
      <w:keepLines/>
      <w:spacing w:before="200" w:after="0"/>
      <w:ind w:left="360" w:hanging="360"/>
      <w:outlineLvl w:val="1"/>
    </w:pPr>
    <w:rPr>
      <w:rFonts w:eastAsiaTheme="majorEastAsia" w:cstheme="majorBidi"/>
      <w:b/>
      <w:bCs/>
      <w:szCs w:val="26"/>
    </w:rPr>
  </w:style>
  <w:style w:type="paragraph" w:styleId="Naslov3">
    <w:name w:val="heading 3"/>
    <w:basedOn w:val="Navaden"/>
    <w:next w:val="Navaden"/>
    <w:link w:val="Naslov3Znak"/>
    <w:uiPriority w:val="9"/>
    <w:unhideWhenUsed/>
    <w:qFormat/>
    <w:rsid w:val="0081165C"/>
    <w:pPr>
      <w:keepNext/>
      <w:keepLines/>
      <w:spacing w:before="200" w:after="240"/>
      <w:ind w:left="357" w:hanging="357"/>
      <w:outlineLvl w:val="2"/>
    </w:pPr>
    <w:rPr>
      <w:rFonts w:asciiTheme="majorHAnsi" w:eastAsiaTheme="majorEastAsia" w:hAnsiTheme="majorHAnsi" w:cstheme="majorBidi"/>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semiHidden/>
    <w:rsid w:val="00AA5011"/>
    <w:rPr>
      <w:rFonts w:ascii="Times New Roman" w:eastAsiaTheme="majorEastAsia" w:hAnsi="Times New Roman" w:cstheme="majorBidi"/>
      <w:b/>
      <w:bCs/>
      <w:sz w:val="24"/>
      <w:szCs w:val="26"/>
    </w:rPr>
  </w:style>
  <w:style w:type="character" w:customStyle="1" w:styleId="Naslov1Znak">
    <w:name w:val="Naslov 1 Znak"/>
    <w:basedOn w:val="Privzetapisavaodstavka"/>
    <w:link w:val="Naslov1"/>
    <w:uiPriority w:val="9"/>
    <w:rsid w:val="00973671"/>
    <w:rPr>
      <w:rFonts w:ascii="Times New Roman" w:eastAsiaTheme="majorEastAsia" w:hAnsi="Times New Roman" w:cstheme="majorBidi"/>
      <w:b/>
      <w:bCs/>
      <w:sz w:val="28"/>
      <w:szCs w:val="28"/>
    </w:rPr>
  </w:style>
  <w:style w:type="character" w:customStyle="1" w:styleId="Naslov3Znak">
    <w:name w:val="Naslov 3 Znak"/>
    <w:basedOn w:val="Privzetapisavaodstavka"/>
    <w:link w:val="Naslov3"/>
    <w:uiPriority w:val="9"/>
    <w:rsid w:val="0081165C"/>
    <w:rPr>
      <w:rFonts w:asciiTheme="majorHAnsi" w:eastAsiaTheme="majorEastAsia" w:hAnsiTheme="majorHAnsi" w:cstheme="majorBidi"/>
      <w:b/>
      <w:bCs/>
      <w:sz w:val="24"/>
    </w:rPr>
  </w:style>
  <w:style w:type="table" w:styleId="Tabelamrea">
    <w:name w:val="Table Grid"/>
    <w:basedOn w:val="Navadnatabela"/>
    <w:uiPriority w:val="59"/>
    <w:unhideWhenUsed/>
    <w:rsid w:val="00230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EF67D1"/>
    <w:rPr>
      <w:sz w:val="16"/>
      <w:szCs w:val="16"/>
    </w:rPr>
  </w:style>
  <w:style w:type="paragraph" w:styleId="Pripombabesedilo">
    <w:name w:val="annotation text"/>
    <w:basedOn w:val="Navaden"/>
    <w:link w:val="PripombabesediloZnak"/>
    <w:uiPriority w:val="99"/>
    <w:semiHidden/>
    <w:unhideWhenUsed/>
    <w:rsid w:val="00EF67D1"/>
    <w:rPr>
      <w:sz w:val="20"/>
      <w:szCs w:val="20"/>
    </w:rPr>
  </w:style>
  <w:style w:type="character" w:customStyle="1" w:styleId="PripombabesediloZnak">
    <w:name w:val="Pripomba – besedilo Znak"/>
    <w:basedOn w:val="Privzetapisavaodstavka"/>
    <w:link w:val="Pripombabesedilo"/>
    <w:uiPriority w:val="99"/>
    <w:semiHidden/>
    <w:rsid w:val="00EF67D1"/>
    <w:rPr>
      <w:rFonts w:ascii="Times New Roman" w:hAnsi="Times New Roman"/>
      <w:sz w:val="20"/>
      <w:szCs w:val="20"/>
    </w:rPr>
  </w:style>
  <w:style w:type="paragraph" w:styleId="Zadevapripombe">
    <w:name w:val="annotation subject"/>
    <w:basedOn w:val="Pripombabesedilo"/>
    <w:next w:val="Pripombabesedilo"/>
    <w:link w:val="ZadevapripombeZnak"/>
    <w:uiPriority w:val="99"/>
    <w:semiHidden/>
    <w:unhideWhenUsed/>
    <w:rsid w:val="00EF67D1"/>
    <w:rPr>
      <w:b/>
      <w:bCs/>
    </w:rPr>
  </w:style>
  <w:style w:type="character" w:customStyle="1" w:styleId="ZadevapripombeZnak">
    <w:name w:val="Zadeva pripombe Znak"/>
    <w:basedOn w:val="PripombabesediloZnak"/>
    <w:link w:val="Zadevapripombe"/>
    <w:uiPriority w:val="99"/>
    <w:semiHidden/>
    <w:rsid w:val="00EF67D1"/>
    <w:rPr>
      <w:rFonts w:ascii="Times New Roman" w:hAnsi="Times New Roman"/>
      <w:b/>
      <w:bCs/>
      <w:sz w:val="20"/>
      <w:szCs w:val="20"/>
    </w:rPr>
  </w:style>
  <w:style w:type="paragraph" w:styleId="Besedilooblaka">
    <w:name w:val="Balloon Text"/>
    <w:basedOn w:val="Navaden"/>
    <w:link w:val="BesedilooblakaZnak"/>
    <w:uiPriority w:val="99"/>
    <w:semiHidden/>
    <w:unhideWhenUsed/>
    <w:rsid w:val="00EF67D1"/>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F67D1"/>
    <w:rPr>
      <w:rFonts w:ascii="Segoe UI" w:hAnsi="Segoe UI" w:cs="Segoe UI"/>
      <w:sz w:val="18"/>
      <w:szCs w:val="18"/>
    </w:rPr>
  </w:style>
  <w:style w:type="paragraph" w:styleId="Glava">
    <w:name w:val="header"/>
    <w:basedOn w:val="Navaden"/>
    <w:link w:val="GlavaZnak"/>
    <w:uiPriority w:val="99"/>
    <w:unhideWhenUsed/>
    <w:rsid w:val="00CE6CCF"/>
    <w:pPr>
      <w:tabs>
        <w:tab w:val="center" w:pos="4536"/>
        <w:tab w:val="right" w:pos="9072"/>
      </w:tabs>
      <w:spacing w:after="0"/>
    </w:pPr>
  </w:style>
  <w:style w:type="character" w:customStyle="1" w:styleId="GlavaZnak">
    <w:name w:val="Glava Znak"/>
    <w:basedOn w:val="Privzetapisavaodstavka"/>
    <w:link w:val="Glava"/>
    <w:uiPriority w:val="99"/>
    <w:rsid w:val="00CE6CCF"/>
    <w:rPr>
      <w:rFonts w:ascii="Times New Roman" w:hAnsi="Times New Roman"/>
      <w:sz w:val="24"/>
    </w:rPr>
  </w:style>
  <w:style w:type="paragraph" w:styleId="Noga">
    <w:name w:val="footer"/>
    <w:basedOn w:val="Navaden"/>
    <w:link w:val="NogaZnak"/>
    <w:uiPriority w:val="99"/>
    <w:unhideWhenUsed/>
    <w:rsid w:val="00CE6CCF"/>
    <w:pPr>
      <w:tabs>
        <w:tab w:val="center" w:pos="4536"/>
        <w:tab w:val="right" w:pos="9072"/>
      </w:tabs>
      <w:spacing w:after="0"/>
    </w:pPr>
  </w:style>
  <w:style w:type="character" w:customStyle="1" w:styleId="NogaZnak">
    <w:name w:val="Noga Znak"/>
    <w:basedOn w:val="Privzetapisavaodstavka"/>
    <w:link w:val="Noga"/>
    <w:uiPriority w:val="99"/>
    <w:rsid w:val="00CE6CC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881</Words>
  <Characters>5023</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Klavž</dc:creator>
  <cp:lastModifiedBy>Rakič, Maja</cp:lastModifiedBy>
  <cp:revision>9</cp:revision>
  <dcterms:created xsi:type="dcterms:W3CDTF">2020-12-17T07:32:00Z</dcterms:created>
  <dcterms:modified xsi:type="dcterms:W3CDTF">2020-12-17T08:46:00Z</dcterms:modified>
</cp:coreProperties>
</file>