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FBBD4" w14:textId="10E125C6" w:rsidR="0020087F" w:rsidRPr="00925B62" w:rsidRDefault="00594F7D" w:rsidP="00833882">
      <w:pPr>
        <w:tabs>
          <w:tab w:val="left" w:pos="8850"/>
        </w:tabs>
        <w:rPr>
          <w:rFonts w:cs="Arial"/>
          <w:b/>
          <w:snapToGrid w:val="0"/>
          <w:color w:val="000000"/>
          <w:sz w:val="24"/>
          <w:lang w:val="sl-SI"/>
        </w:rPr>
      </w:pPr>
      <w:r>
        <w:rPr>
          <w:rFonts w:cs="Arial"/>
          <w:b/>
          <w:snapToGrid w:val="0"/>
          <w:color w:val="000000"/>
          <w:sz w:val="24"/>
          <w:lang w:val="sl-SI"/>
        </w:rPr>
        <w:t xml:space="preserve">                                                                                       </w:t>
      </w:r>
      <w:r w:rsidR="00833882">
        <w:rPr>
          <w:rFonts w:cs="Arial"/>
          <w:b/>
          <w:snapToGrid w:val="0"/>
          <w:color w:val="000000"/>
          <w:sz w:val="24"/>
          <w:lang w:val="sl-SI"/>
        </w:rPr>
        <w:tab/>
      </w:r>
    </w:p>
    <w:p w14:paraId="63B57D5E" w14:textId="29D3E009" w:rsidR="0020087F" w:rsidRDefault="0020087F" w:rsidP="0020087F">
      <w:pPr>
        <w:tabs>
          <w:tab w:val="left" w:pos="3615"/>
        </w:tabs>
        <w:jc w:val="both"/>
        <w:rPr>
          <w:rFonts w:cs="Arial"/>
          <w:b/>
          <w:i/>
          <w:snapToGrid w:val="0"/>
          <w:color w:val="000000"/>
          <w:szCs w:val="20"/>
          <w:lang w:val="sl-SI"/>
        </w:rPr>
      </w:pPr>
      <w:r w:rsidRPr="00DE4CF0">
        <w:rPr>
          <w:rFonts w:cs="Arial"/>
          <w:b/>
          <w:snapToGrid w:val="0"/>
          <w:color w:val="000000"/>
          <w:sz w:val="24"/>
          <w:lang w:val="sl-SI"/>
        </w:rPr>
        <w:t xml:space="preserve">Evidenca izvajalcev </w:t>
      </w:r>
      <w:r w:rsidR="002869AB" w:rsidRPr="002869AB">
        <w:rPr>
          <w:rFonts w:cs="Arial"/>
          <w:b/>
          <w:snapToGrid w:val="0"/>
          <w:color w:val="000000"/>
          <w:sz w:val="24"/>
          <w:lang w:val="sl-SI"/>
        </w:rPr>
        <w:t>prvih ali občasnih meritev emisije snovi in izdelavo ocene o letnih emisijah snovi v zrak</w:t>
      </w:r>
      <w:r>
        <w:rPr>
          <w:rFonts w:cs="Arial"/>
          <w:b/>
          <w:snapToGrid w:val="0"/>
          <w:color w:val="000000"/>
          <w:sz w:val="24"/>
          <w:lang w:val="sl-SI"/>
        </w:rPr>
        <w:t xml:space="preserve"> </w:t>
      </w:r>
      <w:r w:rsidRPr="00925B62">
        <w:rPr>
          <w:szCs w:val="20"/>
          <w:lang w:val="sl-SI"/>
        </w:rPr>
        <w:t xml:space="preserve">po prvem in </w:t>
      </w:r>
      <w:r w:rsidR="00F24E82">
        <w:rPr>
          <w:szCs w:val="20"/>
          <w:lang w:val="sl-SI"/>
        </w:rPr>
        <w:t>petem</w:t>
      </w:r>
      <w:r w:rsidRPr="00925B62">
        <w:rPr>
          <w:szCs w:val="20"/>
          <w:lang w:val="sl-SI"/>
        </w:rPr>
        <w:t xml:space="preserve"> odstavku 1</w:t>
      </w:r>
      <w:r w:rsidR="00410C3E">
        <w:rPr>
          <w:szCs w:val="20"/>
          <w:lang w:val="sl-SI"/>
        </w:rPr>
        <w:t>5</w:t>
      </w:r>
      <w:r w:rsidRPr="00925B62">
        <w:rPr>
          <w:szCs w:val="20"/>
          <w:lang w:val="sl-SI"/>
        </w:rPr>
        <w:t xml:space="preserve">4. člena </w:t>
      </w:r>
      <w:r w:rsidR="00D27CE1" w:rsidRPr="00D27CE1">
        <w:rPr>
          <w:lang w:val="sl-SI"/>
        </w:rPr>
        <w:t>Zakon</w:t>
      </w:r>
      <w:r w:rsidR="00D27CE1">
        <w:rPr>
          <w:lang w:val="sl-SI"/>
        </w:rPr>
        <w:t>a</w:t>
      </w:r>
      <w:r w:rsidR="00D27CE1" w:rsidRPr="00D27CE1">
        <w:rPr>
          <w:lang w:val="sl-SI"/>
        </w:rPr>
        <w:t xml:space="preserve"> o varstvu okolja (Uradni list RS, št. </w:t>
      </w:r>
      <w:r w:rsidR="003B5907" w:rsidRPr="003B5907">
        <w:rPr>
          <w:lang w:val="sl-SI"/>
        </w:rPr>
        <w:t>44/22, 18/23 – ZDU-1O in 78/23 – ZUNPEOVE</w:t>
      </w:r>
      <w:r w:rsidR="00D27CE1" w:rsidRPr="00D27CE1">
        <w:rPr>
          <w:lang w:val="sl-SI"/>
        </w:rPr>
        <w:t>)</w:t>
      </w:r>
      <w:r w:rsidR="00D27CE1">
        <w:rPr>
          <w:lang w:val="sl-SI"/>
        </w:rPr>
        <w:t>.</w:t>
      </w:r>
      <w:r w:rsidRPr="00925B62">
        <w:rPr>
          <w:rFonts w:cs="Arial"/>
          <w:b/>
          <w:i/>
          <w:snapToGrid w:val="0"/>
          <w:color w:val="000000"/>
          <w:szCs w:val="20"/>
          <w:lang w:val="sl-SI"/>
        </w:rPr>
        <w:tab/>
      </w:r>
    </w:p>
    <w:p w14:paraId="27E51AFF" w14:textId="1B496A6D" w:rsidR="00705631" w:rsidRDefault="00705631" w:rsidP="0020087F">
      <w:pPr>
        <w:tabs>
          <w:tab w:val="left" w:pos="3615"/>
        </w:tabs>
        <w:jc w:val="both"/>
        <w:rPr>
          <w:rFonts w:cs="Arial"/>
          <w:b/>
          <w:i/>
          <w:snapToGrid w:val="0"/>
          <w:color w:val="000000"/>
          <w:szCs w:val="20"/>
          <w:lang w:val="sl-SI"/>
        </w:rPr>
      </w:pPr>
    </w:p>
    <w:p w14:paraId="7C9B49C2" w14:textId="77777777" w:rsidR="00705631" w:rsidRPr="00925B62" w:rsidRDefault="00705631" w:rsidP="00705631">
      <w:pPr>
        <w:rPr>
          <w:lang w:val="sl-SI"/>
        </w:rPr>
      </w:pPr>
    </w:p>
    <w:p w14:paraId="6C6986E4" w14:textId="4D62D49B" w:rsidR="00705631" w:rsidRDefault="00705631" w:rsidP="00705631">
      <w:pPr>
        <w:jc w:val="both"/>
        <w:rPr>
          <w:lang w:val="sl-SI"/>
        </w:rPr>
      </w:pPr>
      <w:r w:rsidRPr="00925B62">
        <w:rPr>
          <w:lang w:val="sl-SI"/>
        </w:rPr>
        <w:t>Izvajal</w:t>
      </w:r>
      <w:r>
        <w:rPr>
          <w:lang w:val="sl-SI"/>
        </w:rPr>
        <w:t>ci</w:t>
      </w:r>
      <w:r w:rsidRPr="00925B62">
        <w:rPr>
          <w:lang w:val="sl-SI"/>
        </w:rPr>
        <w:t xml:space="preserve"> obratovalnega monitoringa </w:t>
      </w:r>
      <w:r w:rsidR="00C40408" w:rsidRPr="00C40408">
        <w:rPr>
          <w:lang w:val="sl-SI"/>
        </w:rPr>
        <w:t>emisije snovi v zrak</w:t>
      </w:r>
      <w:r w:rsidRPr="00925B62">
        <w:rPr>
          <w:lang w:val="sl-SI"/>
        </w:rPr>
        <w:t xml:space="preserve"> ima</w:t>
      </w:r>
      <w:r>
        <w:rPr>
          <w:lang w:val="sl-SI"/>
        </w:rPr>
        <w:t>jo</w:t>
      </w:r>
      <w:r w:rsidRPr="00925B62">
        <w:rPr>
          <w:lang w:val="sl-SI"/>
        </w:rPr>
        <w:t xml:space="preserve"> pridobljeno </w:t>
      </w:r>
      <w:r w:rsidRPr="00925B62">
        <w:rPr>
          <w:b/>
          <w:lang w:val="sl-SI"/>
        </w:rPr>
        <w:t>veljavno</w:t>
      </w:r>
      <w:r w:rsidRPr="00925B62">
        <w:rPr>
          <w:lang w:val="sl-SI"/>
        </w:rPr>
        <w:t xml:space="preserve"> pooblastilo za izvajanje </w:t>
      </w:r>
      <w:r w:rsidRPr="00EE49C0">
        <w:rPr>
          <w:lang w:val="sl-SI"/>
        </w:rPr>
        <w:t xml:space="preserve">obratovalnega monitoringa </w:t>
      </w:r>
      <w:r>
        <w:rPr>
          <w:lang w:val="sl-SI"/>
        </w:rPr>
        <w:t>emisije sno</w:t>
      </w:r>
      <w:r w:rsidR="00C40408">
        <w:rPr>
          <w:lang w:val="sl-SI"/>
        </w:rPr>
        <w:t>vi v zrak</w:t>
      </w:r>
      <w:r>
        <w:rPr>
          <w:lang w:val="sl-SI"/>
        </w:rPr>
        <w:t xml:space="preserve"> </w:t>
      </w:r>
      <w:r w:rsidRPr="00925B62">
        <w:rPr>
          <w:lang w:val="sl-SI"/>
        </w:rPr>
        <w:t xml:space="preserve">v skladu s </w:t>
      </w:r>
      <w:r w:rsidRPr="0098795C">
        <w:rPr>
          <w:lang w:val="sl-SI"/>
        </w:rPr>
        <w:t>Pravilnik</w:t>
      </w:r>
      <w:r>
        <w:rPr>
          <w:lang w:val="sl-SI"/>
        </w:rPr>
        <w:t>om</w:t>
      </w:r>
      <w:r w:rsidRPr="0098795C">
        <w:rPr>
          <w:lang w:val="sl-SI"/>
        </w:rPr>
        <w:t xml:space="preserve"> </w:t>
      </w:r>
      <w:r w:rsidR="00C40408" w:rsidRPr="00C40408">
        <w:rPr>
          <w:lang w:val="sl-SI"/>
        </w:rPr>
        <w:t>o prvih meritvah in obratovalnem monitoringu emisije snovi v zrak iz nepremičnih virov onesnaževanja</w:t>
      </w:r>
      <w:r w:rsidR="00C40408" w:rsidRPr="00063ECA">
        <w:rPr>
          <w:lang w:val="sl-SI"/>
        </w:rPr>
        <w:t xml:space="preserve"> </w:t>
      </w:r>
      <w:r w:rsidR="00C40408" w:rsidRPr="00C40408">
        <w:rPr>
          <w:lang w:val="sl-SI"/>
        </w:rPr>
        <w:t>(Uradni list RS, št. 105/08 in 44/22 – ZVO-2)</w:t>
      </w:r>
      <w:r w:rsidRPr="0098795C">
        <w:rPr>
          <w:lang w:val="sl-SI"/>
        </w:rPr>
        <w:t>.</w:t>
      </w:r>
    </w:p>
    <w:p w14:paraId="6A849D81" w14:textId="77777777" w:rsidR="00705631" w:rsidRDefault="00705631" w:rsidP="0020087F">
      <w:pPr>
        <w:tabs>
          <w:tab w:val="left" w:pos="3615"/>
        </w:tabs>
        <w:jc w:val="both"/>
        <w:rPr>
          <w:rFonts w:cs="Arial"/>
          <w:b/>
          <w:i/>
          <w:snapToGrid w:val="0"/>
          <w:color w:val="000000"/>
          <w:szCs w:val="20"/>
          <w:lang w:val="sl-SI"/>
        </w:rPr>
      </w:pPr>
    </w:p>
    <w:p w14:paraId="449778AF" w14:textId="77777777" w:rsidR="0020087F" w:rsidRDefault="0020087F" w:rsidP="0020087F">
      <w:pPr>
        <w:tabs>
          <w:tab w:val="left" w:pos="3615"/>
        </w:tabs>
        <w:jc w:val="both"/>
        <w:rPr>
          <w:rFonts w:cs="Arial"/>
          <w:b/>
          <w:i/>
          <w:snapToGrid w:val="0"/>
          <w:color w:val="000000"/>
          <w:szCs w:val="20"/>
          <w:lang w:val="sl-SI"/>
        </w:rPr>
      </w:pPr>
    </w:p>
    <w:p w14:paraId="01FD9CE2" w14:textId="495FBCED" w:rsidR="0020087F" w:rsidRPr="00925B62" w:rsidRDefault="0020087F" w:rsidP="0020087F">
      <w:pPr>
        <w:spacing w:after="240"/>
        <w:jc w:val="both"/>
        <w:rPr>
          <w:rFonts w:cs="Arial"/>
          <w:snapToGrid w:val="0"/>
          <w:color w:val="000000"/>
          <w:szCs w:val="20"/>
          <w:lang w:val="sl-SI"/>
        </w:rPr>
      </w:pPr>
      <w:r w:rsidRPr="00C2013D">
        <w:rPr>
          <w:rFonts w:cs="Arial"/>
          <w:snapToGrid w:val="0"/>
          <w:color w:val="000000"/>
          <w:szCs w:val="20"/>
          <w:lang w:val="sl-SI"/>
        </w:rPr>
        <w:t xml:space="preserve">Datum: </w:t>
      </w:r>
      <w:r w:rsidR="00063ECA">
        <w:rPr>
          <w:rFonts w:cs="Arial"/>
          <w:snapToGrid w:val="0"/>
          <w:color w:val="000000"/>
          <w:szCs w:val="20"/>
          <w:lang w:val="sl-SI"/>
        </w:rPr>
        <w:t>5</w:t>
      </w:r>
      <w:r w:rsidR="00992F64">
        <w:rPr>
          <w:rFonts w:cs="Arial"/>
          <w:snapToGrid w:val="0"/>
          <w:color w:val="000000"/>
          <w:szCs w:val="20"/>
          <w:lang w:val="sl-SI"/>
        </w:rPr>
        <w:t xml:space="preserve">. </w:t>
      </w:r>
      <w:r w:rsidR="00063ECA">
        <w:rPr>
          <w:rFonts w:cs="Arial"/>
          <w:snapToGrid w:val="0"/>
          <w:color w:val="000000"/>
          <w:szCs w:val="20"/>
          <w:lang w:val="sl-SI"/>
        </w:rPr>
        <w:t>februa</w:t>
      </w:r>
      <w:r w:rsidR="003B5907">
        <w:rPr>
          <w:rFonts w:cs="Arial"/>
          <w:snapToGrid w:val="0"/>
          <w:color w:val="000000"/>
          <w:szCs w:val="20"/>
          <w:lang w:val="sl-SI"/>
        </w:rPr>
        <w:t xml:space="preserve">r </w:t>
      </w:r>
      <w:r>
        <w:rPr>
          <w:rFonts w:cs="Arial"/>
          <w:snapToGrid w:val="0"/>
          <w:color w:val="000000"/>
          <w:szCs w:val="20"/>
          <w:lang w:val="sl-SI"/>
        </w:rPr>
        <w:t>20</w:t>
      </w:r>
      <w:r w:rsidR="00CD3B37">
        <w:rPr>
          <w:rFonts w:cs="Arial"/>
          <w:snapToGrid w:val="0"/>
          <w:color w:val="000000"/>
          <w:szCs w:val="20"/>
          <w:lang w:val="sl-SI"/>
        </w:rPr>
        <w:t>2</w:t>
      </w:r>
      <w:r w:rsidR="00063ECA">
        <w:rPr>
          <w:rFonts w:cs="Arial"/>
          <w:snapToGrid w:val="0"/>
          <w:color w:val="000000"/>
          <w:szCs w:val="20"/>
          <w:lang w:val="sl-SI"/>
        </w:rPr>
        <w:t>4</w:t>
      </w:r>
    </w:p>
    <w:tbl>
      <w:tblPr>
        <w:tblW w:w="14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
        <w:gridCol w:w="2835"/>
        <w:gridCol w:w="7739"/>
        <w:gridCol w:w="1616"/>
        <w:gridCol w:w="1219"/>
      </w:tblGrid>
      <w:tr w:rsidR="0020087F" w:rsidRPr="00925B62" w14:paraId="2DBB75E2" w14:textId="77777777" w:rsidTr="00992F64">
        <w:trPr>
          <w:tblHeader/>
        </w:trPr>
        <w:tc>
          <w:tcPr>
            <w:tcW w:w="836" w:type="dxa"/>
            <w:tcBorders>
              <w:top w:val="double" w:sz="4" w:space="0" w:color="auto"/>
              <w:left w:val="double" w:sz="4" w:space="0" w:color="auto"/>
              <w:bottom w:val="double" w:sz="4" w:space="0" w:color="auto"/>
              <w:right w:val="dotted" w:sz="4" w:space="0" w:color="auto"/>
            </w:tcBorders>
            <w:vAlign w:val="center"/>
          </w:tcPr>
          <w:p w14:paraId="79782C44" w14:textId="77777777" w:rsidR="0020087F" w:rsidRPr="00925B62" w:rsidRDefault="0020087F" w:rsidP="0020087F">
            <w:pPr>
              <w:jc w:val="center"/>
              <w:rPr>
                <w:rFonts w:cs="Arial"/>
                <w:b/>
                <w:snapToGrid w:val="0"/>
                <w:color w:val="000000"/>
                <w:szCs w:val="20"/>
                <w:lang w:val="sl-SI"/>
              </w:rPr>
            </w:pPr>
            <w:proofErr w:type="spellStart"/>
            <w:r w:rsidRPr="00925B62">
              <w:rPr>
                <w:rFonts w:cs="Arial"/>
                <w:b/>
                <w:snapToGrid w:val="0"/>
                <w:color w:val="000000"/>
                <w:szCs w:val="20"/>
                <w:lang w:val="sl-SI"/>
              </w:rPr>
              <w:lastRenderedPageBreak/>
              <w:t>Zap</w:t>
            </w:r>
            <w:proofErr w:type="spellEnd"/>
            <w:r w:rsidRPr="00925B62">
              <w:rPr>
                <w:rFonts w:cs="Arial"/>
                <w:b/>
                <w:snapToGrid w:val="0"/>
                <w:color w:val="000000"/>
                <w:szCs w:val="20"/>
                <w:lang w:val="sl-SI"/>
              </w:rPr>
              <w:t>. št.</w:t>
            </w:r>
          </w:p>
        </w:tc>
        <w:tc>
          <w:tcPr>
            <w:tcW w:w="2835" w:type="dxa"/>
            <w:tcBorders>
              <w:top w:val="double" w:sz="4" w:space="0" w:color="auto"/>
              <w:left w:val="dotted" w:sz="4" w:space="0" w:color="auto"/>
              <w:bottom w:val="double" w:sz="4" w:space="0" w:color="auto"/>
              <w:right w:val="dotted" w:sz="4" w:space="0" w:color="auto"/>
            </w:tcBorders>
            <w:vAlign w:val="center"/>
          </w:tcPr>
          <w:p w14:paraId="12472651" w14:textId="77777777" w:rsidR="0020087F" w:rsidRPr="00925B62" w:rsidRDefault="0020087F" w:rsidP="0020087F">
            <w:pPr>
              <w:jc w:val="center"/>
              <w:rPr>
                <w:rFonts w:cs="Arial"/>
                <w:b/>
                <w:snapToGrid w:val="0"/>
                <w:color w:val="000000"/>
                <w:szCs w:val="20"/>
                <w:lang w:val="sl-SI"/>
              </w:rPr>
            </w:pPr>
            <w:r w:rsidRPr="00925B62">
              <w:rPr>
                <w:rFonts w:cs="Arial"/>
                <w:b/>
                <w:snapToGrid w:val="0"/>
                <w:color w:val="000000"/>
                <w:szCs w:val="20"/>
                <w:lang w:val="sl-SI"/>
              </w:rPr>
              <w:t>Ime in sedež pooblaščenca</w:t>
            </w:r>
          </w:p>
        </w:tc>
        <w:tc>
          <w:tcPr>
            <w:tcW w:w="7739" w:type="dxa"/>
            <w:tcBorders>
              <w:top w:val="double" w:sz="4" w:space="0" w:color="auto"/>
              <w:left w:val="dotted" w:sz="4" w:space="0" w:color="auto"/>
              <w:bottom w:val="double" w:sz="4" w:space="0" w:color="auto"/>
              <w:right w:val="dotted" w:sz="4" w:space="0" w:color="auto"/>
            </w:tcBorders>
            <w:vAlign w:val="center"/>
          </w:tcPr>
          <w:p w14:paraId="4E95B456" w14:textId="77777777" w:rsidR="0020087F" w:rsidRPr="00925B62" w:rsidRDefault="0020087F" w:rsidP="0020087F">
            <w:pPr>
              <w:jc w:val="center"/>
              <w:rPr>
                <w:rFonts w:cs="Arial"/>
                <w:b/>
                <w:szCs w:val="20"/>
                <w:lang w:val="sl-SI"/>
              </w:rPr>
            </w:pPr>
            <w:r w:rsidRPr="00925B62">
              <w:rPr>
                <w:rFonts w:cs="Arial"/>
                <w:b/>
                <w:snapToGrid w:val="0"/>
                <w:color w:val="000000"/>
                <w:szCs w:val="20"/>
                <w:lang w:val="sl-SI"/>
              </w:rPr>
              <w:t>Obseg pooblastila</w:t>
            </w:r>
          </w:p>
        </w:tc>
        <w:tc>
          <w:tcPr>
            <w:tcW w:w="1616" w:type="dxa"/>
            <w:tcBorders>
              <w:top w:val="double" w:sz="4" w:space="0" w:color="auto"/>
              <w:left w:val="dotted" w:sz="4" w:space="0" w:color="auto"/>
              <w:bottom w:val="double" w:sz="4" w:space="0" w:color="auto"/>
              <w:right w:val="dotted" w:sz="4" w:space="0" w:color="auto"/>
            </w:tcBorders>
            <w:vAlign w:val="center"/>
          </w:tcPr>
          <w:p w14:paraId="603428F2" w14:textId="77777777" w:rsidR="0020087F" w:rsidRPr="00925B62" w:rsidRDefault="0020087F" w:rsidP="0020087F">
            <w:pPr>
              <w:jc w:val="center"/>
              <w:rPr>
                <w:rFonts w:cs="Arial"/>
                <w:b/>
                <w:snapToGrid w:val="0"/>
                <w:color w:val="000000"/>
                <w:szCs w:val="20"/>
                <w:lang w:val="sl-SI"/>
              </w:rPr>
            </w:pPr>
            <w:r w:rsidRPr="00925B62">
              <w:rPr>
                <w:rFonts w:cs="Arial"/>
                <w:b/>
                <w:snapToGrid w:val="0"/>
                <w:color w:val="000000"/>
                <w:szCs w:val="20"/>
                <w:lang w:val="sl-SI"/>
              </w:rPr>
              <w:t>Št. pooblastila</w:t>
            </w:r>
          </w:p>
        </w:tc>
        <w:tc>
          <w:tcPr>
            <w:tcW w:w="1219" w:type="dxa"/>
            <w:tcBorders>
              <w:top w:val="double" w:sz="4" w:space="0" w:color="auto"/>
              <w:left w:val="dotted" w:sz="4" w:space="0" w:color="auto"/>
              <w:bottom w:val="double" w:sz="4" w:space="0" w:color="auto"/>
              <w:right w:val="double" w:sz="4" w:space="0" w:color="auto"/>
            </w:tcBorders>
            <w:vAlign w:val="center"/>
          </w:tcPr>
          <w:p w14:paraId="4C13C6B9" w14:textId="77777777" w:rsidR="0020087F" w:rsidRPr="00925B62" w:rsidRDefault="0020087F" w:rsidP="0020087F">
            <w:pPr>
              <w:jc w:val="center"/>
              <w:rPr>
                <w:rFonts w:cs="Arial"/>
                <w:b/>
                <w:snapToGrid w:val="0"/>
                <w:color w:val="000000"/>
                <w:szCs w:val="20"/>
                <w:lang w:val="sl-SI"/>
              </w:rPr>
            </w:pPr>
            <w:r w:rsidRPr="00925B62">
              <w:rPr>
                <w:rFonts w:cs="Arial"/>
                <w:b/>
                <w:snapToGrid w:val="0"/>
                <w:color w:val="000000"/>
                <w:szCs w:val="20"/>
                <w:lang w:val="sl-SI"/>
              </w:rPr>
              <w:t>Veljavnost</w:t>
            </w:r>
          </w:p>
        </w:tc>
      </w:tr>
      <w:tr w:rsidR="0020087F" w:rsidRPr="00925B62" w14:paraId="483A172E" w14:textId="77777777" w:rsidTr="00992F64">
        <w:trPr>
          <w:trHeight w:val="2388"/>
        </w:trPr>
        <w:tc>
          <w:tcPr>
            <w:tcW w:w="836" w:type="dxa"/>
            <w:tcBorders>
              <w:top w:val="dotted" w:sz="4" w:space="0" w:color="auto"/>
              <w:left w:val="double" w:sz="4" w:space="0" w:color="auto"/>
              <w:bottom w:val="dotted" w:sz="4" w:space="0" w:color="auto"/>
              <w:right w:val="dotted" w:sz="4" w:space="0" w:color="auto"/>
            </w:tcBorders>
          </w:tcPr>
          <w:p w14:paraId="0BA62E4E" w14:textId="77777777" w:rsidR="0020087F" w:rsidRPr="00803693" w:rsidRDefault="0020087F" w:rsidP="0020087F">
            <w:pPr>
              <w:jc w:val="center"/>
              <w:rPr>
                <w:rFonts w:cs="Arial"/>
                <w:b/>
                <w:snapToGrid w:val="0"/>
                <w:color w:val="000000"/>
                <w:szCs w:val="20"/>
                <w:lang w:val="sl-SI"/>
              </w:rPr>
            </w:pPr>
          </w:p>
          <w:p w14:paraId="014B1997" w14:textId="77777777" w:rsidR="0020087F" w:rsidRPr="00803693" w:rsidRDefault="0020087F" w:rsidP="0020087F">
            <w:pPr>
              <w:jc w:val="center"/>
              <w:rPr>
                <w:rFonts w:cs="Arial"/>
                <w:b/>
                <w:snapToGrid w:val="0"/>
                <w:color w:val="000000"/>
                <w:szCs w:val="20"/>
                <w:lang w:val="sl-SI"/>
              </w:rPr>
            </w:pPr>
            <w:r w:rsidRPr="00803693">
              <w:rPr>
                <w:rFonts w:cs="Arial"/>
                <w:b/>
                <w:snapToGrid w:val="0"/>
                <w:color w:val="000000"/>
                <w:szCs w:val="20"/>
                <w:lang w:val="sl-SI"/>
              </w:rPr>
              <w:t>1.</w:t>
            </w:r>
          </w:p>
        </w:tc>
        <w:tc>
          <w:tcPr>
            <w:tcW w:w="2835" w:type="dxa"/>
            <w:tcBorders>
              <w:top w:val="dotted" w:sz="4" w:space="0" w:color="auto"/>
              <w:left w:val="dotted" w:sz="4" w:space="0" w:color="auto"/>
              <w:bottom w:val="dotted" w:sz="4" w:space="0" w:color="auto"/>
              <w:right w:val="dotted" w:sz="4" w:space="0" w:color="auto"/>
            </w:tcBorders>
          </w:tcPr>
          <w:p w14:paraId="392172A0" w14:textId="77777777" w:rsidR="0020087F" w:rsidRPr="00803693" w:rsidRDefault="0020087F" w:rsidP="0020087F">
            <w:pPr>
              <w:rPr>
                <w:rFonts w:cs="Arial"/>
                <w:b/>
                <w:snapToGrid w:val="0"/>
                <w:color w:val="000000"/>
                <w:szCs w:val="20"/>
                <w:lang w:val="sl-SI"/>
              </w:rPr>
            </w:pPr>
          </w:p>
          <w:p w14:paraId="4E2ECD01" w14:textId="216D2A9E" w:rsidR="00992F64" w:rsidRDefault="00A05A94" w:rsidP="0020087F">
            <w:pPr>
              <w:rPr>
                <w:rFonts w:cs="Arial"/>
                <w:b/>
                <w:lang w:val="sl-SI"/>
              </w:rPr>
            </w:pPr>
            <w:r w:rsidRPr="00A05A94">
              <w:rPr>
                <w:rFonts w:cs="Arial"/>
                <w:b/>
                <w:lang w:val="sl-SI"/>
              </w:rPr>
              <w:t xml:space="preserve">EKO </w:t>
            </w:r>
            <w:proofErr w:type="spellStart"/>
            <w:r w:rsidRPr="00A05A94">
              <w:rPr>
                <w:rFonts w:cs="Arial"/>
                <w:b/>
                <w:lang w:val="sl-SI"/>
              </w:rPr>
              <w:t>ekoinženiring</w:t>
            </w:r>
            <w:proofErr w:type="spellEnd"/>
            <w:r w:rsidRPr="00A05A94">
              <w:rPr>
                <w:rFonts w:cs="Arial"/>
                <w:b/>
                <w:lang w:val="sl-SI"/>
              </w:rPr>
              <w:t xml:space="preserve"> d.o.o</w:t>
            </w:r>
            <w:r w:rsidR="00992F64" w:rsidRPr="00992F64">
              <w:rPr>
                <w:rFonts w:cs="Arial"/>
                <w:b/>
                <w:lang w:val="sl-SI"/>
              </w:rPr>
              <w:t>.</w:t>
            </w:r>
            <w:r w:rsidR="00992F64">
              <w:rPr>
                <w:rFonts w:cs="Arial"/>
                <w:b/>
                <w:lang w:val="sl-SI"/>
              </w:rPr>
              <w:t>,</w:t>
            </w:r>
          </w:p>
          <w:p w14:paraId="1DB2F8C7" w14:textId="77777777" w:rsidR="00992F64" w:rsidRDefault="00992F64" w:rsidP="0020087F">
            <w:pPr>
              <w:rPr>
                <w:rFonts w:cs="Arial"/>
                <w:b/>
                <w:lang w:val="sl-SI"/>
              </w:rPr>
            </w:pPr>
            <w:r w:rsidRPr="00992F64">
              <w:rPr>
                <w:rFonts w:cs="Arial"/>
                <w:b/>
                <w:lang w:val="sl-SI"/>
              </w:rPr>
              <w:t xml:space="preserve">Koroška cesta 14, </w:t>
            </w:r>
          </w:p>
          <w:p w14:paraId="039812A5" w14:textId="5C7C0AB0" w:rsidR="00992F64" w:rsidRDefault="00992F64" w:rsidP="0020087F">
            <w:pPr>
              <w:rPr>
                <w:rFonts w:cs="Arial"/>
                <w:b/>
                <w:lang w:val="sl-SI"/>
              </w:rPr>
            </w:pPr>
            <w:r w:rsidRPr="00992F64">
              <w:rPr>
                <w:rFonts w:cs="Arial"/>
                <w:b/>
                <w:lang w:val="sl-SI"/>
              </w:rPr>
              <w:t>2390 Ravne na Koroškem</w:t>
            </w:r>
          </w:p>
          <w:p w14:paraId="75DC579D" w14:textId="4089DAB4" w:rsidR="0020087F" w:rsidRPr="00803693" w:rsidRDefault="00CF7FB7" w:rsidP="0020087F">
            <w:pPr>
              <w:rPr>
                <w:rFonts w:cs="Arial"/>
                <w:b/>
                <w:snapToGrid w:val="0"/>
                <w:color w:val="000000"/>
                <w:szCs w:val="20"/>
                <w:vertAlign w:val="superscript"/>
                <w:lang w:val="sl-SI"/>
              </w:rPr>
            </w:pPr>
            <w:r>
              <w:rPr>
                <w:rFonts w:cs="Arial"/>
                <w:b/>
                <w:vertAlign w:val="superscript"/>
                <w:lang w:val="sl-SI"/>
              </w:rPr>
              <w:br/>
            </w:r>
          </w:p>
        </w:tc>
        <w:tc>
          <w:tcPr>
            <w:tcW w:w="7739" w:type="dxa"/>
            <w:tcBorders>
              <w:top w:val="dotted" w:sz="4" w:space="0" w:color="auto"/>
              <w:left w:val="dotted" w:sz="4" w:space="0" w:color="auto"/>
              <w:bottom w:val="dotted" w:sz="4" w:space="0" w:color="auto"/>
              <w:right w:val="dotted" w:sz="4" w:space="0" w:color="auto"/>
            </w:tcBorders>
            <w:vAlign w:val="center"/>
          </w:tcPr>
          <w:p w14:paraId="6BDAEC9D" w14:textId="6C2F65BA" w:rsidR="00A05A94" w:rsidRPr="00A05A94" w:rsidRDefault="00A05A94" w:rsidP="00A05A94">
            <w:pPr>
              <w:pStyle w:val="Telobesedila"/>
              <w:spacing w:after="120"/>
              <w:rPr>
                <w:rFonts w:ascii="Arial" w:hAnsi="Arial" w:cs="Arial"/>
                <w:sz w:val="20"/>
              </w:rPr>
            </w:pPr>
            <w:r w:rsidRPr="00A05A94">
              <w:rPr>
                <w:rFonts w:ascii="Arial" w:hAnsi="Arial" w:cs="Arial"/>
                <w:sz w:val="20"/>
              </w:rPr>
              <w:t xml:space="preserve">EKO </w:t>
            </w:r>
            <w:proofErr w:type="spellStart"/>
            <w:r w:rsidRPr="00A05A94">
              <w:rPr>
                <w:rFonts w:ascii="Arial" w:hAnsi="Arial" w:cs="Arial"/>
                <w:sz w:val="20"/>
              </w:rPr>
              <w:t>ekoinženiring</w:t>
            </w:r>
            <w:proofErr w:type="spellEnd"/>
            <w:r w:rsidRPr="00A05A94">
              <w:rPr>
                <w:rFonts w:ascii="Arial" w:hAnsi="Arial" w:cs="Arial"/>
                <w:sz w:val="20"/>
              </w:rPr>
              <w:t xml:space="preserve"> d.o.o., Koroška cesta 14, 2390 Ravne na Koroškem, je pooblaščen za izvajanje prvih in občasnih meritev emisije snovi in izdelavo ocene o letnih emisijah snovi v zrak iz nepremičnih virov onesnaževanja v obsegu, ki vključuje:</w:t>
            </w:r>
          </w:p>
          <w:p w14:paraId="48B42FD5" w14:textId="771F3D41" w:rsidR="00A05A94" w:rsidRPr="00A05A94" w:rsidRDefault="00A05A94" w:rsidP="00A05A94">
            <w:pPr>
              <w:pStyle w:val="Telobesedila"/>
              <w:spacing w:after="120"/>
              <w:rPr>
                <w:rFonts w:ascii="Arial" w:hAnsi="Arial" w:cs="Arial"/>
                <w:sz w:val="20"/>
              </w:rPr>
            </w:pPr>
            <w:r>
              <w:rPr>
                <w:rFonts w:ascii="Arial" w:hAnsi="Arial" w:cs="Arial"/>
                <w:sz w:val="20"/>
              </w:rPr>
              <w:t>-</w:t>
            </w:r>
            <w:r w:rsidR="00443C3D">
              <w:rPr>
                <w:rFonts w:ascii="Arial" w:hAnsi="Arial" w:cs="Arial"/>
                <w:sz w:val="20"/>
              </w:rPr>
              <w:t xml:space="preserve"> </w:t>
            </w:r>
            <w:r w:rsidRPr="00A05A94">
              <w:rPr>
                <w:rFonts w:ascii="Arial" w:hAnsi="Arial" w:cs="Arial"/>
                <w:sz w:val="20"/>
              </w:rPr>
              <w:t>izdelavo načrta meritev emisije snovi v zrak, vključno z določitvijo ciljev merjenja emisij snovi in opredelitvijo za emisijo snovi v zrak pomembnih parametrov obratovanja naprave,</w:t>
            </w:r>
          </w:p>
          <w:p w14:paraId="439BCE54" w14:textId="047DF0EF" w:rsidR="00A05A94" w:rsidRPr="00A05A94" w:rsidRDefault="00A05A94" w:rsidP="00A05A94">
            <w:pPr>
              <w:pStyle w:val="Telobesedila"/>
              <w:spacing w:after="120"/>
              <w:rPr>
                <w:rFonts w:ascii="Arial" w:hAnsi="Arial" w:cs="Arial"/>
                <w:sz w:val="20"/>
              </w:rPr>
            </w:pPr>
            <w:r>
              <w:rPr>
                <w:rFonts w:ascii="Arial" w:hAnsi="Arial" w:cs="Arial"/>
                <w:sz w:val="20"/>
              </w:rPr>
              <w:t>-</w:t>
            </w:r>
            <w:r w:rsidR="00443C3D">
              <w:rPr>
                <w:rFonts w:ascii="Arial" w:hAnsi="Arial" w:cs="Arial"/>
                <w:sz w:val="20"/>
              </w:rPr>
              <w:t xml:space="preserve"> </w:t>
            </w:r>
            <w:r w:rsidRPr="00A05A94">
              <w:rPr>
                <w:rFonts w:ascii="Arial" w:hAnsi="Arial" w:cs="Arial"/>
                <w:sz w:val="20"/>
              </w:rPr>
              <w:t>izdelavo strategije vzorčenja in vzorčenje odpadnih plinov,</w:t>
            </w:r>
          </w:p>
          <w:p w14:paraId="4B473F16" w14:textId="6E90C049" w:rsidR="00A05A94" w:rsidRPr="00A05A94" w:rsidRDefault="00A05A94" w:rsidP="00A05A94">
            <w:pPr>
              <w:pStyle w:val="Telobesedila"/>
              <w:spacing w:after="120"/>
              <w:rPr>
                <w:rFonts w:ascii="Arial" w:hAnsi="Arial" w:cs="Arial"/>
                <w:sz w:val="20"/>
              </w:rPr>
            </w:pPr>
            <w:r>
              <w:rPr>
                <w:rFonts w:ascii="Arial" w:hAnsi="Arial" w:cs="Arial"/>
                <w:sz w:val="20"/>
              </w:rPr>
              <w:t>-</w:t>
            </w:r>
            <w:r w:rsidR="00443C3D">
              <w:rPr>
                <w:rFonts w:ascii="Arial" w:hAnsi="Arial" w:cs="Arial"/>
                <w:sz w:val="20"/>
              </w:rPr>
              <w:t xml:space="preserve"> </w:t>
            </w:r>
            <w:r w:rsidRPr="00A05A94">
              <w:rPr>
                <w:rFonts w:ascii="Arial" w:hAnsi="Arial" w:cs="Arial"/>
                <w:sz w:val="20"/>
              </w:rPr>
              <w:t>izdelavo načrta za beleženje časa obratovanja naprave in ocenjevanje letnega časa obratovanja naprave zaradi izdelave ocene o letni emisiji snovi v zrak,</w:t>
            </w:r>
          </w:p>
          <w:p w14:paraId="074C0F47" w14:textId="422DAAF4" w:rsidR="00A05A94" w:rsidRPr="00A05A94" w:rsidRDefault="00A05A94" w:rsidP="00A05A94">
            <w:pPr>
              <w:pStyle w:val="Telobesedila"/>
              <w:spacing w:after="120"/>
              <w:rPr>
                <w:rFonts w:ascii="Arial" w:hAnsi="Arial" w:cs="Arial"/>
                <w:sz w:val="20"/>
              </w:rPr>
            </w:pPr>
            <w:r>
              <w:rPr>
                <w:rFonts w:ascii="Arial" w:hAnsi="Arial" w:cs="Arial"/>
                <w:sz w:val="20"/>
              </w:rPr>
              <w:t>-</w:t>
            </w:r>
            <w:r w:rsidR="00443C3D">
              <w:rPr>
                <w:rFonts w:ascii="Arial" w:hAnsi="Arial" w:cs="Arial"/>
                <w:sz w:val="20"/>
              </w:rPr>
              <w:t xml:space="preserve"> </w:t>
            </w:r>
            <w:r w:rsidRPr="00A05A94">
              <w:rPr>
                <w:rFonts w:ascii="Arial" w:hAnsi="Arial" w:cs="Arial"/>
                <w:sz w:val="20"/>
              </w:rPr>
              <w:t>merjenje in vrednotenje parametrov stanja odpadnih plinov in obratovalnih parametrov,</w:t>
            </w:r>
          </w:p>
          <w:p w14:paraId="0BF2D9EF" w14:textId="6D0424FC" w:rsidR="00A05A94" w:rsidRPr="00A05A94" w:rsidRDefault="00A05A94" w:rsidP="00A05A94">
            <w:pPr>
              <w:pStyle w:val="Telobesedila"/>
              <w:spacing w:after="120"/>
              <w:rPr>
                <w:rFonts w:ascii="Arial" w:hAnsi="Arial" w:cs="Arial"/>
                <w:sz w:val="20"/>
              </w:rPr>
            </w:pPr>
            <w:r>
              <w:rPr>
                <w:rFonts w:ascii="Arial" w:hAnsi="Arial" w:cs="Arial"/>
                <w:sz w:val="20"/>
              </w:rPr>
              <w:t>-</w:t>
            </w:r>
            <w:r w:rsidR="00443C3D">
              <w:rPr>
                <w:rFonts w:ascii="Arial" w:hAnsi="Arial" w:cs="Arial"/>
                <w:sz w:val="20"/>
              </w:rPr>
              <w:t xml:space="preserve"> </w:t>
            </w:r>
            <w:r w:rsidRPr="00A05A94">
              <w:rPr>
                <w:rFonts w:ascii="Arial" w:hAnsi="Arial" w:cs="Arial"/>
                <w:sz w:val="20"/>
              </w:rPr>
              <w:t>merjenje prostorninskega pretoka odpadnih plinov in izračun masnega pretoka snovi v odpadnih plinih, emisijskega deleža, stopnje zmanjšanja emisije, količine vlaken in emisijskega faktorja, če je s predpisi o emisiji snovi v zrak zanje določena mejna vrednost,</w:t>
            </w:r>
          </w:p>
          <w:p w14:paraId="7E9F4FB5" w14:textId="530BC94A" w:rsidR="00A05A94" w:rsidRPr="00A05A94" w:rsidRDefault="00A05A94" w:rsidP="00A05A94">
            <w:pPr>
              <w:pStyle w:val="Telobesedila"/>
              <w:spacing w:after="120"/>
              <w:rPr>
                <w:rFonts w:ascii="Arial" w:hAnsi="Arial" w:cs="Arial"/>
                <w:sz w:val="20"/>
              </w:rPr>
            </w:pPr>
            <w:r>
              <w:rPr>
                <w:rFonts w:ascii="Arial" w:hAnsi="Arial" w:cs="Arial"/>
                <w:sz w:val="20"/>
              </w:rPr>
              <w:t>-</w:t>
            </w:r>
            <w:r w:rsidR="00443C3D">
              <w:rPr>
                <w:rFonts w:ascii="Arial" w:hAnsi="Arial" w:cs="Arial"/>
                <w:sz w:val="20"/>
              </w:rPr>
              <w:t xml:space="preserve"> </w:t>
            </w:r>
            <w:r w:rsidRPr="00A05A94">
              <w:rPr>
                <w:rFonts w:ascii="Arial" w:hAnsi="Arial" w:cs="Arial"/>
                <w:sz w:val="20"/>
              </w:rPr>
              <w:t xml:space="preserve">ocenjevanje razpršene in ubežne emisije snovi v zrak, </w:t>
            </w:r>
          </w:p>
          <w:p w14:paraId="40C1C133" w14:textId="0635EB89" w:rsidR="00A05A94" w:rsidRPr="00A05A94" w:rsidRDefault="00A05A94" w:rsidP="00A05A94">
            <w:pPr>
              <w:pStyle w:val="Telobesedila"/>
              <w:spacing w:after="120"/>
              <w:rPr>
                <w:rFonts w:ascii="Arial" w:hAnsi="Arial" w:cs="Arial"/>
                <w:sz w:val="20"/>
              </w:rPr>
            </w:pPr>
            <w:r>
              <w:rPr>
                <w:rFonts w:ascii="Arial" w:hAnsi="Arial" w:cs="Arial"/>
                <w:sz w:val="20"/>
              </w:rPr>
              <w:t>-</w:t>
            </w:r>
            <w:r w:rsidR="00443C3D">
              <w:rPr>
                <w:rFonts w:ascii="Arial" w:hAnsi="Arial" w:cs="Arial"/>
                <w:sz w:val="20"/>
              </w:rPr>
              <w:t xml:space="preserve"> </w:t>
            </w:r>
            <w:r w:rsidRPr="00A05A94">
              <w:rPr>
                <w:rFonts w:ascii="Arial" w:hAnsi="Arial" w:cs="Arial"/>
                <w:sz w:val="20"/>
              </w:rPr>
              <w:t>izračunavanje emisijskih faktorjev, če so za napravo, za katero se izvajajo prve meritve ali obratovalni monitoring, določene njihove mejne vrednosti,</w:t>
            </w:r>
          </w:p>
          <w:p w14:paraId="641D9179" w14:textId="5D999D77" w:rsidR="00A05A94" w:rsidRPr="00A05A94" w:rsidRDefault="00A05A94" w:rsidP="00A05A94">
            <w:pPr>
              <w:pStyle w:val="Telobesedila"/>
              <w:spacing w:after="120"/>
              <w:rPr>
                <w:rFonts w:ascii="Arial" w:hAnsi="Arial" w:cs="Arial"/>
                <w:sz w:val="20"/>
              </w:rPr>
            </w:pPr>
            <w:r>
              <w:rPr>
                <w:rFonts w:ascii="Arial" w:hAnsi="Arial" w:cs="Arial"/>
                <w:sz w:val="20"/>
              </w:rPr>
              <w:t>-</w:t>
            </w:r>
            <w:r w:rsidR="00443C3D">
              <w:rPr>
                <w:rFonts w:ascii="Arial" w:hAnsi="Arial" w:cs="Arial"/>
                <w:sz w:val="20"/>
              </w:rPr>
              <w:t xml:space="preserve"> </w:t>
            </w:r>
            <w:r w:rsidRPr="00A05A94">
              <w:rPr>
                <w:rFonts w:ascii="Arial" w:hAnsi="Arial" w:cs="Arial"/>
                <w:sz w:val="20"/>
              </w:rPr>
              <w:t>izdelavo poročila o opravljenih meritvah emisije snovi in izdelavo ocene o letni emisiji snovi v zrak,</w:t>
            </w:r>
          </w:p>
          <w:p w14:paraId="5D62C7E4" w14:textId="693ACEFF" w:rsidR="00A05A94" w:rsidRPr="00A05A94" w:rsidRDefault="00A05A94" w:rsidP="00A05A94">
            <w:pPr>
              <w:pStyle w:val="Telobesedila"/>
              <w:spacing w:after="120"/>
              <w:rPr>
                <w:rFonts w:ascii="Arial" w:hAnsi="Arial" w:cs="Arial"/>
                <w:sz w:val="20"/>
              </w:rPr>
            </w:pPr>
            <w:r>
              <w:rPr>
                <w:rFonts w:ascii="Arial" w:hAnsi="Arial" w:cs="Arial"/>
                <w:sz w:val="20"/>
              </w:rPr>
              <w:t>-</w:t>
            </w:r>
            <w:r w:rsidR="00443C3D">
              <w:rPr>
                <w:rFonts w:ascii="Arial" w:hAnsi="Arial" w:cs="Arial"/>
                <w:sz w:val="20"/>
              </w:rPr>
              <w:t xml:space="preserve"> </w:t>
            </w:r>
            <w:r w:rsidRPr="00A05A94">
              <w:rPr>
                <w:rFonts w:ascii="Arial" w:hAnsi="Arial" w:cs="Arial"/>
                <w:sz w:val="20"/>
              </w:rPr>
              <w:t xml:space="preserve">merjenje koncentracije snovi v odpadnih plinih ter preračunavanje rezultatov meritev na enoto prostornine suhih ali mokrih odpadnih plinov pri </w:t>
            </w:r>
            <w:proofErr w:type="spellStart"/>
            <w:r w:rsidRPr="00A05A94">
              <w:rPr>
                <w:rFonts w:ascii="Arial" w:hAnsi="Arial" w:cs="Arial"/>
                <w:sz w:val="20"/>
              </w:rPr>
              <w:t>normnih</w:t>
            </w:r>
            <w:proofErr w:type="spellEnd"/>
            <w:r w:rsidRPr="00A05A94">
              <w:rPr>
                <w:rFonts w:ascii="Arial" w:hAnsi="Arial" w:cs="Arial"/>
                <w:sz w:val="20"/>
              </w:rPr>
              <w:t xml:space="preserve"> pogojih in na predpisano računsko vsebnost kisika v odpadnih plinih, če je njena vrednost za posamezni vir onesnaževanja določena s predpisi o emisiji snovi v zrak, z naslednjimi akreditiranimi metodami:</w:t>
            </w:r>
          </w:p>
          <w:p w14:paraId="319B561D" w14:textId="77046CF4"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celotnega prahu po standardu SIST EN 13284-1:2018,</w:t>
            </w:r>
          </w:p>
          <w:p w14:paraId="2F4359AC" w14:textId="7FD4BA55"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celotnega prahu po standardu SIST ISO 9096:2018,</w:t>
            </w:r>
          </w:p>
          <w:p w14:paraId="45D3EBBC" w14:textId="23E47CE5"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vlage (H</w:t>
            </w:r>
            <w:r w:rsidRPr="005E3593">
              <w:rPr>
                <w:rFonts w:ascii="Arial" w:hAnsi="Arial" w:cs="Arial"/>
                <w:sz w:val="20"/>
                <w:vertAlign w:val="subscript"/>
              </w:rPr>
              <w:t>2</w:t>
            </w:r>
            <w:r w:rsidRPr="00A05A94">
              <w:rPr>
                <w:rFonts w:ascii="Arial" w:hAnsi="Arial" w:cs="Arial"/>
                <w:sz w:val="20"/>
              </w:rPr>
              <w:t>O) po standardu SIST EN 14790:2017,</w:t>
            </w:r>
          </w:p>
          <w:p w14:paraId="6E075360" w14:textId="23DA8190"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žveplovega dioksida (SO</w:t>
            </w:r>
            <w:r w:rsidRPr="005E3593">
              <w:rPr>
                <w:rFonts w:ascii="Arial" w:hAnsi="Arial" w:cs="Arial"/>
                <w:sz w:val="20"/>
                <w:vertAlign w:val="subscript"/>
              </w:rPr>
              <w:t>2</w:t>
            </w:r>
            <w:r w:rsidRPr="00A05A94">
              <w:rPr>
                <w:rFonts w:ascii="Arial" w:hAnsi="Arial" w:cs="Arial"/>
                <w:sz w:val="20"/>
              </w:rPr>
              <w:t>) po standardu SIST EN 14791:2017,</w:t>
            </w:r>
          </w:p>
          <w:p w14:paraId="2A16800A" w14:textId="1584B586"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fluora in njegovih spojin, izraženih kot HF po standardu SIST-TS CEN/TS 17340:2020</w:t>
            </w:r>
          </w:p>
          <w:p w14:paraId="3C3AC458" w14:textId="362FF4E2" w:rsidR="00A05A94" w:rsidRPr="00A05A94" w:rsidRDefault="00A05A94" w:rsidP="00A05A94">
            <w:pPr>
              <w:pStyle w:val="Telobesedila"/>
              <w:spacing w:after="120"/>
              <w:ind w:left="708"/>
              <w:rPr>
                <w:rFonts w:ascii="Arial" w:hAnsi="Arial" w:cs="Arial"/>
                <w:sz w:val="20"/>
              </w:rPr>
            </w:pPr>
            <w:r>
              <w:rPr>
                <w:rFonts w:ascii="Arial" w:hAnsi="Arial" w:cs="Arial"/>
                <w:sz w:val="20"/>
              </w:rPr>
              <w:lastRenderedPageBreak/>
              <w:t xml:space="preserve">- </w:t>
            </w:r>
            <w:r w:rsidRPr="00A05A94">
              <w:rPr>
                <w:rFonts w:ascii="Arial" w:hAnsi="Arial" w:cs="Arial"/>
                <w:sz w:val="20"/>
              </w:rPr>
              <w:t>merjenje emisije amonijaka in bazičnih dušikovih spojin po smernici VDI 3496-1:1982 (brez poglavja 4.2.4),</w:t>
            </w:r>
          </w:p>
          <w:p w14:paraId="358B2D1A" w14:textId="4CE0DA42"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dušikovih oksidov (</w:t>
            </w:r>
            <w:proofErr w:type="spellStart"/>
            <w:r w:rsidRPr="00A05A94">
              <w:rPr>
                <w:rFonts w:ascii="Arial" w:hAnsi="Arial" w:cs="Arial"/>
                <w:sz w:val="20"/>
              </w:rPr>
              <w:t>NOx</w:t>
            </w:r>
            <w:proofErr w:type="spellEnd"/>
            <w:r w:rsidRPr="00A05A94">
              <w:rPr>
                <w:rFonts w:ascii="Arial" w:hAnsi="Arial" w:cs="Arial"/>
                <w:sz w:val="20"/>
              </w:rPr>
              <w:t>) po standardu SIST EN 14792:2017,</w:t>
            </w:r>
          </w:p>
          <w:p w14:paraId="374DFCB6" w14:textId="13778DCF"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CO po standardu SIST EN 15058:2017,</w:t>
            </w:r>
          </w:p>
          <w:p w14:paraId="45E4A9C9" w14:textId="32A858E2"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O</w:t>
            </w:r>
            <w:r w:rsidRPr="005E3593">
              <w:rPr>
                <w:rFonts w:ascii="Arial" w:hAnsi="Arial" w:cs="Arial"/>
                <w:sz w:val="20"/>
                <w:vertAlign w:val="subscript"/>
              </w:rPr>
              <w:t>2</w:t>
            </w:r>
            <w:r w:rsidRPr="00A05A94">
              <w:rPr>
                <w:rFonts w:ascii="Arial" w:hAnsi="Arial" w:cs="Arial"/>
                <w:sz w:val="20"/>
              </w:rPr>
              <w:t xml:space="preserve"> po standardu SIST EN 14789:2017,</w:t>
            </w:r>
          </w:p>
          <w:p w14:paraId="70524B6C" w14:textId="623C3941"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fenola po smernici VDI 3485 Bl.1:1988 (modificirana),</w:t>
            </w:r>
          </w:p>
          <w:p w14:paraId="20247269" w14:textId="29ED706C"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formaldehida po smernici VDI 3862-1:1990 (modificirana),</w:t>
            </w:r>
          </w:p>
          <w:p w14:paraId="3145E982" w14:textId="38FE2D15"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ogljikovega dioksida (CO</w:t>
            </w:r>
            <w:r w:rsidRPr="005E3593">
              <w:rPr>
                <w:rFonts w:ascii="Arial" w:hAnsi="Arial" w:cs="Arial"/>
                <w:sz w:val="20"/>
                <w:vertAlign w:val="subscript"/>
              </w:rPr>
              <w:t>2</w:t>
            </w:r>
            <w:r w:rsidRPr="00A05A94">
              <w:rPr>
                <w:rFonts w:ascii="Arial" w:hAnsi="Arial" w:cs="Arial"/>
                <w:sz w:val="20"/>
              </w:rPr>
              <w:t>) po standardu SIST ISO 12039:2020,</w:t>
            </w:r>
          </w:p>
          <w:p w14:paraId="621BDF04" w14:textId="4A7B1024"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ogljikovega monoksida (CO) po standardu SIST ISO 12039:2020,</w:t>
            </w:r>
          </w:p>
          <w:p w14:paraId="62477E88" w14:textId="035BA59C"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kisika (O</w:t>
            </w:r>
            <w:r w:rsidRPr="005E3593">
              <w:rPr>
                <w:rFonts w:ascii="Arial" w:hAnsi="Arial" w:cs="Arial"/>
                <w:sz w:val="20"/>
                <w:vertAlign w:val="subscript"/>
              </w:rPr>
              <w:t>2</w:t>
            </w:r>
            <w:r w:rsidRPr="00A05A94">
              <w:rPr>
                <w:rFonts w:ascii="Arial" w:hAnsi="Arial" w:cs="Arial"/>
                <w:sz w:val="20"/>
              </w:rPr>
              <w:t>) po standardu SIST ISO 12039:2020,</w:t>
            </w:r>
          </w:p>
          <w:p w14:paraId="6BCE1EB1" w14:textId="4BB6F124"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 xml:space="preserve">merjenje emisije dušikovega oksida (NO) po standardu SIST ISO 12039:2020,                                                                                                           </w:t>
            </w:r>
          </w:p>
          <w:p w14:paraId="5D7C4CBB" w14:textId="60526F9C"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dušikovega dioksida (NO</w:t>
            </w:r>
            <w:r w:rsidRPr="005E3593">
              <w:rPr>
                <w:rFonts w:ascii="Arial" w:hAnsi="Arial" w:cs="Arial"/>
                <w:sz w:val="20"/>
                <w:vertAlign w:val="subscript"/>
              </w:rPr>
              <w:t>2</w:t>
            </w:r>
            <w:r w:rsidRPr="00A05A94">
              <w:rPr>
                <w:rFonts w:ascii="Arial" w:hAnsi="Arial" w:cs="Arial"/>
                <w:sz w:val="20"/>
              </w:rPr>
              <w:t>) po standardu SIST ISO 12039:2020,</w:t>
            </w:r>
          </w:p>
          <w:p w14:paraId="04989973" w14:textId="3E3C812D"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žveplovega dioksida (SO</w:t>
            </w:r>
            <w:r w:rsidRPr="005E3593">
              <w:rPr>
                <w:rFonts w:ascii="Arial" w:hAnsi="Arial" w:cs="Arial"/>
                <w:sz w:val="20"/>
                <w:vertAlign w:val="subscript"/>
              </w:rPr>
              <w:t>2</w:t>
            </w:r>
            <w:r w:rsidRPr="00A05A94">
              <w:rPr>
                <w:rFonts w:ascii="Arial" w:hAnsi="Arial" w:cs="Arial"/>
                <w:sz w:val="20"/>
              </w:rPr>
              <w:t>) po standardu SIST ISO 12039:2020,</w:t>
            </w:r>
          </w:p>
          <w:p w14:paraId="6D437963" w14:textId="7CFE8D73"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metana (CH</w:t>
            </w:r>
            <w:r w:rsidRPr="005E3593">
              <w:rPr>
                <w:rFonts w:ascii="Arial" w:hAnsi="Arial" w:cs="Arial"/>
                <w:sz w:val="20"/>
                <w:vertAlign w:val="subscript"/>
              </w:rPr>
              <w:t>4</w:t>
            </w:r>
            <w:r w:rsidRPr="00A05A94">
              <w:rPr>
                <w:rFonts w:ascii="Arial" w:hAnsi="Arial" w:cs="Arial"/>
                <w:sz w:val="20"/>
              </w:rPr>
              <w:t>), ogljikovega dioksida (CO</w:t>
            </w:r>
            <w:r w:rsidRPr="005E3593">
              <w:rPr>
                <w:rFonts w:ascii="Arial" w:hAnsi="Arial" w:cs="Arial"/>
                <w:sz w:val="20"/>
                <w:vertAlign w:val="subscript"/>
              </w:rPr>
              <w:t>2</w:t>
            </w:r>
            <w:r w:rsidRPr="00A05A94">
              <w:rPr>
                <w:rFonts w:ascii="Arial" w:hAnsi="Arial" w:cs="Arial"/>
                <w:sz w:val="20"/>
              </w:rPr>
              <w:t>), kisika (O</w:t>
            </w:r>
            <w:r w:rsidRPr="005E3593">
              <w:rPr>
                <w:rFonts w:ascii="Arial" w:hAnsi="Arial" w:cs="Arial"/>
                <w:sz w:val="20"/>
                <w:vertAlign w:val="subscript"/>
              </w:rPr>
              <w:t>2</w:t>
            </w:r>
            <w:r w:rsidRPr="00A05A94">
              <w:rPr>
                <w:rFonts w:ascii="Arial" w:hAnsi="Arial" w:cs="Arial"/>
                <w:sz w:val="20"/>
              </w:rPr>
              <w:t>), vodika (H2) in vodikovega sulfida (H</w:t>
            </w:r>
            <w:r w:rsidRPr="005E3593">
              <w:rPr>
                <w:rFonts w:ascii="Arial" w:hAnsi="Arial" w:cs="Arial"/>
                <w:sz w:val="20"/>
                <w:vertAlign w:val="subscript"/>
              </w:rPr>
              <w:t>2</w:t>
            </w:r>
            <w:r w:rsidRPr="00A05A94">
              <w:rPr>
                <w:rFonts w:ascii="Arial" w:hAnsi="Arial" w:cs="Arial"/>
                <w:sz w:val="20"/>
              </w:rPr>
              <w:t>S) iz odlagališč odpadkov po metodi IM-EKO-01, verzija 01 (interna metoda),</w:t>
            </w:r>
          </w:p>
          <w:p w14:paraId="5094B609" w14:textId="3465BBB7"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celokupnega organskega ogljika (TOC) po standardu SIST EN 12619:2013,</w:t>
            </w:r>
          </w:p>
          <w:p w14:paraId="741866D6" w14:textId="1A2F7E01"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hitrosti in volumskega pretoka odpadnih plinov v odvodnikih po standardu SIST EN ISO 16911-1:2014,</w:t>
            </w:r>
          </w:p>
          <w:p w14:paraId="672E0B56" w14:textId="2573B513"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prašnatih anorganskih spojin - kovin: arzen (As), kadmij (</w:t>
            </w:r>
            <w:proofErr w:type="spellStart"/>
            <w:r w:rsidRPr="00A05A94">
              <w:rPr>
                <w:rFonts w:ascii="Arial" w:hAnsi="Arial" w:cs="Arial"/>
                <w:sz w:val="20"/>
              </w:rPr>
              <w:t>Cd</w:t>
            </w:r>
            <w:proofErr w:type="spellEnd"/>
            <w:r w:rsidRPr="00A05A94">
              <w:rPr>
                <w:rFonts w:ascii="Arial" w:hAnsi="Arial" w:cs="Arial"/>
                <w:sz w:val="20"/>
              </w:rPr>
              <w:t>), krom (</w:t>
            </w:r>
            <w:proofErr w:type="spellStart"/>
            <w:r w:rsidRPr="00A05A94">
              <w:rPr>
                <w:rFonts w:ascii="Arial" w:hAnsi="Arial" w:cs="Arial"/>
                <w:sz w:val="20"/>
              </w:rPr>
              <w:t>Cr</w:t>
            </w:r>
            <w:proofErr w:type="spellEnd"/>
            <w:r w:rsidRPr="00A05A94">
              <w:rPr>
                <w:rFonts w:ascii="Arial" w:hAnsi="Arial" w:cs="Arial"/>
                <w:sz w:val="20"/>
              </w:rPr>
              <w:t>), kobalt (Co), baker (Cu), mangan (</w:t>
            </w:r>
            <w:proofErr w:type="spellStart"/>
            <w:r w:rsidRPr="00A05A94">
              <w:rPr>
                <w:rFonts w:ascii="Arial" w:hAnsi="Arial" w:cs="Arial"/>
                <w:sz w:val="20"/>
              </w:rPr>
              <w:t>Mn</w:t>
            </w:r>
            <w:proofErr w:type="spellEnd"/>
            <w:r w:rsidRPr="00A05A94">
              <w:rPr>
                <w:rFonts w:ascii="Arial" w:hAnsi="Arial" w:cs="Arial"/>
                <w:sz w:val="20"/>
              </w:rPr>
              <w:t>), nikelj (Ni), svinec (</w:t>
            </w:r>
            <w:proofErr w:type="spellStart"/>
            <w:r w:rsidRPr="00A05A94">
              <w:rPr>
                <w:rFonts w:ascii="Arial" w:hAnsi="Arial" w:cs="Arial"/>
                <w:sz w:val="20"/>
              </w:rPr>
              <w:t>Pb</w:t>
            </w:r>
            <w:proofErr w:type="spellEnd"/>
            <w:r w:rsidRPr="00A05A94">
              <w:rPr>
                <w:rFonts w:ascii="Arial" w:hAnsi="Arial" w:cs="Arial"/>
                <w:sz w:val="20"/>
              </w:rPr>
              <w:t>), antimon (</w:t>
            </w:r>
            <w:proofErr w:type="spellStart"/>
            <w:r w:rsidRPr="00A05A94">
              <w:rPr>
                <w:rFonts w:ascii="Arial" w:hAnsi="Arial" w:cs="Arial"/>
                <w:sz w:val="20"/>
              </w:rPr>
              <w:t>Sb</w:t>
            </w:r>
            <w:proofErr w:type="spellEnd"/>
            <w:r w:rsidRPr="00A05A94">
              <w:rPr>
                <w:rFonts w:ascii="Arial" w:hAnsi="Arial" w:cs="Arial"/>
                <w:sz w:val="20"/>
              </w:rPr>
              <w:t>), talij (</w:t>
            </w:r>
            <w:proofErr w:type="spellStart"/>
            <w:r w:rsidRPr="00A05A94">
              <w:rPr>
                <w:rFonts w:ascii="Arial" w:hAnsi="Arial" w:cs="Arial"/>
                <w:sz w:val="20"/>
              </w:rPr>
              <w:t>Tl</w:t>
            </w:r>
            <w:proofErr w:type="spellEnd"/>
            <w:r w:rsidRPr="00A05A94">
              <w:rPr>
                <w:rFonts w:ascii="Arial" w:hAnsi="Arial" w:cs="Arial"/>
                <w:sz w:val="20"/>
              </w:rPr>
              <w:t>), vanadij (V) po standardu SIST EN 14385:2004 (brez poglavja 8.7 in 8.8),</w:t>
            </w:r>
          </w:p>
          <w:p w14:paraId="6C75DC26" w14:textId="4279F3CB"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anorganskih spojin klora, izraženih kot HCl po standardu SIST EN 1911:2011 (brez poglavja 6),</w:t>
            </w:r>
          </w:p>
          <w:p w14:paraId="008B8BF4" w14:textId="0E01A4DD" w:rsidR="00A05A94" w:rsidRPr="00A05A94" w:rsidRDefault="00A05A94" w:rsidP="00A05A94">
            <w:pPr>
              <w:pStyle w:val="Telobesedila"/>
              <w:spacing w:after="120"/>
              <w:ind w:left="708"/>
              <w:rPr>
                <w:rFonts w:ascii="Arial" w:hAnsi="Arial" w:cs="Arial"/>
                <w:sz w:val="20"/>
              </w:rPr>
            </w:pPr>
            <w:r>
              <w:rPr>
                <w:rFonts w:ascii="Arial" w:hAnsi="Arial" w:cs="Arial"/>
                <w:sz w:val="20"/>
              </w:rPr>
              <w:lastRenderedPageBreak/>
              <w:t xml:space="preserve">- </w:t>
            </w:r>
            <w:r w:rsidRPr="00A05A94">
              <w:rPr>
                <w:rFonts w:ascii="Arial" w:hAnsi="Arial" w:cs="Arial"/>
                <w:sz w:val="20"/>
              </w:rPr>
              <w:t xml:space="preserve">merjenje emisije polikloriranih </w:t>
            </w:r>
            <w:proofErr w:type="spellStart"/>
            <w:r w:rsidRPr="00A05A94">
              <w:rPr>
                <w:rFonts w:ascii="Arial" w:hAnsi="Arial" w:cs="Arial"/>
                <w:sz w:val="20"/>
              </w:rPr>
              <w:t>dibenzodioksinov</w:t>
            </w:r>
            <w:proofErr w:type="spellEnd"/>
            <w:r w:rsidRPr="00A05A94">
              <w:rPr>
                <w:rFonts w:ascii="Arial" w:hAnsi="Arial" w:cs="Arial"/>
                <w:sz w:val="20"/>
              </w:rPr>
              <w:t xml:space="preserve"> in polikloriranih </w:t>
            </w:r>
            <w:proofErr w:type="spellStart"/>
            <w:r w:rsidRPr="00A05A94">
              <w:rPr>
                <w:rFonts w:ascii="Arial" w:hAnsi="Arial" w:cs="Arial"/>
                <w:sz w:val="20"/>
              </w:rPr>
              <w:t>dibenzofuranov</w:t>
            </w:r>
            <w:proofErr w:type="spellEnd"/>
            <w:r w:rsidRPr="00A05A94">
              <w:rPr>
                <w:rFonts w:ascii="Arial" w:hAnsi="Arial" w:cs="Arial"/>
                <w:sz w:val="20"/>
              </w:rPr>
              <w:t xml:space="preserve"> (PCDD/PCDF) po standardu SIST EN 1948-1:2006 (samo vzorčenje),</w:t>
            </w:r>
          </w:p>
          <w:p w14:paraId="0484C3B8" w14:textId="5E27E61B"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policikličnih aromatskih ogljikovodikov (PAO) po standardu SIST ISO 11338-1:2004,</w:t>
            </w:r>
          </w:p>
          <w:p w14:paraId="74552689" w14:textId="7B7FF81B"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živega srebra po standardu SIST EN 13211:2002 (brez poglavja 7.8 in 7.9),</w:t>
            </w:r>
          </w:p>
          <w:p w14:paraId="01B4400E" w14:textId="6ABCC728"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formaldehidov in acetaldehidov po smernicah VDI 3862-2:2000 (brez poglavja 5.2 in 6),</w:t>
            </w:r>
          </w:p>
          <w:p w14:paraId="7B0A0B0F" w14:textId="158F9DF2"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merjenje emisije vodikovega sulfida (H</w:t>
            </w:r>
            <w:r w:rsidRPr="00CC6F76">
              <w:rPr>
                <w:rFonts w:ascii="Arial" w:hAnsi="Arial" w:cs="Arial"/>
                <w:sz w:val="20"/>
                <w:vertAlign w:val="subscript"/>
              </w:rPr>
              <w:t>2</w:t>
            </w:r>
            <w:r w:rsidRPr="00A05A94">
              <w:rPr>
                <w:rFonts w:ascii="Arial" w:hAnsi="Arial" w:cs="Arial"/>
                <w:sz w:val="20"/>
              </w:rPr>
              <w:t>S) po smernicah VDI 2454-2:1982 (samo vzorčenje),</w:t>
            </w:r>
          </w:p>
          <w:p w14:paraId="4B574493" w14:textId="6028169D"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določanje dimnega števila po metodi DIN 51402-1:1986,</w:t>
            </w:r>
          </w:p>
          <w:p w14:paraId="6DEE8B33" w14:textId="407F01F4" w:rsidR="00A05A94" w:rsidRP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vzorčenje emisije amonijaka po standardu SIST EN ISO 21877:2019  (brez poglavja 9)</w:t>
            </w:r>
            <w:r w:rsidR="003B5907">
              <w:rPr>
                <w:rFonts w:ascii="Arial" w:hAnsi="Arial" w:cs="Arial"/>
                <w:sz w:val="20"/>
              </w:rPr>
              <w:t>,</w:t>
            </w:r>
          </w:p>
          <w:p w14:paraId="735F0E86" w14:textId="72F50E99" w:rsidR="00A05A94" w:rsidRDefault="00A05A94" w:rsidP="00A05A94">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vzorčenje emisije posameznih organskih spojin po standardu SIST-TS CEN/TS 13649:2015 (modificiran),</w:t>
            </w:r>
          </w:p>
          <w:p w14:paraId="3E3E0223" w14:textId="0FCD6342" w:rsidR="003B5907" w:rsidRPr="00A05A94" w:rsidRDefault="003B5907" w:rsidP="00A05A94">
            <w:pPr>
              <w:pStyle w:val="Telobesedila"/>
              <w:spacing w:after="120"/>
              <w:ind w:left="708"/>
              <w:rPr>
                <w:rFonts w:ascii="Arial" w:hAnsi="Arial" w:cs="Arial"/>
                <w:sz w:val="20"/>
              </w:rPr>
            </w:pPr>
            <w:r>
              <w:rPr>
                <w:rFonts w:ascii="Arial" w:hAnsi="Arial" w:cs="Arial"/>
                <w:sz w:val="20"/>
              </w:rPr>
              <w:t xml:space="preserve">- </w:t>
            </w:r>
            <w:r w:rsidRPr="00322C69">
              <w:rPr>
                <w:rFonts w:ascii="Arial" w:hAnsi="Arial" w:cs="Arial"/>
                <w:sz w:val="20"/>
                <w:lang w:eastAsia="en-US"/>
              </w:rPr>
              <w:t>merjenje emisije formaldehida po standardu SIST-TS CEN/TS 17638:2021</w:t>
            </w:r>
          </w:p>
          <w:p w14:paraId="20BD1335" w14:textId="77777777" w:rsidR="00A05A94" w:rsidRPr="00A05A94" w:rsidRDefault="00A05A94" w:rsidP="00A05A94">
            <w:pPr>
              <w:pStyle w:val="Telobesedila"/>
              <w:spacing w:after="120"/>
              <w:rPr>
                <w:rFonts w:ascii="Arial" w:hAnsi="Arial" w:cs="Arial"/>
                <w:sz w:val="20"/>
              </w:rPr>
            </w:pPr>
            <w:r w:rsidRPr="00A05A94">
              <w:rPr>
                <w:rFonts w:ascii="Arial" w:hAnsi="Arial" w:cs="Arial"/>
                <w:sz w:val="20"/>
              </w:rPr>
              <w:t>in</w:t>
            </w:r>
          </w:p>
          <w:p w14:paraId="10969AB8" w14:textId="77777777" w:rsidR="00A05A94" w:rsidRPr="00A05A94" w:rsidRDefault="00A05A94" w:rsidP="00A05A94">
            <w:pPr>
              <w:pStyle w:val="Telobesedila"/>
              <w:spacing w:after="120"/>
              <w:rPr>
                <w:rFonts w:ascii="Arial" w:hAnsi="Arial" w:cs="Arial"/>
                <w:sz w:val="20"/>
              </w:rPr>
            </w:pPr>
            <w:r w:rsidRPr="00A05A94">
              <w:rPr>
                <w:rFonts w:ascii="Arial" w:hAnsi="Arial" w:cs="Arial"/>
                <w:sz w:val="20"/>
              </w:rPr>
              <w:t xml:space="preserve">v izvedbi </w:t>
            </w:r>
            <w:proofErr w:type="spellStart"/>
            <w:r w:rsidRPr="00A05A94">
              <w:rPr>
                <w:rFonts w:ascii="Arial" w:hAnsi="Arial" w:cs="Arial"/>
                <w:sz w:val="20"/>
              </w:rPr>
              <w:t>ERICo</w:t>
            </w:r>
            <w:proofErr w:type="spellEnd"/>
            <w:r w:rsidRPr="00A05A94">
              <w:rPr>
                <w:rFonts w:ascii="Arial" w:hAnsi="Arial" w:cs="Arial"/>
                <w:sz w:val="20"/>
              </w:rPr>
              <w:t xml:space="preserve"> Velenje, za čas trajanja pogodbe s stranko (pogodba št. 27-11-06 z dne 28. 12. 2006 in aneks k pogodbi z dne 30. 1. 2007 med stranko in </w:t>
            </w:r>
            <w:proofErr w:type="spellStart"/>
            <w:r w:rsidRPr="00A05A94">
              <w:rPr>
                <w:rFonts w:ascii="Arial" w:hAnsi="Arial" w:cs="Arial"/>
                <w:sz w:val="20"/>
              </w:rPr>
              <w:t>ERICo</w:t>
            </w:r>
            <w:proofErr w:type="spellEnd"/>
            <w:r w:rsidRPr="00A05A94">
              <w:rPr>
                <w:rFonts w:ascii="Arial" w:hAnsi="Arial" w:cs="Arial"/>
                <w:sz w:val="20"/>
              </w:rPr>
              <w:t xml:space="preserve"> Velenje, Koroška 58, 3320 Velenje):</w:t>
            </w:r>
          </w:p>
          <w:p w14:paraId="7CBA3CBD" w14:textId="10389BF6" w:rsidR="00A05A94" w:rsidRPr="00A05A94" w:rsidRDefault="00A05A94" w:rsidP="005E3593">
            <w:pPr>
              <w:pStyle w:val="Telobesedila"/>
              <w:spacing w:after="120"/>
              <w:ind w:left="708"/>
              <w:rPr>
                <w:rFonts w:ascii="Arial" w:hAnsi="Arial" w:cs="Arial"/>
                <w:sz w:val="20"/>
              </w:rPr>
            </w:pPr>
            <w:r>
              <w:rPr>
                <w:rFonts w:ascii="Arial" w:hAnsi="Arial" w:cs="Arial"/>
                <w:sz w:val="20"/>
              </w:rPr>
              <w:t xml:space="preserve">- </w:t>
            </w:r>
            <w:r w:rsidRPr="00A05A94">
              <w:rPr>
                <w:rFonts w:ascii="Arial" w:hAnsi="Arial" w:cs="Arial"/>
                <w:sz w:val="20"/>
              </w:rPr>
              <w:t>analiza vzorcev emisije prašnatih anorganskih spojin - kovin: vanadij (V), krom (</w:t>
            </w:r>
            <w:proofErr w:type="spellStart"/>
            <w:r w:rsidRPr="00A05A94">
              <w:rPr>
                <w:rFonts w:ascii="Arial" w:hAnsi="Arial" w:cs="Arial"/>
                <w:sz w:val="20"/>
              </w:rPr>
              <w:t>Cr</w:t>
            </w:r>
            <w:proofErr w:type="spellEnd"/>
            <w:r w:rsidRPr="00A05A94">
              <w:rPr>
                <w:rFonts w:ascii="Arial" w:hAnsi="Arial" w:cs="Arial"/>
                <w:sz w:val="20"/>
              </w:rPr>
              <w:t>), mangan (</w:t>
            </w:r>
            <w:proofErr w:type="spellStart"/>
            <w:r w:rsidRPr="00A05A94">
              <w:rPr>
                <w:rFonts w:ascii="Arial" w:hAnsi="Arial" w:cs="Arial"/>
                <w:sz w:val="20"/>
              </w:rPr>
              <w:t>Mn</w:t>
            </w:r>
            <w:proofErr w:type="spellEnd"/>
            <w:r w:rsidRPr="00A05A94">
              <w:rPr>
                <w:rFonts w:ascii="Arial" w:hAnsi="Arial" w:cs="Arial"/>
                <w:sz w:val="20"/>
              </w:rPr>
              <w:t>), kobalt (Co), nikelj (Ni), baker (Cu), cink (</w:t>
            </w:r>
            <w:proofErr w:type="spellStart"/>
            <w:r w:rsidRPr="00A05A94">
              <w:rPr>
                <w:rFonts w:ascii="Arial" w:hAnsi="Arial" w:cs="Arial"/>
                <w:sz w:val="20"/>
              </w:rPr>
              <w:t>Zn</w:t>
            </w:r>
            <w:proofErr w:type="spellEnd"/>
            <w:r w:rsidRPr="00A05A94">
              <w:rPr>
                <w:rFonts w:ascii="Arial" w:hAnsi="Arial" w:cs="Arial"/>
                <w:sz w:val="20"/>
              </w:rPr>
              <w:t>), arzen (As), selen (Se), kadmij (</w:t>
            </w:r>
            <w:proofErr w:type="spellStart"/>
            <w:r w:rsidRPr="00A05A94">
              <w:rPr>
                <w:rFonts w:ascii="Arial" w:hAnsi="Arial" w:cs="Arial"/>
                <w:sz w:val="20"/>
              </w:rPr>
              <w:t>Cd</w:t>
            </w:r>
            <w:proofErr w:type="spellEnd"/>
            <w:r w:rsidRPr="00A05A94">
              <w:rPr>
                <w:rFonts w:ascii="Arial" w:hAnsi="Arial" w:cs="Arial"/>
                <w:sz w:val="20"/>
              </w:rPr>
              <w:t>), kositer (</w:t>
            </w:r>
            <w:proofErr w:type="spellStart"/>
            <w:r w:rsidRPr="00A05A94">
              <w:rPr>
                <w:rFonts w:ascii="Arial" w:hAnsi="Arial" w:cs="Arial"/>
                <w:sz w:val="20"/>
              </w:rPr>
              <w:t>Sn</w:t>
            </w:r>
            <w:proofErr w:type="spellEnd"/>
            <w:r w:rsidRPr="00A05A94">
              <w:rPr>
                <w:rFonts w:ascii="Arial" w:hAnsi="Arial" w:cs="Arial"/>
                <w:sz w:val="20"/>
              </w:rPr>
              <w:t>), antimon (</w:t>
            </w:r>
            <w:proofErr w:type="spellStart"/>
            <w:r w:rsidRPr="00A05A94">
              <w:rPr>
                <w:rFonts w:ascii="Arial" w:hAnsi="Arial" w:cs="Arial"/>
                <w:sz w:val="20"/>
              </w:rPr>
              <w:t>Sb</w:t>
            </w:r>
            <w:proofErr w:type="spellEnd"/>
            <w:r w:rsidRPr="00A05A94">
              <w:rPr>
                <w:rFonts w:ascii="Arial" w:hAnsi="Arial" w:cs="Arial"/>
                <w:sz w:val="20"/>
              </w:rPr>
              <w:t>), talij (</w:t>
            </w:r>
            <w:proofErr w:type="spellStart"/>
            <w:r w:rsidRPr="00A05A94">
              <w:rPr>
                <w:rFonts w:ascii="Arial" w:hAnsi="Arial" w:cs="Arial"/>
                <w:sz w:val="20"/>
              </w:rPr>
              <w:t>Tl</w:t>
            </w:r>
            <w:proofErr w:type="spellEnd"/>
            <w:r w:rsidRPr="00A05A94">
              <w:rPr>
                <w:rFonts w:ascii="Arial" w:hAnsi="Arial" w:cs="Arial"/>
                <w:sz w:val="20"/>
              </w:rPr>
              <w:t>), svinec (</w:t>
            </w:r>
            <w:proofErr w:type="spellStart"/>
            <w:r w:rsidRPr="00A05A94">
              <w:rPr>
                <w:rFonts w:ascii="Arial" w:hAnsi="Arial" w:cs="Arial"/>
                <w:sz w:val="20"/>
              </w:rPr>
              <w:t>Pb</w:t>
            </w:r>
            <w:proofErr w:type="spellEnd"/>
            <w:r w:rsidRPr="00A05A94">
              <w:rPr>
                <w:rFonts w:ascii="Arial" w:hAnsi="Arial" w:cs="Arial"/>
                <w:sz w:val="20"/>
              </w:rPr>
              <w:t xml:space="preserve">) po standardu SIST EN ISO 17294-2:2005 </w:t>
            </w:r>
            <w:proofErr w:type="spellStart"/>
            <w:r w:rsidRPr="00A05A94">
              <w:rPr>
                <w:rFonts w:ascii="Arial" w:hAnsi="Arial" w:cs="Arial"/>
                <w:sz w:val="20"/>
              </w:rPr>
              <w:t>modif</w:t>
            </w:r>
            <w:proofErr w:type="spellEnd"/>
            <w:r w:rsidRPr="00A05A94">
              <w:rPr>
                <w:rFonts w:ascii="Arial" w:hAnsi="Arial" w:cs="Arial"/>
                <w:sz w:val="20"/>
              </w:rPr>
              <w:t>. (analiza filtrov, za pripravo vzorcev se uporablja standard SIST EN 14385:2004)</w:t>
            </w:r>
          </w:p>
          <w:p w14:paraId="0FB90BD5" w14:textId="77777777" w:rsidR="00A05A94" w:rsidRPr="00A05A94" w:rsidRDefault="00A05A94" w:rsidP="00A05A94">
            <w:pPr>
              <w:pStyle w:val="Telobesedila"/>
              <w:spacing w:after="120"/>
              <w:rPr>
                <w:rFonts w:ascii="Arial" w:hAnsi="Arial" w:cs="Arial"/>
                <w:sz w:val="20"/>
              </w:rPr>
            </w:pPr>
            <w:r w:rsidRPr="00A05A94">
              <w:rPr>
                <w:rFonts w:ascii="Arial" w:hAnsi="Arial" w:cs="Arial"/>
                <w:sz w:val="20"/>
              </w:rPr>
              <w:t>in</w:t>
            </w:r>
          </w:p>
          <w:p w14:paraId="4907B6E1" w14:textId="77777777" w:rsidR="00A05A94" w:rsidRPr="00A05A94" w:rsidRDefault="00A05A94" w:rsidP="00A05A94">
            <w:pPr>
              <w:pStyle w:val="Telobesedila"/>
              <w:spacing w:after="120"/>
              <w:rPr>
                <w:rFonts w:ascii="Arial" w:hAnsi="Arial" w:cs="Arial"/>
                <w:sz w:val="20"/>
              </w:rPr>
            </w:pPr>
            <w:r w:rsidRPr="00A05A94">
              <w:rPr>
                <w:rFonts w:ascii="Arial" w:hAnsi="Arial" w:cs="Arial"/>
                <w:sz w:val="20"/>
              </w:rPr>
              <w:t>v izvedbi oddelkov NLZOH na lokaciji v Mariboru za čas trajanja pogodbe s stranko (pogodba št. 002-EKO-08 z dne 23. 9. 2008 in aneks k pogodbi št. 002-EKO-08 z dne 2. 12. 2011 med stranko in Zavodom za zdravstveno varstvo Maribor, Inštitut za varstvo okolja, Prvomajska ulica 1, 2000 Maribor, katerega pravni naslednik je Nacionalni laboratorij za zdravje, okolje in hrano, Prvomajska ulica 1, 2000 Maribor):</w:t>
            </w:r>
          </w:p>
          <w:p w14:paraId="47FFC109" w14:textId="30297AD1" w:rsidR="00A05A94" w:rsidRPr="00A05A94" w:rsidRDefault="005E3593" w:rsidP="005E3593">
            <w:pPr>
              <w:pStyle w:val="Telobesedila"/>
              <w:spacing w:after="120"/>
              <w:ind w:left="708"/>
              <w:rPr>
                <w:rFonts w:ascii="Arial" w:hAnsi="Arial" w:cs="Arial"/>
                <w:sz w:val="20"/>
              </w:rPr>
            </w:pPr>
            <w:r w:rsidRPr="005E3593">
              <w:rPr>
                <w:rFonts w:ascii="Arial" w:hAnsi="Arial" w:cs="Arial"/>
                <w:sz w:val="20"/>
              </w:rPr>
              <w:lastRenderedPageBreak/>
              <w:t>-</w:t>
            </w:r>
            <w:r>
              <w:rPr>
                <w:rFonts w:ascii="Arial" w:hAnsi="Arial" w:cs="Arial"/>
                <w:sz w:val="20"/>
              </w:rPr>
              <w:t xml:space="preserve"> </w:t>
            </w:r>
            <w:r w:rsidR="00A05A94" w:rsidRPr="00A05A94">
              <w:rPr>
                <w:rFonts w:ascii="Arial" w:hAnsi="Arial" w:cs="Arial"/>
                <w:sz w:val="20"/>
              </w:rPr>
              <w:t>merjenje emisije prašnatih anorganskih spojin - kovin: arzen (As), kadmij (</w:t>
            </w:r>
            <w:proofErr w:type="spellStart"/>
            <w:r w:rsidR="00A05A94" w:rsidRPr="00A05A94">
              <w:rPr>
                <w:rFonts w:ascii="Arial" w:hAnsi="Arial" w:cs="Arial"/>
                <w:sz w:val="20"/>
              </w:rPr>
              <w:t>Cd</w:t>
            </w:r>
            <w:proofErr w:type="spellEnd"/>
            <w:r w:rsidR="00A05A94" w:rsidRPr="00A05A94">
              <w:rPr>
                <w:rFonts w:ascii="Arial" w:hAnsi="Arial" w:cs="Arial"/>
                <w:sz w:val="20"/>
              </w:rPr>
              <w:t>), krom (</w:t>
            </w:r>
            <w:proofErr w:type="spellStart"/>
            <w:r w:rsidR="00A05A94" w:rsidRPr="00A05A94">
              <w:rPr>
                <w:rFonts w:ascii="Arial" w:hAnsi="Arial" w:cs="Arial"/>
                <w:sz w:val="20"/>
              </w:rPr>
              <w:t>Cr</w:t>
            </w:r>
            <w:proofErr w:type="spellEnd"/>
            <w:r w:rsidR="00A05A94" w:rsidRPr="00A05A94">
              <w:rPr>
                <w:rFonts w:ascii="Arial" w:hAnsi="Arial" w:cs="Arial"/>
                <w:sz w:val="20"/>
              </w:rPr>
              <w:t>), baker (Cu), nikelj (Ni), kobalt (Co), talij (</w:t>
            </w:r>
            <w:proofErr w:type="spellStart"/>
            <w:r w:rsidR="00A05A94" w:rsidRPr="00A05A94">
              <w:rPr>
                <w:rFonts w:ascii="Arial" w:hAnsi="Arial" w:cs="Arial"/>
                <w:sz w:val="20"/>
              </w:rPr>
              <w:t>Tl</w:t>
            </w:r>
            <w:proofErr w:type="spellEnd"/>
            <w:r w:rsidR="00A05A94" w:rsidRPr="00A05A94">
              <w:rPr>
                <w:rFonts w:ascii="Arial" w:hAnsi="Arial" w:cs="Arial"/>
                <w:sz w:val="20"/>
              </w:rPr>
              <w:t>), mangan (</w:t>
            </w:r>
            <w:proofErr w:type="spellStart"/>
            <w:r w:rsidR="00A05A94" w:rsidRPr="00A05A94">
              <w:rPr>
                <w:rFonts w:ascii="Arial" w:hAnsi="Arial" w:cs="Arial"/>
                <w:sz w:val="20"/>
              </w:rPr>
              <w:t>Mn</w:t>
            </w:r>
            <w:proofErr w:type="spellEnd"/>
            <w:r w:rsidR="00A05A94" w:rsidRPr="00A05A94">
              <w:rPr>
                <w:rFonts w:ascii="Arial" w:hAnsi="Arial" w:cs="Arial"/>
                <w:sz w:val="20"/>
              </w:rPr>
              <w:t>), svinec (</w:t>
            </w:r>
            <w:proofErr w:type="spellStart"/>
            <w:r w:rsidR="00A05A94" w:rsidRPr="00A05A94">
              <w:rPr>
                <w:rFonts w:ascii="Arial" w:hAnsi="Arial" w:cs="Arial"/>
                <w:sz w:val="20"/>
              </w:rPr>
              <w:t>Pb</w:t>
            </w:r>
            <w:proofErr w:type="spellEnd"/>
            <w:r w:rsidR="00A05A94" w:rsidRPr="00A05A94">
              <w:rPr>
                <w:rFonts w:ascii="Arial" w:hAnsi="Arial" w:cs="Arial"/>
                <w:sz w:val="20"/>
              </w:rPr>
              <w:t>), antimon (</w:t>
            </w:r>
            <w:proofErr w:type="spellStart"/>
            <w:r w:rsidR="00A05A94" w:rsidRPr="00A05A94">
              <w:rPr>
                <w:rFonts w:ascii="Arial" w:hAnsi="Arial" w:cs="Arial"/>
                <w:sz w:val="20"/>
              </w:rPr>
              <w:t>Sb</w:t>
            </w:r>
            <w:proofErr w:type="spellEnd"/>
            <w:r w:rsidR="00A05A94" w:rsidRPr="00A05A94">
              <w:rPr>
                <w:rFonts w:ascii="Arial" w:hAnsi="Arial" w:cs="Arial"/>
                <w:sz w:val="20"/>
              </w:rPr>
              <w:t>) in vanadij (V) po standardu SIST EN 14385:2004,</w:t>
            </w:r>
          </w:p>
          <w:p w14:paraId="399D544E" w14:textId="69AF1E6C" w:rsidR="00A05A94" w:rsidRPr="00A05A94" w:rsidRDefault="005E3593" w:rsidP="005E3593">
            <w:pPr>
              <w:pStyle w:val="Telobesedila"/>
              <w:spacing w:after="120"/>
              <w:ind w:left="708"/>
              <w:rPr>
                <w:rFonts w:ascii="Arial" w:hAnsi="Arial" w:cs="Arial"/>
                <w:sz w:val="20"/>
              </w:rPr>
            </w:pPr>
            <w:r>
              <w:rPr>
                <w:rFonts w:ascii="Arial" w:hAnsi="Arial" w:cs="Arial"/>
                <w:sz w:val="20"/>
              </w:rPr>
              <w:t xml:space="preserve">- </w:t>
            </w:r>
            <w:r w:rsidR="00A05A94" w:rsidRPr="00A05A94">
              <w:rPr>
                <w:rFonts w:ascii="Arial" w:hAnsi="Arial" w:cs="Arial"/>
                <w:sz w:val="20"/>
              </w:rPr>
              <w:t>merjenje emisije živega srebra (</w:t>
            </w:r>
            <w:proofErr w:type="spellStart"/>
            <w:r w:rsidR="00A05A94" w:rsidRPr="00A05A94">
              <w:rPr>
                <w:rFonts w:ascii="Arial" w:hAnsi="Arial" w:cs="Arial"/>
                <w:sz w:val="20"/>
              </w:rPr>
              <w:t>Hg</w:t>
            </w:r>
            <w:proofErr w:type="spellEnd"/>
            <w:r w:rsidR="00A05A94" w:rsidRPr="00A05A94">
              <w:rPr>
                <w:rFonts w:ascii="Arial" w:hAnsi="Arial" w:cs="Arial"/>
                <w:sz w:val="20"/>
              </w:rPr>
              <w:t>), po standardu SIST EN 13211:2002,</w:t>
            </w:r>
          </w:p>
          <w:p w14:paraId="63B80C9A" w14:textId="3BDE7BF6" w:rsidR="00A05A94" w:rsidRPr="00A05A94" w:rsidRDefault="005E3593" w:rsidP="005E3593">
            <w:pPr>
              <w:pStyle w:val="Telobesedila"/>
              <w:spacing w:after="120"/>
              <w:ind w:left="708"/>
              <w:rPr>
                <w:rFonts w:ascii="Arial" w:hAnsi="Arial" w:cs="Arial"/>
                <w:sz w:val="20"/>
              </w:rPr>
            </w:pPr>
            <w:r>
              <w:rPr>
                <w:rFonts w:ascii="Arial" w:hAnsi="Arial" w:cs="Arial"/>
                <w:sz w:val="20"/>
              </w:rPr>
              <w:t xml:space="preserve">- </w:t>
            </w:r>
            <w:r w:rsidR="00A05A94" w:rsidRPr="00A05A94">
              <w:rPr>
                <w:rFonts w:ascii="Arial" w:hAnsi="Arial" w:cs="Arial"/>
                <w:sz w:val="20"/>
              </w:rPr>
              <w:t>merjenje emisije fluora in njegovih spojin, izraženih kot HF po smernici VDI 2470-1:1975,</w:t>
            </w:r>
          </w:p>
          <w:p w14:paraId="26C848BD" w14:textId="5A09DFC7" w:rsidR="00A05A94" w:rsidRPr="00A05A94" w:rsidRDefault="005E3593" w:rsidP="005E3593">
            <w:pPr>
              <w:pStyle w:val="Telobesedila"/>
              <w:spacing w:after="120"/>
              <w:ind w:left="708"/>
              <w:rPr>
                <w:rFonts w:ascii="Arial" w:hAnsi="Arial" w:cs="Arial"/>
                <w:sz w:val="20"/>
              </w:rPr>
            </w:pPr>
            <w:r>
              <w:rPr>
                <w:rFonts w:ascii="Arial" w:hAnsi="Arial" w:cs="Arial"/>
                <w:sz w:val="20"/>
              </w:rPr>
              <w:t xml:space="preserve">- </w:t>
            </w:r>
            <w:r w:rsidR="00A05A94" w:rsidRPr="00A05A94">
              <w:rPr>
                <w:rFonts w:ascii="Arial" w:hAnsi="Arial" w:cs="Arial"/>
                <w:sz w:val="20"/>
              </w:rPr>
              <w:t>merjenje emisije anorganskih spojin klora, izraženih kot HCl po standardu SIST EN 1911-1:1999, SIST EN 1911-2:1999 in SIST EN 1911-3:1999,</w:t>
            </w:r>
          </w:p>
          <w:p w14:paraId="6C9B3780" w14:textId="44E0AD6A" w:rsidR="00A05A94" w:rsidRPr="00A05A94" w:rsidRDefault="005E3593" w:rsidP="005E3593">
            <w:pPr>
              <w:pStyle w:val="Telobesedila"/>
              <w:spacing w:after="120"/>
              <w:ind w:left="708"/>
              <w:rPr>
                <w:rFonts w:ascii="Arial" w:hAnsi="Arial" w:cs="Arial"/>
                <w:sz w:val="20"/>
              </w:rPr>
            </w:pPr>
            <w:r>
              <w:rPr>
                <w:rFonts w:ascii="Arial" w:hAnsi="Arial" w:cs="Arial"/>
                <w:sz w:val="20"/>
              </w:rPr>
              <w:t xml:space="preserve">- </w:t>
            </w:r>
            <w:r w:rsidR="00A05A94" w:rsidRPr="00A05A94">
              <w:rPr>
                <w:rFonts w:ascii="Arial" w:hAnsi="Arial" w:cs="Arial"/>
                <w:sz w:val="20"/>
              </w:rPr>
              <w:t xml:space="preserve">merjenje emisije </w:t>
            </w:r>
            <w:proofErr w:type="spellStart"/>
            <w:r w:rsidR="00A05A94" w:rsidRPr="00A05A94">
              <w:rPr>
                <w:rFonts w:ascii="Arial" w:hAnsi="Arial" w:cs="Arial"/>
                <w:sz w:val="20"/>
              </w:rPr>
              <w:t>amoniaka</w:t>
            </w:r>
            <w:proofErr w:type="spellEnd"/>
            <w:r w:rsidR="00A05A94" w:rsidRPr="00A05A94">
              <w:rPr>
                <w:rFonts w:ascii="Arial" w:hAnsi="Arial" w:cs="Arial"/>
                <w:sz w:val="20"/>
              </w:rPr>
              <w:t xml:space="preserve"> in bazičnih dušikovih spojin po smernici VDI 3496-1:1982</w:t>
            </w:r>
          </w:p>
          <w:p w14:paraId="19AD1639" w14:textId="5C6578F2" w:rsidR="00A05A94" w:rsidRPr="00A05A94" w:rsidRDefault="005E3593" w:rsidP="005E3593">
            <w:pPr>
              <w:pStyle w:val="Telobesedila"/>
              <w:spacing w:after="120"/>
              <w:ind w:left="708"/>
              <w:rPr>
                <w:rFonts w:ascii="Arial" w:hAnsi="Arial" w:cs="Arial"/>
                <w:sz w:val="20"/>
              </w:rPr>
            </w:pPr>
            <w:r>
              <w:rPr>
                <w:rFonts w:ascii="Arial" w:hAnsi="Arial" w:cs="Arial"/>
                <w:sz w:val="20"/>
              </w:rPr>
              <w:t xml:space="preserve">- </w:t>
            </w:r>
            <w:r w:rsidR="00A05A94" w:rsidRPr="00A05A94">
              <w:rPr>
                <w:rFonts w:ascii="Arial" w:hAnsi="Arial" w:cs="Arial"/>
                <w:sz w:val="20"/>
              </w:rPr>
              <w:t>merjenje emisije alifatskih in aromatskih aldehidov in ketonov (formaldehid in acetaldehid) po smernici VDI 3862 Bl.2:2000,</w:t>
            </w:r>
          </w:p>
          <w:p w14:paraId="203A51C4" w14:textId="2DF4511F" w:rsidR="00A05A94" w:rsidRPr="00A05A94" w:rsidRDefault="005E3593" w:rsidP="005E3593">
            <w:pPr>
              <w:pStyle w:val="Telobesedila"/>
              <w:spacing w:after="120"/>
              <w:ind w:left="708"/>
              <w:rPr>
                <w:rFonts w:ascii="Arial" w:hAnsi="Arial" w:cs="Arial"/>
                <w:sz w:val="20"/>
              </w:rPr>
            </w:pPr>
            <w:r>
              <w:rPr>
                <w:rFonts w:ascii="Arial" w:hAnsi="Arial" w:cs="Arial"/>
                <w:sz w:val="20"/>
              </w:rPr>
              <w:t xml:space="preserve">- </w:t>
            </w:r>
            <w:r w:rsidR="00A05A94" w:rsidRPr="00A05A94">
              <w:rPr>
                <w:rFonts w:ascii="Arial" w:hAnsi="Arial" w:cs="Arial"/>
                <w:sz w:val="20"/>
              </w:rPr>
              <w:t xml:space="preserve">merjenje emisije polikloriranih </w:t>
            </w:r>
            <w:proofErr w:type="spellStart"/>
            <w:r w:rsidR="00A05A94" w:rsidRPr="00A05A94">
              <w:rPr>
                <w:rFonts w:ascii="Arial" w:hAnsi="Arial" w:cs="Arial"/>
                <w:sz w:val="20"/>
              </w:rPr>
              <w:t>dibenzodioksinov</w:t>
            </w:r>
            <w:proofErr w:type="spellEnd"/>
            <w:r w:rsidR="00A05A94" w:rsidRPr="00A05A94">
              <w:rPr>
                <w:rFonts w:ascii="Arial" w:hAnsi="Arial" w:cs="Arial"/>
                <w:sz w:val="20"/>
              </w:rPr>
              <w:t xml:space="preserve"> in polikloriranih </w:t>
            </w:r>
            <w:proofErr w:type="spellStart"/>
            <w:r w:rsidR="00A05A94" w:rsidRPr="00A05A94">
              <w:rPr>
                <w:rFonts w:ascii="Arial" w:hAnsi="Arial" w:cs="Arial"/>
                <w:sz w:val="20"/>
              </w:rPr>
              <w:t>dibenzofuranov</w:t>
            </w:r>
            <w:proofErr w:type="spellEnd"/>
            <w:r w:rsidR="00A05A94" w:rsidRPr="00A05A94">
              <w:rPr>
                <w:rFonts w:ascii="Arial" w:hAnsi="Arial" w:cs="Arial"/>
                <w:sz w:val="20"/>
              </w:rPr>
              <w:t xml:space="preserve"> (PCDD/PCDF) po standardih EN 1948-1:2006, EN 1948-2:2006 in EN 1948-3:2006,</w:t>
            </w:r>
          </w:p>
          <w:p w14:paraId="785F837F" w14:textId="4309F0A9" w:rsidR="00A05A94" w:rsidRPr="00A05A94" w:rsidRDefault="005E3593" w:rsidP="005E3593">
            <w:pPr>
              <w:pStyle w:val="Telobesedila"/>
              <w:spacing w:after="120"/>
              <w:ind w:left="708"/>
              <w:rPr>
                <w:rFonts w:ascii="Arial" w:hAnsi="Arial" w:cs="Arial"/>
                <w:sz w:val="20"/>
              </w:rPr>
            </w:pPr>
            <w:r>
              <w:rPr>
                <w:rFonts w:ascii="Arial" w:hAnsi="Arial" w:cs="Arial"/>
                <w:sz w:val="20"/>
              </w:rPr>
              <w:t xml:space="preserve">- </w:t>
            </w:r>
            <w:r w:rsidR="00A05A94" w:rsidRPr="00A05A94">
              <w:rPr>
                <w:rFonts w:ascii="Arial" w:hAnsi="Arial" w:cs="Arial"/>
                <w:sz w:val="20"/>
              </w:rPr>
              <w:t xml:space="preserve">merjenje emisije posameznih organskih spojin: toluen, o-ksilen, </w:t>
            </w:r>
            <w:proofErr w:type="spellStart"/>
            <w:r w:rsidR="00A05A94" w:rsidRPr="00A05A94">
              <w:rPr>
                <w:rFonts w:ascii="Arial" w:hAnsi="Arial" w:cs="Arial"/>
                <w:sz w:val="20"/>
              </w:rPr>
              <w:t>m,p</w:t>
            </w:r>
            <w:proofErr w:type="spellEnd"/>
            <w:r w:rsidR="00A05A94" w:rsidRPr="00A05A94">
              <w:rPr>
                <w:rFonts w:ascii="Arial" w:hAnsi="Arial" w:cs="Arial"/>
                <w:sz w:val="20"/>
              </w:rPr>
              <w:t xml:space="preserve">-ksilen, benzen, </w:t>
            </w:r>
            <w:proofErr w:type="spellStart"/>
            <w:r w:rsidR="00A05A94" w:rsidRPr="00A05A94">
              <w:rPr>
                <w:rFonts w:ascii="Arial" w:hAnsi="Arial" w:cs="Arial"/>
                <w:sz w:val="20"/>
              </w:rPr>
              <w:t>pentan</w:t>
            </w:r>
            <w:proofErr w:type="spellEnd"/>
            <w:r w:rsidR="00A05A94" w:rsidRPr="00A05A94">
              <w:rPr>
                <w:rFonts w:ascii="Arial" w:hAnsi="Arial" w:cs="Arial"/>
                <w:sz w:val="20"/>
              </w:rPr>
              <w:t xml:space="preserve">, heksan, </w:t>
            </w:r>
            <w:proofErr w:type="spellStart"/>
            <w:r w:rsidR="00A05A94" w:rsidRPr="00A05A94">
              <w:rPr>
                <w:rFonts w:ascii="Arial" w:hAnsi="Arial" w:cs="Arial"/>
                <w:sz w:val="20"/>
              </w:rPr>
              <w:t>cikloheksan</w:t>
            </w:r>
            <w:proofErr w:type="spellEnd"/>
            <w:r w:rsidR="00A05A94" w:rsidRPr="00A05A94">
              <w:rPr>
                <w:rFonts w:ascii="Arial" w:hAnsi="Arial" w:cs="Arial"/>
                <w:sz w:val="20"/>
              </w:rPr>
              <w:t xml:space="preserve">, 2-propanol, 2-butanol, aceton, </w:t>
            </w:r>
            <w:proofErr w:type="spellStart"/>
            <w:r w:rsidR="00A05A94" w:rsidRPr="00A05A94">
              <w:rPr>
                <w:rFonts w:ascii="Arial" w:hAnsi="Arial" w:cs="Arial"/>
                <w:sz w:val="20"/>
              </w:rPr>
              <w:t>etilacetat</w:t>
            </w:r>
            <w:proofErr w:type="spellEnd"/>
            <w:r w:rsidR="00A05A94" w:rsidRPr="00A05A94">
              <w:rPr>
                <w:rFonts w:ascii="Arial" w:hAnsi="Arial" w:cs="Arial"/>
                <w:sz w:val="20"/>
              </w:rPr>
              <w:t xml:space="preserve">, </w:t>
            </w:r>
            <w:proofErr w:type="spellStart"/>
            <w:r w:rsidR="00A05A94" w:rsidRPr="00A05A94">
              <w:rPr>
                <w:rFonts w:ascii="Arial" w:hAnsi="Arial" w:cs="Arial"/>
                <w:sz w:val="20"/>
              </w:rPr>
              <w:t>butilacetat</w:t>
            </w:r>
            <w:proofErr w:type="spellEnd"/>
            <w:r w:rsidR="00A05A94" w:rsidRPr="00A05A94">
              <w:rPr>
                <w:rFonts w:ascii="Arial" w:hAnsi="Arial" w:cs="Arial"/>
                <w:sz w:val="20"/>
              </w:rPr>
              <w:t>, n-</w:t>
            </w:r>
            <w:proofErr w:type="spellStart"/>
            <w:r w:rsidR="00A05A94" w:rsidRPr="00A05A94">
              <w:rPr>
                <w:rFonts w:ascii="Arial" w:hAnsi="Arial" w:cs="Arial"/>
                <w:sz w:val="20"/>
              </w:rPr>
              <w:t>propilacetat</w:t>
            </w:r>
            <w:proofErr w:type="spellEnd"/>
            <w:r w:rsidR="00A05A94" w:rsidRPr="00A05A94">
              <w:rPr>
                <w:rFonts w:ascii="Arial" w:hAnsi="Arial" w:cs="Arial"/>
                <w:sz w:val="20"/>
              </w:rPr>
              <w:t xml:space="preserve">, triklormetan, 1,1,2-trikloreten, 1,1,2,2-tetrakloroeten, 1,4-dioksan, </w:t>
            </w:r>
            <w:proofErr w:type="spellStart"/>
            <w:r w:rsidR="00A05A94" w:rsidRPr="00A05A94">
              <w:rPr>
                <w:rFonts w:ascii="Arial" w:hAnsi="Arial" w:cs="Arial"/>
                <w:sz w:val="20"/>
              </w:rPr>
              <w:t>epiklorhidrin</w:t>
            </w:r>
            <w:proofErr w:type="spellEnd"/>
            <w:r w:rsidR="00A05A94" w:rsidRPr="00A05A94">
              <w:rPr>
                <w:rFonts w:ascii="Arial" w:hAnsi="Arial" w:cs="Arial"/>
                <w:sz w:val="20"/>
              </w:rPr>
              <w:t xml:space="preserve">, </w:t>
            </w:r>
            <w:proofErr w:type="spellStart"/>
            <w:r w:rsidR="00A05A94" w:rsidRPr="00A05A94">
              <w:rPr>
                <w:rFonts w:ascii="Arial" w:hAnsi="Arial" w:cs="Arial"/>
                <w:sz w:val="20"/>
              </w:rPr>
              <w:t>propilbenzen</w:t>
            </w:r>
            <w:proofErr w:type="spellEnd"/>
            <w:r w:rsidR="00A05A94" w:rsidRPr="00A05A94">
              <w:rPr>
                <w:rFonts w:ascii="Arial" w:hAnsi="Arial" w:cs="Arial"/>
                <w:sz w:val="20"/>
              </w:rPr>
              <w:t xml:space="preserve">, </w:t>
            </w:r>
            <w:proofErr w:type="spellStart"/>
            <w:r w:rsidR="00A05A94" w:rsidRPr="00A05A94">
              <w:rPr>
                <w:rFonts w:ascii="Arial" w:hAnsi="Arial" w:cs="Arial"/>
                <w:sz w:val="20"/>
              </w:rPr>
              <w:t>metiletilketon</w:t>
            </w:r>
            <w:proofErr w:type="spellEnd"/>
            <w:r w:rsidR="00A05A94" w:rsidRPr="00A05A94">
              <w:rPr>
                <w:rFonts w:ascii="Arial" w:hAnsi="Arial" w:cs="Arial"/>
                <w:sz w:val="20"/>
              </w:rPr>
              <w:t>, metil-</w:t>
            </w:r>
            <w:proofErr w:type="spellStart"/>
            <w:r w:rsidR="00A05A94" w:rsidRPr="00A05A94">
              <w:rPr>
                <w:rFonts w:ascii="Arial" w:hAnsi="Arial" w:cs="Arial"/>
                <w:sz w:val="20"/>
              </w:rPr>
              <w:t>izobutilketon</w:t>
            </w:r>
            <w:proofErr w:type="spellEnd"/>
            <w:r w:rsidR="00A05A94" w:rsidRPr="00A05A94">
              <w:rPr>
                <w:rFonts w:ascii="Arial" w:hAnsi="Arial" w:cs="Arial"/>
                <w:sz w:val="20"/>
              </w:rPr>
              <w:t xml:space="preserve"> in </w:t>
            </w:r>
            <w:proofErr w:type="spellStart"/>
            <w:r w:rsidR="00A05A94" w:rsidRPr="00A05A94">
              <w:rPr>
                <w:rFonts w:ascii="Arial" w:hAnsi="Arial" w:cs="Arial"/>
                <w:sz w:val="20"/>
              </w:rPr>
              <w:t>mezitilen</w:t>
            </w:r>
            <w:proofErr w:type="spellEnd"/>
            <w:r w:rsidR="00A05A94" w:rsidRPr="00A05A94">
              <w:rPr>
                <w:rFonts w:ascii="Arial" w:hAnsi="Arial" w:cs="Arial"/>
                <w:sz w:val="20"/>
              </w:rPr>
              <w:t xml:space="preserve"> po standardu SIST EN 13649:2002,</w:t>
            </w:r>
          </w:p>
          <w:p w14:paraId="0344A14B" w14:textId="53522878" w:rsidR="00A05A94" w:rsidRPr="00A05A94" w:rsidRDefault="005E3593" w:rsidP="005E3593">
            <w:pPr>
              <w:pStyle w:val="Telobesedila"/>
              <w:spacing w:after="120"/>
              <w:ind w:left="708"/>
              <w:rPr>
                <w:rFonts w:ascii="Arial" w:hAnsi="Arial" w:cs="Arial"/>
                <w:sz w:val="20"/>
              </w:rPr>
            </w:pPr>
            <w:r>
              <w:rPr>
                <w:rFonts w:ascii="Arial" w:hAnsi="Arial" w:cs="Arial"/>
                <w:sz w:val="20"/>
              </w:rPr>
              <w:t xml:space="preserve">- </w:t>
            </w:r>
            <w:r w:rsidR="00A05A94" w:rsidRPr="00A05A94">
              <w:rPr>
                <w:rFonts w:ascii="Arial" w:hAnsi="Arial" w:cs="Arial"/>
                <w:sz w:val="20"/>
              </w:rPr>
              <w:t xml:space="preserve">merjenje emisije policikličnih aromatskih ogljikovodikov: </w:t>
            </w:r>
            <w:proofErr w:type="spellStart"/>
            <w:r w:rsidR="00A05A94" w:rsidRPr="00A05A94">
              <w:rPr>
                <w:rFonts w:ascii="Arial" w:hAnsi="Arial" w:cs="Arial"/>
                <w:sz w:val="20"/>
              </w:rPr>
              <w:t>benzo</w:t>
            </w:r>
            <w:proofErr w:type="spellEnd"/>
            <w:r w:rsidR="00A05A94" w:rsidRPr="00A05A94">
              <w:rPr>
                <w:rFonts w:ascii="Arial" w:hAnsi="Arial" w:cs="Arial"/>
                <w:sz w:val="20"/>
              </w:rPr>
              <w:t>(a)</w:t>
            </w:r>
            <w:proofErr w:type="spellStart"/>
            <w:r w:rsidR="00A05A94" w:rsidRPr="00A05A94">
              <w:rPr>
                <w:rFonts w:ascii="Arial" w:hAnsi="Arial" w:cs="Arial"/>
                <w:sz w:val="20"/>
              </w:rPr>
              <w:t>piren</w:t>
            </w:r>
            <w:proofErr w:type="spellEnd"/>
            <w:r w:rsidR="00A05A94" w:rsidRPr="00A05A94">
              <w:rPr>
                <w:rFonts w:ascii="Arial" w:hAnsi="Arial" w:cs="Arial"/>
                <w:sz w:val="20"/>
              </w:rPr>
              <w:t xml:space="preserve">, </w:t>
            </w:r>
            <w:proofErr w:type="spellStart"/>
            <w:r w:rsidR="00A05A94" w:rsidRPr="00A05A94">
              <w:rPr>
                <w:rFonts w:ascii="Arial" w:hAnsi="Arial" w:cs="Arial"/>
                <w:sz w:val="20"/>
              </w:rPr>
              <w:t>benzo</w:t>
            </w:r>
            <w:proofErr w:type="spellEnd"/>
            <w:r w:rsidR="00A05A94" w:rsidRPr="00A05A94">
              <w:rPr>
                <w:rFonts w:ascii="Arial" w:hAnsi="Arial" w:cs="Arial"/>
                <w:sz w:val="20"/>
              </w:rPr>
              <w:t>(b)</w:t>
            </w:r>
            <w:proofErr w:type="spellStart"/>
            <w:r w:rsidR="00A05A94" w:rsidRPr="00A05A94">
              <w:rPr>
                <w:rFonts w:ascii="Arial" w:hAnsi="Arial" w:cs="Arial"/>
                <w:sz w:val="20"/>
              </w:rPr>
              <w:t>fluoranten</w:t>
            </w:r>
            <w:proofErr w:type="spellEnd"/>
            <w:r w:rsidR="00A05A94" w:rsidRPr="00A05A94">
              <w:rPr>
                <w:rFonts w:ascii="Arial" w:hAnsi="Arial" w:cs="Arial"/>
                <w:sz w:val="20"/>
              </w:rPr>
              <w:t xml:space="preserve">, </w:t>
            </w:r>
            <w:proofErr w:type="spellStart"/>
            <w:r w:rsidR="00A05A94" w:rsidRPr="00A05A94">
              <w:rPr>
                <w:rFonts w:ascii="Arial" w:hAnsi="Arial" w:cs="Arial"/>
                <w:sz w:val="20"/>
              </w:rPr>
              <w:t>benzo</w:t>
            </w:r>
            <w:proofErr w:type="spellEnd"/>
            <w:r w:rsidR="00A05A94" w:rsidRPr="00A05A94">
              <w:rPr>
                <w:rFonts w:ascii="Arial" w:hAnsi="Arial" w:cs="Arial"/>
                <w:sz w:val="20"/>
              </w:rPr>
              <w:t>(k)</w:t>
            </w:r>
            <w:proofErr w:type="spellStart"/>
            <w:r w:rsidR="00A05A94" w:rsidRPr="00A05A94">
              <w:rPr>
                <w:rFonts w:ascii="Arial" w:hAnsi="Arial" w:cs="Arial"/>
                <w:sz w:val="20"/>
              </w:rPr>
              <w:t>fluoranten</w:t>
            </w:r>
            <w:proofErr w:type="spellEnd"/>
            <w:r w:rsidR="00A05A94" w:rsidRPr="00A05A94">
              <w:rPr>
                <w:rFonts w:ascii="Arial" w:hAnsi="Arial" w:cs="Arial"/>
                <w:sz w:val="20"/>
              </w:rPr>
              <w:t xml:space="preserve">, </w:t>
            </w:r>
            <w:proofErr w:type="spellStart"/>
            <w:r w:rsidR="00A05A94" w:rsidRPr="00A05A94">
              <w:rPr>
                <w:rFonts w:ascii="Arial" w:hAnsi="Arial" w:cs="Arial"/>
                <w:sz w:val="20"/>
              </w:rPr>
              <w:t>indeno</w:t>
            </w:r>
            <w:proofErr w:type="spellEnd"/>
            <w:r w:rsidR="00A05A94" w:rsidRPr="00A05A94">
              <w:rPr>
                <w:rFonts w:ascii="Arial" w:hAnsi="Arial" w:cs="Arial"/>
                <w:sz w:val="20"/>
              </w:rPr>
              <w:t>(1,2,3-c,d)</w:t>
            </w:r>
            <w:proofErr w:type="spellStart"/>
            <w:r w:rsidR="00A05A94" w:rsidRPr="00A05A94">
              <w:rPr>
                <w:rFonts w:ascii="Arial" w:hAnsi="Arial" w:cs="Arial"/>
                <w:sz w:val="20"/>
              </w:rPr>
              <w:t>piren</w:t>
            </w:r>
            <w:proofErr w:type="spellEnd"/>
            <w:r w:rsidR="00A05A94" w:rsidRPr="00A05A94">
              <w:rPr>
                <w:rFonts w:ascii="Arial" w:hAnsi="Arial" w:cs="Arial"/>
                <w:sz w:val="20"/>
              </w:rPr>
              <w:t xml:space="preserve">, </w:t>
            </w:r>
            <w:proofErr w:type="spellStart"/>
            <w:r w:rsidR="00A05A94" w:rsidRPr="00A05A94">
              <w:rPr>
                <w:rFonts w:ascii="Arial" w:hAnsi="Arial" w:cs="Arial"/>
                <w:sz w:val="20"/>
              </w:rPr>
              <w:t>fluoranten</w:t>
            </w:r>
            <w:proofErr w:type="spellEnd"/>
            <w:r w:rsidR="00A05A94" w:rsidRPr="00A05A94">
              <w:rPr>
                <w:rFonts w:ascii="Arial" w:hAnsi="Arial" w:cs="Arial"/>
                <w:sz w:val="20"/>
              </w:rPr>
              <w:t xml:space="preserve">, </w:t>
            </w:r>
            <w:proofErr w:type="spellStart"/>
            <w:r w:rsidR="00A05A94" w:rsidRPr="00A05A94">
              <w:rPr>
                <w:rFonts w:ascii="Arial" w:hAnsi="Arial" w:cs="Arial"/>
                <w:sz w:val="20"/>
              </w:rPr>
              <w:t>benzo</w:t>
            </w:r>
            <w:proofErr w:type="spellEnd"/>
            <w:r w:rsidR="00A05A94" w:rsidRPr="00A05A94">
              <w:rPr>
                <w:rFonts w:ascii="Arial" w:hAnsi="Arial" w:cs="Arial"/>
                <w:sz w:val="20"/>
              </w:rPr>
              <w:t>(</w:t>
            </w:r>
            <w:proofErr w:type="spellStart"/>
            <w:r w:rsidR="00A05A94" w:rsidRPr="00A05A94">
              <w:rPr>
                <w:rFonts w:ascii="Arial" w:hAnsi="Arial" w:cs="Arial"/>
                <w:sz w:val="20"/>
              </w:rPr>
              <w:t>ghi</w:t>
            </w:r>
            <w:proofErr w:type="spellEnd"/>
            <w:r w:rsidR="00A05A94" w:rsidRPr="00A05A94">
              <w:rPr>
                <w:rFonts w:ascii="Arial" w:hAnsi="Arial" w:cs="Arial"/>
                <w:sz w:val="20"/>
              </w:rPr>
              <w:t xml:space="preserve">)perilen, </w:t>
            </w:r>
            <w:proofErr w:type="spellStart"/>
            <w:r w:rsidR="00A05A94" w:rsidRPr="00A05A94">
              <w:rPr>
                <w:rFonts w:ascii="Arial" w:hAnsi="Arial" w:cs="Arial"/>
                <w:sz w:val="20"/>
              </w:rPr>
              <w:t>piren</w:t>
            </w:r>
            <w:proofErr w:type="spellEnd"/>
            <w:r w:rsidR="00A05A94" w:rsidRPr="00A05A94">
              <w:rPr>
                <w:rFonts w:ascii="Arial" w:hAnsi="Arial" w:cs="Arial"/>
                <w:sz w:val="20"/>
              </w:rPr>
              <w:t xml:space="preserve">, krizen, </w:t>
            </w:r>
            <w:proofErr w:type="spellStart"/>
            <w:r w:rsidR="00A05A94" w:rsidRPr="00A05A94">
              <w:rPr>
                <w:rFonts w:ascii="Arial" w:hAnsi="Arial" w:cs="Arial"/>
                <w:sz w:val="20"/>
              </w:rPr>
              <w:t>benzo</w:t>
            </w:r>
            <w:proofErr w:type="spellEnd"/>
            <w:r w:rsidR="00A05A94" w:rsidRPr="00A05A94">
              <w:rPr>
                <w:rFonts w:ascii="Arial" w:hAnsi="Arial" w:cs="Arial"/>
                <w:sz w:val="20"/>
              </w:rPr>
              <w:t xml:space="preserve">(a)antracen, </w:t>
            </w:r>
            <w:proofErr w:type="spellStart"/>
            <w:r w:rsidR="00A05A94" w:rsidRPr="00A05A94">
              <w:rPr>
                <w:rFonts w:ascii="Arial" w:hAnsi="Arial" w:cs="Arial"/>
                <w:sz w:val="20"/>
              </w:rPr>
              <w:t>dibenzo</w:t>
            </w:r>
            <w:proofErr w:type="spellEnd"/>
            <w:r w:rsidR="00A05A94" w:rsidRPr="00A05A94">
              <w:rPr>
                <w:rFonts w:ascii="Arial" w:hAnsi="Arial" w:cs="Arial"/>
                <w:sz w:val="20"/>
              </w:rPr>
              <w:t>(</w:t>
            </w:r>
            <w:proofErr w:type="spellStart"/>
            <w:r w:rsidR="00A05A94" w:rsidRPr="00A05A94">
              <w:rPr>
                <w:rFonts w:ascii="Arial" w:hAnsi="Arial" w:cs="Arial"/>
                <w:sz w:val="20"/>
              </w:rPr>
              <w:t>a,h</w:t>
            </w:r>
            <w:proofErr w:type="spellEnd"/>
            <w:r w:rsidR="00A05A94" w:rsidRPr="00A05A94">
              <w:rPr>
                <w:rFonts w:ascii="Arial" w:hAnsi="Arial" w:cs="Arial"/>
                <w:sz w:val="20"/>
              </w:rPr>
              <w:t xml:space="preserve">)antracen, </w:t>
            </w:r>
            <w:proofErr w:type="spellStart"/>
            <w:r w:rsidR="00A05A94" w:rsidRPr="00A05A94">
              <w:rPr>
                <w:rFonts w:ascii="Arial" w:hAnsi="Arial" w:cs="Arial"/>
                <w:sz w:val="20"/>
              </w:rPr>
              <w:t>naftalen</w:t>
            </w:r>
            <w:proofErr w:type="spellEnd"/>
            <w:r w:rsidR="00A05A94" w:rsidRPr="00A05A94">
              <w:rPr>
                <w:rFonts w:ascii="Arial" w:hAnsi="Arial" w:cs="Arial"/>
                <w:sz w:val="20"/>
              </w:rPr>
              <w:t xml:space="preserve">, </w:t>
            </w:r>
            <w:proofErr w:type="spellStart"/>
            <w:r w:rsidR="00A05A94" w:rsidRPr="00A05A94">
              <w:rPr>
                <w:rFonts w:ascii="Arial" w:hAnsi="Arial" w:cs="Arial"/>
                <w:sz w:val="20"/>
              </w:rPr>
              <w:t>acenaften</w:t>
            </w:r>
            <w:proofErr w:type="spellEnd"/>
            <w:r w:rsidR="00A05A94" w:rsidRPr="00A05A94">
              <w:rPr>
                <w:rFonts w:ascii="Arial" w:hAnsi="Arial" w:cs="Arial"/>
                <w:sz w:val="20"/>
              </w:rPr>
              <w:t xml:space="preserve">, </w:t>
            </w:r>
            <w:proofErr w:type="spellStart"/>
            <w:r w:rsidR="00A05A94" w:rsidRPr="00A05A94">
              <w:rPr>
                <w:rFonts w:ascii="Arial" w:hAnsi="Arial" w:cs="Arial"/>
                <w:sz w:val="20"/>
              </w:rPr>
              <w:t>fluoren</w:t>
            </w:r>
            <w:proofErr w:type="spellEnd"/>
            <w:r w:rsidR="00A05A94" w:rsidRPr="00A05A94">
              <w:rPr>
                <w:rFonts w:ascii="Arial" w:hAnsi="Arial" w:cs="Arial"/>
                <w:sz w:val="20"/>
              </w:rPr>
              <w:t xml:space="preserve">, </w:t>
            </w:r>
            <w:proofErr w:type="spellStart"/>
            <w:r w:rsidR="00A05A94" w:rsidRPr="00A05A94">
              <w:rPr>
                <w:rFonts w:ascii="Arial" w:hAnsi="Arial" w:cs="Arial"/>
                <w:sz w:val="20"/>
              </w:rPr>
              <w:t>fenantren</w:t>
            </w:r>
            <w:proofErr w:type="spellEnd"/>
            <w:r w:rsidR="00A05A94" w:rsidRPr="00A05A94">
              <w:rPr>
                <w:rFonts w:ascii="Arial" w:hAnsi="Arial" w:cs="Arial"/>
                <w:sz w:val="20"/>
              </w:rPr>
              <w:t>, antracen po standardu SIST ISO 11338-1,2:2004, modificirana,</w:t>
            </w:r>
          </w:p>
          <w:p w14:paraId="7AEC5AFD" w14:textId="0C05CAA5" w:rsidR="00A05A94" w:rsidRPr="00A05A94" w:rsidRDefault="005E3593" w:rsidP="005E3593">
            <w:pPr>
              <w:pStyle w:val="Telobesedila"/>
              <w:spacing w:after="120"/>
              <w:ind w:left="708"/>
              <w:rPr>
                <w:rFonts w:ascii="Arial" w:hAnsi="Arial" w:cs="Arial"/>
                <w:sz w:val="20"/>
              </w:rPr>
            </w:pPr>
            <w:r>
              <w:rPr>
                <w:rFonts w:ascii="Arial" w:hAnsi="Arial" w:cs="Arial"/>
                <w:sz w:val="20"/>
              </w:rPr>
              <w:t xml:space="preserve">- </w:t>
            </w:r>
            <w:r w:rsidR="00A05A94" w:rsidRPr="00A05A94">
              <w:rPr>
                <w:rFonts w:ascii="Arial" w:hAnsi="Arial" w:cs="Arial"/>
                <w:sz w:val="20"/>
              </w:rPr>
              <w:t>merjenje emisije klora (Cl</w:t>
            </w:r>
            <w:r w:rsidR="00A05A94" w:rsidRPr="005E3593">
              <w:rPr>
                <w:rFonts w:ascii="Arial" w:hAnsi="Arial" w:cs="Arial"/>
                <w:sz w:val="20"/>
                <w:vertAlign w:val="subscript"/>
              </w:rPr>
              <w:t>2</w:t>
            </w:r>
            <w:r w:rsidR="00A05A94" w:rsidRPr="00A05A94">
              <w:rPr>
                <w:rFonts w:ascii="Arial" w:hAnsi="Arial" w:cs="Arial"/>
                <w:sz w:val="20"/>
              </w:rPr>
              <w:t>) po smernici VDI 3488-2:1980,</w:t>
            </w:r>
          </w:p>
          <w:p w14:paraId="586B8436" w14:textId="1721A246" w:rsidR="00A05A94" w:rsidRPr="00A05A94" w:rsidRDefault="005E3593" w:rsidP="005E3593">
            <w:pPr>
              <w:pStyle w:val="Telobesedila"/>
              <w:spacing w:after="120"/>
              <w:ind w:left="708"/>
              <w:rPr>
                <w:rFonts w:ascii="Arial" w:hAnsi="Arial" w:cs="Arial"/>
                <w:sz w:val="20"/>
              </w:rPr>
            </w:pPr>
            <w:r>
              <w:rPr>
                <w:rFonts w:ascii="Arial" w:hAnsi="Arial" w:cs="Arial"/>
                <w:sz w:val="20"/>
              </w:rPr>
              <w:t xml:space="preserve">- </w:t>
            </w:r>
            <w:r w:rsidR="00A05A94" w:rsidRPr="00A05A94">
              <w:rPr>
                <w:rFonts w:ascii="Arial" w:hAnsi="Arial" w:cs="Arial"/>
                <w:sz w:val="20"/>
              </w:rPr>
              <w:t>merjenje emisije žveplovega sulfida (H</w:t>
            </w:r>
            <w:r w:rsidR="00A05A94" w:rsidRPr="005E3593">
              <w:rPr>
                <w:rFonts w:ascii="Arial" w:hAnsi="Arial" w:cs="Arial"/>
                <w:sz w:val="20"/>
                <w:vertAlign w:val="subscript"/>
              </w:rPr>
              <w:t>2</w:t>
            </w:r>
            <w:r w:rsidR="00A05A94" w:rsidRPr="00A05A94">
              <w:rPr>
                <w:rFonts w:ascii="Arial" w:hAnsi="Arial" w:cs="Arial"/>
                <w:sz w:val="20"/>
              </w:rPr>
              <w:t>S) po smernici VDI 2454-2:1982,</w:t>
            </w:r>
          </w:p>
          <w:p w14:paraId="2FBBF68B" w14:textId="090BF1A9" w:rsidR="00A05A94" w:rsidRPr="00A05A94" w:rsidRDefault="005E3593" w:rsidP="005E3593">
            <w:pPr>
              <w:pStyle w:val="Telobesedila"/>
              <w:spacing w:after="120"/>
              <w:ind w:left="708"/>
              <w:rPr>
                <w:rFonts w:ascii="Arial" w:hAnsi="Arial" w:cs="Arial"/>
                <w:sz w:val="20"/>
              </w:rPr>
            </w:pPr>
            <w:r>
              <w:rPr>
                <w:rFonts w:ascii="Arial" w:hAnsi="Arial" w:cs="Arial"/>
                <w:sz w:val="20"/>
              </w:rPr>
              <w:t xml:space="preserve">- </w:t>
            </w:r>
            <w:r w:rsidR="00A05A94" w:rsidRPr="00A05A94">
              <w:rPr>
                <w:rFonts w:ascii="Arial" w:hAnsi="Arial" w:cs="Arial"/>
                <w:sz w:val="20"/>
              </w:rPr>
              <w:t>vzorčenje emisije fenola po smernici VDI 3485 Bl.1:1988, modificirana,</w:t>
            </w:r>
          </w:p>
          <w:p w14:paraId="58EDEDB0" w14:textId="77777777" w:rsidR="00A05A94" w:rsidRPr="00A05A94" w:rsidRDefault="00A05A94" w:rsidP="00A05A94">
            <w:pPr>
              <w:pStyle w:val="Telobesedila"/>
              <w:spacing w:after="120"/>
              <w:rPr>
                <w:rFonts w:ascii="Arial" w:hAnsi="Arial" w:cs="Arial"/>
                <w:sz w:val="20"/>
              </w:rPr>
            </w:pPr>
            <w:r w:rsidRPr="00A05A94">
              <w:rPr>
                <w:rFonts w:ascii="Arial" w:hAnsi="Arial" w:cs="Arial"/>
                <w:sz w:val="20"/>
              </w:rPr>
              <w:t>in</w:t>
            </w:r>
          </w:p>
          <w:p w14:paraId="3AC465CF" w14:textId="77777777" w:rsidR="00A05A94" w:rsidRPr="00A05A94" w:rsidRDefault="00A05A94" w:rsidP="00A05A94">
            <w:pPr>
              <w:pStyle w:val="Telobesedila"/>
              <w:spacing w:after="120"/>
              <w:rPr>
                <w:rFonts w:ascii="Arial" w:hAnsi="Arial" w:cs="Arial"/>
                <w:sz w:val="20"/>
              </w:rPr>
            </w:pPr>
            <w:r w:rsidRPr="00A05A94">
              <w:rPr>
                <w:rFonts w:ascii="Arial" w:hAnsi="Arial" w:cs="Arial"/>
                <w:sz w:val="20"/>
              </w:rPr>
              <w:t xml:space="preserve">v izvedbi MAS Münster </w:t>
            </w:r>
            <w:proofErr w:type="spellStart"/>
            <w:r w:rsidRPr="00A05A94">
              <w:rPr>
                <w:rFonts w:ascii="Arial" w:hAnsi="Arial" w:cs="Arial"/>
                <w:sz w:val="20"/>
              </w:rPr>
              <w:t>Analytical</w:t>
            </w:r>
            <w:proofErr w:type="spellEnd"/>
            <w:r w:rsidRPr="00A05A94">
              <w:rPr>
                <w:rFonts w:ascii="Arial" w:hAnsi="Arial" w:cs="Arial"/>
                <w:sz w:val="20"/>
              </w:rPr>
              <w:t xml:space="preserve"> </w:t>
            </w:r>
            <w:proofErr w:type="spellStart"/>
            <w:r w:rsidRPr="00A05A94">
              <w:rPr>
                <w:rFonts w:ascii="Arial" w:hAnsi="Arial" w:cs="Arial"/>
                <w:sz w:val="20"/>
              </w:rPr>
              <w:t>Solutions</w:t>
            </w:r>
            <w:proofErr w:type="spellEnd"/>
            <w:r w:rsidRPr="00A05A94">
              <w:rPr>
                <w:rFonts w:ascii="Arial" w:hAnsi="Arial" w:cs="Arial"/>
                <w:sz w:val="20"/>
              </w:rPr>
              <w:t xml:space="preserve"> </w:t>
            </w:r>
            <w:proofErr w:type="spellStart"/>
            <w:r w:rsidRPr="00A05A94">
              <w:rPr>
                <w:rFonts w:ascii="Arial" w:hAnsi="Arial" w:cs="Arial"/>
                <w:sz w:val="20"/>
              </w:rPr>
              <w:t>GmbH</w:t>
            </w:r>
            <w:proofErr w:type="spellEnd"/>
            <w:r w:rsidRPr="00A05A94">
              <w:rPr>
                <w:rFonts w:ascii="Arial" w:hAnsi="Arial" w:cs="Arial"/>
                <w:sz w:val="20"/>
              </w:rPr>
              <w:t xml:space="preserve">, za čas trajanja pogodbe s stranko (pogodba z dne 29. 8. 2012 med stranko in MAS Münster </w:t>
            </w:r>
            <w:proofErr w:type="spellStart"/>
            <w:r w:rsidRPr="00A05A94">
              <w:rPr>
                <w:rFonts w:ascii="Arial" w:hAnsi="Arial" w:cs="Arial"/>
                <w:sz w:val="20"/>
              </w:rPr>
              <w:t>Analytical</w:t>
            </w:r>
            <w:proofErr w:type="spellEnd"/>
            <w:r w:rsidRPr="00A05A94">
              <w:rPr>
                <w:rFonts w:ascii="Arial" w:hAnsi="Arial" w:cs="Arial"/>
                <w:sz w:val="20"/>
              </w:rPr>
              <w:t xml:space="preserve"> </w:t>
            </w:r>
            <w:proofErr w:type="spellStart"/>
            <w:r w:rsidRPr="00A05A94">
              <w:rPr>
                <w:rFonts w:ascii="Arial" w:hAnsi="Arial" w:cs="Arial"/>
                <w:sz w:val="20"/>
              </w:rPr>
              <w:t>Solutions</w:t>
            </w:r>
            <w:proofErr w:type="spellEnd"/>
            <w:r w:rsidRPr="00A05A94">
              <w:rPr>
                <w:rFonts w:ascii="Arial" w:hAnsi="Arial" w:cs="Arial"/>
                <w:sz w:val="20"/>
              </w:rPr>
              <w:t xml:space="preserve"> </w:t>
            </w:r>
            <w:proofErr w:type="spellStart"/>
            <w:r w:rsidRPr="00A05A94">
              <w:rPr>
                <w:rFonts w:ascii="Arial" w:hAnsi="Arial" w:cs="Arial"/>
                <w:sz w:val="20"/>
              </w:rPr>
              <w:t>GmbH</w:t>
            </w:r>
            <w:proofErr w:type="spellEnd"/>
            <w:r w:rsidRPr="00A05A94">
              <w:rPr>
                <w:rFonts w:ascii="Arial" w:hAnsi="Arial" w:cs="Arial"/>
                <w:sz w:val="20"/>
              </w:rPr>
              <w:t xml:space="preserve">, </w:t>
            </w:r>
            <w:proofErr w:type="spellStart"/>
            <w:r w:rsidRPr="00A05A94">
              <w:rPr>
                <w:rFonts w:ascii="Arial" w:hAnsi="Arial" w:cs="Arial"/>
                <w:sz w:val="20"/>
              </w:rPr>
              <w:t>Tehnologiepark</w:t>
            </w:r>
            <w:proofErr w:type="spellEnd"/>
            <w:r w:rsidRPr="00A05A94">
              <w:rPr>
                <w:rFonts w:ascii="Arial" w:hAnsi="Arial" w:cs="Arial"/>
                <w:sz w:val="20"/>
              </w:rPr>
              <w:t xml:space="preserve"> Münster, </w:t>
            </w:r>
            <w:proofErr w:type="spellStart"/>
            <w:r w:rsidRPr="00A05A94">
              <w:rPr>
                <w:rFonts w:ascii="Arial" w:hAnsi="Arial" w:cs="Arial"/>
                <w:sz w:val="20"/>
              </w:rPr>
              <w:t>Mendelstr</w:t>
            </w:r>
            <w:proofErr w:type="spellEnd"/>
            <w:r w:rsidRPr="00A05A94">
              <w:rPr>
                <w:rFonts w:ascii="Arial" w:hAnsi="Arial" w:cs="Arial"/>
                <w:sz w:val="20"/>
              </w:rPr>
              <w:t>. 11, 48149 Münster, Nemčija):</w:t>
            </w:r>
          </w:p>
          <w:p w14:paraId="1B828D1E" w14:textId="5C720032" w:rsidR="00A05A94" w:rsidRPr="00A05A94" w:rsidRDefault="005E3593" w:rsidP="005E3593">
            <w:pPr>
              <w:pStyle w:val="Telobesedila"/>
              <w:spacing w:after="120"/>
              <w:ind w:left="708"/>
              <w:rPr>
                <w:rFonts w:ascii="Arial" w:hAnsi="Arial" w:cs="Arial"/>
                <w:sz w:val="20"/>
              </w:rPr>
            </w:pPr>
            <w:r w:rsidRPr="005E3593">
              <w:rPr>
                <w:rFonts w:ascii="Arial" w:hAnsi="Arial" w:cs="Arial"/>
                <w:sz w:val="20"/>
              </w:rPr>
              <w:lastRenderedPageBreak/>
              <w:t>-</w:t>
            </w:r>
            <w:r>
              <w:rPr>
                <w:rFonts w:ascii="Arial" w:hAnsi="Arial" w:cs="Arial"/>
                <w:sz w:val="20"/>
              </w:rPr>
              <w:t xml:space="preserve"> </w:t>
            </w:r>
            <w:r w:rsidR="00A05A94" w:rsidRPr="00A05A94">
              <w:rPr>
                <w:rFonts w:ascii="Arial" w:hAnsi="Arial" w:cs="Arial"/>
                <w:sz w:val="20"/>
              </w:rPr>
              <w:t>analiza vzorcev policikličnih aromatskih ogljikovodikov po standardu ISO 11338-2:2003,</w:t>
            </w:r>
          </w:p>
          <w:p w14:paraId="7A6C8658" w14:textId="25702D47" w:rsidR="00A05A94" w:rsidRPr="00A05A94" w:rsidRDefault="005E3593" w:rsidP="005E3593">
            <w:pPr>
              <w:pStyle w:val="Telobesedila"/>
              <w:spacing w:after="120"/>
              <w:ind w:left="708"/>
              <w:rPr>
                <w:rFonts w:ascii="Arial" w:hAnsi="Arial" w:cs="Arial"/>
                <w:sz w:val="20"/>
              </w:rPr>
            </w:pPr>
            <w:r>
              <w:rPr>
                <w:rFonts w:ascii="Arial" w:hAnsi="Arial" w:cs="Arial"/>
                <w:sz w:val="20"/>
              </w:rPr>
              <w:t xml:space="preserve">- </w:t>
            </w:r>
            <w:r w:rsidR="00A05A94" w:rsidRPr="00A05A94">
              <w:rPr>
                <w:rFonts w:ascii="Arial" w:hAnsi="Arial" w:cs="Arial"/>
                <w:sz w:val="20"/>
              </w:rPr>
              <w:t xml:space="preserve">analiza vzorcev emisije polikloriranih </w:t>
            </w:r>
            <w:proofErr w:type="spellStart"/>
            <w:r w:rsidR="00A05A94" w:rsidRPr="00A05A94">
              <w:rPr>
                <w:rFonts w:ascii="Arial" w:hAnsi="Arial" w:cs="Arial"/>
                <w:sz w:val="20"/>
              </w:rPr>
              <w:t>dibenzodioksinov</w:t>
            </w:r>
            <w:proofErr w:type="spellEnd"/>
            <w:r w:rsidR="00A05A94" w:rsidRPr="00A05A94">
              <w:rPr>
                <w:rFonts w:ascii="Arial" w:hAnsi="Arial" w:cs="Arial"/>
                <w:sz w:val="20"/>
              </w:rPr>
              <w:t xml:space="preserve"> in polikloriranih </w:t>
            </w:r>
            <w:proofErr w:type="spellStart"/>
            <w:r w:rsidR="00A05A94" w:rsidRPr="00A05A94">
              <w:rPr>
                <w:rFonts w:ascii="Arial" w:hAnsi="Arial" w:cs="Arial"/>
                <w:sz w:val="20"/>
              </w:rPr>
              <w:t>dibenzofuranov</w:t>
            </w:r>
            <w:proofErr w:type="spellEnd"/>
            <w:r w:rsidR="00A05A94" w:rsidRPr="00A05A94">
              <w:rPr>
                <w:rFonts w:ascii="Arial" w:hAnsi="Arial" w:cs="Arial"/>
                <w:sz w:val="20"/>
              </w:rPr>
              <w:t xml:space="preserve"> (PCDD/PCDF) po standardih EN 1948-2:2006, EN 1948-3:2006 in EN 1948-4:2006,</w:t>
            </w:r>
          </w:p>
          <w:p w14:paraId="306AE4FE" w14:textId="77777777" w:rsidR="00A05A94" w:rsidRPr="00A05A94" w:rsidRDefault="00A05A94" w:rsidP="00A05A94">
            <w:pPr>
              <w:pStyle w:val="Telobesedila"/>
              <w:spacing w:after="120"/>
              <w:rPr>
                <w:rFonts w:ascii="Arial" w:hAnsi="Arial" w:cs="Arial"/>
                <w:sz w:val="20"/>
              </w:rPr>
            </w:pPr>
            <w:r w:rsidRPr="00A05A94">
              <w:rPr>
                <w:rFonts w:ascii="Arial" w:hAnsi="Arial" w:cs="Arial"/>
                <w:sz w:val="20"/>
              </w:rPr>
              <w:t>in</w:t>
            </w:r>
          </w:p>
          <w:p w14:paraId="0FDFA40A" w14:textId="77777777" w:rsidR="00A05A94" w:rsidRPr="00A05A94" w:rsidRDefault="00A05A94" w:rsidP="00A05A94">
            <w:pPr>
              <w:pStyle w:val="Telobesedila"/>
              <w:spacing w:after="120"/>
              <w:rPr>
                <w:rFonts w:ascii="Arial" w:hAnsi="Arial" w:cs="Arial"/>
                <w:sz w:val="20"/>
              </w:rPr>
            </w:pPr>
            <w:r w:rsidRPr="00A05A94">
              <w:rPr>
                <w:rFonts w:ascii="Arial" w:hAnsi="Arial" w:cs="Arial"/>
                <w:sz w:val="20"/>
              </w:rPr>
              <w:t xml:space="preserve">v izvedbi ALS </w:t>
            </w:r>
            <w:proofErr w:type="spellStart"/>
            <w:r w:rsidRPr="00A05A94">
              <w:rPr>
                <w:rFonts w:ascii="Arial" w:hAnsi="Arial" w:cs="Arial"/>
                <w:sz w:val="20"/>
              </w:rPr>
              <w:t>Czech</w:t>
            </w:r>
            <w:proofErr w:type="spellEnd"/>
            <w:r w:rsidRPr="00A05A94">
              <w:rPr>
                <w:rFonts w:ascii="Arial" w:hAnsi="Arial" w:cs="Arial"/>
                <w:sz w:val="20"/>
              </w:rPr>
              <w:t xml:space="preserve"> </w:t>
            </w:r>
            <w:proofErr w:type="spellStart"/>
            <w:r w:rsidRPr="00A05A94">
              <w:rPr>
                <w:rFonts w:ascii="Arial" w:hAnsi="Arial" w:cs="Arial"/>
                <w:sz w:val="20"/>
              </w:rPr>
              <w:t>Republic</w:t>
            </w:r>
            <w:proofErr w:type="spellEnd"/>
            <w:r w:rsidRPr="00A05A94">
              <w:rPr>
                <w:rFonts w:ascii="Arial" w:hAnsi="Arial" w:cs="Arial"/>
                <w:sz w:val="20"/>
              </w:rPr>
              <w:t xml:space="preserve">, </w:t>
            </w:r>
            <w:proofErr w:type="spellStart"/>
            <w:r w:rsidRPr="00A05A94">
              <w:rPr>
                <w:rFonts w:ascii="Arial" w:hAnsi="Arial" w:cs="Arial"/>
                <w:sz w:val="20"/>
              </w:rPr>
              <w:t>s.r.o</w:t>
            </w:r>
            <w:proofErr w:type="spellEnd"/>
            <w:r w:rsidRPr="00A05A94">
              <w:rPr>
                <w:rFonts w:ascii="Arial" w:hAnsi="Arial" w:cs="Arial"/>
                <w:sz w:val="20"/>
              </w:rPr>
              <w:t xml:space="preserve">, za čas trajanja pogodbe s stranko (pogodba NO: PR025/2016 med stranko in ALS </w:t>
            </w:r>
            <w:proofErr w:type="spellStart"/>
            <w:r w:rsidRPr="00A05A94">
              <w:rPr>
                <w:rFonts w:ascii="Arial" w:hAnsi="Arial" w:cs="Arial"/>
                <w:sz w:val="20"/>
              </w:rPr>
              <w:t>Czech</w:t>
            </w:r>
            <w:proofErr w:type="spellEnd"/>
            <w:r w:rsidRPr="00A05A94">
              <w:rPr>
                <w:rFonts w:ascii="Arial" w:hAnsi="Arial" w:cs="Arial"/>
                <w:sz w:val="20"/>
              </w:rPr>
              <w:t xml:space="preserve"> </w:t>
            </w:r>
            <w:proofErr w:type="spellStart"/>
            <w:r w:rsidRPr="00A05A94">
              <w:rPr>
                <w:rFonts w:ascii="Arial" w:hAnsi="Arial" w:cs="Arial"/>
                <w:sz w:val="20"/>
              </w:rPr>
              <w:t>Republic</w:t>
            </w:r>
            <w:proofErr w:type="spellEnd"/>
            <w:r w:rsidRPr="00A05A94">
              <w:rPr>
                <w:rFonts w:ascii="Arial" w:hAnsi="Arial" w:cs="Arial"/>
                <w:sz w:val="20"/>
              </w:rPr>
              <w:t xml:space="preserve">, </w:t>
            </w:r>
            <w:proofErr w:type="spellStart"/>
            <w:r w:rsidRPr="00A05A94">
              <w:rPr>
                <w:rFonts w:ascii="Arial" w:hAnsi="Arial" w:cs="Arial"/>
                <w:sz w:val="20"/>
              </w:rPr>
              <w:t>s.r.o</w:t>
            </w:r>
            <w:proofErr w:type="spellEnd"/>
            <w:r w:rsidRPr="00A05A94">
              <w:rPr>
                <w:rFonts w:ascii="Arial" w:hAnsi="Arial" w:cs="Arial"/>
                <w:sz w:val="20"/>
              </w:rPr>
              <w:t xml:space="preserve">., Na </w:t>
            </w:r>
            <w:proofErr w:type="spellStart"/>
            <w:r w:rsidRPr="00A05A94">
              <w:rPr>
                <w:rFonts w:ascii="Arial" w:hAnsi="Arial" w:cs="Arial"/>
                <w:sz w:val="20"/>
              </w:rPr>
              <w:t>Harfě</w:t>
            </w:r>
            <w:proofErr w:type="spellEnd"/>
            <w:r w:rsidRPr="00A05A94">
              <w:rPr>
                <w:rFonts w:ascii="Arial" w:hAnsi="Arial" w:cs="Arial"/>
                <w:sz w:val="20"/>
              </w:rPr>
              <w:t xml:space="preserve"> 336/9, 190 00 Praha 9, Češka Republika):</w:t>
            </w:r>
          </w:p>
          <w:p w14:paraId="11A4DD37" w14:textId="666FD291" w:rsidR="00A05A94" w:rsidRPr="00A05A94" w:rsidRDefault="005E3593" w:rsidP="005E3593">
            <w:pPr>
              <w:pStyle w:val="Telobesedila"/>
              <w:spacing w:after="120"/>
              <w:ind w:left="708"/>
              <w:rPr>
                <w:rFonts w:ascii="Arial" w:hAnsi="Arial" w:cs="Arial"/>
                <w:sz w:val="20"/>
              </w:rPr>
            </w:pPr>
            <w:r w:rsidRPr="005E3593">
              <w:rPr>
                <w:rFonts w:ascii="Arial" w:hAnsi="Arial" w:cs="Arial"/>
                <w:sz w:val="20"/>
              </w:rPr>
              <w:t>-</w:t>
            </w:r>
            <w:r>
              <w:rPr>
                <w:rFonts w:ascii="Arial" w:hAnsi="Arial" w:cs="Arial"/>
                <w:sz w:val="20"/>
              </w:rPr>
              <w:t xml:space="preserve"> </w:t>
            </w:r>
            <w:r w:rsidR="00A05A94" w:rsidRPr="00A05A94">
              <w:rPr>
                <w:rFonts w:ascii="Arial" w:hAnsi="Arial" w:cs="Arial"/>
                <w:sz w:val="20"/>
              </w:rPr>
              <w:t xml:space="preserve">analiza vzorcev emisije polikloriranih </w:t>
            </w:r>
            <w:proofErr w:type="spellStart"/>
            <w:r w:rsidR="00A05A94" w:rsidRPr="00A05A94">
              <w:rPr>
                <w:rFonts w:ascii="Arial" w:hAnsi="Arial" w:cs="Arial"/>
                <w:sz w:val="20"/>
              </w:rPr>
              <w:t>dibenzodioksinov</w:t>
            </w:r>
            <w:proofErr w:type="spellEnd"/>
            <w:r w:rsidR="00A05A94" w:rsidRPr="00A05A94">
              <w:rPr>
                <w:rFonts w:ascii="Arial" w:hAnsi="Arial" w:cs="Arial"/>
                <w:sz w:val="20"/>
              </w:rPr>
              <w:t xml:space="preserve"> in polikloriranih </w:t>
            </w:r>
            <w:proofErr w:type="spellStart"/>
            <w:r w:rsidR="00A05A94" w:rsidRPr="00A05A94">
              <w:rPr>
                <w:rFonts w:ascii="Arial" w:hAnsi="Arial" w:cs="Arial"/>
                <w:sz w:val="20"/>
              </w:rPr>
              <w:t>dibenzofuranov</w:t>
            </w:r>
            <w:proofErr w:type="spellEnd"/>
            <w:r w:rsidR="00A05A94" w:rsidRPr="00A05A94">
              <w:rPr>
                <w:rFonts w:ascii="Arial" w:hAnsi="Arial" w:cs="Arial"/>
                <w:sz w:val="20"/>
              </w:rPr>
              <w:t xml:space="preserve"> (PCDD/PCDF) po standardih EN 1948-2:2006, EN 1948-3:2006 in EN 1948-4:2006, </w:t>
            </w:r>
          </w:p>
          <w:p w14:paraId="7CC748B0" w14:textId="1506B745" w:rsidR="00A05A94" w:rsidRPr="00A05A94" w:rsidRDefault="005E3593" w:rsidP="005E3593">
            <w:pPr>
              <w:pStyle w:val="Telobesedila"/>
              <w:spacing w:after="120"/>
              <w:ind w:left="708"/>
              <w:rPr>
                <w:rFonts w:ascii="Arial" w:hAnsi="Arial" w:cs="Arial"/>
                <w:sz w:val="20"/>
              </w:rPr>
            </w:pPr>
            <w:r>
              <w:rPr>
                <w:rFonts w:ascii="Arial" w:hAnsi="Arial" w:cs="Arial"/>
                <w:sz w:val="20"/>
              </w:rPr>
              <w:t xml:space="preserve">- </w:t>
            </w:r>
            <w:r w:rsidR="00A05A94" w:rsidRPr="00A05A94">
              <w:rPr>
                <w:rFonts w:ascii="Arial" w:hAnsi="Arial" w:cs="Arial"/>
                <w:sz w:val="20"/>
              </w:rPr>
              <w:t>analiza vzorcev emisije policikličnih aromatskih ogljikovodikov po standardu ISO 11338-2:2003,</w:t>
            </w:r>
          </w:p>
          <w:p w14:paraId="043C939C" w14:textId="44168C8E" w:rsidR="00A05A94" w:rsidRPr="00A05A94" w:rsidRDefault="005E3593" w:rsidP="005E3593">
            <w:pPr>
              <w:pStyle w:val="Telobesedila"/>
              <w:spacing w:after="120"/>
              <w:ind w:left="708"/>
              <w:rPr>
                <w:rFonts w:ascii="Arial" w:hAnsi="Arial" w:cs="Arial"/>
                <w:sz w:val="20"/>
              </w:rPr>
            </w:pPr>
            <w:r w:rsidRPr="005E3593">
              <w:rPr>
                <w:rFonts w:ascii="Arial" w:hAnsi="Arial" w:cs="Arial"/>
                <w:sz w:val="20"/>
              </w:rPr>
              <w:t>-</w:t>
            </w:r>
            <w:r>
              <w:rPr>
                <w:rFonts w:ascii="Arial" w:hAnsi="Arial" w:cs="Arial"/>
                <w:sz w:val="20"/>
              </w:rPr>
              <w:t xml:space="preserve"> </w:t>
            </w:r>
            <w:r w:rsidR="00A05A94" w:rsidRPr="00A05A94">
              <w:rPr>
                <w:rFonts w:ascii="Arial" w:hAnsi="Arial" w:cs="Arial"/>
                <w:sz w:val="20"/>
              </w:rPr>
              <w:t>analiza vzorcev emisije prašnatih anorganskih spojin - kovin: arzen (As), kadmij (</w:t>
            </w:r>
            <w:proofErr w:type="spellStart"/>
            <w:r w:rsidR="00A05A94" w:rsidRPr="00A05A94">
              <w:rPr>
                <w:rFonts w:ascii="Arial" w:hAnsi="Arial" w:cs="Arial"/>
                <w:sz w:val="20"/>
              </w:rPr>
              <w:t>Cd</w:t>
            </w:r>
            <w:proofErr w:type="spellEnd"/>
            <w:r w:rsidR="00A05A94" w:rsidRPr="00A05A94">
              <w:rPr>
                <w:rFonts w:ascii="Arial" w:hAnsi="Arial" w:cs="Arial"/>
                <w:sz w:val="20"/>
              </w:rPr>
              <w:t>), krom (</w:t>
            </w:r>
            <w:proofErr w:type="spellStart"/>
            <w:r w:rsidR="00A05A94" w:rsidRPr="00A05A94">
              <w:rPr>
                <w:rFonts w:ascii="Arial" w:hAnsi="Arial" w:cs="Arial"/>
                <w:sz w:val="20"/>
              </w:rPr>
              <w:t>Cr</w:t>
            </w:r>
            <w:proofErr w:type="spellEnd"/>
            <w:r w:rsidR="00A05A94" w:rsidRPr="00A05A94">
              <w:rPr>
                <w:rFonts w:ascii="Arial" w:hAnsi="Arial" w:cs="Arial"/>
                <w:sz w:val="20"/>
              </w:rPr>
              <w:t>), kobalt (Co), baker (Cu), mangan (</w:t>
            </w:r>
            <w:proofErr w:type="spellStart"/>
            <w:r w:rsidR="00A05A94" w:rsidRPr="00A05A94">
              <w:rPr>
                <w:rFonts w:ascii="Arial" w:hAnsi="Arial" w:cs="Arial"/>
                <w:sz w:val="20"/>
              </w:rPr>
              <w:t>Mn</w:t>
            </w:r>
            <w:proofErr w:type="spellEnd"/>
            <w:r w:rsidR="00A05A94" w:rsidRPr="00A05A94">
              <w:rPr>
                <w:rFonts w:ascii="Arial" w:hAnsi="Arial" w:cs="Arial"/>
                <w:sz w:val="20"/>
              </w:rPr>
              <w:t>), nikelj (Ni), svinec (</w:t>
            </w:r>
            <w:proofErr w:type="spellStart"/>
            <w:r w:rsidR="00A05A94" w:rsidRPr="00A05A94">
              <w:rPr>
                <w:rFonts w:ascii="Arial" w:hAnsi="Arial" w:cs="Arial"/>
                <w:sz w:val="20"/>
              </w:rPr>
              <w:t>Pb</w:t>
            </w:r>
            <w:proofErr w:type="spellEnd"/>
            <w:r w:rsidR="00A05A94" w:rsidRPr="00A05A94">
              <w:rPr>
                <w:rFonts w:ascii="Arial" w:hAnsi="Arial" w:cs="Arial"/>
                <w:sz w:val="20"/>
              </w:rPr>
              <w:t>), antimon (</w:t>
            </w:r>
            <w:proofErr w:type="spellStart"/>
            <w:r w:rsidR="00A05A94" w:rsidRPr="00A05A94">
              <w:rPr>
                <w:rFonts w:ascii="Arial" w:hAnsi="Arial" w:cs="Arial"/>
                <w:sz w:val="20"/>
              </w:rPr>
              <w:t>Sb</w:t>
            </w:r>
            <w:proofErr w:type="spellEnd"/>
            <w:r w:rsidR="00A05A94" w:rsidRPr="00A05A94">
              <w:rPr>
                <w:rFonts w:ascii="Arial" w:hAnsi="Arial" w:cs="Arial"/>
                <w:sz w:val="20"/>
              </w:rPr>
              <w:t>), talij (</w:t>
            </w:r>
            <w:proofErr w:type="spellStart"/>
            <w:r w:rsidR="00A05A94" w:rsidRPr="00A05A94">
              <w:rPr>
                <w:rFonts w:ascii="Arial" w:hAnsi="Arial" w:cs="Arial"/>
                <w:sz w:val="20"/>
              </w:rPr>
              <w:t>Tl</w:t>
            </w:r>
            <w:proofErr w:type="spellEnd"/>
            <w:r w:rsidR="00A05A94" w:rsidRPr="00A05A94">
              <w:rPr>
                <w:rFonts w:ascii="Arial" w:hAnsi="Arial" w:cs="Arial"/>
                <w:sz w:val="20"/>
              </w:rPr>
              <w:t>), vanadij (V) po standardu EN 14385:2004,</w:t>
            </w:r>
          </w:p>
          <w:p w14:paraId="22F76AF7" w14:textId="77777777" w:rsidR="00A05A94" w:rsidRPr="00A05A94" w:rsidRDefault="00A05A94" w:rsidP="00A05A94">
            <w:pPr>
              <w:pStyle w:val="Telobesedila"/>
              <w:spacing w:after="120"/>
              <w:rPr>
                <w:rFonts w:ascii="Arial" w:hAnsi="Arial" w:cs="Arial"/>
                <w:sz w:val="20"/>
              </w:rPr>
            </w:pPr>
            <w:r w:rsidRPr="00A05A94">
              <w:rPr>
                <w:rFonts w:ascii="Arial" w:hAnsi="Arial" w:cs="Arial"/>
                <w:sz w:val="20"/>
              </w:rPr>
              <w:t>analiza vzorcev emisije živega srebra (</w:t>
            </w:r>
            <w:proofErr w:type="spellStart"/>
            <w:r w:rsidRPr="00A05A94">
              <w:rPr>
                <w:rFonts w:ascii="Arial" w:hAnsi="Arial" w:cs="Arial"/>
                <w:sz w:val="20"/>
              </w:rPr>
              <w:t>Hg</w:t>
            </w:r>
            <w:proofErr w:type="spellEnd"/>
            <w:r w:rsidRPr="00A05A94">
              <w:rPr>
                <w:rFonts w:ascii="Arial" w:hAnsi="Arial" w:cs="Arial"/>
                <w:sz w:val="20"/>
              </w:rPr>
              <w:t>), po standardu EN 13211:2002,</w:t>
            </w:r>
          </w:p>
          <w:p w14:paraId="08CF4E6A" w14:textId="2593D017" w:rsidR="00A05A94" w:rsidRPr="00A05A94" w:rsidRDefault="005E3593" w:rsidP="005E3593">
            <w:pPr>
              <w:pStyle w:val="Telobesedila"/>
              <w:spacing w:after="120"/>
              <w:ind w:left="708"/>
              <w:rPr>
                <w:rFonts w:ascii="Arial" w:hAnsi="Arial" w:cs="Arial"/>
                <w:sz w:val="20"/>
              </w:rPr>
            </w:pPr>
            <w:r w:rsidRPr="005E3593">
              <w:rPr>
                <w:rFonts w:ascii="Arial" w:hAnsi="Arial" w:cs="Arial"/>
                <w:sz w:val="20"/>
              </w:rPr>
              <w:t>-</w:t>
            </w:r>
            <w:r>
              <w:rPr>
                <w:rFonts w:ascii="Arial" w:hAnsi="Arial" w:cs="Arial"/>
                <w:sz w:val="20"/>
              </w:rPr>
              <w:t xml:space="preserve"> </w:t>
            </w:r>
            <w:r w:rsidR="00A05A94" w:rsidRPr="00A05A94">
              <w:rPr>
                <w:rFonts w:ascii="Arial" w:hAnsi="Arial" w:cs="Arial"/>
                <w:sz w:val="20"/>
              </w:rPr>
              <w:t>analiza vzorcev emisije anorganskih spojin klora, izraženih kot HCl po standardu EN 1911:2011,</w:t>
            </w:r>
          </w:p>
          <w:p w14:paraId="13FFF354" w14:textId="77777777" w:rsidR="00A05A94" w:rsidRPr="00A05A94" w:rsidRDefault="00A05A94" w:rsidP="00A05A94">
            <w:pPr>
              <w:pStyle w:val="Telobesedila"/>
              <w:spacing w:after="120"/>
              <w:rPr>
                <w:rFonts w:ascii="Arial" w:hAnsi="Arial" w:cs="Arial"/>
                <w:sz w:val="20"/>
              </w:rPr>
            </w:pPr>
            <w:r w:rsidRPr="00A05A94">
              <w:rPr>
                <w:rFonts w:ascii="Arial" w:hAnsi="Arial" w:cs="Arial"/>
                <w:sz w:val="20"/>
              </w:rPr>
              <w:t>in</w:t>
            </w:r>
          </w:p>
          <w:p w14:paraId="5D26A78B" w14:textId="77777777" w:rsidR="00A05A94" w:rsidRPr="00A05A94" w:rsidRDefault="00A05A94" w:rsidP="00A05A94">
            <w:pPr>
              <w:pStyle w:val="Telobesedila"/>
              <w:spacing w:after="120"/>
              <w:rPr>
                <w:rFonts w:ascii="Arial" w:hAnsi="Arial" w:cs="Arial"/>
                <w:sz w:val="20"/>
              </w:rPr>
            </w:pPr>
            <w:r w:rsidRPr="00A05A94">
              <w:rPr>
                <w:rFonts w:ascii="Arial" w:hAnsi="Arial" w:cs="Arial"/>
                <w:sz w:val="20"/>
              </w:rPr>
              <w:t>v izvedbi IKEMA d.o.o. za čas trajanja pogodbe s stranko (aneks št. 4 k pogodbi o izvajanju kemijskih analiz št. 3/2005 z dne 13. 9. 2018 med stranko in IKEMA d.o.o., Lovrenc na Dravskem polju 4, 2344 Lovrenc na Dravskem polju):</w:t>
            </w:r>
          </w:p>
          <w:p w14:paraId="2EF66B05" w14:textId="40F2FD3C" w:rsidR="00A05A94" w:rsidRPr="00A05A94" w:rsidRDefault="005E3593" w:rsidP="005E3593">
            <w:pPr>
              <w:pStyle w:val="Telobesedila"/>
              <w:spacing w:after="120"/>
              <w:ind w:left="708"/>
              <w:rPr>
                <w:rFonts w:ascii="Arial" w:hAnsi="Arial" w:cs="Arial"/>
                <w:sz w:val="20"/>
              </w:rPr>
            </w:pPr>
            <w:r w:rsidRPr="005E3593">
              <w:rPr>
                <w:rFonts w:ascii="Arial" w:hAnsi="Arial" w:cs="Arial"/>
                <w:sz w:val="20"/>
              </w:rPr>
              <w:t>-</w:t>
            </w:r>
            <w:r>
              <w:rPr>
                <w:rFonts w:ascii="Arial" w:hAnsi="Arial" w:cs="Arial"/>
                <w:sz w:val="20"/>
              </w:rPr>
              <w:t xml:space="preserve"> </w:t>
            </w:r>
            <w:r w:rsidR="00A05A94" w:rsidRPr="00A05A94">
              <w:rPr>
                <w:rFonts w:ascii="Arial" w:hAnsi="Arial" w:cs="Arial"/>
                <w:sz w:val="20"/>
              </w:rPr>
              <w:t>merjenje emisije metana (CH</w:t>
            </w:r>
            <w:r w:rsidR="00A05A94" w:rsidRPr="005E3593">
              <w:rPr>
                <w:rFonts w:ascii="Arial" w:hAnsi="Arial" w:cs="Arial"/>
                <w:sz w:val="20"/>
                <w:vertAlign w:val="subscript"/>
              </w:rPr>
              <w:t>4</w:t>
            </w:r>
            <w:r w:rsidR="00A05A94" w:rsidRPr="00A05A94">
              <w:rPr>
                <w:rFonts w:ascii="Arial" w:hAnsi="Arial" w:cs="Arial"/>
                <w:sz w:val="20"/>
              </w:rPr>
              <w:t>), ogljikovega dioksida (CO</w:t>
            </w:r>
            <w:r w:rsidR="00A05A94" w:rsidRPr="005E3593">
              <w:rPr>
                <w:rFonts w:ascii="Arial" w:hAnsi="Arial" w:cs="Arial"/>
                <w:sz w:val="20"/>
                <w:vertAlign w:val="subscript"/>
              </w:rPr>
              <w:t>2</w:t>
            </w:r>
            <w:r w:rsidR="00A05A94" w:rsidRPr="00A05A94">
              <w:rPr>
                <w:rFonts w:ascii="Arial" w:hAnsi="Arial" w:cs="Arial"/>
                <w:sz w:val="20"/>
              </w:rPr>
              <w:t>) in kisika (O</w:t>
            </w:r>
            <w:r w:rsidR="00A05A94" w:rsidRPr="005E3593">
              <w:rPr>
                <w:rFonts w:ascii="Arial" w:hAnsi="Arial" w:cs="Arial"/>
                <w:sz w:val="20"/>
                <w:vertAlign w:val="subscript"/>
              </w:rPr>
              <w:t>2</w:t>
            </w:r>
            <w:r w:rsidR="00A05A94" w:rsidRPr="00A05A94">
              <w:rPr>
                <w:rFonts w:ascii="Arial" w:hAnsi="Arial" w:cs="Arial"/>
                <w:sz w:val="20"/>
              </w:rPr>
              <w:t>) iz odlagališč odpadkov z IR analizatorjem plinov po Interni metodi HM 101.</w:t>
            </w:r>
          </w:p>
          <w:p w14:paraId="00FCEACA" w14:textId="3055D289" w:rsidR="0020087F" w:rsidRPr="00564BF1" w:rsidRDefault="0020087F" w:rsidP="00EE17D7">
            <w:pPr>
              <w:spacing w:after="120"/>
              <w:jc w:val="both"/>
              <w:rPr>
                <w:rFonts w:cs="Arial"/>
                <w:szCs w:val="20"/>
                <w:lang w:val="sl-SI"/>
              </w:rPr>
            </w:pPr>
          </w:p>
        </w:tc>
        <w:tc>
          <w:tcPr>
            <w:tcW w:w="1616" w:type="dxa"/>
            <w:tcBorders>
              <w:top w:val="dotted" w:sz="4" w:space="0" w:color="auto"/>
              <w:left w:val="dotted" w:sz="4" w:space="0" w:color="auto"/>
              <w:bottom w:val="dotted" w:sz="4" w:space="0" w:color="auto"/>
              <w:right w:val="dotted" w:sz="4" w:space="0" w:color="auto"/>
            </w:tcBorders>
          </w:tcPr>
          <w:p w14:paraId="01C80713" w14:textId="77777777" w:rsidR="0020087F" w:rsidRPr="00E5589F" w:rsidRDefault="0020087F" w:rsidP="003416B0">
            <w:pPr>
              <w:jc w:val="center"/>
              <w:rPr>
                <w:rFonts w:cs="Arial"/>
                <w:snapToGrid w:val="0"/>
                <w:color w:val="000000"/>
                <w:szCs w:val="20"/>
                <w:lang w:val="sl-SI"/>
              </w:rPr>
            </w:pPr>
          </w:p>
          <w:p w14:paraId="043E56EA" w14:textId="77777777" w:rsidR="0020087F" w:rsidRDefault="00992F64" w:rsidP="006D5FEA">
            <w:pPr>
              <w:tabs>
                <w:tab w:val="left" w:pos="4253"/>
              </w:tabs>
              <w:spacing w:line="240" w:lineRule="auto"/>
              <w:jc w:val="center"/>
              <w:rPr>
                <w:rFonts w:cs="Arial"/>
                <w:szCs w:val="20"/>
                <w:lang w:val="sl-SI"/>
              </w:rPr>
            </w:pPr>
            <w:r w:rsidRPr="00992F64">
              <w:rPr>
                <w:rFonts w:cs="Arial"/>
                <w:szCs w:val="20"/>
                <w:lang w:val="sl-SI"/>
              </w:rPr>
              <w:t>35445-6/2021-2550-2</w:t>
            </w:r>
          </w:p>
          <w:p w14:paraId="17181FB0" w14:textId="77777777" w:rsidR="003B5907" w:rsidRDefault="003B5907" w:rsidP="006D5FEA">
            <w:pPr>
              <w:tabs>
                <w:tab w:val="left" w:pos="4253"/>
              </w:tabs>
              <w:spacing w:line="240" w:lineRule="auto"/>
              <w:jc w:val="center"/>
              <w:rPr>
                <w:rFonts w:cs="Arial"/>
                <w:szCs w:val="20"/>
                <w:lang w:val="sl-SI"/>
              </w:rPr>
            </w:pPr>
          </w:p>
          <w:p w14:paraId="71C42683" w14:textId="13845B5D" w:rsidR="003B5907" w:rsidRPr="00E5589F" w:rsidRDefault="003B5907" w:rsidP="006D5FEA">
            <w:pPr>
              <w:tabs>
                <w:tab w:val="left" w:pos="4253"/>
              </w:tabs>
              <w:spacing w:line="240" w:lineRule="auto"/>
              <w:jc w:val="center"/>
              <w:rPr>
                <w:rFonts w:cs="Arial"/>
                <w:snapToGrid w:val="0"/>
                <w:color w:val="000000"/>
                <w:szCs w:val="20"/>
                <w:lang w:val="sl-SI"/>
              </w:rPr>
            </w:pPr>
            <w:r w:rsidRPr="008A359B">
              <w:rPr>
                <w:rFonts w:cs="Arial"/>
                <w:color w:val="222222"/>
                <w:szCs w:val="20"/>
              </w:rPr>
              <w:t>35445-2/2023-2570-2</w:t>
            </w:r>
          </w:p>
        </w:tc>
        <w:tc>
          <w:tcPr>
            <w:tcW w:w="1219" w:type="dxa"/>
            <w:tcBorders>
              <w:top w:val="dotted" w:sz="4" w:space="0" w:color="auto"/>
              <w:left w:val="dotted" w:sz="4" w:space="0" w:color="auto"/>
              <w:bottom w:val="dotted" w:sz="4" w:space="0" w:color="auto"/>
              <w:right w:val="double" w:sz="4" w:space="0" w:color="auto"/>
            </w:tcBorders>
          </w:tcPr>
          <w:p w14:paraId="0D06674A" w14:textId="77777777" w:rsidR="0020087F" w:rsidRPr="00E5589F" w:rsidRDefault="0020087F" w:rsidP="003416B0">
            <w:pPr>
              <w:jc w:val="center"/>
              <w:rPr>
                <w:rFonts w:cs="Arial"/>
                <w:snapToGrid w:val="0"/>
                <w:color w:val="000000"/>
                <w:szCs w:val="20"/>
                <w:lang w:val="sl-SI"/>
              </w:rPr>
            </w:pPr>
          </w:p>
          <w:p w14:paraId="49B53835" w14:textId="39F0B626" w:rsidR="0020087F" w:rsidRPr="00E5589F" w:rsidRDefault="00F64B55" w:rsidP="00992F64">
            <w:pPr>
              <w:jc w:val="center"/>
              <w:rPr>
                <w:rFonts w:cs="Arial"/>
                <w:snapToGrid w:val="0"/>
                <w:color w:val="000000"/>
                <w:szCs w:val="20"/>
                <w:lang w:val="sl-SI"/>
              </w:rPr>
            </w:pPr>
            <w:r>
              <w:rPr>
                <w:rFonts w:cs="Arial"/>
                <w:snapToGrid w:val="0"/>
                <w:color w:val="000000"/>
                <w:szCs w:val="20"/>
                <w:lang w:val="sl-SI"/>
              </w:rPr>
              <w:t>5</w:t>
            </w:r>
            <w:r w:rsidR="00992F64" w:rsidRPr="00992F64">
              <w:rPr>
                <w:rFonts w:cs="Arial"/>
                <w:snapToGrid w:val="0"/>
                <w:color w:val="000000"/>
                <w:szCs w:val="20"/>
                <w:lang w:val="sl-SI"/>
              </w:rPr>
              <w:t xml:space="preserve">. </w:t>
            </w:r>
            <w:r>
              <w:rPr>
                <w:rFonts w:cs="Arial"/>
                <w:snapToGrid w:val="0"/>
                <w:color w:val="000000"/>
                <w:szCs w:val="20"/>
                <w:lang w:val="sl-SI"/>
              </w:rPr>
              <w:t>2</w:t>
            </w:r>
            <w:r w:rsidR="00992F64" w:rsidRPr="00992F64">
              <w:rPr>
                <w:rFonts w:cs="Arial"/>
                <w:snapToGrid w:val="0"/>
                <w:color w:val="000000"/>
                <w:szCs w:val="20"/>
                <w:lang w:val="sl-SI"/>
              </w:rPr>
              <w:t xml:space="preserve">. </w:t>
            </w:r>
            <w:r w:rsidR="00992F64">
              <w:rPr>
                <w:rFonts w:cs="Arial"/>
                <w:snapToGrid w:val="0"/>
                <w:color w:val="000000"/>
                <w:szCs w:val="20"/>
                <w:lang w:val="sl-SI"/>
              </w:rPr>
              <w:t>20</w:t>
            </w:r>
            <w:r w:rsidR="00992F64" w:rsidRPr="00992F64">
              <w:rPr>
                <w:rFonts w:cs="Arial"/>
                <w:snapToGrid w:val="0"/>
                <w:color w:val="000000"/>
                <w:szCs w:val="20"/>
                <w:lang w:val="sl-SI"/>
              </w:rPr>
              <w:t>2</w:t>
            </w:r>
            <w:r w:rsidR="00A05A94">
              <w:rPr>
                <w:rFonts w:cs="Arial"/>
                <w:snapToGrid w:val="0"/>
                <w:color w:val="000000"/>
                <w:szCs w:val="20"/>
                <w:lang w:val="sl-SI"/>
              </w:rPr>
              <w:t>8</w:t>
            </w:r>
          </w:p>
        </w:tc>
      </w:tr>
      <w:tr w:rsidR="0020087F" w:rsidRPr="00925B62" w14:paraId="38D0660D" w14:textId="77777777" w:rsidTr="00992F64">
        <w:tc>
          <w:tcPr>
            <w:tcW w:w="836" w:type="dxa"/>
            <w:tcBorders>
              <w:top w:val="dotted" w:sz="4" w:space="0" w:color="auto"/>
              <w:left w:val="double" w:sz="4" w:space="0" w:color="auto"/>
              <w:bottom w:val="dotted" w:sz="4" w:space="0" w:color="auto"/>
              <w:right w:val="dotted" w:sz="4" w:space="0" w:color="auto"/>
            </w:tcBorders>
          </w:tcPr>
          <w:p w14:paraId="779815F3" w14:textId="77777777" w:rsidR="0020087F" w:rsidRPr="00C16AC4" w:rsidRDefault="0020087F" w:rsidP="0020087F">
            <w:pPr>
              <w:jc w:val="center"/>
              <w:rPr>
                <w:rFonts w:cs="Arial"/>
                <w:b/>
                <w:snapToGrid w:val="0"/>
                <w:color w:val="000000"/>
                <w:szCs w:val="20"/>
                <w:highlight w:val="yellow"/>
                <w:lang w:val="sl-SI"/>
              </w:rPr>
            </w:pPr>
            <w:r w:rsidRPr="00177424">
              <w:rPr>
                <w:rFonts w:cs="Arial"/>
                <w:b/>
                <w:snapToGrid w:val="0"/>
                <w:color w:val="000000"/>
                <w:szCs w:val="20"/>
                <w:lang w:val="sl-SI"/>
              </w:rPr>
              <w:lastRenderedPageBreak/>
              <w:t>2.</w:t>
            </w:r>
          </w:p>
        </w:tc>
        <w:tc>
          <w:tcPr>
            <w:tcW w:w="2835" w:type="dxa"/>
            <w:tcBorders>
              <w:top w:val="dotted" w:sz="4" w:space="0" w:color="auto"/>
              <w:left w:val="dotted" w:sz="4" w:space="0" w:color="auto"/>
              <w:bottom w:val="dotted" w:sz="4" w:space="0" w:color="auto"/>
              <w:right w:val="dotted" w:sz="4" w:space="0" w:color="auto"/>
            </w:tcBorders>
          </w:tcPr>
          <w:p w14:paraId="61EED50F" w14:textId="77777777" w:rsidR="00443C3D" w:rsidRDefault="00443C3D" w:rsidP="0020087F">
            <w:pPr>
              <w:rPr>
                <w:rFonts w:cs="Arial"/>
                <w:b/>
                <w:bCs/>
                <w:szCs w:val="20"/>
                <w:lang w:val="sl-SI"/>
              </w:rPr>
            </w:pPr>
            <w:r w:rsidRPr="00443C3D">
              <w:rPr>
                <w:rFonts w:cs="Arial"/>
                <w:b/>
                <w:bCs/>
                <w:szCs w:val="20"/>
                <w:lang w:val="sl-SI"/>
              </w:rPr>
              <w:t>EKOSYSTEM, ekološki in varstveni inženiring, d.o.o.</w:t>
            </w:r>
            <w:r>
              <w:rPr>
                <w:rFonts w:cs="Arial"/>
                <w:b/>
                <w:bCs/>
                <w:szCs w:val="20"/>
                <w:lang w:val="sl-SI"/>
              </w:rPr>
              <w:t>,</w:t>
            </w:r>
            <w:r w:rsidRPr="00910824">
              <w:rPr>
                <w:lang w:val="it-IT"/>
              </w:rPr>
              <w:t xml:space="preserve"> </w:t>
            </w:r>
            <w:r w:rsidRPr="00443C3D">
              <w:rPr>
                <w:rFonts w:cs="Arial"/>
                <w:b/>
                <w:bCs/>
                <w:szCs w:val="20"/>
                <w:lang w:val="sl-SI"/>
              </w:rPr>
              <w:t xml:space="preserve">Špelina 1, </w:t>
            </w:r>
          </w:p>
          <w:p w14:paraId="208F0E1B" w14:textId="0797B45C" w:rsidR="0020087F" w:rsidRPr="00E1460E" w:rsidRDefault="00443C3D" w:rsidP="0020087F">
            <w:pPr>
              <w:rPr>
                <w:rFonts w:cs="Arial"/>
                <w:b/>
                <w:bCs/>
                <w:szCs w:val="20"/>
                <w:highlight w:val="yellow"/>
                <w:vertAlign w:val="superscript"/>
                <w:lang w:val="sl-SI"/>
              </w:rPr>
            </w:pPr>
            <w:r w:rsidRPr="00443C3D">
              <w:rPr>
                <w:rFonts w:cs="Arial"/>
                <w:b/>
                <w:bCs/>
                <w:szCs w:val="20"/>
                <w:lang w:val="sl-SI"/>
              </w:rPr>
              <w:t>2000 Maribor</w:t>
            </w:r>
          </w:p>
        </w:tc>
        <w:tc>
          <w:tcPr>
            <w:tcW w:w="7739" w:type="dxa"/>
            <w:tcBorders>
              <w:top w:val="dotted" w:sz="4" w:space="0" w:color="auto"/>
              <w:left w:val="dotted" w:sz="4" w:space="0" w:color="auto"/>
              <w:bottom w:val="dotted" w:sz="4" w:space="0" w:color="auto"/>
              <w:right w:val="dotted" w:sz="4" w:space="0" w:color="auto"/>
            </w:tcBorders>
            <w:vAlign w:val="center"/>
          </w:tcPr>
          <w:p w14:paraId="727415A0" w14:textId="5C98A119" w:rsidR="005D4044" w:rsidRPr="005D4044" w:rsidRDefault="005D4044" w:rsidP="005D4044">
            <w:pPr>
              <w:pStyle w:val="Telobesedila"/>
              <w:spacing w:after="120"/>
              <w:rPr>
                <w:rFonts w:ascii="Arial" w:hAnsi="Arial" w:cs="Arial"/>
                <w:sz w:val="20"/>
              </w:rPr>
            </w:pPr>
            <w:r w:rsidRPr="005D4044">
              <w:rPr>
                <w:rFonts w:ascii="Arial" w:hAnsi="Arial" w:cs="Arial"/>
                <w:sz w:val="20"/>
              </w:rPr>
              <w:t>EKOSYSTEM, ekološki in varstveni inženiring, d.o.o., Špelina 1, 2000 Maribor je pooblaščen za izvajanje obratovalnega monitoringa za izvajanje prvih in občasnih meritev emisije snovi v zrak in izdelavo ocene o letnih emisijah snovi v zrak iz nepremičnih virov onesnaževanja v obsegu, ki vključuje:</w:t>
            </w:r>
          </w:p>
          <w:p w14:paraId="6A6E8A9E" w14:textId="21EB5118" w:rsidR="005D4044" w:rsidRPr="005D4044" w:rsidRDefault="005D4044" w:rsidP="005D4044">
            <w:pPr>
              <w:pStyle w:val="Telobesedila"/>
              <w:spacing w:after="120"/>
              <w:rPr>
                <w:rFonts w:ascii="Arial" w:hAnsi="Arial" w:cs="Arial"/>
                <w:sz w:val="20"/>
              </w:rPr>
            </w:pPr>
            <w:r w:rsidRPr="005D4044">
              <w:rPr>
                <w:rFonts w:ascii="Arial" w:hAnsi="Arial" w:cs="Arial"/>
                <w:sz w:val="20"/>
              </w:rPr>
              <w:lastRenderedPageBreak/>
              <w:t>-</w:t>
            </w:r>
            <w:r>
              <w:rPr>
                <w:rFonts w:ascii="Arial" w:hAnsi="Arial" w:cs="Arial"/>
                <w:sz w:val="20"/>
              </w:rPr>
              <w:t xml:space="preserve"> </w:t>
            </w:r>
            <w:r w:rsidRPr="005D4044">
              <w:rPr>
                <w:rFonts w:ascii="Arial" w:hAnsi="Arial" w:cs="Arial"/>
                <w:sz w:val="20"/>
              </w:rPr>
              <w:t>izdelavo načrta meritev emisije snovi v zrak, vključno z določitvijo ciljev merjenja emisij snovi in opredelitvijo za emisijo snovi v zrak pomembnih parametrov obratovanja naprave,</w:t>
            </w:r>
          </w:p>
          <w:p w14:paraId="2DC8B407" w14:textId="1F17F99C" w:rsidR="005D4044" w:rsidRPr="005D4044" w:rsidRDefault="005D4044" w:rsidP="005D4044">
            <w:pPr>
              <w:pStyle w:val="Telobesedila"/>
              <w:spacing w:after="120"/>
              <w:rPr>
                <w:rFonts w:ascii="Arial" w:hAnsi="Arial" w:cs="Arial"/>
                <w:sz w:val="20"/>
              </w:rPr>
            </w:pPr>
            <w:r>
              <w:rPr>
                <w:rFonts w:ascii="Arial" w:hAnsi="Arial" w:cs="Arial"/>
                <w:sz w:val="20"/>
              </w:rPr>
              <w:t xml:space="preserve">- </w:t>
            </w:r>
            <w:r w:rsidRPr="005D4044">
              <w:rPr>
                <w:rFonts w:ascii="Arial" w:hAnsi="Arial" w:cs="Arial"/>
                <w:sz w:val="20"/>
              </w:rPr>
              <w:t>izdelavo strategije vzorčenja in vzorčenje odpadnih plinov,</w:t>
            </w:r>
          </w:p>
          <w:p w14:paraId="07AF4836" w14:textId="38204DB5" w:rsidR="005D4044" w:rsidRPr="005D4044" w:rsidRDefault="005D4044" w:rsidP="005D4044">
            <w:pPr>
              <w:pStyle w:val="Telobesedila"/>
              <w:spacing w:after="120"/>
              <w:rPr>
                <w:rFonts w:ascii="Arial" w:hAnsi="Arial" w:cs="Arial"/>
                <w:sz w:val="20"/>
              </w:rPr>
            </w:pPr>
            <w:r>
              <w:rPr>
                <w:rFonts w:ascii="Arial" w:hAnsi="Arial" w:cs="Arial"/>
                <w:sz w:val="20"/>
              </w:rPr>
              <w:t xml:space="preserve">- </w:t>
            </w:r>
            <w:r w:rsidRPr="005D4044">
              <w:rPr>
                <w:rFonts w:ascii="Arial" w:hAnsi="Arial" w:cs="Arial"/>
                <w:sz w:val="20"/>
              </w:rPr>
              <w:t>izdelavo načrta za beleženje časa obratovanja naprave in ocenjevanje letnega časa obratovanja naprave zaradi izdelave ocene o letni emisiji snovi v zrak,</w:t>
            </w:r>
          </w:p>
          <w:p w14:paraId="6A720706" w14:textId="436A5330" w:rsidR="005D4044" w:rsidRPr="005D4044" w:rsidRDefault="005D4044" w:rsidP="005D4044">
            <w:pPr>
              <w:pStyle w:val="Telobesedila"/>
              <w:spacing w:after="120"/>
              <w:rPr>
                <w:rFonts w:ascii="Arial" w:hAnsi="Arial" w:cs="Arial"/>
                <w:sz w:val="20"/>
              </w:rPr>
            </w:pPr>
            <w:r>
              <w:rPr>
                <w:rFonts w:ascii="Arial" w:hAnsi="Arial" w:cs="Arial"/>
                <w:sz w:val="20"/>
              </w:rPr>
              <w:t xml:space="preserve">- </w:t>
            </w:r>
            <w:r w:rsidRPr="005D4044">
              <w:rPr>
                <w:rFonts w:ascii="Arial" w:hAnsi="Arial" w:cs="Arial"/>
                <w:sz w:val="20"/>
              </w:rPr>
              <w:t>merjenje in vrednotenje parametrov stanja odpadnih plinov in obratovalnih parametrov,</w:t>
            </w:r>
          </w:p>
          <w:p w14:paraId="33844EFE" w14:textId="43063F05" w:rsidR="005D4044" w:rsidRPr="005D4044" w:rsidRDefault="005D4044" w:rsidP="005D4044">
            <w:pPr>
              <w:pStyle w:val="Telobesedila"/>
              <w:spacing w:after="120"/>
              <w:rPr>
                <w:rFonts w:ascii="Arial" w:hAnsi="Arial" w:cs="Arial"/>
                <w:sz w:val="20"/>
              </w:rPr>
            </w:pPr>
            <w:r>
              <w:rPr>
                <w:rFonts w:ascii="Arial" w:hAnsi="Arial" w:cs="Arial"/>
                <w:sz w:val="20"/>
              </w:rPr>
              <w:t xml:space="preserve">- </w:t>
            </w:r>
            <w:r w:rsidRPr="005D4044">
              <w:rPr>
                <w:rFonts w:ascii="Arial" w:hAnsi="Arial" w:cs="Arial"/>
                <w:sz w:val="20"/>
              </w:rPr>
              <w:t>merjenje prostorninskega pretoka odpadnih plinov in izračun masnega pretoka snovi v odpadnih plinih, emisijskega deleža, stopnje zmanjšanja emisije, količine vlaken in emisijskega faktorja, če je s predpisi o emisiji snovi v zrak zanje določena mejna vrednost,</w:t>
            </w:r>
          </w:p>
          <w:p w14:paraId="75D729A2" w14:textId="325C3D83" w:rsidR="005D4044" w:rsidRPr="005D4044" w:rsidRDefault="005D4044" w:rsidP="005D4044">
            <w:pPr>
              <w:pStyle w:val="Telobesedila"/>
              <w:spacing w:after="120"/>
              <w:rPr>
                <w:rFonts w:ascii="Arial" w:hAnsi="Arial" w:cs="Arial"/>
                <w:sz w:val="20"/>
              </w:rPr>
            </w:pPr>
            <w:r>
              <w:rPr>
                <w:rFonts w:ascii="Arial" w:hAnsi="Arial" w:cs="Arial"/>
                <w:sz w:val="20"/>
              </w:rPr>
              <w:t xml:space="preserve">- </w:t>
            </w:r>
            <w:r w:rsidRPr="005D4044">
              <w:rPr>
                <w:rFonts w:ascii="Arial" w:hAnsi="Arial" w:cs="Arial"/>
                <w:sz w:val="20"/>
              </w:rPr>
              <w:t xml:space="preserve">ocenjevanje razpršene in ubežne emisije snovi v zrak, </w:t>
            </w:r>
          </w:p>
          <w:p w14:paraId="5A651101" w14:textId="6ECEDF90" w:rsidR="005D4044" w:rsidRPr="005D4044" w:rsidRDefault="005D4044" w:rsidP="005D4044">
            <w:pPr>
              <w:pStyle w:val="Telobesedila"/>
              <w:spacing w:after="120"/>
              <w:rPr>
                <w:rFonts w:ascii="Arial" w:hAnsi="Arial" w:cs="Arial"/>
                <w:sz w:val="20"/>
              </w:rPr>
            </w:pPr>
            <w:r>
              <w:rPr>
                <w:rFonts w:ascii="Arial" w:hAnsi="Arial" w:cs="Arial"/>
                <w:sz w:val="20"/>
              </w:rPr>
              <w:t xml:space="preserve">- </w:t>
            </w:r>
            <w:r w:rsidRPr="005D4044">
              <w:rPr>
                <w:rFonts w:ascii="Arial" w:hAnsi="Arial" w:cs="Arial"/>
                <w:sz w:val="20"/>
              </w:rPr>
              <w:t>izračunavanje emisijskih faktorjev, če so za napravo, za katero se izvajajo prve meritve ali obratovalni monitoring, določene njihove mejne vrednosti,</w:t>
            </w:r>
          </w:p>
          <w:p w14:paraId="724A3597" w14:textId="30856512" w:rsidR="005D4044" w:rsidRPr="005D4044" w:rsidRDefault="005D4044" w:rsidP="005D4044">
            <w:pPr>
              <w:pStyle w:val="Telobesedila"/>
              <w:spacing w:after="120"/>
              <w:rPr>
                <w:rFonts w:ascii="Arial" w:hAnsi="Arial" w:cs="Arial"/>
                <w:sz w:val="20"/>
              </w:rPr>
            </w:pPr>
            <w:r>
              <w:rPr>
                <w:rFonts w:ascii="Arial" w:hAnsi="Arial" w:cs="Arial"/>
                <w:sz w:val="20"/>
              </w:rPr>
              <w:t xml:space="preserve">- </w:t>
            </w:r>
            <w:r w:rsidRPr="005D4044">
              <w:rPr>
                <w:rFonts w:ascii="Arial" w:hAnsi="Arial" w:cs="Arial"/>
                <w:sz w:val="20"/>
              </w:rPr>
              <w:t>izdelavo poročila o opravljenih meritvah emisije snovi in izdelavo ocene o letni emisiji snovi v zrak</w:t>
            </w:r>
          </w:p>
          <w:p w14:paraId="23F6E714" w14:textId="2A138F3C" w:rsidR="005D4044" w:rsidRPr="005D4044" w:rsidRDefault="005D4044" w:rsidP="005D4044">
            <w:pPr>
              <w:pStyle w:val="Telobesedila"/>
              <w:spacing w:after="120"/>
              <w:rPr>
                <w:rFonts w:ascii="Arial" w:hAnsi="Arial" w:cs="Arial"/>
                <w:sz w:val="20"/>
              </w:rPr>
            </w:pPr>
            <w:r>
              <w:rPr>
                <w:rFonts w:ascii="Arial" w:hAnsi="Arial" w:cs="Arial"/>
                <w:sz w:val="20"/>
              </w:rPr>
              <w:t xml:space="preserve">- </w:t>
            </w:r>
            <w:r w:rsidRPr="005D4044">
              <w:rPr>
                <w:rFonts w:ascii="Arial" w:hAnsi="Arial" w:cs="Arial"/>
                <w:sz w:val="20"/>
              </w:rPr>
              <w:t xml:space="preserve">merjenje koncentracije snovi v odpadnih plinih ter preračunavanje rezultatov meritev na enoto prostornine suhih ali mokrih odpadnih plinov pri </w:t>
            </w:r>
            <w:proofErr w:type="spellStart"/>
            <w:r w:rsidRPr="005D4044">
              <w:rPr>
                <w:rFonts w:ascii="Arial" w:hAnsi="Arial" w:cs="Arial"/>
                <w:sz w:val="20"/>
              </w:rPr>
              <w:t>normnih</w:t>
            </w:r>
            <w:proofErr w:type="spellEnd"/>
            <w:r w:rsidRPr="005D4044">
              <w:rPr>
                <w:rFonts w:ascii="Arial" w:hAnsi="Arial" w:cs="Arial"/>
                <w:sz w:val="20"/>
              </w:rPr>
              <w:t xml:space="preserve"> pogojih in na predpisano računsko vsebnost kisika v odpadnih plinih, če je njena vrednost za posamezni vir onesnaževanja določena s predpisi o emisiji snovi v zrak z naslednjimi akreditiranimi metodami:</w:t>
            </w:r>
          </w:p>
          <w:p w14:paraId="520BC29B" w14:textId="5AC74291" w:rsidR="005D4044" w:rsidRPr="005D4044" w:rsidRDefault="005D4044" w:rsidP="005D4044">
            <w:pPr>
              <w:pStyle w:val="Telobesedila"/>
              <w:spacing w:after="120"/>
              <w:ind w:left="708"/>
              <w:rPr>
                <w:rFonts w:ascii="Arial" w:hAnsi="Arial" w:cs="Arial"/>
                <w:sz w:val="20"/>
              </w:rPr>
            </w:pPr>
            <w:r>
              <w:rPr>
                <w:rFonts w:ascii="Arial" w:hAnsi="Arial" w:cs="Arial"/>
                <w:sz w:val="20"/>
              </w:rPr>
              <w:t xml:space="preserve">- </w:t>
            </w:r>
            <w:r w:rsidRPr="005D4044">
              <w:rPr>
                <w:rFonts w:ascii="Arial" w:hAnsi="Arial" w:cs="Arial"/>
                <w:sz w:val="20"/>
              </w:rPr>
              <w:t>merjenje hitrosti in volumskega pretoka odpadnih plinov v odvodnikih po standardu SIST ISO 10780:1996,</w:t>
            </w:r>
          </w:p>
          <w:p w14:paraId="28359412" w14:textId="61E3FD2B" w:rsidR="005D4044" w:rsidRPr="005D4044" w:rsidRDefault="005D4044" w:rsidP="005D4044">
            <w:pPr>
              <w:pStyle w:val="Telobesedila"/>
              <w:spacing w:after="120"/>
              <w:ind w:left="708"/>
              <w:rPr>
                <w:rFonts w:ascii="Arial" w:hAnsi="Arial" w:cs="Arial"/>
                <w:sz w:val="20"/>
              </w:rPr>
            </w:pPr>
            <w:r>
              <w:rPr>
                <w:rFonts w:ascii="Arial" w:hAnsi="Arial" w:cs="Arial"/>
                <w:sz w:val="20"/>
              </w:rPr>
              <w:t xml:space="preserve">- </w:t>
            </w:r>
            <w:r w:rsidRPr="005D4044">
              <w:rPr>
                <w:rFonts w:ascii="Arial" w:hAnsi="Arial" w:cs="Arial"/>
                <w:sz w:val="20"/>
              </w:rPr>
              <w:t>merjenje vlage odpadnih plinov (H</w:t>
            </w:r>
            <w:r w:rsidRPr="002E72EC">
              <w:rPr>
                <w:rFonts w:ascii="Arial" w:hAnsi="Arial" w:cs="Arial"/>
                <w:sz w:val="20"/>
                <w:vertAlign w:val="subscript"/>
              </w:rPr>
              <w:t>2</w:t>
            </w:r>
            <w:r w:rsidRPr="005D4044">
              <w:rPr>
                <w:rFonts w:ascii="Arial" w:hAnsi="Arial" w:cs="Arial"/>
                <w:sz w:val="20"/>
              </w:rPr>
              <w:t>O) po standardu SIST EN 14790:2005,</w:t>
            </w:r>
          </w:p>
          <w:p w14:paraId="2A7E2F43" w14:textId="43F1D8FE" w:rsidR="005D4044" w:rsidRPr="005D4044" w:rsidRDefault="005D4044" w:rsidP="005D4044">
            <w:pPr>
              <w:pStyle w:val="Telobesedila"/>
              <w:spacing w:after="120"/>
              <w:ind w:left="708"/>
              <w:rPr>
                <w:rFonts w:ascii="Arial" w:hAnsi="Arial" w:cs="Arial"/>
                <w:sz w:val="20"/>
              </w:rPr>
            </w:pPr>
            <w:r>
              <w:rPr>
                <w:rFonts w:ascii="Arial" w:hAnsi="Arial" w:cs="Arial"/>
                <w:sz w:val="20"/>
              </w:rPr>
              <w:t xml:space="preserve">- </w:t>
            </w:r>
            <w:r w:rsidRPr="005D4044">
              <w:rPr>
                <w:rFonts w:ascii="Arial" w:hAnsi="Arial" w:cs="Arial"/>
                <w:sz w:val="20"/>
              </w:rPr>
              <w:t>merjenje emisije celotnih organskih snovi razen organskih delcev, izražen kot celotni ogljik (TOC) po standardu SIST EN 12619:2013,</w:t>
            </w:r>
          </w:p>
          <w:p w14:paraId="45E7E412" w14:textId="0F399B29" w:rsidR="005D4044" w:rsidRPr="005D4044" w:rsidRDefault="005D4044" w:rsidP="005D4044">
            <w:pPr>
              <w:pStyle w:val="Telobesedila"/>
              <w:spacing w:after="120"/>
              <w:ind w:left="708"/>
              <w:rPr>
                <w:rFonts w:ascii="Arial" w:hAnsi="Arial" w:cs="Arial"/>
                <w:sz w:val="20"/>
              </w:rPr>
            </w:pPr>
            <w:r>
              <w:rPr>
                <w:rFonts w:ascii="Arial" w:hAnsi="Arial" w:cs="Arial"/>
                <w:sz w:val="20"/>
              </w:rPr>
              <w:t xml:space="preserve">- </w:t>
            </w:r>
            <w:r w:rsidRPr="005D4044">
              <w:rPr>
                <w:rFonts w:ascii="Arial" w:hAnsi="Arial" w:cs="Arial"/>
                <w:sz w:val="20"/>
              </w:rPr>
              <w:t>merjenje emisije celotnega prahu po standardu SIST EN 13284:12002,</w:t>
            </w:r>
          </w:p>
          <w:p w14:paraId="6C25725C" w14:textId="1AC3E73F" w:rsidR="005D4044" w:rsidRPr="005D4044" w:rsidRDefault="005D4044" w:rsidP="005D4044">
            <w:pPr>
              <w:pStyle w:val="Telobesedila"/>
              <w:spacing w:after="120"/>
              <w:ind w:left="708"/>
              <w:rPr>
                <w:rFonts w:ascii="Arial" w:hAnsi="Arial" w:cs="Arial"/>
                <w:sz w:val="20"/>
              </w:rPr>
            </w:pPr>
            <w:r>
              <w:rPr>
                <w:rFonts w:ascii="Arial" w:hAnsi="Arial" w:cs="Arial"/>
                <w:sz w:val="20"/>
              </w:rPr>
              <w:t xml:space="preserve">- </w:t>
            </w:r>
            <w:r w:rsidRPr="005D4044">
              <w:rPr>
                <w:rFonts w:ascii="Arial" w:hAnsi="Arial" w:cs="Arial"/>
                <w:sz w:val="20"/>
              </w:rPr>
              <w:t>merjenje emisije celotnega prahu po smernici VDI 2066 Bl.1:2006,</w:t>
            </w:r>
          </w:p>
          <w:p w14:paraId="62CDCD72" w14:textId="2B0BE3E7" w:rsidR="0020087F" w:rsidRPr="00DD2038" w:rsidRDefault="005D4044" w:rsidP="005D4044">
            <w:pPr>
              <w:pStyle w:val="Telobesedila"/>
              <w:spacing w:after="120"/>
              <w:ind w:left="708"/>
              <w:rPr>
                <w:rFonts w:cs="Arial"/>
              </w:rPr>
            </w:pPr>
            <w:r>
              <w:rPr>
                <w:rFonts w:ascii="Arial" w:hAnsi="Arial" w:cs="Arial"/>
                <w:sz w:val="20"/>
              </w:rPr>
              <w:t xml:space="preserve">- </w:t>
            </w:r>
            <w:r w:rsidRPr="005D4044">
              <w:rPr>
                <w:rFonts w:ascii="Arial" w:hAnsi="Arial" w:cs="Arial"/>
                <w:sz w:val="20"/>
              </w:rPr>
              <w:t>merjenje hitrosti in volumskega pretoka odpadnih plinov v odvodnikih po standardu SIST EN ISO 16911-1:2014.</w:t>
            </w:r>
          </w:p>
        </w:tc>
        <w:tc>
          <w:tcPr>
            <w:tcW w:w="1616" w:type="dxa"/>
            <w:tcBorders>
              <w:top w:val="dotted" w:sz="4" w:space="0" w:color="auto"/>
              <w:left w:val="dotted" w:sz="4" w:space="0" w:color="auto"/>
              <w:bottom w:val="dotted" w:sz="4" w:space="0" w:color="auto"/>
              <w:right w:val="dotted" w:sz="4" w:space="0" w:color="auto"/>
            </w:tcBorders>
          </w:tcPr>
          <w:p w14:paraId="6089F2D0" w14:textId="46A8392E" w:rsidR="0020087F" w:rsidRPr="00925B62" w:rsidRDefault="00443C3D" w:rsidP="002F23D2">
            <w:pPr>
              <w:tabs>
                <w:tab w:val="left" w:pos="4253"/>
              </w:tabs>
              <w:jc w:val="center"/>
              <w:rPr>
                <w:rFonts w:cs="Arial"/>
                <w:szCs w:val="20"/>
                <w:lang w:val="sl-SI"/>
              </w:rPr>
            </w:pPr>
            <w:r w:rsidRPr="00443C3D">
              <w:rPr>
                <w:rFonts w:cs="Arial"/>
                <w:szCs w:val="20"/>
                <w:lang w:val="sl-SI"/>
              </w:rPr>
              <w:lastRenderedPageBreak/>
              <w:t>35435-2/2018-4</w:t>
            </w:r>
          </w:p>
        </w:tc>
        <w:tc>
          <w:tcPr>
            <w:tcW w:w="1219" w:type="dxa"/>
            <w:tcBorders>
              <w:top w:val="dotted" w:sz="4" w:space="0" w:color="auto"/>
              <w:left w:val="dotted" w:sz="4" w:space="0" w:color="auto"/>
              <w:bottom w:val="dotted" w:sz="4" w:space="0" w:color="auto"/>
              <w:right w:val="double" w:sz="4" w:space="0" w:color="auto"/>
            </w:tcBorders>
          </w:tcPr>
          <w:p w14:paraId="27350A14" w14:textId="1371282F" w:rsidR="0020087F" w:rsidRPr="00925B62" w:rsidRDefault="00443C3D" w:rsidP="0020087F">
            <w:pPr>
              <w:jc w:val="center"/>
              <w:rPr>
                <w:rFonts w:cs="Arial"/>
                <w:szCs w:val="20"/>
                <w:lang w:val="sl-SI"/>
              </w:rPr>
            </w:pPr>
            <w:r w:rsidRPr="00443C3D">
              <w:rPr>
                <w:rFonts w:cs="Arial"/>
                <w:szCs w:val="20"/>
                <w:lang w:val="sl-SI"/>
              </w:rPr>
              <w:t xml:space="preserve">1. 3. </w:t>
            </w:r>
            <w:r>
              <w:rPr>
                <w:rFonts w:cs="Arial"/>
                <w:szCs w:val="20"/>
                <w:lang w:val="sl-SI"/>
              </w:rPr>
              <w:t>20</w:t>
            </w:r>
            <w:r w:rsidRPr="00443C3D">
              <w:rPr>
                <w:rFonts w:cs="Arial"/>
                <w:szCs w:val="20"/>
                <w:lang w:val="sl-SI"/>
              </w:rPr>
              <w:t>24</w:t>
            </w:r>
          </w:p>
        </w:tc>
      </w:tr>
      <w:tr w:rsidR="00F04F0B" w:rsidRPr="00925B62" w14:paraId="734A6BED" w14:textId="77777777" w:rsidTr="00992F64">
        <w:tc>
          <w:tcPr>
            <w:tcW w:w="836" w:type="dxa"/>
            <w:tcBorders>
              <w:top w:val="dotted" w:sz="4" w:space="0" w:color="auto"/>
              <w:left w:val="double" w:sz="4" w:space="0" w:color="auto"/>
              <w:bottom w:val="dotted" w:sz="4" w:space="0" w:color="auto"/>
              <w:right w:val="dotted" w:sz="4" w:space="0" w:color="auto"/>
            </w:tcBorders>
          </w:tcPr>
          <w:p w14:paraId="4161F747" w14:textId="6D4E557F" w:rsidR="00F04F0B" w:rsidRPr="00F04F0B" w:rsidRDefault="000044D4" w:rsidP="0020087F">
            <w:pPr>
              <w:jc w:val="center"/>
              <w:rPr>
                <w:rFonts w:cs="Arial"/>
                <w:b/>
                <w:bCs/>
                <w:snapToGrid w:val="0"/>
                <w:color w:val="000000"/>
                <w:szCs w:val="20"/>
                <w:lang w:val="sl-SI"/>
              </w:rPr>
            </w:pPr>
            <w:r>
              <w:rPr>
                <w:rFonts w:cs="Arial"/>
                <w:b/>
                <w:bCs/>
                <w:snapToGrid w:val="0"/>
                <w:color w:val="000000"/>
                <w:szCs w:val="20"/>
                <w:lang w:val="sl-SI"/>
              </w:rPr>
              <w:lastRenderedPageBreak/>
              <w:t>3.</w:t>
            </w:r>
          </w:p>
        </w:tc>
        <w:tc>
          <w:tcPr>
            <w:tcW w:w="2835" w:type="dxa"/>
            <w:tcBorders>
              <w:top w:val="dotted" w:sz="4" w:space="0" w:color="auto"/>
              <w:left w:val="dotted" w:sz="4" w:space="0" w:color="auto"/>
              <w:bottom w:val="dotted" w:sz="4" w:space="0" w:color="auto"/>
              <w:right w:val="dotted" w:sz="4" w:space="0" w:color="auto"/>
            </w:tcBorders>
          </w:tcPr>
          <w:p w14:paraId="27BAF728" w14:textId="77777777" w:rsidR="002E72EC" w:rsidRPr="00910824" w:rsidRDefault="002E72EC" w:rsidP="0020087F">
            <w:pPr>
              <w:rPr>
                <w:lang w:val="sl-SI"/>
              </w:rPr>
            </w:pPr>
            <w:r w:rsidRPr="00910824">
              <w:rPr>
                <w:rFonts w:cs="Arial"/>
                <w:b/>
                <w:bCs/>
                <w:szCs w:val="20"/>
                <w:lang w:val="sl-SI"/>
              </w:rPr>
              <w:t>Elektroinštitut Milan Vidmar,</w:t>
            </w:r>
            <w:r w:rsidRPr="00910824">
              <w:rPr>
                <w:lang w:val="sl-SI"/>
              </w:rPr>
              <w:t xml:space="preserve"> </w:t>
            </w:r>
          </w:p>
          <w:p w14:paraId="3BE62654" w14:textId="77777777" w:rsidR="002E72EC" w:rsidRPr="00910824" w:rsidRDefault="002E72EC" w:rsidP="0020087F">
            <w:pPr>
              <w:rPr>
                <w:rFonts w:cs="Arial"/>
                <w:b/>
                <w:bCs/>
                <w:szCs w:val="20"/>
                <w:lang w:val="sl-SI"/>
              </w:rPr>
            </w:pPr>
            <w:r w:rsidRPr="00910824">
              <w:rPr>
                <w:rFonts w:cs="Arial"/>
                <w:b/>
                <w:bCs/>
                <w:szCs w:val="20"/>
                <w:lang w:val="sl-SI"/>
              </w:rPr>
              <w:t xml:space="preserve">Hajdrihova ulica 2, </w:t>
            </w:r>
          </w:p>
          <w:p w14:paraId="66583C14" w14:textId="4AA876E6" w:rsidR="002E72EC" w:rsidRPr="00910824" w:rsidRDefault="002E72EC" w:rsidP="0020087F">
            <w:pPr>
              <w:rPr>
                <w:rFonts w:cs="Arial"/>
                <w:b/>
                <w:bCs/>
                <w:szCs w:val="20"/>
                <w:lang w:val="sl-SI"/>
              </w:rPr>
            </w:pPr>
            <w:r w:rsidRPr="00910824">
              <w:rPr>
                <w:rFonts w:cs="Arial"/>
                <w:b/>
                <w:bCs/>
                <w:szCs w:val="20"/>
                <w:lang w:val="sl-SI"/>
              </w:rPr>
              <w:t>1000 Ljubljana</w:t>
            </w:r>
          </w:p>
        </w:tc>
        <w:tc>
          <w:tcPr>
            <w:tcW w:w="7739" w:type="dxa"/>
            <w:tcBorders>
              <w:top w:val="dotted" w:sz="4" w:space="0" w:color="auto"/>
              <w:left w:val="dotted" w:sz="4" w:space="0" w:color="auto"/>
              <w:bottom w:val="dotted" w:sz="4" w:space="0" w:color="auto"/>
              <w:right w:val="dotted" w:sz="4" w:space="0" w:color="auto"/>
            </w:tcBorders>
            <w:vAlign w:val="center"/>
          </w:tcPr>
          <w:p w14:paraId="22568FB4" w14:textId="77831A4E" w:rsidR="002E72EC" w:rsidRPr="002E72EC" w:rsidRDefault="002E72EC" w:rsidP="002E72EC">
            <w:pPr>
              <w:pStyle w:val="Telobesedila"/>
              <w:spacing w:after="120"/>
              <w:rPr>
                <w:rFonts w:ascii="Arial" w:hAnsi="Arial" w:cs="Arial"/>
                <w:sz w:val="20"/>
              </w:rPr>
            </w:pPr>
            <w:r w:rsidRPr="002E72EC">
              <w:rPr>
                <w:rFonts w:ascii="Arial" w:hAnsi="Arial" w:cs="Arial"/>
                <w:sz w:val="20"/>
              </w:rPr>
              <w:t>Elektroinštitut Milan Vidmar, Hajdrihova ulica 2, 1000 Ljubljana je pooblaščen za izvajanje obratovalnega monitoringa za izvajanje prvih in občasnih meritev emisije snovi in izdelavo ocene o letnih emisijah snovi v zrak iz nepremičnih virov onesnaževanja v obsegu, ki vključuje:</w:t>
            </w:r>
          </w:p>
          <w:p w14:paraId="6DD3A363" w14:textId="5CCEA5C8" w:rsidR="002E72EC" w:rsidRPr="002E72EC" w:rsidRDefault="002E72EC" w:rsidP="002E72EC">
            <w:pPr>
              <w:pStyle w:val="Telobesedila"/>
              <w:spacing w:after="120"/>
              <w:rPr>
                <w:rFonts w:ascii="Arial" w:hAnsi="Arial" w:cs="Arial"/>
                <w:sz w:val="20"/>
              </w:rPr>
            </w:pPr>
            <w:r w:rsidRPr="002E72EC">
              <w:rPr>
                <w:rFonts w:ascii="Arial" w:hAnsi="Arial" w:cs="Arial"/>
                <w:sz w:val="20"/>
              </w:rPr>
              <w:t>-</w:t>
            </w:r>
            <w:r>
              <w:rPr>
                <w:rFonts w:ascii="Arial" w:hAnsi="Arial" w:cs="Arial"/>
                <w:sz w:val="20"/>
              </w:rPr>
              <w:t xml:space="preserve"> </w:t>
            </w:r>
            <w:r w:rsidRPr="002E72EC">
              <w:rPr>
                <w:rFonts w:ascii="Arial" w:hAnsi="Arial" w:cs="Arial"/>
                <w:sz w:val="20"/>
              </w:rPr>
              <w:t>izdelavo načrta meritev emisije snovi v zrak, vključno z določitvijo ciljev merjenja emisij snovi in opredelitvijo za emisijo snovi v zrak pomembnih parametrov obratovanja naprave,</w:t>
            </w:r>
          </w:p>
          <w:p w14:paraId="6B2FF33D" w14:textId="451E699F" w:rsidR="002E72EC" w:rsidRPr="002E72EC" w:rsidRDefault="002E72EC" w:rsidP="002E72EC">
            <w:pPr>
              <w:pStyle w:val="Telobesedila"/>
              <w:spacing w:after="120"/>
              <w:rPr>
                <w:rFonts w:ascii="Arial" w:hAnsi="Arial" w:cs="Arial"/>
                <w:sz w:val="20"/>
              </w:rPr>
            </w:pPr>
            <w:r>
              <w:rPr>
                <w:rFonts w:ascii="Arial" w:hAnsi="Arial" w:cs="Arial"/>
                <w:sz w:val="20"/>
              </w:rPr>
              <w:t xml:space="preserve">- </w:t>
            </w:r>
            <w:r w:rsidRPr="002E72EC">
              <w:rPr>
                <w:rFonts w:ascii="Arial" w:hAnsi="Arial" w:cs="Arial"/>
                <w:sz w:val="20"/>
              </w:rPr>
              <w:t>izdelavo strategije vzorčenja in vzorčenje odpadnih plinov,</w:t>
            </w:r>
          </w:p>
          <w:p w14:paraId="2993691E" w14:textId="443489CE" w:rsidR="002E72EC" w:rsidRPr="002E72EC" w:rsidRDefault="002E72EC" w:rsidP="002E72EC">
            <w:pPr>
              <w:pStyle w:val="Telobesedila"/>
              <w:spacing w:after="120"/>
              <w:rPr>
                <w:rFonts w:ascii="Arial" w:hAnsi="Arial" w:cs="Arial"/>
                <w:sz w:val="20"/>
              </w:rPr>
            </w:pPr>
            <w:r>
              <w:rPr>
                <w:rFonts w:ascii="Arial" w:hAnsi="Arial" w:cs="Arial"/>
                <w:sz w:val="20"/>
              </w:rPr>
              <w:t xml:space="preserve">- </w:t>
            </w:r>
            <w:r w:rsidRPr="002E72EC">
              <w:rPr>
                <w:rFonts w:ascii="Arial" w:hAnsi="Arial" w:cs="Arial"/>
                <w:sz w:val="20"/>
              </w:rPr>
              <w:t>izdelavo načrta za beleženje časa obratovanja naprave in ocenjevanje letnega časa obratovanja naprave zaradi izdelave ocene o letni emisiji snovi v zrak,</w:t>
            </w:r>
          </w:p>
          <w:p w14:paraId="1734646A" w14:textId="0E872B4D" w:rsidR="002E72EC" w:rsidRPr="002E72EC" w:rsidRDefault="002E72EC" w:rsidP="002E72EC">
            <w:pPr>
              <w:pStyle w:val="Telobesedila"/>
              <w:spacing w:after="120"/>
              <w:rPr>
                <w:rFonts w:ascii="Arial" w:hAnsi="Arial" w:cs="Arial"/>
                <w:sz w:val="20"/>
              </w:rPr>
            </w:pPr>
            <w:r>
              <w:rPr>
                <w:rFonts w:ascii="Arial" w:hAnsi="Arial" w:cs="Arial"/>
                <w:sz w:val="20"/>
              </w:rPr>
              <w:t xml:space="preserve">- </w:t>
            </w:r>
            <w:r w:rsidRPr="002E72EC">
              <w:rPr>
                <w:rFonts w:ascii="Arial" w:hAnsi="Arial" w:cs="Arial"/>
                <w:sz w:val="20"/>
              </w:rPr>
              <w:t>merjenje in vrednotenje parametrov stanja odpadnih plinov in obratovalnih parametrov,</w:t>
            </w:r>
          </w:p>
          <w:p w14:paraId="4FFCF90B" w14:textId="22830254" w:rsidR="002E72EC" w:rsidRPr="002E72EC" w:rsidRDefault="002E72EC" w:rsidP="002E72EC">
            <w:pPr>
              <w:pStyle w:val="Telobesedila"/>
              <w:spacing w:after="120"/>
              <w:rPr>
                <w:rFonts w:ascii="Arial" w:hAnsi="Arial" w:cs="Arial"/>
                <w:sz w:val="20"/>
              </w:rPr>
            </w:pPr>
            <w:r>
              <w:rPr>
                <w:rFonts w:ascii="Arial" w:hAnsi="Arial" w:cs="Arial"/>
                <w:sz w:val="20"/>
              </w:rPr>
              <w:t xml:space="preserve">- </w:t>
            </w:r>
            <w:r w:rsidRPr="002E72EC">
              <w:rPr>
                <w:rFonts w:ascii="Arial" w:hAnsi="Arial" w:cs="Arial"/>
                <w:sz w:val="20"/>
              </w:rPr>
              <w:t>merjenje prostorninskega pretoka odpadnih plinov in izračun masnega pretoka snovi v odpadnih plinih, emisijskega deleža, stopnje zmanjšanja emisije, količine vlaken in emisijskega faktorja, če je s predpisi o emisiji snovi v zrak zanje določena mejna vrednost,</w:t>
            </w:r>
          </w:p>
          <w:p w14:paraId="36EB003A" w14:textId="4D02D152" w:rsidR="002E72EC" w:rsidRPr="002E72EC" w:rsidRDefault="002E72EC" w:rsidP="002E72EC">
            <w:pPr>
              <w:pStyle w:val="Telobesedila"/>
              <w:spacing w:after="120"/>
              <w:rPr>
                <w:rFonts w:ascii="Arial" w:hAnsi="Arial" w:cs="Arial"/>
                <w:sz w:val="20"/>
              </w:rPr>
            </w:pPr>
            <w:r>
              <w:rPr>
                <w:rFonts w:ascii="Arial" w:hAnsi="Arial" w:cs="Arial"/>
                <w:sz w:val="20"/>
              </w:rPr>
              <w:t xml:space="preserve">- </w:t>
            </w:r>
            <w:r w:rsidRPr="002E72EC">
              <w:rPr>
                <w:rFonts w:ascii="Arial" w:hAnsi="Arial" w:cs="Arial"/>
                <w:sz w:val="20"/>
              </w:rPr>
              <w:t xml:space="preserve">ocenjevanje razpršene in ubežne emisije snovi v zrak, </w:t>
            </w:r>
          </w:p>
          <w:p w14:paraId="707473C1" w14:textId="716763B1" w:rsidR="002E72EC" w:rsidRPr="002E72EC" w:rsidRDefault="002E72EC" w:rsidP="002E72EC">
            <w:pPr>
              <w:pStyle w:val="Telobesedila"/>
              <w:spacing w:after="120"/>
              <w:rPr>
                <w:rFonts w:ascii="Arial" w:hAnsi="Arial" w:cs="Arial"/>
                <w:sz w:val="20"/>
              </w:rPr>
            </w:pPr>
            <w:r>
              <w:rPr>
                <w:rFonts w:ascii="Arial" w:hAnsi="Arial" w:cs="Arial"/>
                <w:sz w:val="20"/>
              </w:rPr>
              <w:t xml:space="preserve">- </w:t>
            </w:r>
            <w:r w:rsidRPr="002E72EC">
              <w:rPr>
                <w:rFonts w:ascii="Arial" w:hAnsi="Arial" w:cs="Arial"/>
                <w:sz w:val="20"/>
              </w:rPr>
              <w:t>izračunavanje emisijskih faktorjev, če so za napravo, za katero se izvajajo prve meritve ali obratovalni monitoring, določene njihove mejne vrednosti,</w:t>
            </w:r>
          </w:p>
          <w:p w14:paraId="3E89A647" w14:textId="1F86FDBF" w:rsidR="002E72EC" w:rsidRPr="002E72EC" w:rsidRDefault="002E72EC" w:rsidP="002E72EC">
            <w:pPr>
              <w:pStyle w:val="Telobesedila"/>
              <w:spacing w:after="120"/>
              <w:rPr>
                <w:rFonts w:ascii="Arial" w:hAnsi="Arial" w:cs="Arial"/>
                <w:sz w:val="20"/>
              </w:rPr>
            </w:pPr>
            <w:r>
              <w:rPr>
                <w:rFonts w:ascii="Arial" w:hAnsi="Arial" w:cs="Arial"/>
                <w:sz w:val="20"/>
              </w:rPr>
              <w:t xml:space="preserve">- </w:t>
            </w:r>
            <w:r w:rsidRPr="002E72EC">
              <w:rPr>
                <w:rFonts w:ascii="Arial" w:hAnsi="Arial" w:cs="Arial"/>
                <w:sz w:val="20"/>
              </w:rPr>
              <w:t>izdelavo poročila o opravljenih meritvah emisije snovi in izdelavo ocene o letni emisiji snovi v zrak</w:t>
            </w:r>
          </w:p>
          <w:p w14:paraId="41BCD2AD" w14:textId="6B19EA51" w:rsidR="002E72EC" w:rsidRPr="002E72EC" w:rsidRDefault="002E72EC" w:rsidP="002E72EC">
            <w:pPr>
              <w:pStyle w:val="Telobesedila"/>
              <w:spacing w:after="120"/>
              <w:rPr>
                <w:rFonts w:ascii="Arial" w:hAnsi="Arial" w:cs="Arial"/>
                <w:sz w:val="20"/>
              </w:rPr>
            </w:pPr>
            <w:r>
              <w:rPr>
                <w:rFonts w:ascii="Arial" w:hAnsi="Arial" w:cs="Arial"/>
                <w:sz w:val="20"/>
              </w:rPr>
              <w:t xml:space="preserve">- </w:t>
            </w:r>
            <w:r w:rsidRPr="002E72EC">
              <w:rPr>
                <w:rFonts w:ascii="Arial" w:hAnsi="Arial" w:cs="Arial"/>
                <w:sz w:val="20"/>
              </w:rPr>
              <w:t xml:space="preserve">merjenje koncentracije snovi v odpadnih plinih ter preračunavanje rezultatov meritev na enoto prostornine suhih ali mokrih odpadnih plinov pri </w:t>
            </w:r>
            <w:proofErr w:type="spellStart"/>
            <w:r w:rsidRPr="002E72EC">
              <w:rPr>
                <w:rFonts w:ascii="Arial" w:hAnsi="Arial" w:cs="Arial"/>
                <w:sz w:val="20"/>
              </w:rPr>
              <w:t>normnih</w:t>
            </w:r>
            <w:proofErr w:type="spellEnd"/>
            <w:r w:rsidRPr="002E72EC">
              <w:rPr>
                <w:rFonts w:ascii="Arial" w:hAnsi="Arial" w:cs="Arial"/>
                <w:sz w:val="20"/>
              </w:rPr>
              <w:t xml:space="preserve"> pogojih in na predpisano računsko vsebnost kisika v odpadnih plinih, če je njena vrednost za posamezni vir onesnaževanja določena s predpisi o emisiji snovi v zrak z naslednjimi akreditiranimi metodami:</w:t>
            </w:r>
          </w:p>
          <w:p w14:paraId="03EB0B5F" w14:textId="3AC4287C"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žveplovega dioksida (SO</w:t>
            </w:r>
            <w:r w:rsidRPr="002E72EC">
              <w:rPr>
                <w:rFonts w:ascii="Arial" w:hAnsi="Arial" w:cs="Arial"/>
                <w:sz w:val="20"/>
                <w:vertAlign w:val="subscript"/>
              </w:rPr>
              <w:t>2</w:t>
            </w:r>
            <w:r w:rsidRPr="002E72EC">
              <w:rPr>
                <w:rFonts w:ascii="Arial" w:hAnsi="Arial" w:cs="Arial"/>
                <w:sz w:val="20"/>
              </w:rPr>
              <w:t xml:space="preserve">) po standardu SIST ISO 7935:1996, </w:t>
            </w:r>
          </w:p>
          <w:p w14:paraId="6B1FEACA" w14:textId="141D4787"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določanje dimnega števila,</w:t>
            </w:r>
          </w:p>
          <w:p w14:paraId="427F38D3" w14:textId="41037253"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hitrosti in volumskega pretoka plinskih tokov v odvodnikih po standardu SIST ISO 10780:1996,</w:t>
            </w:r>
          </w:p>
          <w:p w14:paraId="25B3D0CB" w14:textId="54547C68"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celotne emisije anorganskih spojin - kovin: arzen (As), kadmij (</w:t>
            </w:r>
            <w:proofErr w:type="spellStart"/>
            <w:r w:rsidRPr="002E72EC">
              <w:rPr>
                <w:rFonts w:ascii="Arial" w:hAnsi="Arial" w:cs="Arial"/>
                <w:sz w:val="20"/>
              </w:rPr>
              <w:t>Cd</w:t>
            </w:r>
            <w:proofErr w:type="spellEnd"/>
            <w:r w:rsidRPr="002E72EC">
              <w:rPr>
                <w:rFonts w:ascii="Arial" w:hAnsi="Arial" w:cs="Arial"/>
                <w:sz w:val="20"/>
              </w:rPr>
              <w:t>), krom (</w:t>
            </w:r>
            <w:proofErr w:type="spellStart"/>
            <w:r w:rsidRPr="002E72EC">
              <w:rPr>
                <w:rFonts w:ascii="Arial" w:hAnsi="Arial" w:cs="Arial"/>
                <w:sz w:val="20"/>
              </w:rPr>
              <w:t>Cr</w:t>
            </w:r>
            <w:proofErr w:type="spellEnd"/>
            <w:r w:rsidRPr="002E72EC">
              <w:rPr>
                <w:rFonts w:ascii="Arial" w:hAnsi="Arial" w:cs="Arial"/>
                <w:sz w:val="20"/>
              </w:rPr>
              <w:t>), kobalt (Co), baker (Cu), mangan (</w:t>
            </w:r>
            <w:proofErr w:type="spellStart"/>
            <w:r w:rsidRPr="002E72EC">
              <w:rPr>
                <w:rFonts w:ascii="Arial" w:hAnsi="Arial" w:cs="Arial"/>
                <w:sz w:val="20"/>
              </w:rPr>
              <w:t>Mn</w:t>
            </w:r>
            <w:proofErr w:type="spellEnd"/>
            <w:r w:rsidRPr="002E72EC">
              <w:rPr>
                <w:rFonts w:ascii="Arial" w:hAnsi="Arial" w:cs="Arial"/>
                <w:sz w:val="20"/>
              </w:rPr>
              <w:t>), nikelj (Ni), svinec (</w:t>
            </w:r>
            <w:proofErr w:type="spellStart"/>
            <w:r w:rsidRPr="002E72EC">
              <w:rPr>
                <w:rFonts w:ascii="Arial" w:hAnsi="Arial" w:cs="Arial"/>
                <w:sz w:val="20"/>
              </w:rPr>
              <w:t>Pb</w:t>
            </w:r>
            <w:proofErr w:type="spellEnd"/>
            <w:r w:rsidRPr="002E72EC">
              <w:rPr>
                <w:rFonts w:ascii="Arial" w:hAnsi="Arial" w:cs="Arial"/>
                <w:sz w:val="20"/>
              </w:rPr>
              <w:t xml:space="preserve">), </w:t>
            </w:r>
            <w:r w:rsidRPr="002E72EC">
              <w:rPr>
                <w:rFonts w:ascii="Arial" w:hAnsi="Arial" w:cs="Arial"/>
                <w:sz w:val="20"/>
              </w:rPr>
              <w:lastRenderedPageBreak/>
              <w:t>antimon (</w:t>
            </w:r>
            <w:proofErr w:type="spellStart"/>
            <w:r w:rsidRPr="002E72EC">
              <w:rPr>
                <w:rFonts w:ascii="Arial" w:hAnsi="Arial" w:cs="Arial"/>
                <w:sz w:val="20"/>
              </w:rPr>
              <w:t>Sb</w:t>
            </w:r>
            <w:proofErr w:type="spellEnd"/>
            <w:r w:rsidRPr="002E72EC">
              <w:rPr>
                <w:rFonts w:ascii="Arial" w:hAnsi="Arial" w:cs="Arial"/>
                <w:sz w:val="20"/>
              </w:rPr>
              <w:t>), talij (</w:t>
            </w:r>
            <w:proofErr w:type="spellStart"/>
            <w:r w:rsidRPr="002E72EC">
              <w:rPr>
                <w:rFonts w:ascii="Arial" w:hAnsi="Arial" w:cs="Arial"/>
                <w:sz w:val="20"/>
              </w:rPr>
              <w:t>Tl</w:t>
            </w:r>
            <w:proofErr w:type="spellEnd"/>
            <w:r w:rsidRPr="002E72EC">
              <w:rPr>
                <w:rFonts w:ascii="Arial" w:hAnsi="Arial" w:cs="Arial"/>
                <w:sz w:val="20"/>
              </w:rPr>
              <w:t>), vanadij (V) po standardu SIST EN 14385:2004 (brez poglavij 8.7 in 8.8),</w:t>
            </w:r>
          </w:p>
          <w:p w14:paraId="7E5DC2ED" w14:textId="2C8C5830"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živega srebra po standardu SIST EN 13211:2002 (brez poglavij 7.8 in 7.9),</w:t>
            </w:r>
          </w:p>
          <w:p w14:paraId="6E0BED5D" w14:textId="528EB938"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ogljikovega monoksida (CO) po standardu SIST EN 15058:2017,</w:t>
            </w:r>
          </w:p>
          <w:p w14:paraId="5A9DFEF2" w14:textId="5D81B49A"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dušikovih oksidov (</w:t>
            </w:r>
            <w:proofErr w:type="spellStart"/>
            <w:r w:rsidRPr="002E72EC">
              <w:rPr>
                <w:rFonts w:ascii="Arial" w:hAnsi="Arial" w:cs="Arial"/>
                <w:sz w:val="20"/>
              </w:rPr>
              <w:t>NOx</w:t>
            </w:r>
            <w:proofErr w:type="spellEnd"/>
            <w:r w:rsidRPr="002E72EC">
              <w:rPr>
                <w:rFonts w:ascii="Arial" w:hAnsi="Arial" w:cs="Arial"/>
                <w:sz w:val="20"/>
              </w:rPr>
              <w:t>) po standardu SIST EN 14792:2017,</w:t>
            </w:r>
          </w:p>
          <w:p w14:paraId="7A4A74FC" w14:textId="4D82F929"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O</w:t>
            </w:r>
            <w:r w:rsidRPr="002E72EC">
              <w:rPr>
                <w:rFonts w:ascii="Arial" w:hAnsi="Arial" w:cs="Arial"/>
                <w:sz w:val="20"/>
                <w:vertAlign w:val="subscript"/>
              </w:rPr>
              <w:t>2</w:t>
            </w:r>
            <w:r w:rsidRPr="002E72EC">
              <w:rPr>
                <w:rFonts w:ascii="Arial" w:hAnsi="Arial" w:cs="Arial"/>
                <w:sz w:val="20"/>
              </w:rPr>
              <w:t xml:space="preserve"> po standardu SIST EN 14789:2017,</w:t>
            </w:r>
          </w:p>
          <w:p w14:paraId="1576D70B" w14:textId="3940C02F"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celokupnega organskega ogljika (TOC) po standardu SIST EN 12619:2013,</w:t>
            </w:r>
          </w:p>
          <w:p w14:paraId="0B247F44" w14:textId="49FB0232"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hitrosti in volumskega pretoka plinskih tokov v odvodnikih po standardu SIST EN ISO 16911-1:2014,</w:t>
            </w:r>
          </w:p>
          <w:p w14:paraId="12330502" w14:textId="1411E219"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skupnega prahu ter vzorčenje po standardu SIST ISO 9096:2018,</w:t>
            </w:r>
          </w:p>
          <w:p w14:paraId="4A53E522" w14:textId="793CC7C9"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skupnega prahu po standardu SIST EN 13284-1:2018,</w:t>
            </w:r>
          </w:p>
          <w:p w14:paraId="0F8A272A" w14:textId="797A420F"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trdnih delcev manjših od 10 mikrometrov (PM 10) po smernici VDI 2066 Part 10:2004,</w:t>
            </w:r>
          </w:p>
          <w:p w14:paraId="420D399E" w14:textId="04238927"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anorganskih spojin klora, izraženih kot HCl po standardu SIST EN ISO 1911:2011,</w:t>
            </w:r>
          </w:p>
          <w:p w14:paraId="1068478E" w14:textId="64A10E60"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žveplovega dioksida (SO</w:t>
            </w:r>
            <w:r w:rsidRPr="002E72EC">
              <w:rPr>
                <w:rFonts w:ascii="Arial" w:hAnsi="Arial" w:cs="Arial"/>
                <w:sz w:val="20"/>
                <w:vertAlign w:val="subscript"/>
              </w:rPr>
              <w:t>2</w:t>
            </w:r>
            <w:r w:rsidRPr="002E72EC">
              <w:rPr>
                <w:rFonts w:ascii="Arial" w:hAnsi="Arial" w:cs="Arial"/>
                <w:sz w:val="20"/>
              </w:rPr>
              <w:t>) po standardu SIST EN 14791:2017,</w:t>
            </w:r>
          </w:p>
          <w:p w14:paraId="0B8DCE4F" w14:textId="7CB5ECC4"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fluora in njegovih spojin, izraženih kot HF po standardu SIST ISO 15713:2009,</w:t>
            </w:r>
          </w:p>
          <w:p w14:paraId="5A305742" w14:textId="5F46D878"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 xml:space="preserve">določanje vlage v odpadnih plinih po standardu SIST EN 14790:2017, </w:t>
            </w:r>
          </w:p>
          <w:p w14:paraId="0B905F6A" w14:textId="0D375F85"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amonijaka in bazičnih dušikovih spojin po smernici VDI 3496-1:1982 modificirana,</w:t>
            </w:r>
          </w:p>
          <w:p w14:paraId="3CA91038" w14:textId="77777777" w:rsidR="002E72EC" w:rsidRPr="002E72EC" w:rsidRDefault="002E72EC" w:rsidP="002E72EC">
            <w:pPr>
              <w:pStyle w:val="Telobesedila"/>
              <w:spacing w:after="120"/>
              <w:rPr>
                <w:rFonts w:ascii="Arial" w:hAnsi="Arial" w:cs="Arial"/>
                <w:sz w:val="20"/>
              </w:rPr>
            </w:pPr>
            <w:r w:rsidRPr="002E72EC">
              <w:rPr>
                <w:rFonts w:ascii="Arial" w:hAnsi="Arial" w:cs="Arial"/>
                <w:sz w:val="20"/>
              </w:rPr>
              <w:t>in</w:t>
            </w:r>
          </w:p>
          <w:p w14:paraId="3CDFFC5A" w14:textId="77777777" w:rsidR="002E72EC" w:rsidRPr="002E72EC" w:rsidRDefault="002E72EC" w:rsidP="002E72EC">
            <w:pPr>
              <w:pStyle w:val="Telobesedila"/>
              <w:spacing w:after="120"/>
              <w:rPr>
                <w:rFonts w:ascii="Arial" w:hAnsi="Arial" w:cs="Arial"/>
                <w:sz w:val="20"/>
              </w:rPr>
            </w:pPr>
            <w:r w:rsidRPr="002E72EC">
              <w:rPr>
                <w:rFonts w:ascii="Arial" w:hAnsi="Arial" w:cs="Arial"/>
                <w:sz w:val="20"/>
              </w:rPr>
              <w:t>v izvedbi Nacionalnega laboratorija za zdravje, okolje in hrano, Prvomajska ulica 1, 2000 Maribor, za čas trajanja pogodbe s stranko (pogodba z dne 29. 6. 2005 med stranko in Zavodom za zdravstveno varstvo Maribor, Prvomajska ulica 1, 2000 Maribor):</w:t>
            </w:r>
          </w:p>
          <w:p w14:paraId="77E0D186" w14:textId="65534D79" w:rsidR="002E72EC" w:rsidRPr="002E72EC" w:rsidRDefault="002E72EC" w:rsidP="002E72EC">
            <w:pPr>
              <w:pStyle w:val="Telobesedila"/>
              <w:spacing w:after="120"/>
              <w:ind w:left="708"/>
              <w:rPr>
                <w:rFonts w:ascii="Arial" w:hAnsi="Arial" w:cs="Arial"/>
                <w:sz w:val="20"/>
              </w:rPr>
            </w:pPr>
            <w:r w:rsidRPr="002E72EC">
              <w:rPr>
                <w:rFonts w:ascii="Arial" w:hAnsi="Arial" w:cs="Arial"/>
                <w:sz w:val="20"/>
              </w:rPr>
              <w:lastRenderedPageBreak/>
              <w:t>-</w:t>
            </w:r>
            <w:r>
              <w:rPr>
                <w:rFonts w:ascii="Arial" w:hAnsi="Arial" w:cs="Arial"/>
                <w:sz w:val="20"/>
              </w:rPr>
              <w:t xml:space="preserve"> </w:t>
            </w:r>
            <w:r w:rsidRPr="002E72EC">
              <w:rPr>
                <w:rFonts w:ascii="Arial" w:hAnsi="Arial" w:cs="Arial"/>
                <w:sz w:val="20"/>
              </w:rPr>
              <w:t>merjenje emisije celokupnega organskega ogljika (TOC) po standardu SIST EN 12619:2013,</w:t>
            </w:r>
          </w:p>
          <w:p w14:paraId="06D2F0CD" w14:textId="3F34C26C"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hitrosti in volumskega pretoka plinskih tokov v odvodnikih po standardu SIST ISO 10780:1996,</w:t>
            </w:r>
          </w:p>
          <w:p w14:paraId="656CAA55" w14:textId="7A3E8262"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 xml:space="preserve">merjenje emisije polikloriranih </w:t>
            </w:r>
            <w:proofErr w:type="spellStart"/>
            <w:r w:rsidRPr="002E72EC">
              <w:rPr>
                <w:rFonts w:ascii="Arial" w:hAnsi="Arial" w:cs="Arial"/>
                <w:sz w:val="20"/>
              </w:rPr>
              <w:t>dibenzodioksinov</w:t>
            </w:r>
            <w:proofErr w:type="spellEnd"/>
            <w:r w:rsidRPr="002E72EC">
              <w:rPr>
                <w:rFonts w:ascii="Arial" w:hAnsi="Arial" w:cs="Arial"/>
                <w:sz w:val="20"/>
              </w:rPr>
              <w:t xml:space="preserve"> in polikloriranih </w:t>
            </w:r>
            <w:proofErr w:type="spellStart"/>
            <w:r w:rsidRPr="002E72EC">
              <w:rPr>
                <w:rFonts w:ascii="Arial" w:hAnsi="Arial" w:cs="Arial"/>
                <w:sz w:val="20"/>
              </w:rPr>
              <w:t>dibenzofuranov</w:t>
            </w:r>
            <w:proofErr w:type="spellEnd"/>
            <w:r w:rsidRPr="002E72EC">
              <w:rPr>
                <w:rFonts w:ascii="Arial" w:hAnsi="Arial" w:cs="Arial"/>
                <w:sz w:val="20"/>
              </w:rPr>
              <w:t xml:space="preserve"> (PCDD/PCDF) po standardih SIST EN 1948-1:2006, SIST EN 1948-2:2006 in SIST EN 1948-3:2006,</w:t>
            </w:r>
          </w:p>
          <w:p w14:paraId="14CF721F" w14:textId="4F6CAEBC"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anorganskih spojin klora, izraženih kot HCl po standardu SIST EN 1911:2011,</w:t>
            </w:r>
          </w:p>
          <w:p w14:paraId="7559D0AC" w14:textId="1A929843"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 xml:space="preserve">merjenje emisije fluora in njegovih spojin, izraženih kot HF po smernici VDI 2470-1:1975, modificiran, </w:t>
            </w:r>
          </w:p>
          <w:p w14:paraId="11A74648" w14:textId="6086CE2B"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prašnatih anorganskih spojin - kovin: arzen (As), kadmij (</w:t>
            </w:r>
            <w:proofErr w:type="spellStart"/>
            <w:r w:rsidRPr="002E72EC">
              <w:rPr>
                <w:rFonts w:ascii="Arial" w:hAnsi="Arial" w:cs="Arial"/>
                <w:sz w:val="20"/>
              </w:rPr>
              <w:t>Cd</w:t>
            </w:r>
            <w:proofErr w:type="spellEnd"/>
            <w:r w:rsidRPr="002E72EC">
              <w:rPr>
                <w:rFonts w:ascii="Arial" w:hAnsi="Arial" w:cs="Arial"/>
                <w:sz w:val="20"/>
              </w:rPr>
              <w:t>), krom (</w:t>
            </w:r>
            <w:proofErr w:type="spellStart"/>
            <w:r w:rsidRPr="002E72EC">
              <w:rPr>
                <w:rFonts w:ascii="Arial" w:hAnsi="Arial" w:cs="Arial"/>
                <w:sz w:val="20"/>
              </w:rPr>
              <w:t>Cr</w:t>
            </w:r>
            <w:proofErr w:type="spellEnd"/>
            <w:r w:rsidRPr="002E72EC">
              <w:rPr>
                <w:rFonts w:ascii="Arial" w:hAnsi="Arial" w:cs="Arial"/>
                <w:sz w:val="20"/>
              </w:rPr>
              <w:t>), baker (Cu), nikelj (Ni), kobalt (Co), talij (</w:t>
            </w:r>
            <w:proofErr w:type="spellStart"/>
            <w:r w:rsidRPr="002E72EC">
              <w:rPr>
                <w:rFonts w:ascii="Arial" w:hAnsi="Arial" w:cs="Arial"/>
                <w:sz w:val="20"/>
              </w:rPr>
              <w:t>Tl</w:t>
            </w:r>
            <w:proofErr w:type="spellEnd"/>
            <w:r w:rsidRPr="002E72EC">
              <w:rPr>
                <w:rFonts w:ascii="Arial" w:hAnsi="Arial" w:cs="Arial"/>
                <w:sz w:val="20"/>
              </w:rPr>
              <w:t>), mangan (</w:t>
            </w:r>
            <w:proofErr w:type="spellStart"/>
            <w:r w:rsidRPr="002E72EC">
              <w:rPr>
                <w:rFonts w:ascii="Arial" w:hAnsi="Arial" w:cs="Arial"/>
                <w:sz w:val="20"/>
              </w:rPr>
              <w:t>Mn</w:t>
            </w:r>
            <w:proofErr w:type="spellEnd"/>
            <w:r w:rsidRPr="002E72EC">
              <w:rPr>
                <w:rFonts w:ascii="Arial" w:hAnsi="Arial" w:cs="Arial"/>
                <w:sz w:val="20"/>
              </w:rPr>
              <w:t>), svinec (</w:t>
            </w:r>
            <w:proofErr w:type="spellStart"/>
            <w:r w:rsidRPr="002E72EC">
              <w:rPr>
                <w:rFonts w:ascii="Arial" w:hAnsi="Arial" w:cs="Arial"/>
                <w:sz w:val="20"/>
              </w:rPr>
              <w:t>Pb</w:t>
            </w:r>
            <w:proofErr w:type="spellEnd"/>
            <w:r w:rsidRPr="002E72EC">
              <w:rPr>
                <w:rFonts w:ascii="Arial" w:hAnsi="Arial" w:cs="Arial"/>
                <w:sz w:val="20"/>
              </w:rPr>
              <w:t>), antimon (</w:t>
            </w:r>
            <w:proofErr w:type="spellStart"/>
            <w:r w:rsidRPr="002E72EC">
              <w:rPr>
                <w:rFonts w:ascii="Arial" w:hAnsi="Arial" w:cs="Arial"/>
                <w:sz w:val="20"/>
              </w:rPr>
              <w:t>Sb</w:t>
            </w:r>
            <w:proofErr w:type="spellEnd"/>
            <w:r w:rsidRPr="002E72EC">
              <w:rPr>
                <w:rFonts w:ascii="Arial" w:hAnsi="Arial" w:cs="Arial"/>
                <w:sz w:val="20"/>
              </w:rPr>
              <w:t>) in vanadij (V) po standardu SIST EN 14385:2004,</w:t>
            </w:r>
          </w:p>
          <w:p w14:paraId="593FEBEE" w14:textId="4AE44783"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živega srebra (</w:t>
            </w:r>
            <w:proofErr w:type="spellStart"/>
            <w:r w:rsidRPr="002E72EC">
              <w:rPr>
                <w:rFonts w:ascii="Arial" w:hAnsi="Arial" w:cs="Arial"/>
                <w:sz w:val="20"/>
              </w:rPr>
              <w:t>Hg</w:t>
            </w:r>
            <w:proofErr w:type="spellEnd"/>
            <w:r w:rsidRPr="002E72EC">
              <w:rPr>
                <w:rFonts w:ascii="Arial" w:hAnsi="Arial" w:cs="Arial"/>
                <w:sz w:val="20"/>
              </w:rPr>
              <w:t>), po standardu SIST EN 13211:2002,</w:t>
            </w:r>
          </w:p>
          <w:p w14:paraId="044AF703" w14:textId="75DAB94C"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 xml:space="preserve">merjenje emisije posameznih organskih spojin: toluen, o-ksilen, </w:t>
            </w:r>
            <w:proofErr w:type="spellStart"/>
            <w:r w:rsidRPr="002E72EC">
              <w:rPr>
                <w:rFonts w:ascii="Arial" w:hAnsi="Arial" w:cs="Arial"/>
                <w:sz w:val="20"/>
              </w:rPr>
              <w:t>m,p</w:t>
            </w:r>
            <w:proofErr w:type="spellEnd"/>
            <w:r w:rsidRPr="002E72EC">
              <w:rPr>
                <w:rFonts w:ascii="Arial" w:hAnsi="Arial" w:cs="Arial"/>
                <w:sz w:val="20"/>
              </w:rPr>
              <w:t xml:space="preserve">-ksilen, benzen, </w:t>
            </w:r>
            <w:proofErr w:type="spellStart"/>
            <w:r w:rsidRPr="002E72EC">
              <w:rPr>
                <w:rFonts w:ascii="Arial" w:hAnsi="Arial" w:cs="Arial"/>
                <w:sz w:val="20"/>
              </w:rPr>
              <w:t>pentan</w:t>
            </w:r>
            <w:proofErr w:type="spellEnd"/>
            <w:r w:rsidRPr="002E72EC">
              <w:rPr>
                <w:rFonts w:ascii="Arial" w:hAnsi="Arial" w:cs="Arial"/>
                <w:sz w:val="20"/>
              </w:rPr>
              <w:t xml:space="preserve">, heksan, </w:t>
            </w:r>
            <w:proofErr w:type="spellStart"/>
            <w:r w:rsidRPr="002E72EC">
              <w:rPr>
                <w:rFonts w:ascii="Arial" w:hAnsi="Arial" w:cs="Arial"/>
                <w:sz w:val="20"/>
              </w:rPr>
              <w:t>cikloheksan</w:t>
            </w:r>
            <w:proofErr w:type="spellEnd"/>
            <w:r w:rsidRPr="002E72EC">
              <w:rPr>
                <w:rFonts w:ascii="Arial" w:hAnsi="Arial" w:cs="Arial"/>
                <w:sz w:val="20"/>
              </w:rPr>
              <w:t xml:space="preserve">, 2-propanol, 2-butanol, aceton, </w:t>
            </w:r>
            <w:proofErr w:type="spellStart"/>
            <w:r w:rsidRPr="002E72EC">
              <w:rPr>
                <w:rFonts w:ascii="Arial" w:hAnsi="Arial" w:cs="Arial"/>
                <w:sz w:val="20"/>
              </w:rPr>
              <w:t>etilacetat</w:t>
            </w:r>
            <w:proofErr w:type="spellEnd"/>
            <w:r w:rsidRPr="002E72EC">
              <w:rPr>
                <w:rFonts w:ascii="Arial" w:hAnsi="Arial" w:cs="Arial"/>
                <w:sz w:val="20"/>
              </w:rPr>
              <w:t xml:space="preserve">, </w:t>
            </w:r>
            <w:proofErr w:type="spellStart"/>
            <w:r w:rsidRPr="002E72EC">
              <w:rPr>
                <w:rFonts w:ascii="Arial" w:hAnsi="Arial" w:cs="Arial"/>
                <w:sz w:val="20"/>
              </w:rPr>
              <w:t>butilacetat</w:t>
            </w:r>
            <w:proofErr w:type="spellEnd"/>
            <w:r w:rsidRPr="002E72EC">
              <w:rPr>
                <w:rFonts w:ascii="Arial" w:hAnsi="Arial" w:cs="Arial"/>
                <w:sz w:val="20"/>
              </w:rPr>
              <w:t>, n-</w:t>
            </w:r>
            <w:proofErr w:type="spellStart"/>
            <w:r w:rsidRPr="002E72EC">
              <w:rPr>
                <w:rFonts w:ascii="Arial" w:hAnsi="Arial" w:cs="Arial"/>
                <w:sz w:val="20"/>
              </w:rPr>
              <w:t>propilacetat</w:t>
            </w:r>
            <w:proofErr w:type="spellEnd"/>
            <w:r w:rsidRPr="002E72EC">
              <w:rPr>
                <w:rFonts w:ascii="Arial" w:hAnsi="Arial" w:cs="Arial"/>
                <w:sz w:val="20"/>
              </w:rPr>
              <w:t xml:space="preserve">, triklormetan, 1,1,2-trikloreten, 1,1,2,2-tetrakloroeten, 1,4-dioksan, </w:t>
            </w:r>
            <w:proofErr w:type="spellStart"/>
            <w:r w:rsidRPr="002E72EC">
              <w:rPr>
                <w:rFonts w:ascii="Arial" w:hAnsi="Arial" w:cs="Arial"/>
                <w:sz w:val="20"/>
              </w:rPr>
              <w:t>epiklorhidrin</w:t>
            </w:r>
            <w:proofErr w:type="spellEnd"/>
            <w:r w:rsidRPr="002E72EC">
              <w:rPr>
                <w:rFonts w:ascii="Arial" w:hAnsi="Arial" w:cs="Arial"/>
                <w:sz w:val="20"/>
              </w:rPr>
              <w:t xml:space="preserve">, </w:t>
            </w:r>
            <w:proofErr w:type="spellStart"/>
            <w:r w:rsidRPr="002E72EC">
              <w:rPr>
                <w:rFonts w:ascii="Arial" w:hAnsi="Arial" w:cs="Arial"/>
                <w:sz w:val="20"/>
              </w:rPr>
              <w:t>propilbenzen</w:t>
            </w:r>
            <w:proofErr w:type="spellEnd"/>
            <w:r w:rsidRPr="002E72EC">
              <w:rPr>
                <w:rFonts w:ascii="Arial" w:hAnsi="Arial" w:cs="Arial"/>
                <w:sz w:val="20"/>
              </w:rPr>
              <w:t xml:space="preserve">, </w:t>
            </w:r>
            <w:proofErr w:type="spellStart"/>
            <w:r w:rsidRPr="002E72EC">
              <w:rPr>
                <w:rFonts w:ascii="Arial" w:hAnsi="Arial" w:cs="Arial"/>
                <w:sz w:val="20"/>
              </w:rPr>
              <w:t>metiletilketon</w:t>
            </w:r>
            <w:proofErr w:type="spellEnd"/>
            <w:r w:rsidRPr="002E72EC">
              <w:rPr>
                <w:rFonts w:ascii="Arial" w:hAnsi="Arial" w:cs="Arial"/>
                <w:sz w:val="20"/>
              </w:rPr>
              <w:t>, metil-</w:t>
            </w:r>
            <w:proofErr w:type="spellStart"/>
            <w:r w:rsidRPr="002E72EC">
              <w:rPr>
                <w:rFonts w:ascii="Arial" w:hAnsi="Arial" w:cs="Arial"/>
                <w:sz w:val="20"/>
              </w:rPr>
              <w:t>izobutilketon</w:t>
            </w:r>
            <w:proofErr w:type="spellEnd"/>
            <w:r w:rsidRPr="002E72EC">
              <w:rPr>
                <w:rFonts w:ascii="Arial" w:hAnsi="Arial" w:cs="Arial"/>
                <w:sz w:val="20"/>
              </w:rPr>
              <w:t xml:space="preserve"> in </w:t>
            </w:r>
            <w:proofErr w:type="spellStart"/>
            <w:r w:rsidRPr="002E72EC">
              <w:rPr>
                <w:rFonts w:ascii="Arial" w:hAnsi="Arial" w:cs="Arial"/>
                <w:sz w:val="20"/>
              </w:rPr>
              <w:t>mezitilen</w:t>
            </w:r>
            <w:proofErr w:type="spellEnd"/>
            <w:r w:rsidRPr="002E72EC">
              <w:rPr>
                <w:rFonts w:ascii="Arial" w:hAnsi="Arial" w:cs="Arial"/>
                <w:sz w:val="20"/>
              </w:rPr>
              <w:t xml:space="preserve"> po standardu SIST EN 13649:2015</w:t>
            </w:r>
          </w:p>
          <w:p w14:paraId="4AF2D0A2" w14:textId="77777777" w:rsidR="002E72EC" w:rsidRPr="002E72EC" w:rsidRDefault="002E72EC" w:rsidP="002E72EC">
            <w:pPr>
              <w:pStyle w:val="Telobesedila"/>
              <w:spacing w:after="120"/>
              <w:rPr>
                <w:rFonts w:ascii="Arial" w:hAnsi="Arial" w:cs="Arial"/>
                <w:sz w:val="20"/>
              </w:rPr>
            </w:pPr>
            <w:r w:rsidRPr="002E72EC">
              <w:rPr>
                <w:rFonts w:ascii="Arial" w:hAnsi="Arial" w:cs="Arial"/>
                <w:sz w:val="20"/>
              </w:rPr>
              <w:t>in</w:t>
            </w:r>
          </w:p>
          <w:p w14:paraId="603AA693" w14:textId="77777777" w:rsidR="002E72EC" w:rsidRPr="002E72EC" w:rsidRDefault="002E72EC" w:rsidP="002E72EC">
            <w:pPr>
              <w:pStyle w:val="Telobesedila"/>
              <w:spacing w:after="120"/>
              <w:rPr>
                <w:rFonts w:ascii="Arial" w:hAnsi="Arial" w:cs="Arial"/>
                <w:sz w:val="20"/>
              </w:rPr>
            </w:pPr>
            <w:r w:rsidRPr="002E72EC">
              <w:rPr>
                <w:rFonts w:ascii="Arial" w:hAnsi="Arial" w:cs="Arial"/>
                <w:sz w:val="20"/>
              </w:rPr>
              <w:t xml:space="preserve">v izvedbi </w:t>
            </w:r>
            <w:proofErr w:type="spellStart"/>
            <w:r w:rsidRPr="002E72EC">
              <w:rPr>
                <w:rFonts w:ascii="Arial" w:hAnsi="Arial" w:cs="Arial"/>
                <w:sz w:val="20"/>
              </w:rPr>
              <w:t>Eurofins</w:t>
            </w:r>
            <w:proofErr w:type="spellEnd"/>
            <w:r w:rsidRPr="002E72EC">
              <w:rPr>
                <w:rFonts w:ascii="Arial" w:hAnsi="Arial" w:cs="Arial"/>
                <w:sz w:val="20"/>
              </w:rPr>
              <w:t xml:space="preserve"> </w:t>
            </w:r>
            <w:proofErr w:type="spellStart"/>
            <w:r w:rsidRPr="002E72EC">
              <w:rPr>
                <w:rFonts w:ascii="Arial" w:hAnsi="Arial" w:cs="Arial"/>
                <w:sz w:val="20"/>
              </w:rPr>
              <w:t>ERICo</w:t>
            </w:r>
            <w:proofErr w:type="spellEnd"/>
            <w:r w:rsidRPr="002E72EC">
              <w:rPr>
                <w:rFonts w:ascii="Arial" w:hAnsi="Arial" w:cs="Arial"/>
                <w:sz w:val="20"/>
              </w:rPr>
              <w:t xml:space="preserve"> Slovenija d.o.o., Koroška 58, 3320 Velenje za čas trajanja pogodbe s stranko (pogodba št. 1807/06 z dne 14. 6. 2006 in aneksa k pogodbi z dne 5. 2. 2007 med stranko in </w:t>
            </w:r>
            <w:proofErr w:type="spellStart"/>
            <w:r w:rsidRPr="002E72EC">
              <w:rPr>
                <w:rFonts w:ascii="Arial" w:hAnsi="Arial" w:cs="Arial"/>
                <w:sz w:val="20"/>
              </w:rPr>
              <w:t>ERICo</w:t>
            </w:r>
            <w:proofErr w:type="spellEnd"/>
            <w:r w:rsidRPr="002E72EC">
              <w:rPr>
                <w:rFonts w:ascii="Arial" w:hAnsi="Arial" w:cs="Arial"/>
                <w:sz w:val="20"/>
              </w:rPr>
              <w:t xml:space="preserve"> Velenje, Koroška 58, 3320 Velenje):</w:t>
            </w:r>
          </w:p>
          <w:p w14:paraId="4515396E" w14:textId="43E4A5AB" w:rsidR="002E72EC" w:rsidRPr="002E72EC" w:rsidRDefault="002E72EC" w:rsidP="002E72EC">
            <w:pPr>
              <w:pStyle w:val="Telobesedila"/>
              <w:spacing w:after="120"/>
              <w:ind w:left="708"/>
              <w:rPr>
                <w:rFonts w:ascii="Arial" w:hAnsi="Arial" w:cs="Arial"/>
                <w:sz w:val="20"/>
              </w:rPr>
            </w:pPr>
            <w:r w:rsidRPr="002E72EC">
              <w:rPr>
                <w:rFonts w:ascii="Arial" w:hAnsi="Arial" w:cs="Arial"/>
                <w:sz w:val="20"/>
              </w:rPr>
              <w:t>-</w:t>
            </w:r>
            <w:r>
              <w:rPr>
                <w:rFonts w:ascii="Arial" w:hAnsi="Arial" w:cs="Arial"/>
                <w:sz w:val="20"/>
              </w:rPr>
              <w:t xml:space="preserve"> </w:t>
            </w:r>
            <w:r w:rsidRPr="002E72EC">
              <w:rPr>
                <w:rFonts w:ascii="Arial" w:hAnsi="Arial" w:cs="Arial"/>
                <w:sz w:val="20"/>
              </w:rPr>
              <w:t>emisije prašnatih anorganskih spojin - kovin: arzen (As), kadmij (</w:t>
            </w:r>
            <w:proofErr w:type="spellStart"/>
            <w:r w:rsidRPr="002E72EC">
              <w:rPr>
                <w:rFonts w:ascii="Arial" w:hAnsi="Arial" w:cs="Arial"/>
                <w:sz w:val="20"/>
              </w:rPr>
              <w:t>Cd</w:t>
            </w:r>
            <w:proofErr w:type="spellEnd"/>
            <w:r w:rsidRPr="002E72EC">
              <w:rPr>
                <w:rFonts w:ascii="Arial" w:hAnsi="Arial" w:cs="Arial"/>
                <w:sz w:val="20"/>
              </w:rPr>
              <w:t>), krom (</w:t>
            </w:r>
            <w:proofErr w:type="spellStart"/>
            <w:r w:rsidRPr="002E72EC">
              <w:rPr>
                <w:rFonts w:ascii="Arial" w:hAnsi="Arial" w:cs="Arial"/>
                <w:sz w:val="20"/>
              </w:rPr>
              <w:t>Cr</w:t>
            </w:r>
            <w:proofErr w:type="spellEnd"/>
            <w:r w:rsidRPr="002E72EC">
              <w:rPr>
                <w:rFonts w:ascii="Arial" w:hAnsi="Arial" w:cs="Arial"/>
                <w:sz w:val="20"/>
              </w:rPr>
              <w:t>), kobalt (Co), baker (Cu), mangan (</w:t>
            </w:r>
            <w:proofErr w:type="spellStart"/>
            <w:r w:rsidRPr="002E72EC">
              <w:rPr>
                <w:rFonts w:ascii="Arial" w:hAnsi="Arial" w:cs="Arial"/>
                <w:sz w:val="20"/>
              </w:rPr>
              <w:t>Mn</w:t>
            </w:r>
            <w:proofErr w:type="spellEnd"/>
            <w:r w:rsidRPr="002E72EC">
              <w:rPr>
                <w:rFonts w:ascii="Arial" w:hAnsi="Arial" w:cs="Arial"/>
                <w:sz w:val="20"/>
              </w:rPr>
              <w:t>), nikelj (Ni), svinec (</w:t>
            </w:r>
            <w:proofErr w:type="spellStart"/>
            <w:r w:rsidRPr="002E72EC">
              <w:rPr>
                <w:rFonts w:ascii="Arial" w:hAnsi="Arial" w:cs="Arial"/>
                <w:sz w:val="20"/>
              </w:rPr>
              <w:t>Pb</w:t>
            </w:r>
            <w:proofErr w:type="spellEnd"/>
            <w:r w:rsidRPr="002E72EC">
              <w:rPr>
                <w:rFonts w:ascii="Arial" w:hAnsi="Arial" w:cs="Arial"/>
                <w:sz w:val="20"/>
              </w:rPr>
              <w:t>), antimon (</w:t>
            </w:r>
            <w:proofErr w:type="spellStart"/>
            <w:r w:rsidRPr="002E72EC">
              <w:rPr>
                <w:rFonts w:ascii="Arial" w:hAnsi="Arial" w:cs="Arial"/>
                <w:sz w:val="20"/>
              </w:rPr>
              <w:t>Sb</w:t>
            </w:r>
            <w:proofErr w:type="spellEnd"/>
            <w:r w:rsidRPr="002E72EC">
              <w:rPr>
                <w:rFonts w:ascii="Arial" w:hAnsi="Arial" w:cs="Arial"/>
                <w:sz w:val="20"/>
              </w:rPr>
              <w:t>), talij (</w:t>
            </w:r>
            <w:proofErr w:type="spellStart"/>
            <w:r w:rsidRPr="002E72EC">
              <w:rPr>
                <w:rFonts w:ascii="Arial" w:hAnsi="Arial" w:cs="Arial"/>
                <w:sz w:val="20"/>
              </w:rPr>
              <w:t>Tl</w:t>
            </w:r>
            <w:proofErr w:type="spellEnd"/>
            <w:r w:rsidRPr="002E72EC">
              <w:rPr>
                <w:rFonts w:ascii="Arial" w:hAnsi="Arial" w:cs="Arial"/>
                <w:sz w:val="20"/>
              </w:rPr>
              <w:t>) in vanadij (V) po standardu SIST EN 14385:2004,</w:t>
            </w:r>
          </w:p>
          <w:p w14:paraId="5A491D9B" w14:textId="273F0E34"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analiza vzorcev emisije prašnatih anorganskih spojin - kovin: vanadij (V), krom (</w:t>
            </w:r>
            <w:proofErr w:type="spellStart"/>
            <w:r w:rsidRPr="002E72EC">
              <w:rPr>
                <w:rFonts w:ascii="Arial" w:hAnsi="Arial" w:cs="Arial"/>
                <w:sz w:val="20"/>
              </w:rPr>
              <w:t>Cr</w:t>
            </w:r>
            <w:proofErr w:type="spellEnd"/>
            <w:r w:rsidRPr="002E72EC">
              <w:rPr>
                <w:rFonts w:ascii="Arial" w:hAnsi="Arial" w:cs="Arial"/>
                <w:sz w:val="20"/>
              </w:rPr>
              <w:t>), mangan (</w:t>
            </w:r>
            <w:proofErr w:type="spellStart"/>
            <w:r w:rsidRPr="002E72EC">
              <w:rPr>
                <w:rFonts w:ascii="Arial" w:hAnsi="Arial" w:cs="Arial"/>
                <w:sz w:val="20"/>
              </w:rPr>
              <w:t>Mn</w:t>
            </w:r>
            <w:proofErr w:type="spellEnd"/>
            <w:r w:rsidRPr="002E72EC">
              <w:rPr>
                <w:rFonts w:ascii="Arial" w:hAnsi="Arial" w:cs="Arial"/>
                <w:sz w:val="20"/>
              </w:rPr>
              <w:t>), kobalt (Co), nikelj (Ni), baker (Cu), cink (</w:t>
            </w:r>
            <w:proofErr w:type="spellStart"/>
            <w:r w:rsidRPr="002E72EC">
              <w:rPr>
                <w:rFonts w:ascii="Arial" w:hAnsi="Arial" w:cs="Arial"/>
                <w:sz w:val="20"/>
              </w:rPr>
              <w:t>Zn</w:t>
            </w:r>
            <w:proofErr w:type="spellEnd"/>
            <w:r w:rsidRPr="002E72EC">
              <w:rPr>
                <w:rFonts w:ascii="Arial" w:hAnsi="Arial" w:cs="Arial"/>
                <w:sz w:val="20"/>
              </w:rPr>
              <w:t>), arzen (As), selen (Se), kadmij (</w:t>
            </w:r>
            <w:proofErr w:type="spellStart"/>
            <w:r w:rsidRPr="002E72EC">
              <w:rPr>
                <w:rFonts w:ascii="Arial" w:hAnsi="Arial" w:cs="Arial"/>
                <w:sz w:val="20"/>
              </w:rPr>
              <w:t>Cd</w:t>
            </w:r>
            <w:proofErr w:type="spellEnd"/>
            <w:r w:rsidRPr="002E72EC">
              <w:rPr>
                <w:rFonts w:ascii="Arial" w:hAnsi="Arial" w:cs="Arial"/>
                <w:sz w:val="20"/>
              </w:rPr>
              <w:t>), kositer (</w:t>
            </w:r>
            <w:proofErr w:type="spellStart"/>
            <w:r w:rsidRPr="002E72EC">
              <w:rPr>
                <w:rFonts w:ascii="Arial" w:hAnsi="Arial" w:cs="Arial"/>
                <w:sz w:val="20"/>
              </w:rPr>
              <w:t>Sn</w:t>
            </w:r>
            <w:proofErr w:type="spellEnd"/>
            <w:r w:rsidRPr="002E72EC">
              <w:rPr>
                <w:rFonts w:ascii="Arial" w:hAnsi="Arial" w:cs="Arial"/>
                <w:sz w:val="20"/>
              </w:rPr>
              <w:t>), antimon (</w:t>
            </w:r>
            <w:proofErr w:type="spellStart"/>
            <w:r w:rsidRPr="002E72EC">
              <w:rPr>
                <w:rFonts w:ascii="Arial" w:hAnsi="Arial" w:cs="Arial"/>
                <w:sz w:val="20"/>
              </w:rPr>
              <w:t>Sb</w:t>
            </w:r>
            <w:proofErr w:type="spellEnd"/>
            <w:r w:rsidRPr="002E72EC">
              <w:rPr>
                <w:rFonts w:ascii="Arial" w:hAnsi="Arial" w:cs="Arial"/>
                <w:sz w:val="20"/>
              </w:rPr>
              <w:t>), talij (</w:t>
            </w:r>
            <w:proofErr w:type="spellStart"/>
            <w:r w:rsidRPr="002E72EC">
              <w:rPr>
                <w:rFonts w:ascii="Arial" w:hAnsi="Arial" w:cs="Arial"/>
                <w:sz w:val="20"/>
              </w:rPr>
              <w:t>Tl</w:t>
            </w:r>
            <w:proofErr w:type="spellEnd"/>
            <w:r w:rsidRPr="002E72EC">
              <w:rPr>
                <w:rFonts w:ascii="Arial" w:hAnsi="Arial" w:cs="Arial"/>
                <w:sz w:val="20"/>
              </w:rPr>
              <w:t>), svinec (</w:t>
            </w:r>
            <w:proofErr w:type="spellStart"/>
            <w:r w:rsidRPr="002E72EC">
              <w:rPr>
                <w:rFonts w:ascii="Arial" w:hAnsi="Arial" w:cs="Arial"/>
                <w:sz w:val="20"/>
              </w:rPr>
              <w:t>Pb</w:t>
            </w:r>
            <w:proofErr w:type="spellEnd"/>
            <w:r w:rsidRPr="002E72EC">
              <w:rPr>
                <w:rFonts w:ascii="Arial" w:hAnsi="Arial" w:cs="Arial"/>
                <w:sz w:val="20"/>
              </w:rPr>
              <w:t xml:space="preserve">) po standardu SIST EN ISO 17294-2:2005 </w:t>
            </w:r>
            <w:proofErr w:type="spellStart"/>
            <w:r w:rsidRPr="002E72EC">
              <w:rPr>
                <w:rFonts w:ascii="Arial" w:hAnsi="Arial" w:cs="Arial"/>
                <w:sz w:val="20"/>
              </w:rPr>
              <w:t>modif</w:t>
            </w:r>
            <w:proofErr w:type="spellEnd"/>
            <w:r w:rsidRPr="002E72EC">
              <w:rPr>
                <w:rFonts w:ascii="Arial" w:hAnsi="Arial" w:cs="Arial"/>
                <w:sz w:val="20"/>
              </w:rPr>
              <w:t>. (analiza filtrov, za pripravo vzorcev se uporablja standard SIST EN 14385:2004),</w:t>
            </w:r>
          </w:p>
          <w:p w14:paraId="4201ABAF" w14:textId="3D1DE701" w:rsidR="002E72EC" w:rsidRPr="002E72EC" w:rsidRDefault="002E72EC" w:rsidP="002E72EC">
            <w:pPr>
              <w:pStyle w:val="Telobesedila"/>
              <w:spacing w:after="120"/>
              <w:ind w:left="708"/>
              <w:rPr>
                <w:rFonts w:ascii="Arial" w:hAnsi="Arial" w:cs="Arial"/>
                <w:sz w:val="20"/>
              </w:rPr>
            </w:pPr>
            <w:r>
              <w:rPr>
                <w:rFonts w:ascii="Arial" w:hAnsi="Arial" w:cs="Arial"/>
                <w:sz w:val="20"/>
              </w:rPr>
              <w:t xml:space="preserve">- </w:t>
            </w:r>
            <w:r w:rsidRPr="002E72EC">
              <w:rPr>
                <w:rFonts w:ascii="Arial" w:hAnsi="Arial" w:cs="Arial"/>
                <w:sz w:val="20"/>
              </w:rPr>
              <w:t>merjenje emisije živega srebra po standardu SIST EN 13211:2002.</w:t>
            </w:r>
          </w:p>
          <w:p w14:paraId="6205AA93" w14:textId="3E7F82CC" w:rsidR="00FB1C2F" w:rsidRPr="00FB1C2F" w:rsidRDefault="00FB1C2F" w:rsidP="00FB1C2F">
            <w:pPr>
              <w:pStyle w:val="Odstavekseznama"/>
              <w:jc w:val="both"/>
              <w:rPr>
                <w:rFonts w:cs="Arial"/>
                <w:b/>
                <w:szCs w:val="20"/>
              </w:rPr>
            </w:pPr>
          </w:p>
        </w:tc>
        <w:tc>
          <w:tcPr>
            <w:tcW w:w="1616" w:type="dxa"/>
            <w:tcBorders>
              <w:top w:val="dotted" w:sz="4" w:space="0" w:color="auto"/>
              <w:left w:val="dotted" w:sz="4" w:space="0" w:color="auto"/>
              <w:bottom w:val="dotted" w:sz="4" w:space="0" w:color="auto"/>
              <w:right w:val="dotted" w:sz="4" w:space="0" w:color="auto"/>
            </w:tcBorders>
          </w:tcPr>
          <w:p w14:paraId="0E6DA50B" w14:textId="38DDAB57" w:rsidR="00F04F0B" w:rsidRPr="00BF4963" w:rsidRDefault="002E72EC" w:rsidP="002F23D2">
            <w:pPr>
              <w:tabs>
                <w:tab w:val="left" w:pos="4253"/>
              </w:tabs>
              <w:jc w:val="center"/>
              <w:rPr>
                <w:rFonts w:cs="Arial"/>
                <w:szCs w:val="20"/>
                <w:lang w:val="sl-SI"/>
              </w:rPr>
            </w:pPr>
            <w:r w:rsidRPr="002E72EC">
              <w:rPr>
                <w:rFonts w:cs="Arial"/>
                <w:szCs w:val="20"/>
              </w:rPr>
              <w:lastRenderedPageBreak/>
              <w:t>35435-8/2020-2</w:t>
            </w:r>
          </w:p>
        </w:tc>
        <w:tc>
          <w:tcPr>
            <w:tcW w:w="1219" w:type="dxa"/>
            <w:tcBorders>
              <w:top w:val="dotted" w:sz="4" w:space="0" w:color="auto"/>
              <w:left w:val="dotted" w:sz="4" w:space="0" w:color="auto"/>
              <w:bottom w:val="dotted" w:sz="4" w:space="0" w:color="auto"/>
              <w:right w:val="double" w:sz="4" w:space="0" w:color="auto"/>
            </w:tcBorders>
          </w:tcPr>
          <w:p w14:paraId="1F615018" w14:textId="4DD3758E" w:rsidR="00F04F0B" w:rsidRPr="002F23D2" w:rsidRDefault="002E72EC" w:rsidP="0020087F">
            <w:pPr>
              <w:jc w:val="center"/>
              <w:rPr>
                <w:rFonts w:cs="Arial"/>
                <w:szCs w:val="20"/>
                <w:highlight w:val="red"/>
                <w:lang w:val="sl-SI"/>
              </w:rPr>
            </w:pPr>
            <w:r w:rsidRPr="002E72EC">
              <w:rPr>
                <w:rFonts w:cs="Arial"/>
                <w:szCs w:val="20"/>
                <w:lang w:val="sl-SI"/>
              </w:rPr>
              <w:t xml:space="preserve">22. 5. </w:t>
            </w:r>
            <w:r>
              <w:rPr>
                <w:rFonts w:cs="Arial"/>
                <w:szCs w:val="20"/>
                <w:lang w:val="sl-SI"/>
              </w:rPr>
              <w:t>20</w:t>
            </w:r>
            <w:r w:rsidRPr="002E72EC">
              <w:rPr>
                <w:rFonts w:cs="Arial"/>
                <w:szCs w:val="20"/>
                <w:lang w:val="sl-SI"/>
              </w:rPr>
              <w:t>26</w:t>
            </w:r>
          </w:p>
        </w:tc>
      </w:tr>
      <w:tr w:rsidR="00F04F0B" w:rsidRPr="00BD33AB" w14:paraId="5994226B" w14:textId="77777777" w:rsidTr="00992F64">
        <w:tc>
          <w:tcPr>
            <w:tcW w:w="836" w:type="dxa"/>
            <w:tcBorders>
              <w:top w:val="dotted" w:sz="4" w:space="0" w:color="auto"/>
              <w:left w:val="double" w:sz="4" w:space="0" w:color="auto"/>
              <w:bottom w:val="dotted" w:sz="4" w:space="0" w:color="auto"/>
              <w:right w:val="dotted" w:sz="4" w:space="0" w:color="auto"/>
            </w:tcBorders>
          </w:tcPr>
          <w:p w14:paraId="6A8B1D58" w14:textId="449C94EA" w:rsidR="00F04F0B" w:rsidRPr="00BD33AB" w:rsidRDefault="000044D4" w:rsidP="0020087F">
            <w:pPr>
              <w:jc w:val="center"/>
              <w:rPr>
                <w:rFonts w:cs="Arial"/>
                <w:b/>
                <w:bCs/>
                <w:snapToGrid w:val="0"/>
                <w:color w:val="000000"/>
                <w:szCs w:val="20"/>
                <w:lang w:val="sl-SI"/>
              </w:rPr>
            </w:pPr>
            <w:r>
              <w:rPr>
                <w:rFonts w:cs="Arial"/>
                <w:b/>
                <w:bCs/>
                <w:snapToGrid w:val="0"/>
                <w:color w:val="000000"/>
                <w:szCs w:val="20"/>
                <w:lang w:val="sl-SI"/>
              </w:rPr>
              <w:lastRenderedPageBreak/>
              <w:t>4.</w:t>
            </w:r>
          </w:p>
        </w:tc>
        <w:tc>
          <w:tcPr>
            <w:tcW w:w="2835" w:type="dxa"/>
            <w:tcBorders>
              <w:top w:val="dotted" w:sz="4" w:space="0" w:color="auto"/>
              <w:left w:val="dotted" w:sz="4" w:space="0" w:color="auto"/>
              <w:bottom w:val="dotted" w:sz="4" w:space="0" w:color="auto"/>
              <w:right w:val="dotted" w:sz="4" w:space="0" w:color="auto"/>
            </w:tcBorders>
          </w:tcPr>
          <w:p w14:paraId="5775AEED" w14:textId="77777777" w:rsidR="00F803F1" w:rsidRDefault="00F803F1" w:rsidP="0020087F">
            <w:pPr>
              <w:rPr>
                <w:rFonts w:cs="Arial"/>
                <w:b/>
                <w:bCs/>
                <w:szCs w:val="20"/>
                <w:lang w:val="sl-SI"/>
              </w:rPr>
            </w:pPr>
            <w:proofErr w:type="spellStart"/>
            <w:r w:rsidRPr="00F803F1">
              <w:rPr>
                <w:rFonts w:cs="Arial"/>
                <w:b/>
                <w:bCs/>
                <w:szCs w:val="20"/>
                <w:lang w:val="sl-SI"/>
              </w:rPr>
              <w:t>Eurofins</w:t>
            </w:r>
            <w:proofErr w:type="spellEnd"/>
            <w:r w:rsidRPr="00F803F1">
              <w:rPr>
                <w:rFonts w:cs="Arial"/>
                <w:b/>
                <w:bCs/>
                <w:szCs w:val="20"/>
                <w:lang w:val="sl-SI"/>
              </w:rPr>
              <w:t xml:space="preserve"> </w:t>
            </w:r>
            <w:proofErr w:type="spellStart"/>
            <w:r w:rsidRPr="00F803F1">
              <w:rPr>
                <w:rFonts w:cs="Arial"/>
                <w:b/>
                <w:bCs/>
                <w:szCs w:val="20"/>
                <w:lang w:val="sl-SI"/>
              </w:rPr>
              <w:t>ERICo</w:t>
            </w:r>
            <w:proofErr w:type="spellEnd"/>
            <w:r w:rsidRPr="00F803F1">
              <w:rPr>
                <w:rFonts w:cs="Arial"/>
                <w:b/>
                <w:bCs/>
                <w:szCs w:val="20"/>
                <w:lang w:val="sl-SI"/>
              </w:rPr>
              <w:t xml:space="preserve"> d.o.o.</w:t>
            </w:r>
            <w:r>
              <w:rPr>
                <w:rFonts w:cs="Arial"/>
                <w:b/>
                <w:bCs/>
                <w:szCs w:val="20"/>
                <w:lang w:val="sl-SI"/>
              </w:rPr>
              <w:t>,</w:t>
            </w:r>
            <w:r w:rsidRPr="00910824">
              <w:rPr>
                <w:lang w:val="it-IT"/>
              </w:rPr>
              <w:t xml:space="preserve"> </w:t>
            </w:r>
            <w:r w:rsidRPr="00F803F1">
              <w:rPr>
                <w:rFonts w:cs="Arial"/>
                <w:b/>
                <w:bCs/>
                <w:szCs w:val="20"/>
                <w:lang w:val="sl-SI"/>
              </w:rPr>
              <w:t xml:space="preserve">Koroška 58, </w:t>
            </w:r>
          </w:p>
          <w:p w14:paraId="75F1A5D6" w14:textId="4CC90946" w:rsidR="00F04F0B" w:rsidRPr="00BD33AB" w:rsidRDefault="00F803F1" w:rsidP="0020087F">
            <w:pPr>
              <w:rPr>
                <w:rFonts w:cs="Arial"/>
                <w:b/>
                <w:bCs/>
                <w:szCs w:val="20"/>
                <w:lang w:val="sl-SI"/>
              </w:rPr>
            </w:pPr>
            <w:r w:rsidRPr="00F803F1">
              <w:rPr>
                <w:rFonts w:cs="Arial"/>
                <w:b/>
                <w:bCs/>
                <w:szCs w:val="20"/>
                <w:lang w:val="sl-SI"/>
              </w:rPr>
              <w:t>3320 Velenje</w:t>
            </w:r>
          </w:p>
        </w:tc>
        <w:tc>
          <w:tcPr>
            <w:tcW w:w="7739" w:type="dxa"/>
            <w:tcBorders>
              <w:top w:val="dotted" w:sz="4" w:space="0" w:color="auto"/>
              <w:left w:val="dotted" w:sz="4" w:space="0" w:color="auto"/>
              <w:bottom w:val="dotted" w:sz="4" w:space="0" w:color="auto"/>
              <w:right w:val="dotted" w:sz="4" w:space="0" w:color="auto"/>
            </w:tcBorders>
            <w:vAlign w:val="center"/>
          </w:tcPr>
          <w:p w14:paraId="7C2BEBD0" w14:textId="1C40297C" w:rsidR="00DC6157" w:rsidRPr="00DC6157" w:rsidRDefault="00DC6157" w:rsidP="00DC6157">
            <w:pPr>
              <w:pStyle w:val="Telobesedila"/>
              <w:spacing w:after="120"/>
              <w:rPr>
                <w:rFonts w:ascii="Arial" w:hAnsi="Arial" w:cs="Arial"/>
                <w:sz w:val="20"/>
              </w:rPr>
            </w:pPr>
            <w:proofErr w:type="spellStart"/>
            <w:r w:rsidRPr="00DC6157">
              <w:rPr>
                <w:rFonts w:ascii="Arial" w:hAnsi="Arial" w:cs="Arial"/>
                <w:sz w:val="20"/>
              </w:rPr>
              <w:t>Eurofins</w:t>
            </w:r>
            <w:proofErr w:type="spellEnd"/>
            <w:r w:rsidRPr="00DC6157">
              <w:rPr>
                <w:rFonts w:ascii="Arial" w:hAnsi="Arial" w:cs="Arial"/>
                <w:sz w:val="20"/>
              </w:rPr>
              <w:t xml:space="preserve"> </w:t>
            </w:r>
            <w:proofErr w:type="spellStart"/>
            <w:r w:rsidRPr="00DC6157">
              <w:rPr>
                <w:rFonts w:ascii="Arial" w:hAnsi="Arial" w:cs="Arial"/>
                <w:sz w:val="20"/>
              </w:rPr>
              <w:t>ERICo</w:t>
            </w:r>
            <w:proofErr w:type="spellEnd"/>
            <w:r w:rsidRPr="00DC6157">
              <w:rPr>
                <w:rFonts w:ascii="Arial" w:hAnsi="Arial" w:cs="Arial"/>
                <w:sz w:val="20"/>
              </w:rPr>
              <w:t xml:space="preserve"> Slovenija d.o.o., Koroška cesta 58, 3320 Velenje</w:t>
            </w:r>
            <w:r>
              <w:rPr>
                <w:rFonts w:ascii="Arial" w:hAnsi="Arial" w:cs="Arial"/>
                <w:sz w:val="20"/>
              </w:rPr>
              <w:t>,</w:t>
            </w:r>
            <w:r w:rsidRPr="00DC6157">
              <w:rPr>
                <w:rFonts w:ascii="Arial" w:hAnsi="Arial" w:cs="Arial"/>
                <w:sz w:val="20"/>
              </w:rPr>
              <w:t xml:space="preserve"> je pooblaščen za izvajanje prvih in občasnih meritev emisije snovi in izdelavo ocene o letnih emisijah snovi v zrak iz nepremičnih virov onesnaževanja v obsegu, ki vključuje:</w:t>
            </w:r>
          </w:p>
          <w:p w14:paraId="3C02921C" w14:textId="65FD2106" w:rsidR="00DC6157" w:rsidRPr="00DC6157" w:rsidRDefault="00DC6157" w:rsidP="00DC6157">
            <w:pPr>
              <w:pStyle w:val="Telobesedila"/>
              <w:spacing w:after="120"/>
              <w:rPr>
                <w:rFonts w:ascii="Arial" w:hAnsi="Arial" w:cs="Arial"/>
                <w:sz w:val="20"/>
              </w:rPr>
            </w:pPr>
            <w:r w:rsidRPr="00DC6157">
              <w:rPr>
                <w:rFonts w:ascii="Arial" w:hAnsi="Arial" w:cs="Arial"/>
                <w:sz w:val="20"/>
              </w:rPr>
              <w:t>-</w:t>
            </w:r>
            <w:r>
              <w:rPr>
                <w:rFonts w:ascii="Arial" w:hAnsi="Arial" w:cs="Arial"/>
                <w:sz w:val="20"/>
              </w:rPr>
              <w:t xml:space="preserve"> </w:t>
            </w:r>
            <w:r w:rsidRPr="00DC6157">
              <w:rPr>
                <w:rFonts w:ascii="Arial" w:hAnsi="Arial" w:cs="Arial"/>
                <w:sz w:val="20"/>
              </w:rPr>
              <w:t>izdelavo načrta meritev emisije snovi v zrak, vključno z določitvijo ciljev merjenja emisij snovi in opredelitvijo za emisijo snovi v zrak pomembnih parametrov obratovanja naprave,</w:t>
            </w:r>
          </w:p>
          <w:p w14:paraId="49AC0647" w14:textId="5C97C589" w:rsidR="00DC6157" w:rsidRPr="00DC6157" w:rsidRDefault="00DC6157" w:rsidP="00DC6157">
            <w:pPr>
              <w:pStyle w:val="Telobesedila"/>
              <w:spacing w:after="120"/>
              <w:rPr>
                <w:rFonts w:ascii="Arial" w:hAnsi="Arial" w:cs="Arial"/>
                <w:sz w:val="20"/>
              </w:rPr>
            </w:pPr>
            <w:r>
              <w:rPr>
                <w:rFonts w:ascii="Arial" w:hAnsi="Arial" w:cs="Arial"/>
                <w:sz w:val="20"/>
              </w:rPr>
              <w:t xml:space="preserve">- </w:t>
            </w:r>
            <w:r w:rsidRPr="00DC6157">
              <w:rPr>
                <w:rFonts w:ascii="Arial" w:hAnsi="Arial" w:cs="Arial"/>
                <w:sz w:val="20"/>
              </w:rPr>
              <w:t>izdelavo strategije vzorčenja in vzorčenje odpadnih plinov,</w:t>
            </w:r>
          </w:p>
          <w:p w14:paraId="67799DEB" w14:textId="285B98C8" w:rsidR="00DC6157" w:rsidRPr="00DC6157" w:rsidRDefault="00DC6157" w:rsidP="00DC6157">
            <w:pPr>
              <w:pStyle w:val="Telobesedila"/>
              <w:spacing w:after="120"/>
              <w:rPr>
                <w:rFonts w:ascii="Arial" w:hAnsi="Arial" w:cs="Arial"/>
                <w:sz w:val="20"/>
              </w:rPr>
            </w:pPr>
            <w:r>
              <w:rPr>
                <w:rFonts w:ascii="Arial" w:hAnsi="Arial" w:cs="Arial"/>
                <w:sz w:val="20"/>
              </w:rPr>
              <w:t xml:space="preserve">- </w:t>
            </w:r>
            <w:r w:rsidRPr="00DC6157">
              <w:rPr>
                <w:rFonts w:ascii="Arial" w:hAnsi="Arial" w:cs="Arial"/>
                <w:sz w:val="20"/>
              </w:rPr>
              <w:t>izdelavo načrta za beleženje časa obratovanja naprave in ocenjevanje letnega časa obratovanja naprave zaradi izdelave ocene o letni emisiji snovi v zrak,</w:t>
            </w:r>
          </w:p>
          <w:p w14:paraId="3FAC2F31" w14:textId="08CF0069" w:rsidR="00DC6157" w:rsidRPr="00DC6157" w:rsidRDefault="00DC6157" w:rsidP="00DC6157">
            <w:pPr>
              <w:pStyle w:val="Telobesedila"/>
              <w:spacing w:after="120"/>
              <w:rPr>
                <w:rFonts w:ascii="Arial" w:hAnsi="Arial" w:cs="Arial"/>
                <w:sz w:val="20"/>
              </w:rPr>
            </w:pPr>
            <w:r>
              <w:rPr>
                <w:rFonts w:ascii="Arial" w:hAnsi="Arial" w:cs="Arial"/>
                <w:sz w:val="20"/>
              </w:rPr>
              <w:t xml:space="preserve">- </w:t>
            </w:r>
            <w:r w:rsidRPr="00DC6157">
              <w:rPr>
                <w:rFonts w:ascii="Arial" w:hAnsi="Arial" w:cs="Arial"/>
                <w:sz w:val="20"/>
              </w:rPr>
              <w:t>merjenje in vrednotenje parametrov stanja odpadnih plinov in obratovalnih parametrov,</w:t>
            </w:r>
          </w:p>
          <w:p w14:paraId="4B9B3714" w14:textId="6CB5FEB2" w:rsidR="00DC6157" w:rsidRPr="00DC6157" w:rsidRDefault="00DC6157" w:rsidP="00DC6157">
            <w:pPr>
              <w:pStyle w:val="Telobesedila"/>
              <w:spacing w:after="120"/>
              <w:rPr>
                <w:rFonts w:ascii="Arial" w:hAnsi="Arial" w:cs="Arial"/>
                <w:sz w:val="20"/>
              </w:rPr>
            </w:pPr>
            <w:r>
              <w:rPr>
                <w:rFonts w:ascii="Arial" w:hAnsi="Arial" w:cs="Arial"/>
                <w:sz w:val="20"/>
              </w:rPr>
              <w:t xml:space="preserve">- </w:t>
            </w:r>
            <w:r w:rsidRPr="00DC6157">
              <w:rPr>
                <w:rFonts w:ascii="Arial" w:hAnsi="Arial" w:cs="Arial"/>
                <w:sz w:val="20"/>
              </w:rPr>
              <w:t>merjenje prostorninskega pretoka odpadnih plinov in izračun masnega pretoka snovi v odpadnih plinih, emisijskega deleža, stopnje zmanjšanja emisije, količine vlaken in emisijskega faktorja, če je s predpisi o emisiji snovi v zrak zanje določena mejna vrednost,</w:t>
            </w:r>
          </w:p>
          <w:p w14:paraId="1C9CD0A9" w14:textId="134DFA0F" w:rsidR="00DC6157" w:rsidRPr="00DC6157" w:rsidRDefault="00DC6157" w:rsidP="00DC6157">
            <w:pPr>
              <w:pStyle w:val="Telobesedila"/>
              <w:spacing w:after="120"/>
              <w:rPr>
                <w:rFonts w:ascii="Arial" w:hAnsi="Arial" w:cs="Arial"/>
                <w:sz w:val="20"/>
              </w:rPr>
            </w:pPr>
            <w:r>
              <w:rPr>
                <w:rFonts w:ascii="Arial" w:hAnsi="Arial" w:cs="Arial"/>
                <w:sz w:val="20"/>
              </w:rPr>
              <w:t xml:space="preserve">- </w:t>
            </w:r>
            <w:r w:rsidRPr="00DC6157">
              <w:rPr>
                <w:rFonts w:ascii="Arial" w:hAnsi="Arial" w:cs="Arial"/>
                <w:sz w:val="20"/>
              </w:rPr>
              <w:t xml:space="preserve">ocenjevanje razpršene in ubežne emisije snovi v zrak, </w:t>
            </w:r>
          </w:p>
          <w:p w14:paraId="46FDA76E" w14:textId="584EC66D" w:rsidR="00DC6157" w:rsidRPr="00DC6157" w:rsidRDefault="00DC6157" w:rsidP="00DC6157">
            <w:pPr>
              <w:pStyle w:val="Telobesedila"/>
              <w:spacing w:after="120"/>
              <w:rPr>
                <w:rFonts w:ascii="Arial" w:hAnsi="Arial" w:cs="Arial"/>
                <w:sz w:val="20"/>
              </w:rPr>
            </w:pPr>
            <w:r>
              <w:rPr>
                <w:rFonts w:ascii="Arial" w:hAnsi="Arial" w:cs="Arial"/>
                <w:sz w:val="20"/>
              </w:rPr>
              <w:t xml:space="preserve">- </w:t>
            </w:r>
            <w:r w:rsidRPr="00DC6157">
              <w:rPr>
                <w:rFonts w:ascii="Arial" w:hAnsi="Arial" w:cs="Arial"/>
                <w:sz w:val="20"/>
              </w:rPr>
              <w:t>izračunavanje emisijskih faktorjev, če so za napravo, za katero se izvajajo prve meritve ali obratovalni monitoring, določene njihove mejne vrednosti,</w:t>
            </w:r>
          </w:p>
          <w:p w14:paraId="0C0CFE1B" w14:textId="02632A51" w:rsidR="00DC6157" w:rsidRPr="00DC6157" w:rsidRDefault="00DC6157" w:rsidP="00DC6157">
            <w:pPr>
              <w:pStyle w:val="Telobesedila"/>
              <w:spacing w:after="120"/>
              <w:rPr>
                <w:rFonts w:ascii="Arial" w:hAnsi="Arial" w:cs="Arial"/>
                <w:sz w:val="20"/>
              </w:rPr>
            </w:pPr>
            <w:r>
              <w:rPr>
                <w:rFonts w:ascii="Arial" w:hAnsi="Arial" w:cs="Arial"/>
                <w:sz w:val="20"/>
              </w:rPr>
              <w:t xml:space="preserve">- </w:t>
            </w:r>
            <w:r w:rsidRPr="00DC6157">
              <w:rPr>
                <w:rFonts w:ascii="Arial" w:hAnsi="Arial" w:cs="Arial"/>
                <w:sz w:val="20"/>
              </w:rPr>
              <w:t>izdelavo poročila o opravljenih meritvah emisije snovi in izdelavo ocene o letni emisiji snovi v zrak</w:t>
            </w:r>
          </w:p>
          <w:p w14:paraId="697D0ECC" w14:textId="1937C6E9" w:rsidR="00DC6157" w:rsidRPr="00DC6157" w:rsidRDefault="00DC6157" w:rsidP="00DC6157">
            <w:pPr>
              <w:pStyle w:val="Telobesedila"/>
              <w:spacing w:after="120"/>
              <w:rPr>
                <w:rFonts w:ascii="Arial" w:hAnsi="Arial" w:cs="Arial"/>
                <w:sz w:val="20"/>
              </w:rPr>
            </w:pPr>
            <w:r>
              <w:rPr>
                <w:rFonts w:ascii="Arial" w:hAnsi="Arial" w:cs="Arial"/>
                <w:sz w:val="20"/>
              </w:rPr>
              <w:t xml:space="preserve">- </w:t>
            </w:r>
            <w:r w:rsidRPr="00DC6157">
              <w:rPr>
                <w:rFonts w:ascii="Arial" w:hAnsi="Arial" w:cs="Arial"/>
                <w:sz w:val="20"/>
              </w:rPr>
              <w:t xml:space="preserve">merjenje koncentracije snovi v odpadnih plinih ter preračunavanje rezultatov meritev na enoto prostornine suhih ali mokrih odpadnih plinov pri </w:t>
            </w:r>
            <w:proofErr w:type="spellStart"/>
            <w:r w:rsidRPr="00DC6157">
              <w:rPr>
                <w:rFonts w:ascii="Arial" w:hAnsi="Arial" w:cs="Arial"/>
                <w:sz w:val="20"/>
              </w:rPr>
              <w:t>normnih</w:t>
            </w:r>
            <w:proofErr w:type="spellEnd"/>
            <w:r w:rsidRPr="00DC6157">
              <w:rPr>
                <w:rFonts w:ascii="Arial" w:hAnsi="Arial" w:cs="Arial"/>
                <w:sz w:val="20"/>
              </w:rPr>
              <w:t xml:space="preserve"> pogojih in na predpisano računsko vsebnost kisika v odpadnih plinih, če je njena vrednost za posamezni vir onesnaževanja določena s predpisi o emisiji snovi v zrak z naslednjimi akreditiranimi metodami:</w:t>
            </w:r>
          </w:p>
          <w:p w14:paraId="7DADA2C3" w14:textId="4AF570CE"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ogljikovega monoksida (CO), ogljikovega dioksida (CO</w:t>
            </w:r>
            <w:r w:rsidRPr="000075FD">
              <w:rPr>
                <w:rFonts w:ascii="Arial" w:hAnsi="Arial" w:cs="Arial"/>
                <w:sz w:val="20"/>
                <w:vertAlign w:val="subscript"/>
              </w:rPr>
              <w:t>2</w:t>
            </w:r>
            <w:r w:rsidRPr="00DC6157">
              <w:rPr>
                <w:rFonts w:ascii="Arial" w:hAnsi="Arial" w:cs="Arial"/>
                <w:sz w:val="20"/>
              </w:rPr>
              <w:t>) in kisika (O</w:t>
            </w:r>
            <w:r w:rsidRPr="000075FD">
              <w:rPr>
                <w:rFonts w:ascii="Arial" w:hAnsi="Arial" w:cs="Arial"/>
                <w:sz w:val="20"/>
                <w:vertAlign w:val="subscript"/>
              </w:rPr>
              <w:t>2</w:t>
            </w:r>
            <w:r w:rsidRPr="00DC6157">
              <w:rPr>
                <w:rFonts w:ascii="Arial" w:hAnsi="Arial" w:cs="Arial"/>
                <w:sz w:val="20"/>
              </w:rPr>
              <w:t>) po standardu SIST ISO 12039:2020 (modificiran)</w:t>
            </w:r>
          </w:p>
          <w:p w14:paraId="094A204F" w14:textId="180B0A70"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hitrosti in volumskega pretoka plinskih tokov v odvodnikih po standardu SIST ISO 10780:1996</w:t>
            </w:r>
          </w:p>
          <w:p w14:paraId="7BC627C6" w14:textId="57D53F9B"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žveplovega dioksida (SO</w:t>
            </w:r>
            <w:r w:rsidRPr="000075FD">
              <w:rPr>
                <w:rFonts w:ascii="Arial" w:hAnsi="Arial" w:cs="Arial"/>
                <w:sz w:val="20"/>
                <w:vertAlign w:val="subscript"/>
              </w:rPr>
              <w:t>2</w:t>
            </w:r>
            <w:r w:rsidRPr="00DC6157">
              <w:rPr>
                <w:rFonts w:ascii="Arial" w:hAnsi="Arial" w:cs="Arial"/>
                <w:sz w:val="20"/>
              </w:rPr>
              <w:t>) po standardu SIST ISO 7935:1996</w:t>
            </w:r>
          </w:p>
          <w:p w14:paraId="7BF0D628" w14:textId="7C2CB1D2" w:rsidR="00DC6157" w:rsidRPr="00DC6157" w:rsidRDefault="00DC6157" w:rsidP="00DC6157">
            <w:pPr>
              <w:pStyle w:val="Telobesedila"/>
              <w:spacing w:after="120"/>
              <w:ind w:left="708"/>
              <w:rPr>
                <w:rFonts w:ascii="Arial" w:hAnsi="Arial" w:cs="Arial"/>
                <w:sz w:val="20"/>
              </w:rPr>
            </w:pPr>
            <w:r>
              <w:rPr>
                <w:rFonts w:ascii="Arial" w:hAnsi="Arial" w:cs="Arial"/>
                <w:sz w:val="20"/>
              </w:rPr>
              <w:lastRenderedPageBreak/>
              <w:t xml:space="preserve">- </w:t>
            </w:r>
            <w:r w:rsidRPr="00DC6157">
              <w:rPr>
                <w:rFonts w:ascii="Arial" w:hAnsi="Arial" w:cs="Arial"/>
                <w:sz w:val="20"/>
              </w:rPr>
              <w:t>merjenje emisije celokupnega organskega ogljika (TOC) po standardu SIST EN 12619:2013</w:t>
            </w:r>
          </w:p>
          <w:p w14:paraId="6154A6DA" w14:textId="729139C6"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vlage (H</w:t>
            </w:r>
            <w:r w:rsidRPr="000075FD">
              <w:rPr>
                <w:rFonts w:ascii="Arial" w:hAnsi="Arial" w:cs="Arial"/>
                <w:sz w:val="20"/>
                <w:vertAlign w:val="subscript"/>
              </w:rPr>
              <w:t>2</w:t>
            </w:r>
            <w:r w:rsidRPr="00DC6157">
              <w:rPr>
                <w:rFonts w:ascii="Arial" w:hAnsi="Arial" w:cs="Arial"/>
                <w:sz w:val="20"/>
              </w:rPr>
              <w:t>O) po smernici VDI 3786-4:2013</w:t>
            </w:r>
          </w:p>
          <w:p w14:paraId="0791EFD0" w14:textId="5CED1C75"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določanje dimnega števila po standardu DIN 51402-1:1986</w:t>
            </w:r>
          </w:p>
          <w:p w14:paraId="04A9A049" w14:textId="33B02DC1"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dušikovih oksidov (NO</w:t>
            </w:r>
            <w:r w:rsidRPr="000075FD">
              <w:rPr>
                <w:rFonts w:ascii="Arial" w:hAnsi="Arial" w:cs="Arial"/>
                <w:sz w:val="20"/>
                <w:vertAlign w:val="subscript"/>
              </w:rPr>
              <w:t>X</w:t>
            </w:r>
            <w:r w:rsidRPr="00DC6157">
              <w:rPr>
                <w:rFonts w:ascii="Arial" w:hAnsi="Arial" w:cs="Arial"/>
                <w:sz w:val="20"/>
              </w:rPr>
              <w:t>) po standardu ISO 10849:1996</w:t>
            </w:r>
          </w:p>
          <w:p w14:paraId="7A76B9F4" w14:textId="6A64A342"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temperature plinov po interni metodi PM 7.32, izdaja 3</w:t>
            </w:r>
          </w:p>
          <w:p w14:paraId="37C8B0A4" w14:textId="73BA0D27"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fluora in njegovih spojin, izraženih kot HF po standardu SIST ISO 15713:2009 (modificiran, razen poglavij 5.3, 5.4 in 8)</w:t>
            </w:r>
          </w:p>
          <w:p w14:paraId="292D45BE" w14:textId="139D1F82"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skupnega prahu in prašnatih snovi ter vzorčenje po standardu SIST EN 13284-1:2018</w:t>
            </w:r>
          </w:p>
          <w:p w14:paraId="48D94C69" w14:textId="1E87AB8A"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anorganskih spojin klora, izraženih kot HCl po standardu SIST EN 1911:2011</w:t>
            </w:r>
          </w:p>
          <w:p w14:paraId="53552F6F" w14:textId="55755E3C"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bazičnih dušikovih spojin po smernici VDI 3496 zv. 1:1982</w:t>
            </w:r>
          </w:p>
          <w:p w14:paraId="0609A69F" w14:textId="284D7919"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formaldehida po smernicah VDI 3862 zv. 2:2000</w:t>
            </w:r>
          </w:p>
          <w:p w14:paraId="3B49C774" w14:textId="293CCBEA"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analiza vzorcev emisije prašnatih anorganskih spojin - kovin: vanadij (V), krom (</w:t>
            </w:r>
            <w:proofErr w:type="spellStart"/>
            <w:r w:rsidRPr="00DC6157">
              <w:rPr>
                <w:rFonts w:ascii="Arial" w:hAnsi="Arial" w:cs="Arial"/>
                <w:sz w:val="20"/>
              </w:rPr>
              <w:t>Cr</w:t>
            </w:r>
            <w:proofErr w:type="spellEnd"/>
            <w:r w:rsidRPr="00DC6157">
              <w:rPr>
                <w:rFonts w:ascii="Arial" w:hAnsi="Arial" w:cs="Arial"/>
                <w:sz w:val="20"/>
              </w:rPr>
              <w:t>), mangan (</w:t>
            </w:r>
            <w:proofErr w:type="spellStart"/>
            <w:r w:rsidRPr="00DC6157">
              <w:rPr>
                <w:rFonts w:ascii="Arial" w:hAnsi="Arial" w:cs="Arial"/>
                <w:sz w:val="20"/>
              </w:rPr>
              <w:t>Mn</w:t>
            </w:r>
            <w:proofErr w:type="spellEnd"/>
            <w:r w:rsidRPr="00DC6157">
              <w:rPr>
                <w:rFonts w:ascii="Arial" w:hAnsi="Arial" w:cs="Arial"/>
                <w:sz w:val="20"/>
              </w:rPr>
              <w:t>), kobalt (Co), nikelj (Ni), baker (Cu), cink (</w:t>
            </w:r>
            <w:proofErr w:type="spellStart"/>
            <w:r w:rsidRPr="00DC6157">
              <w:rPr>
                <w:rFonts w:ascii="Arial" w:hAnsi="Arial" w:cs="Arial"/>
                <w:sz w:val="20"/>
              </w:rPr>
              <w:t>Zn</w:t>
            </w:r>
            <w:proofErr w:type="spellEnd"/>
            <w:r w:rsidRPr="00DC6157">
              <w:rPr>
                <w:rFonts w:ascii="Arial" w:hAnsi="Arial" w:cs="Arial"/>
                <w:sz w:val="20"/>
              </w:rPr>
              <w:t>), arzen (As), selen (Se), kadmij (</w:t>
            </w:r>
            <w:proofErr w:type="spellStart"/>
            <w:r w:rsidRPr="00DC6157">
              <w:rPr>
                <w:rFonts w:ascii="Arial" w:hAnsi="Arial" w:cs="Arial"/>
                <w:sz w:val="20"/>
              </w:rPr>
              <w:t>Cd</w:t>
            </w:r>
            <w:proofErr w:type="spellEnd"/>
            <w:r w:rsidRPr="00DC6157">
              <w:rPr>
                <w:rFonts w:ascii="Arial" w:hAnsi="Arial" w:cs="Arial"/>
                <w:sz w:val="20"/>
              </w:rPr>
              <w:t>), kositer (</w:t>
            </w:r>
            <w:proofErr w:type="spellStart"/>
            <w:r w:rsidRPr="00DC6157">
              <w:rPr>
                <w:rFonts w:ascii="Arial" w:hAnsi="Arial" w:cs="Arial"/>
                <w:sz w:val="20"/>
              </w:rPr>
              <w:t>Sn</w:t>
            </w:r>
            <w:proofErr w:type="spellEnd"/>
            <w:r w:rsidRPr="00DC6157">
              <w:rPr>
                <w:rFonts w:ascii="Arial" w:hAnsi="Arial" w:cs="Arial"/>
                <w:sz w:val="20"/>
              </w:rPr>
              <w:t>), antimon (</w:t>
            </w:r>
            <w:proofErr w:type="spellStart"/>
            <w:r w:rsidRPr="00DC6157">
              <w:rPr>
                <w:rFonts w:ascii="Arial" w:hAnsi="Arial" w:cs="Arial"/>
                <w:sz w:val="20"/>
              </w:rPr>
              <w:t>Sb</w:t>
            </w:r>
            <w:proofErr w:type="spellEnd"/>
            <w:r w:rsidRPr="00DC6157">
              <w:rPr>
                <w:rFonts w:ascii="Arial" w:hAnsi="Arial" w:cs="Arial"/>
                <w:sz w:val="20"/>
              </w:rPr>
              <w:t>), talij (</w:t>
            </w:r>
            <w:proofErr w:type="spellStart"/>
            <w:r w:rsidRPr="00DC6157">
              <w:rPr>
                <w:rFonts w:ascii="Arial" w:hAnsi="Arial" w:cs="Arial"/>
                <w:sz w:val="20"/>
              </w:rPr>
              <w:t>Tl</w:t>
            </w:r>
            <w:proofErr w:type="spellEnd"/>
            <w:r w:rsidRPr="00DC6157">
              <w:rPr>
                <w:rFonts w:ascii="Arial" w:hAnsi="Arial" w:cs="Arial"/>
                <w:sz w:val="20"/>
              </w:rPr>
              <w:t>), svinec (</w:t>
            </w:r>
            <w:proofErr w:type="spellStart"/>
            <w:r w:rsidRPr="00DC6157">
              <w:rPr>
                <w:rFonts w:ascii="Arial" w:hAnsi="Arial" w:cs="Arial"/>
                <w:sz w:val="20"/>
              </w:rPr>
              <w:t>Pb</w:t>
            </w:r>
            <w:proofErr w:type="spellEnd"/>
            <w:r w:rsidRPr="00DC6157">
              <w:rPr>
                <w:rFonts w:ascii="Arial" w:hAnsi="Arial" w:cs="Arial"/>
                <w:sz w:val="20"/>
              </w:rPr>
              <w:t xml:space="preserve">) po standardu SIST EN ISO 17294-2:2017 </w:t>
            </w:r>
            <w:proofErr w:type="spellStart"/>
            <w:r w:rsidRPr="00DC6157">
              <w:rPr>
                <w:rFonts w:ascii="Arial" w:hAnsi="Arial" w:cs="Arial"/>
                <w:sz w:val="20"/>
              </w:rPr>
              <w:t>modif</w:t>
            </w:r>
            <w:proofErr w:type="spellEnd"/>
            <w:r w:rsidRPr="00DC6157">
              <w:rPr>
                <w:rFonts w:ascii="Arial" w:hAnsi="Arial" w:cs="Arial"/>
                <w:sz w:val="20"/>
              </w:rPr>
              <w:t>. (analiza filtrov, za pripravo vzorcev se uporablja standard SIST EN 14385:2004)</w:t>
            </w:r>
          </w:p>
          <w:p w14:paraId="18756EA1" w14:textId="7BA08FCD"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živega srebra po standardu SIST EN 13211:2002</w:t>
            </w:r>
          </w:p>
          <w:p w14:paraId="6C21E6E2" w14:textId="3C86E052"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metana (CH</w:t>
            </w:r>
            <w:r w:rsidRPr="000075FD">
              <w:rPr>
                <w:rFonts w:ascii="Arial" w:hAnsi="Arial" w:cs="Arial"/>
                <w:sz w:val="20"/>
                <w:vertAlign w:val="subscript"/>
              </w:rPr>
              <w:t>4</w:t>
            </w:r>
            <w:r w:rsidRPr="00DC6157">
              <w:rPr>
                <w:rFonts w:ascii="Arial" w:hAnsi="Arial" w:cs="Arial"/>
                <w:sz w:val="20"/>
              </w:rPr>
              <w:t>), ogljikovega dioksida (CO</w:t>
            </w:r>
            <w:r w:rsidRPr="000075FD">
              <w:rPr>
                <w:rFonts w:ascii="Arial" w:hAnsi="Arial" w:cs="Arial"/>
                <w:sz w:val="20"/>
                <w:vertAlign w:val="subscript"/>
              </w:rPr>
              <w:t>2</w:t>
            </w:r>
            <w:r w:rsidRPr="00DC6157">
              <w:rPr>
                <w:rFonts w:ascii="Arial" w:hAnsi="Arial" w:cs="Arial"/>
                <w:sz w:val="20"/>
              </w:rPr>
              <w:t xml:space="preserve">) in </w:t>
            </w:r>
            <w:proofErr w:type="spellStart"/>
            <w:r w:rsidRPr="00DC6157">
              <w:rPr>
                <w:rFonts w:ascii="Arial" w:hAnsi="Arial" w:cs="Arial"/>
                <w:sz w:val="20"/>
              </w:rPr>
              <w:t>dimetilsulfida</w:t>
            </w:r>
            <w:proofErr w:type="spellEnd"/>
            <w:r w:rsidRPr="00DC6157">
              <w:rPr>
                <w:rFonts w:ascii="Arial" w:hAnsi="Arial" w:cs="Arial"/>
                <w:sz w:val="20"/>
              </w:rPr>
              <w:t xml:space="preserve"> (CH3)2S po interni metodi PM 3.01, izdaja 5 </w:t>
            </w:r>
          </w:p>
          <w:p w14:paraId="6BA3687B" w14:textId="1E5DEEC0"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ogljikovega monoksida (CO) in kisika (O</w:t>
            </w:r>
            <w:r w:rsidRPr="000075FD">
              <w:rPr>
                <w:rFonts w:ascii="Arial" w:hAnsi="Arial" w:cs="Arial"/>
                <w:sz w:val="20"/>
                <w:vertAlign w:val="subscript"/>
              </w:rPr>
              <w:t>2</w:t>
            </w:r>
            <w:r w:rsidRPr="00DC6157">
              <w:rPr>
                <w:rFonts w:ascii="Arial" w:hAnsi="Arial" w:cs="Arial"/>
                <w:sz w:val="20"/>
              </w:rPr>
              <w:t>) po interni metodi PM 3.03, izdaja 5</w:t>
            </w:r>
          </w:p>
          <w:p w14:paraId="76EC249A" w14:textId="77777777" w:rsidR="00DC6157" w:rsidRPr="00DC6157" w:rsidRDefault="00DC6157" w:rsidP="00DC6157">
            <w:pPr>
              <w:pStyle w:val="Telobesedila"/>
              <w:spacing w:after="120"/>
              <w:rPr>
                <w:rFonts w:ascii="Arial" w:hAnsi="Arial" w:cs="Arial"/>
                <w:sz w:val="20"/>
              </w:rPr>
            </w:pPr>
            <w:r w:rsidRPr="00DC6157">
              <w:rPr>
                <w:rFonts w:ascii="Arial" w:hAnsi="Arial" w:cs="Arial"/>
                <w:sz w:val="20"/>
              </w:rPr>
              <w:t>in</w:t>
            </w:r>
          </w:p>
          <w:p w14:paraId="5C4513C4" w14:textId="77777777" w:rsidR="00DC6157" w:rsidRPr="00DC6157" w:rsidRDefault="00DC6157" w:rsidP="00DC6157">
            <w:pPr>
              <w:pStyle w:val="Telobesedila"/>
              <w:spacing w:after="120"/>
              <w:rPr>
                <w:rFonts w:ascii="Arial" w:hAnsi="Arial" w:cs="Arial"/>
                <w:sz w:val="20"/>
              </w:rPr>
            </w:pPr>
            <w:r w:rsidRPr="00DC6157">
              <w:rPr>
                <w:rFonts w:ascii="Arial" w:hAnsi="Arial" w:cs="Arial"/>
                <w:sz w:val="20"/>
              </w:rPr>
              <w:t xml:space="preserve">v izvedbi </w:t>
            </w:r>
            <w:proofErr w:type="spellStart"/>
            <w:r w:rsidRPr="00DC6157">
              <w:rPr>
                <w:rFonts w:ascii="Arial" w:hAnsi="Arial" w:cs="Arial"/>
                <w:sz w:val="20"/>
              </w:rPr>
              <w:t>Eurofins</w:t>
            </w:r>
            <w:proofErr w:type="spellEnd"/>
            <w:r w:rsidRPr="00DC6157">
              <w:rPr>
                <w:rFonts w:ascii="Arial" w:hAnsi="Arial" w:cs="Arial"/>
                <w:sz w:val="20"/>
              </w:rPr>
              <w:t xml:space="preserve"> </w:t>
            </w:r>
            <w:proofErr w:type="spellStart"/>
            <w:r w:rsidRPr="00DC6157">
              <w:rPr>
                <w:rFonts w:ascii="Arial" w:hAnsi="Arial" w:cs="Arial"/>
                <w:sz w:val="20"/>
              </w:rPr>
              <w:t>Analyses</w:t>
            </w:r>
            <w:proofErr w:type="spellEnd"/>
            <w:r w:rsidRPr="00DC6157">
              <w:rPr>
                <w:rFonts w:ascii="Arial" w:hAnsi="Arial" w:cs="Arial"/>
                <w:sz w:val="20"/>
              </w:rPr>
              <w:t xml:space="preserve"> de </w:t>
            </w:r>
            <w:proofErr w:type="spellStart"/>
            <w:r w:rsidRPr="00DC6157">
              <w:rPr>
                <w:rFonts w:ascii="Arial" w:hAnsi="Arial" w:cs="Arial"/>
                <w:sz w:val="20"/>
              </w:rPr>
              <w:t>l'Air</w:t>
            </w:r>
            <w:proofErr w:type="spellEnd"/>
            <w:r w:rsidRPr="00DC6157">
              <w:rPr>
                <w:rFonts w:ascii="Arial" w:hAnsi="Arial" w:cs="Arial"/>
                <w:sz w:val="20"/>
              </w:rPr>
              <w:t xml:space="preserve"> za čas trajanja pogodbe s stranko (</w:t>
            </w:r>
            <w:proofErr w:type="spellStart"/>
            <w:r w:rsidRPr="00DC6157">
              <w:rPr>
                <w:rFonts w:ascii="Arial" w:hAnsi="Arial" w:cs="Arial"/>
                <w:sz w:val="20"/>
              </w:rPr>
              <w:t>Quotation</w:t>
            </w:r>
            <w:proofErr w:type="spellEnd"/>
            <w:r w:rsidRPr="00DC6157">
              <w:rPr>
                <w:rFonts w:ascii="Arial" w:hAnsi="Arial" w:cs="Arial"/>
                <w:sz w:val="20"/>
              </w:rPr>
              <w:t xml:space="preserve"> </w:t>
            </w:r>
            <w:proofErr w:type="spellStart"/>
            <w:r w:rsidRPr="00DC6157">
              <w:rPr>
                <w:rFonts w:ascii="Arial" w:hAnsi="Arial" w:cs="Arial"/>
                <w:sz w:val="20"/>
              </w:rPr>
              <w:t>number</w:t>
            </w:r>
            <w:proofErr w:type="spellEnd"/>
            <w:r w:rsidRPr="00DC6157">
              <w:rPr>
                <w:rFonts w:ascii="Arial" w:hAnsi="Arial" w:cs="Arial"/>
                <w:sz w:val="20"/>
              </w:rPr>
              <w:t xml:space="preserve">: II8JFR210076-01 z dne 25. 2. 2021 med stranko in </w:t>
            </w:r>
            <w:proofErr w:type="spellStart"/>
            <w:r w:rsidRPr="00DC6157">
              <w:rPr>
                <w:rFonts w:ascii="Arial" w:hAnsi="Arial" w:cs="Arial"/>
                <w:sz w:val="20"/>
              </w:rPr>
              <w:t>Eurofins</w:t>
            </w:r>
            <w:proofErr w:type="spellEnd"/>
            <w:r w:rsidRPr="00DC6157">
              <w:rPr>
                <w:rFonts w:ascii="Arial" w:hAnsi="Arial" w:cs="Arial"/>
                <w:sz w:val="20"/>
              </w:rPr>
              <w:t xml:space="preserve"> </w:t>
            </w:r>
            <w:proofErr w:type="spellStart"/>
            <w:r w:rsidRPr="00DC6157">
              <w:rPr>
                <w:rFonts w:ascii="Arial" w:hAnsi="Arial" w:cs="Arial"/>
                <w:sz w:val="20"/>
              </w:rPr>
              <w:t>Analyses</w:t>
            </w:r>
            <w:proofErr w:type="spellEnd"/>
            <w:r w:rsidRPr="00DC6157">
              <w:rPr>
                <w:rFonts w:ascii="Arial" w:hAnsi="Arial" w:cs="Arial"/>
                <w:sz w:val="20"/>
              </w:rPr>
              <w:t xml:space="preserve"> de </w:t>
            </w:r>
            <w:proofErr w:type="spellStart"/>
            <w:r w:rsidRPr="00DC6157">
              <w:rPr>
                <w:rFonts w:ascii="Arial" w:hAnsi="Arial" w:cs="Arial"/>
                <w:sz w:val="20"/>
              </w:rPr>
              <w:t>l'Air</w:t>
            </w:r>
            <w:proofErr w:type="spellEnd"/>
            <w:r w:rsidRPr="00DC6157">
              <w:rPr>
                <w:rFonts w:ascii="Arial" w:hAnsi="Arial" w:cs="Arial"/>
                <w:sz w:val="20"/>
              </w:rPr>
              <w:t xml:space="preserve">, 5 </w:t>
            </w:r>
            <w:proofErr w:type="spellStart"/>
            <w:r w:rsidRPr="00DC6157">
              <w:rPr>
                <w:rFonts w:ascii="Arial" w:hAnsi="Arial" w:cs="Arial"/>
                <w:sz w:val="20"/>
              </w:rPr>
              <w:t>rue</w:t>
            </w:r>
            <w:proofErr w:type="spellEnd"/>
            <w:r w:rsidRPr="00DC6157">
              <w:rPr>
                <w:rFonts w:ascii="Arial" w:hAnsi="Arial" w:cs="Arial"/>
                <w:sz w:val="20"/>
              </w:rPr>
              <w:t xml:space="preserve"> d </w:t>
            </w:r>
            <w:proofErr w:type="spellStart"/>
            <w:r w:rsidRPr="00DC6157">
              <w:rPr>
                <w:rFonts w:ascii="Arial" w:hAnsi="Arial" w:cs="Arial"/>
                <w:sz w:val="20"/>
              </w:rPr>
              <w:t>Otterswiller</w:t>
            </w:r>
            <w:proofErr w:type="spellEnd"/>
            <w:r w:rsidRPr="00DC6157">
              <w:rPr>
                <w:rFonts w:ascii="Arial" w:hAnsi="Arial" w:cs="Arial"/>
                <w:sz w:val="20"/>
              </w:rPr>
              <w:t xml:space="preserve">, 67700 </w:t>
            </w:r>
            <w:proofErr w:type="spellStart"/>
            <w:r w:rsidRPr="00DC6157">
              <w:rPr>
                <w:rFonts w:ascii="Arial" w:hAnsi="Arial" w:cs="Arial"/>
                <w:sz w:val="20"/>
              </w:rPr>
              <w:t>Saverne</w:t>
            </w:r>
            <w:proofErr w:type="spellEnd"/>
            <w:r w:rsidRPr="00DC6157">
              <w:rPr>
                <w:rFonts w:ascii="Arial" w:hAnsi="Arial" w:cs="Arial"/>
                <w:sz w:val="20"/>
              </w:rPr>
              <w:t>, Francija):</w:t>
            </w:r>
          </w:p>
          <w:p w14:paraId="61142EBA" w14:textId="2612855B" w:rsidR="00DC6157" w:rsidRPr="00DC6157" w:rsidRDefault="00DC6157" w:rsidP="00DC6157">
            <w:pPr>
              <w:pStyle w:val="Telobesedila"/>
              <w:spacing w:after="120"/>
              <w:ind w:left="708"/>
              <w:rPr>
                <w:rFonts w:ascii="Arial" w:hAnsi="Arial" w:cs="Arial"/>
                <w:sz w:val="20"/>
              </w:rPr>
            </w:pPr>
            <w:r w:rsidRPr="00DC6157">
              <w:rPr>
                <w:rFonts w:ascii="Arial" w:hAnsi="Arial" w:cs="Arial"/>
                <w:sz w:val="20"/>
              </w:rPr>
              <w:t>-</w:t>
            </w:r>
            <w:r>
              <w:rPr>
                <w:rFonts w:ascii="Arial" w:hAnsi="Arial" w:cs="Arial"/>
                <w:sz w:val="20"/>
              </w:rPr>
              <w:t xml:space="preserve"> </w:t>
            </w:r>
            <w:r w:rsidRPr="00DC6157">
              <w:rPr>
                <w:rFonts w:ascii="Arial" w:hAnsi="Arial" w:cs="Arial"/>
                <w:sz w:val="20"/>
              </w:rPr>
              <w:t xml:space="preserve">analiza vzorcev emisije </w:t>
            </w:r>
            <w:proofErr w:type="spellStart"/>
            <w:r w:rsidRPr="00DC6157">
              <w:rPr>
                <w:rFonts w:ascii="Arial" w:hAnsi="Arial" w:cs="Arial"/>
                <w:sz w:val="20"/>
              </w:rPr>
              <w:t>floura</w:t>
            </w:r>
            <w:proofErr w:type="spellEnd"/>
            <w:r w:rsidRPr="00DC6157">
              <w:rPr>
                <w:rFonts w:ascii="Arial" w:hAnsi="Arial" w:cs="Arial"/>
                <w:sz w:val="20"/>
              </w:rPr>
              <w:t xml:space="preserve"> in njegovih spojin, izraženih kot HF po standardu ISO 15713:2009 </w:t>
            </w:r>
          </w:p>
          <w:p w14:paraId="5E517E52" w14:textId="77777777" w:rsidR="00DC6157" w:rsidRPr="00DC6157" w:rsidRDefault="00DC6157" w:rsidP="00DC6157">
            <w:pPr>
              <w:pStyle w:val="Telobesedila"/>
              <w:spacing w:after="120"/>
              <w:rPr>
                <w:rFonts w:ascii="Arial" w:hAnsi="Arial" w:cs="Arial"/>
                <w:sz w:val="20"/>
              </w:rPr>
            </w:pPr>
            <w:r w:rsidRPr="00DC6157">
              <w:rPr>
                <w:rFonts w:ascii="Arial" w:hAnsi="Arial" w:cs="Arial"/>
                <w:sz w:val="20"/>
              </w:rPr>
              <w:lastRenderedPageBreak/>
              <w:t>in</w:t>
            </w:r>
          </w:p>
          <w:p w14:paraId="7767E714" w14:textId="77777777" w:rsidR="00DC6157" w:rsidRPr="00DC6157" w:rsidRDefault="00DC6157" w:rsidP="00DC6157">
            <w:pPr>
              <w:pStyle w:val="Telobesedila"/>
              <w:spacing w:after="120"/>
              <w:rPr>
                <w:rFonts w:ascii="Arial" w:hAnsi="Arial" w:cs="Arial"/>
                <w:sz w:val="20"/>
              </w:rPr>
            </w:pPr>
            <w:r w:rsidRPr="00DC6157">
              <w:rPr>
                <w:rFonts w:ascii="Arial" w:hAnsi="Arial" w:cs="Arial"/>
                <w:sz w:val="20"/>
              </w:rPr>
              <w:t>v izvedbi Kova d.o.o., za čas trajanja pogodbe s stranko (pogodba št. POG 2021-2100001 z dne 14. 1. 2021 med stranko in Kova d.o.o., Teharska 4, 3000 Celje):</w:t>
            </w:r>
          </w:p>
          <w:p w14:paraId="6818DB8E" w14:textId="238F3B2C" w:rsidR="00DC6157" w:rsidRPr="00DC6157" w:rsidRDefault="00DC6157" w:rsidP="00DC6157">
            <w:pPr>
              <w:pStyle w:val="Telobesedila"/>
              <w:spacing w:after="120"/>
              <w:ind w:left="708"/>
              <w:rPr>
                <w:rFonts w:ascii="Arial" w:hAnsi="Arial" w:cs="Arial"/>
                <w:sz w:val="20"/>
              </w:rPr>
            </w:pPr>
            <w:r w:rsidRPr="00DC6157">
              <w:rPr>
                <w:rFonts w:ascii="Arial" w:hAnsi="Arial" w:cs="Arial"/>
                <w:sz w:val="20"/>
              </w:rPr>
              <w:t>-</w:t>
            </w:r>
            <w:r>
              <w:rPr>
                <w:rFonts w:ascii="Arial" w:hAnsi="Arial" w:cs="Arial"/>
                <w:sz w:val="20"/>
              </w:rPr>
              <w:t xml:space="preserve"> </w:t>
            </w:r>
            <w:r w:rsidRPr="00DC6157">
              <w:rPr>
                <w:rFonts w:ascii="Arial" w:hAnsi="Arial" w:cs="Arial"/>
                <w:sz w:val="20"/>
              </w:rPr>
              <w:t>merjenje hitrosti in volumskega pretoka plinskih tokov v odvodnikih po standardu SIST ISO 10780:1996</w:t>
            </w:r>
          </w:p>
          <w:p w14:paraId="1CABC901" w14:textId="3D6171E8"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vzorčenje emisije anorganskih spojin klora, izraženih kot HCl po standardu SIST EN 1911:2011 (brez točk 6.2, 6.3 in 6.4)</w:t>
            </w:r>
          </w:p>
          <w:p w14:paraId="054AECDB" w14:textId="104F6F70"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ogljikovega monoksida (CO) in kisika (O2) po standardu SIST ISO 12039:2002</w:t>
            </w:r>
          </w:p>
          <w:p w14:paraId="266D3798" w14:textId="06FA562D"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dušikovih oksidov (NO</w:t>
            </w:r>
            <w:r w:rsidRPr="000075FD">
              <w:rPr>
                <w:rFonts w:ascii="Arial" w:hAnsi="Arial" w:cs="Arial"/>
                <w:sz w:val="20"/>
                <w:vertAlign w:val="subscript"/>
              </w:rPr>
              <w:t>X</w:t>
            </w:r>
            <w:r w:rsidRPr="00DC6157">
              <w:rPr>
                <w:rFonts w:ascii="Arial" w:hAnsi="Arial" w:cs="Arial"/>
                <w:sz w:val="20"/>
              </w:rPr>
              <w:t>) po standardu SIST ISO 10849:1996</w:t>
            </w:r>
          </w:p>
          <w:p w14:paraId="46FA983D" w14:textId="3BE27472"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žveplovega dioksida (SO</w:t>
            </w:r>
            <w:r w:rsidRPr="000075FD">
              <w:rPr>
                <w:rFonts w:ascii="Arial" w:hAnsi="Arial" w:cs="Arial"/>
                <w:sz w:val="20"/>
                <w:vertAlign w:val="subscript"/>
              </w:rPr>
              <w:t>2</w:t>
            </w:r>
            <w:r w:rsidRPr="00DC6157">
              <w:rPr>
                <w:rFonts w:ascii="Arial" w:hAnsi="Arial" w:cs="Arial"/>
                <w:sz w:val="20"/>
              </w:rPr>
              <w:t xml:space="preserve">) po standardu SIST ISO 7935:1996 </w:t>
            </w:r>
          </w:p>
          <w:p w14:paraId="16AF23B8" w14:textId="75D40EF4"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celotnega organskega ogljika (TOC) po standardu SIST EN 12619:2013</w:t>
            </w:r>
          </w:p>
          <w:p w14:paraId="57FA0F3A" w14:textId="782810F1"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vzorčenje emisije posameznih organskih spojin po standardu SIST-TS CEN/TS 13649:2015 (samo vzorčenje)</w:t>
            </w:r>
          </w:p>
          <w:p w14:paraId="2F27058E" w14:textId="210B1141"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vzorčenje emisije prašnatih anorganskih spojin - kovin: arzen (As), kadmij (</w:t>
            </w:r>
            <w:proofErr w:type="spellStart"/>
            <w:r w:rsidRPr="00DC6157">
              <w:rPr>
                <w:rFonts w:ascii="Arial" w:hAnsi="Arial" w:cs="Arial"/>
                <w:sz w:val="20"/>
              </w:rPr>
              <w:t>Cd</w:t>
            </w:r>
            <w:proofErr w:type="spellEnd"/>
            <w:r w:rsidRPr="00DC6157">
              <w:rPr>
                <w:rFonts w:ascii="Arial" w:hAnsi="Arial" w:cs="Arial"/>
                <w:sz w:val="20"/>
              </w:rPr>
              <w:t>), krom (</w:t>
            </w:r>
            <w:proofErr w:type="spellStart"/>
            <w:r w:rsidRPr="00DC6157">
              <w:rPr>
                <w:rFonts w:ascii="Arial" w:hAnsi="Arial" w:cs="Arial"/>
                <w:sz w:val="20"/>
              </w:rPr>
              <w:t>Cr</w:t>
            </w:r>
            <w:proofErr w:type="spellEnd"/>
            <w:r w:rsidRPr="00DC6157">
              <w:rPr>
                <w:rFonts w:ascii="Arial" w:hAnsi="Arial" w:cs="Arial"/>
                <w:sz w:val="20"/>
              </w:rPr>
              <w:t>), kobalt (Co), baker (Cu), mangan (</w:t>
            </w:r>
            <w:proofErr w:type="spellStart"/>
            <w:r w:rsidRPr="00DC6157">
              <w:rPr>
                <w:rFonts w:ascii="Arial" w:hAnsi="Arial" w:cs="Arial"/>
                <w:sz w:val="20"/>
              </w:rPr>
              <w:t>Mn</w:t>
            </w:r>
            <w:proofErr w:type="spellEnd"/>
            <w:r w:rsidRPr="00DC6157">
              <w:rPr>
                <w:rFonts w:ascii="Arial" w:hAnsi="Arial" w:cs="Arial"/>
                <w:sz w:val="20"/>
              </w:rPr>
              <w:t>), nikelj (Ni), svinec (</w:t>
            </w:r>
            <w:proofErr w:type="spellStart"/>
            <w:r w:rsidRPr="00DC6157">
              <w:rPr>
                <w:rFonts w:ascii="Arial" w:hAnsi="Arial" w:cs="Arial"/>
                <w:sz w:val="20"/>
              </w:rPr>
              <w:t>Pb</w:t>
            </w:r>
            <w:proofErr w:type="spellEnd"/>
            <w:r w:rsidRPr="00DC6157">
              <w:rPr>
                <w:rFonts w:ascii="Arial" w:hAnsi="Arial" w:cs="Arial"/>
                <w:sz w:val="20"/>
              </w:rPr>
              <w:t>), antimon (</w:t>
            </w:r>
            <w:proofErr w:type="spellStart"/>
            <w:r w:rsidRPr="00DC6157">
              <w:rPr>
                <w:rFonts w:ascii="Arial" w:hAnsi="Arial" w:cs="Arial"/>
                <w:sz w:val="20"/>
              </w:rPr>
              <w:t>Sb</w:t>
            </w:r>
            <w:proofErr w:type="spellEnd"/>
            <w:r w:rsidRPr="00DC6157">
              <w:rPr>
                <w:rFonts w:ascii="Arial" w:hAnsi="Arial" w:cs="Arial"/>
                <w:sz w:val="20"/>
              </w:rPr>
              <w:t>), talij (</w:t>
            </w:r>
            <w:proofErr w:type="spellStart"/>
            <w:r w:rsidRPr="00DC6157">
              <w:rPr>
                <w:rFonts w:ascii="Arial" w:hAnsi="Arial" w:cs="Arial"/>
                <w:sz w:val="20"/>
              </w:rPr>
              <w:t>Tl</w:t>
            </w:r>
            <w:proofErr w:type="spellEnd"/>
            <w:r w:rsidRPr="00DC6157">
              <w:rPr>
                <w:rFonts w:ascii="Arial" w:hAnsi="Arial" w:cs="Arial"/>
                <w:sz w:val="20"/>
              </w:rPr>
              <w:t>), vanadij (V) po standardu SIST EN 14385:2004 (samo vzorčenje)</w:t>
            </w:r>
          </w:p>
          <w:p w14:paraId="070CD821" w14:textId="11415050"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vzorčenje emisije plinastega fluora in njegovih spojin, izraženih kot HF po standardu SIST ISO 15713:2009 (samo vzorčenje)</w:t>
            </w:r>
          </w:p>
          <w:p w14:paraId="12CC1EAA" w14:textId="6455A126"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vlage (H</w:t>
            </w:r>
            <w:r w:rsidRPr="000075FD">
              <w:rPr>
                <w:rFonts w:ascii="Arial" w:hAnsi="Arial" w:cs="Arial"/>
                <w:sz w:val="20"/>
                <w:vertAlign w:val="subscript"/>
              </w:rPr>
              <w:t>2</w:t>
            </w:r>
            <w:r w:rsidRPr="00DC6157">
              <w:rPr>
                <w:rFonts w:ascii="Arial" w:hAnsi="Arial" w:cs="Arial"/>
                <w:sz w:val="20"/>
              </w:rPr>
              <w:t>O) po standardu SIST EN 14790:2005</w:t>
            </w:r>
          </w:p>
          <w:p w14:paraId="3BC12DD5" w14:textId="17A6C955"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žveplovega dioksida (SO</w:t>
            </w:r>
            <w:r w:rsidRPr="000075FD">
              <w:rPr>
                <w:rFonts w:ascii="Arial" w:hAnsi="Arial" w:cs="Arial"/>
                <w:sz w:val="20"/>
                <w:vertAlign w:val="subscript"/>
              </w:rPr>
              <w:t>2</w:t>
            </w:r>
            <w:r w:rsidRPr="00DC6157">
              <w:rPr>
                <w:rFonts w:ascii="Arial" w:hAnsi="Arial" w:cs="Arial"/>
                <w:sz w:val="20"/>
              </w:rPr>
              <w:t>) po standardu EN 14791:2005</w:t>
            </w:r>
          </w:p>
          <w:p w14:paraId="7D08288E" w14:textId="3EA48C93"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celotnega prahu in prašnatih snovi ter vzorčenje po standardu SIST ISO 9096:2003</w:t>
            </w:r>
          </w:p>
          <w:p w14:paraId="3D08CA2B" w14:textId="1151F971"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 xml:space="preserve">merjenje emisije celotnega prahu in prašnatih snovi ter vzorčenje po standardu SIST EN 13284-1:2002 </w:t>
            </w:r>
          </w:p>
          <w:p w14:paraId="1540B3C2" w14:textId="77777777" w:rsidR="00DC6157" w:rsidRPr="00DC6157" w:rsidRDefault="00DC6157" w:rsidP="00DC6157">
            <w:pPr>
              <w:pStyle w:val="Telobesedila"/>
              <w:spacing w:after="120"/>
              <w:rPr>
                <w:rFonts w:ascii="Arial" w:hAnsi="Arial" w:cs="Arial"/>
                <w:sz w:val="20"/>
              </w:rPr>
            </w:pPr>
            <w:r w:rsidRPr="00DC6157">
              <w:rPr>
                <w:rFonts w:ascii="Arial" w:hAnsi="Arial" w:cs="Arial"/>
                <w:sz w:val="20"/>
              </w:rPr>
              <w:t>in</w:t>
            </w:r>
          </w:p>
          <w:p w14:paraId="6E3CCEAC" w14:textId="77777777" w:rsidR="00DC6157" w:rsidRPr="00DC6157" w:rsidRDefault="00DC6157" w:rsidP="00DC6157">
            <w:pPr>
              <w:pStyle w:val="Telobesedila"/>
              <w:spacing w:after="120"/>
              <w:rPr>
                <w:rFonts w:ascii="Arial" w:hAnsi="Arial" w:cs="Arial"/>
                <w:sz w:val="20"/>
              </w:rPr>
            </w:pPr>
            <w:r w:rsidRPr="00DC6157">
              <w:rPr>
                <w:rFonts w:ascii="Arial" w:hAnsi="Arial" w:cs="Arial"/>
                <w:sz w:val="20"/>
              </w:rPr>
              <w:t xml:space="preserve">v izvedbi RACI racionalizacija procesov zgorevanja d.o.o. v času trajanja pogodbe s stranko (pogodba št. RACI: 001/2021, </w:t>
            </w:r>
            <w:proofErr w:type="spellStart"/>
            <w:r w:rsidRPr="00DC6157">
              <w:rPr>
                <w:rFonts w:ascii="Arial" w:hAnsi="Arial" w:cs="Arial"/>
                <w:sz w:val="20"/>
              </w:rPr>
              <w:t>Eurofins</w:t>
            </w:r>
            <w:proofErr w:type="spellEnd"/>
            <w:r w:rsidRPr="00DC6157">
              <w:rPr>
                <w:rFonts w:ascii="Arial" w:hAnsi="Arial" w:cs="Arial"/>
                <w:sz w:val="20"/>
              </w:rPr>
              <w:t xml:space="preserve">: 34-11-10 z dne 19. 1. 2021 med </w:t>
            </w:r>
            <w:r w:rsidRPr="00DC6157">
              <w:rPr>
                <w:rFonts w:ascii="Arial" w:hAnsi="Arial" w:cs="Arial"/>
                <w:sz w:val="20"/>
              </w:rPr>
              <w:lastRenderedPageBreak/>
              <w:t>stranko in RACI racionalizacija procesov zgorevanja d.o.o., Tehnološki park 24, 1000 Ljubljana):</w:t>
            </w:r>
          </w:p>
          <w:p w14:paraId="2DD19B57" w14:textId="1AC914C9"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hitrosti in volumenskega pretoka plinskih tokov v odvodnikih po standardu SIST ISO 10780:1996</w:t>
            </w:r>
          </w:p>
          <w:p w14:paraId="5D412003" w14:textId="777EC8C3"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hitrosti in volumenskega pretoka plinskih tokov v odvodnikih po standardu SIST EN ISO 16911-1:2014</w:t>
            </w:r>
          </w:p>
          <w:p w14:paraId="2675F0E7" w14:textId="7592CDC4"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O</w:t>
            </w:r>
            <w:r w:rsidRPr="00C40408">
              <w:rPr>
                <w:rFonts w:ascii="Arial" w:hAnsi="Arial" w:cs="Arial"/>
                <w:sz w:val="20"/>
                <w:vertAlign w:val="subscript"/>
              </w:rPr>
              <w:t>2</w:t>
            </w:r>
            <w:r w:rsidRPr="00DC6157">
              <w:rPr>
                <w:rFonts w:ascii="Arial" w:hAnsi="Arial" w:cs="Arial"/>
                <w:sz w:val="20"/>
              </w:rPr>
              <w:t>, CO</w:t>
            </w:r>
            <w:r w:rsidRPr="00C40408">
              <w:rPr>
                <w:rFonts w:ascii="Arial" w:hAnsi="Arial" w:cs="Arial"/>
                <w:sz w:val="20"/>
                <w:vertAlign w:val="subscript"/>
              </w:rPr>
              <w:t>2</w:t>
            </w:r>
            <w:r w:rsidRPr="00DC6157">
              <w:rPr>
                <w:rFonts w:ascii="Arial" w:hAnsi="Arial" w:cs="Arial"/>
                <w:sz w:val="20"/>
              </w:rPr>
              <w:t xml:space="preserve"> in CO po standardu SIST ISO 12039:2019</w:t>
            </w:r>
          </w:p>
          <w:p w14:paraId="15A79148" w14:textId="6A1D1FB0"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CO po standardu SIST EN 15058:2017</w:t>
            </w:r>
          </w:p>
          <w:p w14:paraId="587D35F2" w14:textId="36B65E3A"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O</w:t>
            </w:r>
            <w:r w:rsidRPr="000075FD">
              <w:rPr>
                <w:rFonts w:ascii="Arial" w:hAnsi="Arial" w:cs="Arial"/>
                <w:sz w:val="20"/>
                <w:vertAlign w:val="subscript"/>
              </w:rPr>
              <w:t>2</w:t>
            </w:r>
            <w:r w:rsidRPr="00DC6157">
              <w:rPr>
                <w:rFonts w:ascii="Arial" w:hAnsi="Arial" w:cs="Arial"/>
                <w:sz w:val="20"/>
              </w:rPr>
              <w:t xml:space="preserve"> po standardu SIST EN 14789:2017</w:t>
            </w:r>
          </w:p>
          <w:p w14:paraId="568B66FF" w14:textId="0DF8546D"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dušikovih oksidov (NO) po standardu SIST ISO 10849:1996</w:t>
            </w:r>
          </w:p>
          <w:p w14:paraId="3CFB158F" w14:textId="3CCD3A56"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dušikovih oksidov (</w:t>
            </w:r>
            <w:proofErr w:type="spellStart"/>
            <w:r w:rsidRPr="00DC6157">
              <w:rPr>
                <w:rFonts w:ascii="Arial" w:hAnsi="Arial" w:cs="Arial"/>
                <w:sz w:val="20"/>
              </w:rPr>
              <w:t>NOx</w:t>
            </w:r>
            <w:proofErr w:type="spellEnd"/>
            <w:r w:rsidRPr="00DC6157">
              <w:rPr>
                <w:rFonts w:ascii="Arial" w:hAnsi="Arial" w:cs="Arial"/>
                <w:sz w:val="20"/>
              </w:rPr>
              <w:t xml:space="preserve">) po standardu SIST ISO 10849:1996 (alternativna metoda za SIST EN 14792:2017)                                                                                                             </w:t>
            </w:r>
          </w:p>
          <w:p w14:paraId="0776EF63" w14:textId="71D09C10"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žveplovega dioksida (SO</w:t>
            </w:r>
            <w:r w:rsidRPr="000075FD">
              <w:rPr>
                <w:rFonts w:ascii="Arial" w:hAnsi="Arial" w:cs="Arial"/>
                <w:sz w:val="20"/>
                <w:vertAlign w:val="subscript"/>
              </w:rPr>
              <w:t>2</w:t>
            </w:r>
            <w:r w:rsidRPr="00DC6157">
              <w:rPr>
                <w:rFonts w:ascii="Arial" w:hAnsi="Arial" w:cs="Arial"/>
                <w:sz w:val="20"/>
              </w:rPr>
              <w:t>) po standardu SIST ISO 7935:1996 v povezavi s SIST ISO 10396:2012</w:t>
            </w:r>
          </w:p>
          <w:p w14:paraId="78CA53AC" w14:textId="69A5DCD8"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žveplovega dioksida (SO</w:t>
            </w:r>
            <w:r w:rsidRPr="000075FD">
              <w:rPr>
                <w:rFonts w:ascii="Arial" w:hAnsi="Arial" w:cs="Arial"/>
                <w:sz w:val="20"/>
                <w:vertAlign w:val="subscript"/>
              </w:rPr>
              <w:t>2</w:t>
            </w:r>
            <w:r w:rsidRPr="00DC6157">
              <w:rPr>
                <w:rFonts w:ascii="Arial" w:hAnsi="Arial" w:cs="Arial"/>
                <w:sz w:val="20"/>
              </w:rPr>
              <w:t xml:space="preserve">) po tehnični specifikaciji SIST-TS CEN/TS 17021:2017 </w:t>
            </w:r>
          </w:p>
          <w:p w14:paraId="04F8DBDC" w14:textId="1FFBC278"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celotnega organskega ogljika (TOC) po standardu SIST EN 12619:2013</w:t>
            </w:r>
          </w:p>
          <w:p w14:paraId="5A172976" w14:textId="03268940"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metana (CH</w:t>
            </w:r>
            <w:r w:rsidRPr="000075FD">
              <w:rPr>
                <w:rFonts w:ascii="Arial" w:hAnsi="Arial" w:cs="Arial"/>
                <w:sz w:val="20"/>
                <w:vertAlign w:val="subscript"/>
              </w:rPr>
              <w:t>4</w:t>
            </w:r>
            <w:r w:rsidRPr="00DC6157">
              <w:rPr>
                <w:rFonts w:ascii="Arial" w:hAnsi="Arial" w:cs="Arial"/>
                <w:sz w:val="20"/>
              </w:rPr>
              <w:t>) po standardu SIST EN ISO 25140:2010</w:t>
            </w:r>
          </w:p>
          <w:p w14:paraId="459E89F4" w14:textId="12B1CBEE"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kontinuirno merjenje koncentracije metana (CH4) po interni metodi DP02, 2018 izvedeni na osnovi standarda SIST ISO 12039</w:t>
            </w:r>
          </w:p>
          <w:p w14:paraId="6E1F39AB" w14:textId="34B1324F"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 xml:space="preserve">merjenje temperature in tlaka plinov po interni metodi DP06, 2018 izvedeni na osnovi standarda SIST EN 13284-1 </w:t>
            </w:r>
          </w:p>
          <w:p w14:paraId="3EF441C4" w14:textId="1BFD21EF"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vlage (H</w:t>
            </w:r>
            <w:r w:rsidRPr="000075FD">
              <w:rPr>
                <w:rFonts w:ascii="Arial" w:hAnsi="Arial" w:cs="Arial"/>
                <w:sz w:val="20"/>
                <w:vertAlign w:val="subscript"/>
              </w:rPr>
              <w:t>2</w:t>
            </w:r>
            <w:r w:rsidRPr="00DC6157">
              <w:rPr>
                <w:rFonts w:ascii="Arial" w:hAnsi="Arial" w:cs="Arial"/>
                <w:sz w:val="20"/>
              </w:rPr>
              <w:t>O) po standardu SIST EN 14790:2017</w:t>
            </w:r>
          </w:p>
          <w:p w14:paraId="3B8BE4BB" w14:textId="673B766D"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metana (CH</w:t>
            </w:r>
            <w:r w:rsidRPr="000075FD">
              <w:rPr>
                <w:rFonts w:ascii="Arial" w:hAnsi="Arial" w:cs="Arial"/>
                <w:sz w:val="20"/>
                <w:vertAlign w:val="subscript"/>
              </w:rPr>
              <w:t>4</w:t>
            </w:r>
            <w:r w:rsidRPr="00DC6157">
              <w:rPr>
                <w:rFonts w:ascii="Arial" w:hAnsi="Arial" w:cs="Arial"/>
                <w:sz w:val="20"/>
              </w:rPr>
              <w:t>), ogljikovega dioksida (CO</w:t>
            </w:r>
            <w:r w:rsidRPr="000075FD">
              <w:rPr>
                <w:rFonts w:ascii="Arial" w:hAnsi="Arial" w:cs="Arial"/>
                <w:sz w:val="20"/>
                <w:vertAlign w:val="subscript"/>
              </w:rPr>
              <w:t>2</w:t>
            </w:r>
            <w:r w:rsidRPr="00DC6157">
              <w:rPr>
                <w:rFonts w:ascii="Arial" w:hAnsi="Arial" w:cs="Arial"/>
                <w:sz w:val="20"/>
              </w:rPr>
              <w:t>), kisika (O</w:t>
            </w:r>
            <w:r w:rsidRPr="000075FD">
              <w:rPr>
                <w:rFonts w:ascii="Arial" w:hAnsi="Arial" w:cs="Arial"/>
                <w:sz w:val="20"/>
                <w:vertAlign w:val="subscript"/>
              </w:rPr>
              <w:t>2</w:t>
            </w:r>
            <w:r w:rsidRPr="00DC6157">
              <w:rPr>
                <w:rFonts w:ascii="Arial" w:hAnsi="Arial" w:cs="Arial"/>
                <w:sz w:val="20"/>
              </w:rPr>
              <w:t>), vodikovega sulfida (H</w:t>
            </w:r>
            <w:r w:rsidRPr="000075FD">
              <w:rPr>
                <w:rFonts w:ascii="Arial" w:hAnsi="Arial" w:cs="Arial"/>
                <w:sz w:val="20"/>
                <w:vertAlign w:val="subscript"/>
              </w:rPr>
              <w:t>2</w:t>
            </w:r>
            <w:r w:rsidRPr="00DC6157">
              <w:rPr>
                <w:rFonts w:ascii="Arial" w:hAnsi="Arial" w:cs="Arial"/>
                <w:sz w:val="20"/>
              </w:rPr>
              <w:t>S) in vodika (H</w:t>
            </w:r>
            <w:r w:rsidRPr="000075FD">
              <w:rPr>
                <w:rFonts w:ascii="Arial" w:hAnsi="Arial" w:cs="Arial"/>
                <w:sz w:val="20"/>
                <w:vertAlign w:val="subscript"/>
              </w:rPr>
              <w:t>2</w:t>
            </w:r>
            <w:r w:rsidRPr="00DC6157">
              <w:rPr>
                <w:rFonts w:ascii="Arial" w:hAnsi="Arial" w:cs="Arial"/>
                <w:sz w:val="20"/>
              </w:rPr>
              <w:t xml:space="preserve">) v </w:t>
            </w:r>
            <w:proofErr w:type="spellStart"/>
            <w:r w:rsidRPr="00DC6157">
              <w:rPr>
                <w:rFonts w:ascii="Arial" w:hAnsi="Arial" w:cs="Arial"/>
                <w:sz w:val="20"/>
              </w:rPr>
              <w:t>odlagališčnem</w:t>
            </w:r>
            <w:proofErr w:type="spellEnd"/>
            <w:r w:rsidRPr="00DC6157">
              <w:rPr>
                <w:rFonts w:ascii="Arial" w:hAnsi="Arial" w:cs="Arial"/>
                <w:sz w:val="20"/>
              </w:rPr>
              <w:t xml:space="preserve"> plinu in bioplinu po interni metodi DP09, 2014 izvedeni na osnovi standarda SIST ISO 12039</w:t>
            </w:r>
          </w:p>
          <w:p w14:paraId="00D29C53" w14:textId="72BFE343"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anorganskih spojin klora, izraženih kot HCl po standardu SIST EN 1911:2011, razen poglavij 6 in 8.2.3</w:t>
            </w:r>
          </w:p>
          <w:p w14:paraId="2AC3CD15" w14:textId="742542BD" w:rsidR="00DC6157" w:rsidRPr="00DC6157" w:rsidRDefault="00DC6157" w:rsidP="00DC6157">
            <w:pPr>
              <w:pStyle w:val="Telobesedila"/>
              <w:spacing w:after="120"/>
              <w:ind w:left="708"/>
              <w:rPr>
                <w:rFonts w:ascii="Arial" w:hAnsi="Arial" w:cs="Arial"/>
                <w:sz w:val="20"/>
              </w:rPr>
            </w:pPr>
            <w:r>
              <w:rPr>
                <w:rFonts w:ascii="Arial" w:hAnsi="Arial" w:cs="Arial"/>
                <w:sz w:val="20"/>
              </w:rPr>
              <w:lastRenderedPageBreak/>
              <w:t xml:space="preserve">- </w:t>
            </w:r>
            <w:r w:rsidRPr="00DC6157">
              <w:rPr>
                <w:rFonts w:ascii="Arial" w:hAnsi="Arial" w:cs="Arial"/>
                <w:sz w:val="20"/>
              </w:rPr>
              <w:t>merjenje emisije fluora in njegovih spojin, izraženih kot HF po standardu ISO 15713:2006, razen poglavij 5.3, 5.4 in 8</w:t>
            </w:r>
          </w:p>
          <w:p w14:paraId="349F698F" w14:textId="2C76AC76"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bazičnih dušikovih spojin po smernici VDI 3496 Bl.1 (1982), razen poglavij 4.2 in 5</w:t>
            </w:r>
          </w:p>
          <w:p w14:paraId="62A16A80" w14:textId="3BAB88E7"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amonijaka po standardu SIST EN 21877:2019 razen poglavij 7.3 in 9</w:t>
            </w:r>
          </w:p>
          <w:p w14:paraId="657FA6FF" w14:textId="06CFB5E7"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žveplovega dioksida (SO</w:t>
            </w:r>
            <w:r w:rsidRPr="000075FD">
              <w:rPr>
                <w:rFonts w:ascii="Arial" w:hAnsi="Arial" w:cs="Arial"/>
                <w:sz w:val="20"/>
                <w:vertAlign w:val="subscript"/>
              </w:rPr>
              <w:t>2</w:t>
            </w:r>
            <w:r w:rsidRPr="00DC6157">
              <w:rPr>
                <w:rFonts w:ascii="Arial" w:hAnsi="Arial" w:cs="Arial"/>
                <w:sz w:val="20"/>
              </w:rPr>
              <w:t>) po standardu SIST EN 14791:2017, razen poglavij 7.3 in 9</w:t>
            </w:r>
          </w:p>
          <w:p w14:paraId="6D367BC5" w14:textId="716D0D3D"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alifatskih in aromatskih aldehidov in ketonov po smernicah VDI 3862 Bl.2 (2000) razen poglavij 5.2 in 6</w:t>
            </w:r>
          </w:p>
          <w:p w14:paraId="5E372D6D" w14:textId="02201540"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celotnega prahu po standardu SIST ISO 9096:2018</w:t>
            </w:r>
          </w:p>
          <w:p w14:paraId="05D687FE" w14:textId="58025E82"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celotnega prahu po standardu SIST EN 13284-1:2018</w:t>
            </w:r>
          </w:p>
          <w:p w14:paraId="122BC323" w14:textId="6FD825F3"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trdnih delcev manjših od 10 mikrometrov PM 10 in PM 2,5 po standardu SIST EN ISO 23210:2010</w:t>
            </w:r>
          </w:p>
          <w:p w14:paraId="33E9E178" w14:textId="2AA4E63F"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amonijaka po SIST ISO 17179:2019, DP30</w:t>
            </w:r>
          </w:p>
          <w:p w14:paraId="2E7B8493" w14:textId="632BA300"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vlage (H</w:t>
            </w:r>
            <w:r w:rsidRPr="000075FD">
              <w:rPr>
                <w:rFonts w:ascii="Arial" w:hAnsi="Arial" w:cs="Arial"/>
                <w:sz w:val="20"/>
                <w:vertAlign w:val="subscript"/>
              </w:rPr>
              <w:t>2</w:t>
            </w:r>
            <w:r w:rsidRPr="00DC6157">
              <w:rPr>
                <w:rFonts w:ascii="Arial" w:hAnsi="Arial" w:cs="Arial"/>
                <w:sz w:val="20"/>
              </w:rPr>
              <w:t>O) po CEN-TS 17337:2019, DP30 (alternativna metoda EN 14790)</w:t>
            </w:r>
          </w:p>
          <w:p w14:paraId="5399B5EC" w14:textId="378D2A9B"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ogljikovega monoksida (CO) po CEN-TS 17337:2019, DP30 (alternativna metoda EN 15058)</w:t>
            </w:r>
          </w:p>
          <w:p w14:paraId="4AE4F341" w14:textId="02F0FF5F"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ogljikovega dioksida (CO</w:t>
            </w:r>
            <w:r w:rsidRPr="000075FD">
              <w:rPr>
                <w:rFonts w:ascii="Arial" w:hAnsi="Arial" w:cs="Arial"/>
                <w:sz w:val="20"/>
                <w:vertAlign w:val="subscript"/>
              </w:rPr>
              <w:t>2</w:t>
            </w:r>
            <w:r w:rsidRPr="00DC6157">
              <w:rPr>
                <w:rFonts w:ascii="Arial" w:hAnsi="Arial" w:cs="Arial"/>
                <w:sz w:val="20"/>
              </w:rPr>
              <w:t>) po CEN-TS 17337:2019, DP30</w:t>
            </w:r>
          </w:p>
          <w:p w14:paraId="4C54DA42" w14:textId="77A4F965" w:rsidR="00DC6157" w:rsidRPr="00DC6157" w:rsidRDefault="00DC6157" w:rsidP="00DC6157">
            <w:pPr>
              <w:pStyle w:val="Telobesedila"/>
              <w:spacing w:after="120"/>
              <w:ind w:left="708"/>
              <w:rPr>
                <w:rFonts w:ascii="Arial" w:hAnsi="Arial" w:cs="Arial"/>
                <w:sz w:val="20"/>
              </w:rPr>
            </w:pPr>
            <w:r w:rsidRPr="00DC6157">
              <w:rPr>
                <w:rFonts w:ascii="Arial" w:hAnsi="Arial" w:cs="Arial"/>
                <w:sz w:val="20"/>
              </w:rPr>
              <w:t xml:space="preserve"> </w:t>
            </w:r>
            <w:r>
              <w:rPr>
                <w:rFonts w:ascii="Arial" w:hAnsi="Arial" w:cs="Arial"/>
                <w:sz w:val="20"/>
              </w:rPr>
              <w:t xml:space="preserve">- </w:t>
            </w:r>
            <w:r w:rsidRPr="00DC6157">
              <w:rPr>
                <w:rFonts w:ascii="Arial" w:hAnsi="Arial" w:cs="Arial"/>
                <w:sz w:val="20"/>
              </w:rPr>
              <w:t>merjenje emisije dušikovega oksida (NO) po CEN-TS 17337:2019, DP30 (alternativna metoda EN 14792)</w:t>
            </w:r>
          </w:p>
          <w:p w14:paraId="6E45E10D" w14:textId="1976CB60"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dušikovega dioksida (NO</w:t>
            </w:r>
            <w:r w:rsidRPr="000075FD">
              <w:rPr>
                <w:rFonts w:ascii="Arial" w:hAnsi="Arial" w:cs="Arial"/>
                <w:sz w:val="20"/>
                <w:vertAlign w:val="subscript"/>
              </w:rPr>
              <w:t>2</w:t>
            </w:r>
            <w:r w:rsidRPr="00DC6157">
              <w:rPr>
                <w:rFonts w:ascii="Arial" w:hAnsi="Arial" w:cs="Arial"/>
                <w:sz w:val="20"/>
              </w:rPr>
              <w:t>) po CEN-TS 17337:2019, DP30 (alternativna metoda EN 14792)</w:t>
            </w:r>
          </w:p>
          <w:p w14:paraId="09D7B014" w14:textId="6CB6BED6"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žveplovega dioksida (SO</w:t>
            </w:r>
            <w:r w:rsidRPr="000075FD">
              <w:rPr>
                <w:rFonts w:ascii="Arial" w:hAnsi="Arial" w:cs="Arial"/>
                <w:sz w:val="20"/>
                <w:vertAlign w:val="subscript"/>
              </w:rPr>
              <w:t>2</w:t>
            </w:r>
            <w:r w:rsidRPr="00DC6157">
              <w:rPr>
                <w:rFonts w:ascii="Arial" w:hAnsi="Arial" w:cs="Arial"/>
                <w:sz w:val="20"/>
              </w:rPr>
              <w:t>) po CEN-TS 17337:2019, DP30 (alternativna metoda EN 14791)</w:t>
            </w:r>
          </w:p>
          <w:p w14:paraId="328AA896" w14:textId="017AE672"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anorganskih spojin klora, izraženih kot HCl po CEN-TS 17337:2019, DP30 (alternativna metoda EN 1911)</w:t>
            </w:r>
          </w:p>
          <w:p w14:paraId="0C725A9D" w14:textId="4A1C9234"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fluora in njegovih spojin, izraženih kot HF po CEN-TS 17337:2019, DP30</w:t>
            </w:r>
          </w:p>
          <w:p w14:paraId="1A0ADD87" w14:textId="5BF22CA9" w:rsidR="00DC6157" w:rsidRPr="00DC6157" w:rsidRDefault="00DC6157" w:rsidP="00DC6157">
            <w:pPr>
              <w:pStyle w:val="Telobesedila"/>
              <w:spacing w:after="120"/>
              <w:ind w:left="708"/>
              <w:rPr>
                <w:rFonts w:ascii="Arial" w:hAnsi="Arial" w:cs="Arial"/>
                <w:sz w:val="20"/>
              </w:rPr>
            </w:pPr>
            <w:r>
              <w:rPr>
                <w:rFonts w:ascii="Arial" w:hAnsi="Arial" w:cs="Arial"/>
                <w:sz w:val="20"/>
              </w:rPr>
              <w:lastRenderedPageBreak/>
              <w:t xml:space="preserve">- </w:t>
            </w:r>
            <w:r w:rsidRPr="00DC6157">
              <w:rPr>
                <w:rFonts w:ascii="Arial" w:hAnsi="Arial" w:cs="Arial"/>
                <w:sz w:val="20"/>
              </w:rPr>
              <w:t xml:space="preserve">merjenje emisije amonijaka po CEN-TS 17337:2019, DP30 </w:t>
            </w:r>
          </w:p>
          <w:p w14:paraId="36BF3C99" w14:textId="444F9A5D" w:rsidR="00DC6157" w:rsidRPr="00DC6157" w:rsidRDefault="00DC6157" w:rsidP="000075FD">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formaldehida po CEN-TS 17337:2019, DP30</w:t>
            </w:r>
          </w:p>
          <w:p w14:paraId="6184899B" w14:textId="77777777" w:rsidR="00DC6157" w:rsidRPr="00DC6157" w:rsidRDefault="00DC6157" w:rsidP="00DC6157">
            <w:pPr>
              <w:pStyle w:val="Telobesedila"/>
              <w:spacing w:after="120"/>
              <w:rPr>
                <w:rFonts w:ascii="Arial" w:hAnsi="Arial" w:cs="Arial"/>
                <w:sz w:val="20"/>
              </w:rPr>
            </w:pPr>
            <w:r w:rsidRPr="00DC6157">
              <w:rPr>
                <w:rFonts w:ascii="Arial" w:hAnsi="Arial" w:cs="Arial"/>
                <w:sz w:val="20"/>
              </w:rPr>
              <w:t>in</w:t>
            </w:r>
          </w:p>
          <w:p w14:paraId="349FD8D9" w14:textId="77777777" w:rsidR="00DC6157" w:rsidRPr="00DC6157" w:rsidRDefault="00DC6157" w:rsidP="00DC6157">
            <w:pPr>
              <w:pStyle w:val="Telobesedila"/>
              <w:spacing w:after="120"/>
              <w:rPr>
                <w:rFonts w:ascii="Arial" w:hAnsi="Arial" w:cs="Arial"/>
                <w:sz w:val="20"/>
              </w:rPr>
            </w:pPr>
            <w:r w:rsidRPr="00DC6157">
              <w:rPr>
                <w:rFonts w:ascii="Arial" w:hAnsi="Arial" w:cs="Arial"/>
                <w:sz w:val="20"/>
              </w:rPr>
              <w:t>v izvedbi Talum Inštitut, raziskava materialov in varstvo okolja d.o.o., za čas trajanja pogodbe s stranko (pogodba št. TAL/1278/2020 z dne 30. 11. 2020 med stranko in Talum d.o.o., Tovarniška cesta 10, SI-2325 Kidričevo):</w:t>
            </w:r>
          </w:p>
          <w:p w14:paraId="734ED8FE" w14:textId="59237B3E" w:rsidR="00DC6157" w:rsidRPr="00DC6157" w:rsidRDefault="00DC6157" w:rsidP="00DC6157">
            <w:pPr>
              <w:pStyle w:val="Telobesedila"/>
              <w:spacing w:after="120"/>
              <w:ind w:left="708"/>
              <w:rPr>
                <w:rFonts w:ascii="Arial" w:hAnsi="Arial" w:cs="Arial"/>
                <w:sz w:val="20"/>
              </w:rPr>
            </w:pPr>
            <w:r w:rsidRPr="00DC6157">
              <w:rPr>
                <w:rFonts w:ascii="Arial" w:hAnsi="Arial" w:cs="Arial"/>
                <w:sz w:val="20"/>
              </w:rPr>
              <w:t>-</w:t>
            </w:r>
            <w:r>
              <w:rPr>
                <w:rFonts w:ascii="Arial" w:hAnsi="Arial" w:cs="Arial"/>
                <w:sz w:val="20"/>
              </w:rPr>
              <w:t xml:space="preserve"> </w:t>
            </w:r>
            <w:r w:rsidRPr="00DC6157">
              <w:rPr>
                <w:rFonts w:ascii="Arial" w:hAnsi="Arial" w:cs="Arial"/>
                <w:sz w:val="20"/>
              </w:rPr>
              <w:t>merjenje emisije vlage (H</w:t>
            </w:r>
            <w:r w:rsidRPr="000075FD">
              <w:rPr>
                <w:rFonts w:ascii="Arial" w:hAnsi="Arial" w:cs="Arial"/>
                <w:sz w:val="20"/>
                <w:vertAlign w:val="subscript"/>
              </w:rPr>
              <w:t>2</w:t>
            </w:r>
            <w:r w:rsidRPr="00DC6157">
              <w:rPr>
                <w:rFonts w:ascii="Arial" w:hAnsi="Arial" w:cs="Arial"/>
                <w:sz w:val="20"/>
              </w:rPr>
              <w:t>O) po standardu SIST EN 14790:2017</w:t>
            </w:r>
          </w:p>
          <w:p w14:paraId="32E77226" w14:textId="6FFCE467"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temperature odpadnih plinov po interni metodi ND 5110.065</w:t>
            </w:r>
          </w:p>
          <w:p w14:paraId="7412E89A" w14:textId="31A86BC6"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O</w:t>
            </w:r>
            <w:r w:rsidRPr="000075FD">
              <w:rPr>
                <w:rFonts w:ascii="Arial" w:hAnsi="Arial" w:cs="Arial"/>
                <w:sz w:val="20"/>
                <w:vertAlign w:val="subscript"/>
              </w:rPr>
              <w:t>2</w:t>
            </w:r>
            <w:r w:rsidRPr="00DC6157">
              <w:rPr>
                <w:rFonts w:ascii="Arial" w:hAnsi="Arial" w:cs="Arial"/>
                <w:sz w:val="20"/>
              </w:rPr>
              <w:t>, SO</w:t>
            </w:r>
            <w:r w:rsidRPr="000075FD">
              <w:rPr>
                <w:rFonts w:ascii="Arial" w:hAnsi="Arial" w:cs="Arial"/>
                <w:sz w:val="20"/>
                <w:vertAlign w:val="subscript"/>
              </w:rPr>
              <w:t>2</w:t>
            </w:r>
            <w:r w:rsidRPr="00DC6157">
              <w:rPr>
                <w:rFonts w:ascii="Arial" w:hAnsi="Arial" w:cs="Arial"/>
                <w:sz w:val="20"/>
              </w:rPr>
              <w:t>, NO, NO</w:t>
            </w:r>
            <w:r w:rsidRPr="000075FD">
              <w:rPr>
                <w:rFonts w:ascii="Arial" w:hAnsi="Arial" w:cs="Arial"/>
                <w:sz w:val="20"/>
                <w:vertAlign w:val="subscript"/>
              </w:rPr>
              <w:t>2</w:t>
            </w:r>
            <w:r w:rsidRPr="00DC6157">
              <w:rPr>
                <w:rFonts w:ascii="Arial" w:hAnsi="Arial" w:cs="Arial"/>
                <w:sz w:val="20"/>
              </w:rPr>
              <w:t xml:space="preserve"> in CO po standardu SIST ISO 12039:2020</w:t>
            </w:r>
          </w:p>
          <w:p w14:paraId="1472631E" w14:textId="03DC1528"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celotnih organskih snovi razen organskih delcev, izražen kot celotni ogljik (TOC) po standardu SIST EN 12619:2013</w:t>
            </w:r>
          </w:p>
          <w:p w14:paraId="03514374" w14:textId="5878698F"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hitrosti in volumskega pretoka plinskih tokov v odvodnikih po standardu SIST EN ISO 16911-1:2014</w:t>
            </w:r>
          </w:p>
          <w:p w14:paraId="5F956C8A" w14:textId="5AFAB3B2"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 xml:space="preserve">vzorčenje emisije polikloriranih </w:t>
            </w:r>
            <w:proofErr w:type="spellStart"/>
            <w:r w:rsidRPr="00DC6157">
              <w:rPr>
                <w:rFonts w:ascii="Arial" w:hAnsi="Arial" w:cs="Arial"/>
                <w:sz w:val="20"/>
              </w:rPr>
              <w:t>dibenzodioksinov</w:t>
            </w:r>
            <w:proofErr w:type="spellEnd"/>
            <w:r w:rsidRPr="00DC6157">
              <w:rPr>
                <w:rFonts w:ascii="Arial" w:hAnsi="Arial" w:cs="Arial"/>
                <w:sz w:val="20"/>
              </w:rPr>
              <w:t xml:space="preserve"> in polikloriranih </w:t>
            </w:r>
            <w:proofErr w:type="spellStart"/>
            <w:r w:rsidRPr="00DC6157">
              <w:rPr>
                <w:rFonts w:ascii="Arial" w:hAnsi="Arial" w:cs="Arial"/>
                <w:sz w:val="20"/>
              </w:rPr>
              <w:t>dibenzofuranov</w:t>
            </w:r>
            <w:proofErr w:type="spellEnd"/>
            <w:r w:rsidRPr="00DC6157">
              <w:rPr>
                <w:rFonts w:ascii="Arial" w:hAnsi="Arial" w:cs="Arial"/>
                <w:sz w:val="20"/>
              </w:rPr>
              <w:t xml:space="preserve"> (PCDD/PCDF) po standardu SIST EN 1948-1:2006 (brez točke 5.2, 5.3)</w:t>
            </w:r>
          </w:p>
          <w:p w14:paraId="0271DB35" w14:textId="539606AE"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dušikovih oksidov (</w:t>
            </w:r>
            <w:proofErr w:type="spellStart"/>
            <w:r w:rsidRPr="00DC6157">
              <w:rPr>
                <w:rFonts w:ascii="Arial" w:hAnsi="Arial" w:cs="Arial"/>
                <w:sz w:val="20"/>
              </w:rPr>
              <w:t>NOx</w:t>
            </w:r>
            <w:proofErr w:type="spellEnd"/>
            <w:r w:rsidRPr="00DC6157">
              <w:rPr>
                <w:rFonts w:ascii="Arial" w:hAnsi="Arial" w:cs="Arial"/>
                <w:sz w:val="20"/>
              </w:rPr>
              <w:t xml:space="preserve">) po standardu SIST EN 14792:2017                                       </w:t>
            </w:r>
          </w:p>
          <w:p w14:paraId="64F3280A" w14:textId="40252CD1"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CO po standardu SIST EN 15058:2017</w:t>
            </w:r>
          </w:p>
          <w:p w14:paraId="5F53F2C8" w14:textId="5255A0E7"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O</w:t>
            </w:r>
            <w:r w:rsidRPr="000075FD">
              <w:rPr>
                <w:rFonts w:ascii="Arial" w:hAnsi="Arial" w:cs="Arial"/>
                <w:sz w:val="20"/>
                <w:vertAlign w:val="subscript"/>
              </w:rPr>
              <w:t>2</w:t>
            </w:r>
            <w:r w:rsidRPr="00DC6157">
              <w:rPr>
                <w:rFonts w:ascii="Arial" w:hAnsi="Arial" w:cs="Arial"/>
                <w:sz w:val="20"/>
              </w:rPr>
              <w:t xml:space="preserve"> po standardu SIST EN 14789:2017</w:t>
            </w:r>
          </w:p>
          <w:p w14:paraId="3295C9C2" w14:textId="1FEEF993"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plinastih fluoridov po standardu SIST ISO 15713:2009</w:t>
            </w:r>
          </w:p>
          <w:p w14:paraId="3769EEEB" w14:textId="709AFF8E"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anorganskih delcev iz fluoridov po standardu SIST ISO 10359-1:1996, vzorčenje po standardu SIST ISO 15713:2009</w:t>
            </w:r>
          </w:p>
          <w:p w14:paraId="75FF863C" w14:textId="7075443A" w:rsidR="00DC6157" w:rsidRPr="00DC6157" w:rsidRDefault="00DC6157" w:rsidP="00DC6157">
            <w:pPr>
              <w:pStyle w:val="Telobesedila"/>
              <w:spacing w:after="120"/>
              <w:ind w:left="708"/>
              <w:rPr>
                <w:rFonts w:ascii="Arial" w:hAnsi="Arial" w:cs="Arial"/>
                <w:sz w:val="20"/>
              </w:rPr>
            </w:pPr>
            <w:r>
              <w:rPr>
                <w:rFonts w:ascii="Arial" w:hAnsi="Arial" w:cs="Arial"/>
                <w:sz w:val="20"/>
              </w:rPr>
              <w:t xml:space="preserve">- </w:t>
            </w:r>
            <w:r w:rsidRPr="00DC6157">
              <w:rPr>
                <w:rFonts w:ascii="Arial" w:hAnsi="Arial" w:cs="Arial"/>
                <w:sz w:val="20"/>
              </w:rPr>
              <w:t>merjenje emisije celotnega prahu po standardu SIST EN 13284-1:2018</w:t>
            </w:r>
          </w:p>
          <w:p w14:paraId="66CD95F8" w14:textId="7A5B6997" w:rsidR="00DC6157" w:rsidRPr="00DC6157" w:rsidRDefault="000075FD" w:rsidP="000075FD">
            <w:pPr>
              <w:pStyle w:val="Telobesedila"/>
              <w:spacing w:after="120"/>
              <w:ind w:left="708"/>
              <w:rPr>
                <w:rFonts w:ascii="Arial" w:hAnsi="Arial" w:cs="Arial"/>
                <w:sz w:val="20"/>
              </w:rPr>
            </w:pPr>
            <w:r>
              <w:rPr>
                <w:rFonts w:ascii="Arial" w:hAnsi="Arial" w:cs="Arial"/>
                <w:sz w:val="20"/>
              </w:rPr>
              <w:t xml:space="preserve">- </w:t>
            </w:r>
            <w:r w:rsidR="00DC6157" w:rsidRPr="00DC6157">
              <w:rPr>
                <w:rFonts w:ascii="Arial" w:hAnsi="Arial" w:cs="Arial"/>
                <w:sz w:val="20"/>
              </w:rPr>
              <w:t>merjenje emisije anorganskih spojin klora, izraženih kot HCl po standardu SIST EN 1911:2011</w:t>
            </w:r>
          </w:p>
          <w:p w14:paraId="77FF33C4" w14:textId="565FF5A7" w:rsidR="00DC6157" w:rsidRPr="00DC6157" w:rsidRDefault="000075FD" w:rsidP="000075FD">
            <w:pPr>
              <w:pStyle w:val="Telobesedila"/>
              <w:spacing w:after="120"/>
              <w:ind w:left="708"/>
              <w:rPr>
                <w:rFonts w:ascii="Arial" w:hAnsi="Arial" w:cs="Arial"/>
                <w:sz w:val="20"/>
              </w:rPr>
            </w:pPr>
            <w:r>
              <w:rPr>
                <w:rFonts w:ascii="Arial" w:hAnsi="Arial" w:cs="Arial"/>
                <w:sz w:val="20"/>
              </w:rPr>
              <w:t xml:space="preserve">- </w:t>
            </w:r>
            <w:r w:rsidR="00DC6157" w:rsidRPr="00DC6157">
              <w:rPr>
                <w:rFonts w:ascii="Arial" w:hAnsi="Arial" w:cs="Arial"/>
                <w:sz w:val="20"/>
              </w:rPr>
              <w:t>merjenje emisije prašnatih anorganskih spojin - kovin: arzen (As), kadmij (</w:t>
            </w:r>
            <w:proofErr w:type="spellStart"/>
            <w:r w:rsidR="00DC6157" w:rsidRPr="00DC6157">
              <w:rPr>
                <w:rFonts w:ascii="Arial" w:hAnsi="Arial" w:cs="Arial"/>
                <w:sz w:val="20"/>
              </w:rPr>
              <w:t>Cd</w:t>
            </w:r>
            <w:proofErr w:type="spellEnd"/>
            <w:r w:rsidR="00DC6157" w:rsidRPr="00DC6157">
              <w:rPr>
                <w:rFonts w:ascii="Arial" w:hAnsi="Arial" w:cs="Arial"/>
                <w:sz w:val="20"/>
              </w:rPr>
              <w:t>), krom (</w:t>
            </w:r>
            <w:proofErr w:type="spellStart"/>
            <w:r w:rsidR="00DC6157" w:rsidRPr="00DC6157">
              <w:rPr>
                <w:rFonts w:ascii="Arial" w:hAnsi="Arial" w:cs="Arial"/>
                <w:sz w:val="20"/>
              </w:rPr>
              <w:t>Cr</w:t>
            </w:r>
            <w:proofErr w:type="spellEnd"/>
            <w:r w:rsidR="00DC6157" w:rsidRPr="00DC6157">
              <w:rPr>
                <w:rFonts w:ascii="Arial" w:hAnsi="Arial" w:cs="Arial"/>
                <w:sz w:val="20"/>
              </w:rPr>
              <w:t>), kobalt (Co), baker (Cu), mangan (</w:t>
            </w:r>
            <w:proofErr w:type="spellStart"/>
            <w:r w:rsidR="00DC6157" w:rsidRPr="00DC6157">
              <w:rPr>
                <w:rFonts w:ascii="Arial" w:hAnsi="Arial" w:cs="Arial"/>
                <w:sz w:val="20"/>
              </w:rPr>
              <w:t>Mn</w:t>
            </w:r>
            <w:proofErr w:type="spellEnd"/>
            <w:r w:rsidR="00DC6157" w:rsidRPr="00DC6157">
              <w:rPr>
                <w:rFonts w:ascii="Arial" w:hAnsi="Arial" w:cs="Arial"/>
                <w:sz w:val="20"/>
              </w:rPr>
              <w:t>), nikelj (Ni), svinec (</w:t>
            </w:r>
            <w:proofErr w:type="spellStart"/>
            <w:r w:rsidR="00DC6157" w:rsidRPr="00DC6157">
              <w:rPr>
                <w:rFonts w:ascii="Arial" w:hAnsi="Arial" w:cs="Arial"/>
                <w:sz w:val="20"/>
              </w:rPr>
              <w:t>Pb</w:t>
            </w:r>
            <w:proofErr w:type="spellEnd"/>
            <w:r w:rsidR="00DC6157" w:rsidRPr="00DC6157">
              <w:rPr>
                <w:rFonts w:ascii="Arial" w:hAnsi="Arial" w:cs="Arial"/>
                <w:sz w:val="20"/>
              </w:rPr>
              <w:t>), antimon (</w:t>
            </w:r>
            <w:proofErr w:type="spellStart"/>
            <w:r w:rsidR="00DC6157" w:rsidRPr="00DC6157">
              <w:rPr>
                <w:rFonts w:ascii="Arial" w:hAnsi="Arial" w:cs="Arial"/>
                <w:sz w:val="20"/>
              </w:rPr>
              <w:t>Sb</w:t>
            </w:r>
            <w:proofErr w:type="spellEnd"/>
            <w:r w:rsidR="00DC6157" w:rsidRPr="00DC6157">
              <w:rPr>
                <w:rFonts w:ascii="Arial" w:hAnsi="Arial" w:cs="Arial"/>
                <w:sz w:val="20"/>
              </w:rPr>
              <w:t>), talij (</w:t>
            </w:r>
            <w:proofErr w:type="spellStart"/>
            <w:r w:rsidR="00DC6157" w:rsidRPr="00DC6157">
              <w:rPr>
                <w:rFonts w:ascii="Arial" w:hAnsi="Arial" w:cs="Arial"/>
                <w:sz w:val="20"/>
              </w:rPr>
              <w:t>Tl</w:t>
            </w:r>
            <w:proofErr w:type="spellEnd"/>
            <w:r w:rsidR="00DC6157" w:rsidRPr="00DC6157">
              <w:rPr>
                <w:rFonts w:ascii="Arial" w:hAnsi="Arial" w:cs="Arial"/>
                <w:sz w:val="20"/>
              </w:rPr>
              <w:t>), vanadij (V) po standardu SIST EN 14385:2004</w:t>
            </w:r>
          </w:p>
          <w:p w14:paraId="1471DCE4" w14:textId="77777777" w:rsidR="00DC6157" w:rsidRPr="00DC6157" w:rsidRDefault="00DC6157" w:rsidP="000075FD">
            <w:pPr>
              <w:pStyle w:val="Telobesedila"/>
              <w:spacing w:after="120"/>
              <w:ind w:left="708"/>
              <w:rPr>
                <w:rFonts w:ascii="Arial" w:hAnsi="Arial" w:cs="Arial"/>
                <w:sz w:val="20"/>
              </w:rPr>
            </w:pPr>
            <w:r w:rsidRPr="00DC6157">
              <w:rPr>
                <w:rFonts w:ascii="Arial" w:hAnsi="Arial" w:cs="Arial"/>
                <w:sz w:val="20"/>
              </w:rPr>
              <w:t>merjenje emisije prašnatih anorganskih spojin - kovin: selen (Se), telur (Te) in kositer (</w:t>
            </w:r>
            <w:proofErr w:type="spellStart"/>
            <w:r w:rsidRPr="00DC6157">
              <w:rPr>
                <w:rFonts w:ascii="Arial" w:hAnsi="Arial" w:cs="Arial"/>
                <w:sz w:val="20"/>
              </w:rPr>
              <w:t>Sn</w:t>
            </w:r>
            <w:proofErr w:type="spellEnd"/>
            <w:r w:rsidRPr="00DC6157">
              <w:rPr>
                <w:rFonts w:ascii="Arial" w:hAnsi="Arial" w:cs="Arial"/>
                <w:sz w:val="20"/>
              </w:rPr>
              <w:t>) po standardu SIST EN 14385:2004 modificiran.</w:t>
            </w:r>
          </w:p>
          <w:p w14:paraId="52740006" w14:textId="640ADB6F" w:rsidR="00222D5D" w:rsidRDefault="00222D5D" w:rsidP="001C2788">
            <w:pPr>
              <w:pStyle w:val="Telobesedila"/>
              <w:spacing w:line="260" w:lineRule="exact"/>
              <w:rPr>
                <w:rFonts w:ascii="Arial" w:hAnsi="Arial" w:cs="Arial"/>
                <w:sz w:val="20"/>
              </w:rPr>
            </w:pPr>
          </w:p>
        </w:tc>
        <w:tc>
          <w:tcPr>
            <w:tcW w:w="1616" w:type="dxa"/>
            <w:tcBorders>
              <w:top w:val="dotted" w:sz="4" w:space="0" w:color="auto"/>
              <w:left w:val="dotted" w:sz="4" w:space="0" w:color="auto"/>
              <w:bottom w:val="dotted" w:sz="4" w:space="0" w:color="auto"/>
              <w:right w:val="dotted" w:sz="4" w:space="0" w:color="auto"/>
            </w:tcBorders>
          </w:tcPr>
          <w:p w14:paraId="4731B4A1" w14:textId="248284E7" w:rsidR="00F04F0B" w:rsidRPr="00FF1206" w:rsidRDefault="00F803F1" w:rsidP="002F23D2">
            <w:pPr>
              <w:tabs>
                <w:tab w:val="left" w:pos="4253"/>
              </w:tabs>
              <w:jc w:val="center"/>
              <w:rPr>
                <w:rFonts w:cs="Arial"/>
                <w:szCs w:val="20"/>
                <w:lang w:val="sl-SI"/>
              </w:rPr>
            </w:pPr>
            <w:r w:rsidRPr="00F803F1">
              <w:rPr>
                <w:rFonts w:cs="Arial"/>
                <w:szCs w:val="20"/>
                <w:lang w:val="sl-SI"/>
              </w:rPr>
              <w:lastRenderedPageBreak/>
              <w:t>35435-4/2021-3</w:t>
            </w:r>
          </w:p>
        </w:tc>
        <w:tc>
          <w:tcPr>
            <w:tcW w:w="1219" w:type="dxa"/>
            <w:tcBorders>
              <w:top w:val="dotted" w:sz="4" w:space="0" w:color="auto"/>
              <w:left w:val="dotted" w:sz="4" w:space="0" w:color="auto"/>
              <w:bottom w:val="dotted" w:sz="4" w:space="0" w:color="auto"/>
              <w:right w:val="double" w:sz="4" w:space="0" w:color="auto"/>
            </w:tcBorders>
          </w:tcPr>
          <w:p w14:paraId="58EB6525" w14:textId="5168F9B4" w:rsidR="00F04F0B" w:rsidRPr="00FF1206" w:rsidRDefault="00F803F1" w:rsidP="0020087F">
            <w:pPr>
              <w:jc w:val="center"/>
              <w:rPr>
                <w:rFonts w:cs="Arial"/>
                <w:szCs w:val="20"/>
                <w:lang w:val="sl-SI"/>
              </w:rPr>
            </w:pPr>
            <w:r w:rsidRPr="00F803F1">
              <w:rPr>
                <w:rFonts w:cs="Arial"/>
                <w:szCs w:val="20"/>
                <w:lang w:val="sl-SI"/>
              </w:rPr>
              <w:t xml:space="preserve">27. 4. </w:t>
            </w:r>
            <w:r>
              <w:rPr>
                <w:rFonts w:cs="Arial"/>
                <w:szCs w:val="20"/>
                <w:lang w:val="sl-SI"/>
              </w:rPr>
              <w:t>20</w:t>
            </w:r>
            <w:r w:rsidRPr="00F803F1">
              <w:rPr>
                <w:rFonts w:cs="Arial"/>
                <w:szCs w:val="20"/>
                <w:lang w:val="sl-SI"/>
              </w:rPr>
              <w:t>27</w:t>
            </w:r>
          </w:p>
        </w:tc>
      </w:tr>
      <w:tr w:rsidR="00F04F0B" w:rsidRPr="00BD33AB" w14:paraId="206AD928" w14:textId="77777777" w:rsidTr="00992F64">
        <w:tc>
          <w:tcPr>
            <w:tcW w:w="836" w:type="dxa"/>
            <w:tcBorders>
              <w:top w:val="dotted" w:sz="4" w:space="0" w:color="auto"/>
              <w:left w:val="double" w:sz="4" w:space="0" w:color="auto"/>
              <w:bottom w:val="dotted" w:sz="4" w:space="0" w:color="auto"/>
              <w:right w:val="dotted" w:sz="4" w:space="0" w:color="auto"/>
            </w:tcBorders>
          </w:tcPr>
          <w:p w14:paraId="13ED4E4D" w14:textId="7ADC1FA4" w:rsidR="00F04F0B" w:rsidRPr="00A703F2" w:rsidRDefault="000044D4" w:rsidP="0020087F">
            <w:pPr>
              <w:jc w:val="center"/>
              <w:rPr>
                <w:rFonts w:cs="Arial"/>
                <w:b/>
                <w:snapToGrid w:val="0"/>
                <w:color w:val="000000"/>
                <w:szCs w:val="20"/>
                <w:lang w:val="sl-SI"/>
              </w:rPr>
            </w:pPr>
            <w:r w:rsidRPr="00A703F2">
              <w:rPr>
                <w:rFonts w:cs="Arial"/>
                <w:b/>
                <w:snapToGrid w:val="0"/>
                <w:color w:val="000000"/>
                <w:szCs w:val="20"/>
                <w:lang w:val="sl-SI"/>
              </w:rPr>
              <w:lastRenderedPageBreak/>
              <w:t>5.</w:t>
            </w:r>
          </w:p>
        </w:tc>
        <w:tc>
          <w:tcPr>
            <w:tcW w:w="2835" w:type="dxa"/>
            <w:tcBorders>
              <w:top w:val="dotted" w:sz="4" w:space="0" w:color="auto"/>
              <w:left w:val="dotted" w:sz="4" w:space="0" w:color="auto"/>
              <w:bottom w:val="dotted" w:sz="4" w:space="0" w:color="auto"/>
              <w:right w:val="dotted" w:sz="4" w:space="0" w:color="auto"/>
            </w:tcBorders>
          </w:tcPr>
          <w:p w14:paraId="42DADCA7" w14:textId="77777777" w:rsidR="00B2165D" w:rsidRDefault="00B2165D" w:rsidP="0020087F">
            <w:pPr>
              <w:rPr>
                <w:rFonts w:cs="Arial"/>
                <w:b/>
                <w:szCs w:val="20"/>
                <w:lang w:val="sl-SI"/>
              </w:rPr>
            </w:pPr>
            <w:r w:rsidRPr="00B2165D">
              <w:rPr>
                <w:rFonts w:cs="Arial"/>
                <w:b/>
                <w:szCs w:val="20"/>
                <w:lang w:val="sl-SI"/>
              </w:rPr>
              <w:t xml:space="preserve">IKEMA d.o.o., </w:t>
            </w:r>
          </w:p>
          <w:p w14:paraId="4E9EBACD" w14:textId="77777777" w:rsidR="00B2165D" w:rsidRDefault="00B2165D" w:rsidP="0020087F">
            <w:pPr>
              <w:rPr>
                <w:rFonts w:cs="Arial"/>
                <w:b/>
                <w:szCs w:val="20"/>
                <w:lang w:val="sl-SI"/>
              </w:rPr>
            </w:pPr>
            <w:r w:rsidRPr="00B2165D">
              <w:rPr>
                <w:rFonts w:cs="Arial"/>
                <w:b/>
                <w:szCs w:val="20"/>
                <w:lang w:val="sl-SI"/>
              </w:rPr>
              <w:t xml:space="preserve">Lovrenc na Dravskem polju 4, </w:t>
            </w:r>
          </w:p>
          <w:p w14:paraId="11E1A6DC" w14:textId="614FD4AC" w:rsidR="00F04F0B" w:rsidRPr="00A703F2" w:rsidRDefault="00B2165D" w:rsidP="0020087F">
            <w:pPr>
              <w:rPr>
                <w:rFonts w:cs="Arial"/>
                <w:b/>
                <w:szCs w:val="20"/>
                <w:lang w:val="sl-SI"/>
              </w:rPr>
            </w:pPr>
            <w:r w:rsidRPr="00B2165D">
              <w:rPr>
                <w:rFonts w:cs="Arial"/>
                <w:b/>
                <w:szCs w:val="20"/>
                <w:lang w:val="sl-SI"/>
              </w:rPr>
              <w:t>2324 Lovrenc na Dravskem polju</w:t>
            </w:r>
          </w:p>
        </w:tc>
        <w:tc>
          <w:tcPr>
            <w:tcW w:w="7739" w:type="dxa"/>
            <w:tcBorders>
              <w:top w:val="dotted" w:sz="4" w:space="0" w:color="auto"/>
              <w:left w:val="dotted" w:sz="4" w:space="0" w:color="auto"/>
              <w:bottom w:val="dotted" w:sz="4" w:space="0" w:color="auto"/>
              <w:right w:val="dotted" w:sz="4" w:space="0" w:color="auto"/>
            </w:tcBorders>
            <w:vAlign w:val="center"/>
          </w:tcPr>
          <w:p w14:paraId="7B4482F4" w14:textId="017E460E" w:rsidR="00B2165D" w:rsidRPr="00B2165D" w:rsidRDefault="00B2165D" w:rsidP="00B2165D">
            <w:pPr>
              <w:pStyle w:val="Telobesedila"/>
              <w:spacing w:after="120"/>
              <w:rPr>
                <w:rFonts w:ascii="Arial" w:hAnsi="Arial" w:cs="Arial"/>
                <w:sz w:val="20"/>
              </w:rPr>
            </w:pPr>
            <w:r w:rsidRPr="00B2165D">
              <w:rPr>
                <w:rFonts w:ascii="Arial" w:hAnsi="Arial" w:cs="Arial"/>
                <w:sz w:val="20"/>
              </w:rPr>
              <w:t>IKEMA d.o.o., Lovrenc na Dravskem polju 4, 2324 Lovrenc na Dravskem polju</w:t>
            </w:r>
            <w:r>
              <w:rPr>
                <w:rFonts w:ascii="Arial" w:hAnsi="Arial" w:cs="Arial"/>
                <w:sz w:val="20"/>
              </w:rPr>
              <w:t>,</w:t>
            </w:r>
            <w:r w:rsidRPr="00B2165D">
              <w:rPr>
                <w:rFonts w:ascii="Arial" w:hAnsi="Arial" w:cs="Arial"/>
                <w:sz w:val="20"/>
              </w:rPr>
              <w:t xml:space="preserve"> je pooblaščena za izvajanje obratovalnega monitoringa za izvajanje prvih in občasnih meritev emisije snovi in izdelavo ocene o letnih emisijah snovi v zrak iz nepremičnih virov onesnaževanja v obsegu, ki vključuje:</w:t>
            </w:r>
          </w:p>
          <w:p w14:paraId="0E60CA5C" w14:textId="3AD966B0" w:rsidR="00B2165D" w:rsidRPr="00B2165D" w:rsidRDefault="00B2165D" w:rsidP="00B2165D">
            <w:pPr>
              <w:pStyle w:val="Telobesedila"/>
              <w:spacing w:after="120"/>
              <w:rPr>
                <w:rFonts w:ascii="Arial" w:hAnsi="Arial" w:cs="Arial"/>
                <w:sz w:val="20"/>
              </w:rPr>
            </w:pPr>
            <w:r w:rsidRPr="00B2165D">
              <w:rPr>
                <w:rFonts w:ascii="Arial" w:hAnsi="Arial" w:cs="Arial"/>
                <w:sz w:val="20"/>
              </w:rPr>
              <w:t>-</w:t>
            </w:r>
            <w:r>
              <w:rPr>
                <w:rFonts w:ascii="Arial" w:hAnsi="Arial" w:cs="Arial"/>
                <w:sz w:val="20"/>
              </w:rPr>
              <w:t xml:space="preserve"> </w:t>
            </w:r>
            <w:r w:rsidRPr="00B2165D">
              <w:rPr>
                <w:rFonts w:ascii="Arial" w:hAnsi="Arial" w:cs="Arial"/>
                <w:sz w:val="20"/>
              </w:rPr>
              <w:t>izdelavo načrta meritev emisije snovi v zrak, vključno z določitvijo ciljev merjenja emisij snovi in opredelitvijo za emisijo snovi v zrak pomembnih parametrov obratovanja naprave,</w:t>
            </w:r>
          </w:p>
          <w:p w14:paraId="323FE318" w14:textId="2E09141D" w:rsidR="00B2165D" w:rsidRPr="00B2165D" w:rsidRDefault="00B2165D" w:rsidP="00B2165D">
            <w:pPr>
              <w:pStyle w:val="Telobesedila"/>
              <w:spacing w:after="120"/>
              <w:rPr>
                <w:rFonts w:ascii="Arial" w:hAnsi="Arial" w:cs="Arial"/>
                <w:sz w:val="20"/>
              </w:rPr>
            </w:pPr>
            <w:r>
              <w:rPr>
                <w:rFonts w:ascii="Arial" w:hAnsi="Arial" w:cs="Arial"/>
                <w:sz w:val="20"/>
              </w:rPr>
              <w:t xml:space="preserve">- </w:t>
            </w:r>
            <w:r w:rsidRPr="00B2165D">
              <w:rPr>
                <w:rFonts w:ascii="Arial" w:hAnsi="Arial" w:cs="Arial"/>
                <w:sz w:val="20"/>
              </w:rPr>
              <w:t>izdelavo strategije vzorčenja in vzorčenje odpadnih plinov,</w:t>
            </w:r>
          </w:p>
          <w:p w14:paraId="57F7E7FC" w14:textId="41D09C60" w:rsidR="00B2165D" w:rsidRPr="00B2165D" w:rsidRDefault="00B2165D" w:rsidP="00B2165D">
            <w:pPr>
              <w:pStyle w:val="Telobesedila"/>
              <w:spacing w:after="120"/>
              <w:rPr>
                <w:rFonts w:ascii="Arial" w:hAnsi="Arial" w:cs="Arial"/>
                <w:sz w:val="20"/>
              </w:rPr>
            </w:pPr>
            <w:r>
              <w:rPr>
                <w:rFonts w:ascii="Arial" w:hAnsi="Arial" w:cs="Arial"/>
                <w:sz w:val="20"/>
              </w:rPr>
              <w:t xml:space="preserve">- </w:t>
            </w:r>
            <w:r w:rsidRPr="00B2165D">
              <w:rPr>
                <w:rFonts w:ascii="Arial" w:hAnsi="Arial" w:cs="Arial"/>
                <w:sz w:val="20"/>
              </w:rPr>
              <w:t>izdelavo načrta za beleženje časa obratovanja naprave in ocenjevanje letnega časa obratovanja naprave zaradi izdelave ocene o letni emisiji snovi v zrak,</w:t>
            </w:r>
          </w:p>
          <w:p w14:paraId="5C8B8756" w14:textId="13CBBC11" w:rsidR="00B2165D" w:rsidRPr="00B2165D" w:rsidRDefault="00B2165D" w:rsidP="00B2165D">
            <w:pPr>
              <w:pStyle w:val="Telobesedila"/>
              <w:spacing w:after="120"/>
              <w:rPr>
                <w:rFonts w:ascii="Arial" w:hAnsi="Arial" w:cs="Arial"/>
                <w:sz w:val="20"/>
              </w:rPr>
            </w:pPr>
            <w:r>
              <w:rPr>
                <w:rFonts w:ascii="Arial" w:hAnsi="Arial" w:cs="Arial"/>
                <w:sz w:val="20"/>
              </w:rPr>
              <w:t xml:space="preserve">- </w:t>
            </w:r>
            <w:r w:rsidRPr="00B2165D">
              <w:rPr>
                <w:rFonts w:ascii="Arial" w:hAnsi="Arial" w:cs="Arial"/>
                <w:sz w:val="20"/>
              </w:rPr>
              <w:t>merjenje in vrednotenje parametrov stanja odpadnih plinov in obratovalnih parametrov,</w:t>
            </w:r>
          </w:p>
          <w:p w14:paraId="6FD3D172" w14:textId="6F4D2EFD" w:rsidR="00B2165D" w:rsidRPr="00B2165D" w:rsidRDefault="00B2165D" w:rsidP="00B2165D">
            <w:pPr>
              <w:pStyle w:val="Telobesedila"/>
              <w:spacing w:after="120"/>
              <w:rPr>
                <w:rFonts w:ascii="Arial" w:hAnsi="Arial" w:cs="Arial"/>
                <w:sz w:val="20"/>
              </w:rPr>
            </w:pPr>
            <w:r>
              <w:rPr>
                <w:rFonts w:ascii="Arial" w:hAnsi="Arial" w:cs="Arial"/>
                <w:sz w:val="20"/>
              </w:rPr>
              <w:t xml:space="preserve">- </w:t>
            </w:r>
            <w:r w:rsidRPr="00B2165D">
              <w:rPr>
                <w:rFonts w:ascii="Arial" w:hAnsi="Arial" w:cs="Arial"/>
                <w:sz w:val="20"/>
              </w:rPr>
              <w:t>merjenje prostorninskega pretoka odpadnih plinov in izračun masnega pretoka snovi v odpadnih plinih, emisijskega deleža, stopnje zmanjšanja emisije, količine vlaken in emisijskega faktorja, če je s predpisi o emisiji snovi v zrak zanje določena mejna vrednost,</w:t>
            </w:r>
          </w:p>
          <w:p w14:paraId="2C16EF23" w14:textId="38D32D33" w:rsidR="00B2165D" w:rsidRPr="00B2165D" w:rsidRDefault="00B2165D" w:rsidP="00B2165D">
            <w:pPr>
              <w:pStyle w:val="Telobesedila"/>
              <w:spacing w:after="120"/>
              <w:rPr>
                <w:rFonts w:ascii="Arial" w:hAnsi="Arial" w:cs="Arial"/>
                <w:sz w:val="20"/>
              </w:rPr>
            </w:pPr>
            <w:r>
              <w:rPr>
                <w:rFonts w:ascii="Arial" w:hAnsi="Arial" w:cs="Arial"/>
                <w:sz w:val="20"/>
              </w:rPr>
              <w:t xml:space="preserve">- </w:t>
            </w:r>
            <w:r w:rsidRPr="00B2165D">
              <w:rPr>
                <w:rFonts w:ascii="Arial" w:hAnsi="Arial" w:cs="Arial"/>
                <w:sz w:val="20"/>
              </w:rPr>
              <w:t xml:space="preserve">ocenjevanje razpršene in ubežne emisije snovi v zrak, </w:t>
            </w:r>
          </w:p>
          <w:p w14:paraId="06E0DAC6" w14:textId="164AB72F" w:rsidR="00B2165D" w:rsidRPr="00B2165D" w:rsidRDefault="00B2165D" w:rsidP="00B2165D">
            <w:pPr>
              <w:pStyle w:val="Telobesedila"/>
              <w:spacing w:after="120"/>
              <w:rPr>
                <w:rFonts w:ascii="Arial" w:hAnsi="Arial" w:cs="Arial"/>
                <w:sz w:val="20"/>
              </w:rPr>
            </w:pPr>
            <w:r>
              <w:rPr>
                <w:rFonts w:ascii="Arial" w:hAnsi="Arial" w:cs="Arial"/>
                <w:sz w:val="20"/>
              </w:rPr>
              <w:t xml:space="preserve">- </w:t>
            </w:r>
            <w:r w:rsidRPr="00B2165D">
              <w:rPr>
                <w:rFonts w:ascii="Arial" w:hAnsi="Arial" w:cs="Arial"/>
                <w:sz w:val="20"/>
              </w:rPr>
              <w:t>izračunavanje emisijskih faktorjev, če so za napravo, za katero se izvajajo prve meritve ali obratovalni monitoring, določene njihove mejne vrednosti,</w:t>
            </w:r>
          </w:p>
          <w:p w14:paraId="7B359539" w14:textId="141E12B0" w:rsidR="00B2165D" w:rsidRPr="00B2165D" w:rsidRDefault="00B2165D" w:rsidP="00B2165D">
            <w:pPr>
              <w:pStyle w:val="Telobesedila"/>
              <w:spacing w:after="120"/>
              <w:rPr>
                <w:rFonts w:ascii="Arial" w:hAnsi="Arial" w:cs="Arial"/>
                <w:sz w:val="20"/>
              </w:rPr>
            </w:pPr>
            <w:r>
              <w:rPr>
                <w:rFonts w:ascii="Arial" w:hAnsi="Arial" w:cs="Arial"/>
                <w:sz w:val="20"/>
              </w:rPr>
              <w:t xml:space="preserve">- </w:t>
            </w:r>
            <w:r w:rsidRPr="00B2165D">
              <w:rPr>
                <w:rFonts w:ascii="Arial" w:hAnsi="Arial" w:cs="Arial"/>
                <w:sz w:val="20"/>
              </w:rPr>
              <w:t>izdelavo poročila o opravljenih meritvah emisije snovi in izdelavo ocene o letni emisiji snovi v zrak,</w:t>
            </w:r>
          </w:p>
          <w:p w14:paraId="51AAADDB" w14:textId="3428E49C" w:rsidR="00B2165D" w:rsidRPr="00B2165D" w:rsidRDefault="00B2165D" w:rsidP="00B2165D">
            <w:pPr>
              <w:pStyle w:val="Telobesedila"/>
              <w:spacing w:after="120"/>
              <w:rPr>
                <w:rFonts w:ascii="Arial" w:hAnsi="Arial" w:cs="Arial"/>
                <w:sz w:val="20"/>
              </w:rPr>
            </w:pPr>
            <w:r>
              <w:rPr>
                <w:rFonts w:ascii="Arial" w:hAnsi="Arial" w:cs="Arial"/>
                <w:sz w:val="20"/>
              </w:rPr>
              <w:t xml:space="preserve">- </w:t>
            </w:r>
            <w:r w:rsidRPr="00B2165D">
              <w:rPr>
                <w:rFonts w:ascii="Arial" w:hAnsi="Arial" w:cs="Arial"/>
                <w:sz w:val="20"/>
              </w:rPr>
              <w:t xml:space="preserve">merjenje koncentracije snovi v odpadnih plinih ter preračunavanje rezultatov meritev na enoto prostornine suhih ali mokrih odpadnih plinov pri </w:t>
            </w:r>
            <w:proofErr w:type="spellStart"/>
            <w:r w:rsidRPr="00B2165D">
              <w:rPr>
                <w:rFonts w:ascii="Arial" w:hAnsi="Arial" w:cs="Arial"/>
                <w:sz w:val="20"/>
              </w:rPr>
              <w:t>normnih</w:t>
            </w:r>
            <w:proofErr w:type="spellEnd"/>
            <w:r w:rsidRPr="00B2165D">
              <w:rPr>
                <w:rFonts w:ascii="Arial" w:hAnsi="Arial" w:cs="Arial"/>
                <w:sz w:val="20"/>
              </w:rPr>
              <w:t xml:space="preserve"> pogojih in na predpisano računsko vsebnost kisika v odpadnih plinih, če je njena vrednost za posamezni vir onesnaževanja določena s predpisi o emisiji snovi v zrak z naslednjimi akreditiranimi metodami:</w:t>
            </w:r>
          </w:p>
          <w:p w14:paraId="1BDC9808" w14:textId="02AC65AB" w:rsidR="00B2165D" w:rsidRPr="00B2165D" w:rsidRDefault="00B2165D" w:rsidP="00B2165D">
            <w:pPr>
              <w:pStyle w:val="Telobesedila"/>
              <w:spacing w:after="120"/>
              <w:ind w:left="708"/>
              <w:rPr>
                <w:rFonts w:ascii="Arial" w:hAnsi="Arial" w:cs="Arial"/>
                <w:sz w:val="20"/>
              </w:rPr>
            </w:pPr>
            <w:r>
              <w:rPr>
                <w:rFonts w:ascii="Arial" w:hAnsi="Arial" w:cs="Arial"/>
                <w:sz w:val="20"/>
              </w:rPr>
              <w:t xml:space="preserve">- </w:t>
            </w:r>
            <w:r w:rsidRPr="00B2165D">
              <w:rPr>
                <w:rFonts w:ascii="Arial" w:hAnsi="Arial" w:cs="Arial"/>
                <w:sz w:val="20"/>
              </w:rPr>
              <w:t xml:space="preserve">vzorčenje </w:t>
            </w:r>
            <w:proofErr w:type="spellStart"/>
            <w:r w:rsidRPr="00B2165D">
              <w:rPr>
                <w:rFonts w:ascii="Arial" w:hAnsi="Arial" w:cs="Arial"/>
                <w:sz w:val="20"/>
              </w:rPr>
              <w:t>odlagališčnega</w:t>
            </w:r>
            <w:proofErr w:type="spellEnd"/>
            <w:r w:rsidRPr="00B2165D">
              <w:rPr>
                <w:rFonts w:ascii="Arial" w:hAnsi="Arial" w:cs="Arial"/>
                <w:sz w:val="20"/>
              </w:rPr>
              <w:t xml:space="preserve"> plina po standardu SIST ISO 18400-204:2018, </w:t>
            </w:r>
          </w:p>
          <w:p w14:paraId="78C12CD7" w14:textId="2FBBCB97" w:rsidR="00B2165D" w:rsidRPr="00B2165D" w:rsidRDefault="00B2165D" w:rsidP="00B2165D">
            <w:pPr>
              <w:pStyle w:val="Telobesedila"/>
              <w:spacing w:after="120"/>
              <w:ind w:left="708"/>
              <w:rPr>
                <w:rFonts w:ascii="Arial" w:hAnsi="Arial" w:cs="Arial"/>
                <w:sz w:val="20"/>
              </w:rPr>
            </w:pPr>
            <w:r>
              <w:rPr>
                <w:rFonts w:ascii="Arial" w:hAnsi="Arial" w:cs="Arial"/>
                <w:sz w:val="20"/>
              </w:rPr>
              <w:t xml:space="preserve">- </w:t>
            </w:r>
            <w:r w:rsidRPr="00B2165D">
              <w:rPr>
                <w:rFonts w:ascii="Arial" w:hAnsi="Arial" w:cs="Arial"/>
                <w:sz w:val="20"/>
              </w:rPr>
              <w:t>merjenje emisije metana (CH</w:t>
            </w:r>
            <w:r w:rsidRPr="00137001">
              <w:rPr>
                <w:rFonts w:ascii="Arial" w:hAnsi="Arial" w:cs="Arial"/>
                <w:sz w:val="20"/>
                <w:vertAlign w:val="subscript"/>
              </w:rPr>
              <w:t>4</w:t>
            </w:r>
            <w:r w:rsidRPr="00B2165D">
              <w:rPr>
                <w:rFonts w:ascii="Arial" w:hAnsi="Arial" w:cs="Arial"/>
                <w:sz w:val="20"/>
              </w:rPr>
              <w:t>), ogljikovega dioksida (CO</w:t>
            </w:r>
            <w:r w:rsidRPr="00137001">
              <w:rPr>
                <w:rFonts w:ascii="Arial" w:hAnsi="Arial" w:cs="Arial"/>
                <w:sz w:val="20"/>
                <w:vertAlign w:val="subscript"/>
              </w:rPr>
              <w:t>2</w:t>
            </w:r>
            <w:r w:rsidRPr="00B2165D">
              <w:rPr>
                <w:rFonts w:ascii="Arial" w:hAnsi="Arial" w:cs="Arial"/>
                <w:sz w:val="20"/>
              </w:rPr>
              <w:t>), kisika (O</w:t>
            </w:r>
            <w:r w:rsidRPr="00137001">
              <w:rPr>
                <w:rFonts w:ascii="Arial" w:hAnsi="Arial" w:cs="Arial"/>
                <w:sz w:val="20"/>
                <w:vertAlign w:val="subscript"/>
              </w:rPr>
              <w:t>2</w:t>
            </w:r>
            <w:r w:rsidRPr="00B2165D">
              <w:rPr>
                <w:rFonts w:ascii="Arial" w:hAnsi="Arial" w:cs="Arial"/>
                <w:sz w:val="20"/>
              </w:rPr>
              <w:t>), vodika (H</w:t>
            </w:r>
            <w:r w:rsidRPr="00137001">
              <w:rPr>
                <w:rFonts w:ascii="Arial" w:hAnsi="Arial" w:cs="Arial"/>
                <w:sz w:val="20"/>
                <w:vertAlign w:val="subscript"/>
              </w:rPr>
              <w:t>2</w:t>
            </w:r>
            <w:r w:rsidRPr="00B2165D">
              <w:rPr>
                <w:rFonts w:ascii="Arial" w:hAnsi="Arial" w:cs="Arial"/>
                <w:sz w:val="20"/>
              </w:rPr>
              <w:t>) in vodikovega sulfida (H</w:t>
            </w:r>
            <w:r w:rsidRPr="00137001">
              <w:rPr>
                <w:rFonts w:ascii="Arial" w:hAnsi="Arial" w:cs="Arial"/>
                <w:sz w:val="20"/>
                <w:vertAlign w:val="subscript"/>
              </w:rPr>
              <w:t>2</w:t>
            </w:r>
            <w:r w:rsidRPr="00B2165D">
              <w:rPr>
                <w:rFonts w:ascii="Arial" w:hAnsi="Arial" w:cs="Arial"/>
                <w:sz w:val="20"/>
              </w:rPr>
              <w:t>S) iz odlagališč odpadkov z IR analizatorjem plinov po Interni metodi HM 101,</w:t>
            </w:r>
          </w:p>
          <w:p w14:paraId="18CAF2F5" w14:textId="027FCF94" w:rsidR="00E61FB7" w:rsidRDefault="00B2165D" w:rsidP="00B2165D">
            <w:pPr>
              <w:pStyle w:val="Telobesedila"/>
              <w:spacing w:after="120"/>
              <w:ind w:left="708"/>
              <w:rPr>
                <w:rFonts w:ascii="Arial" w:hAnsi="Arial" w:cs="Arial"/>
                <w:sz w:val="20"/>
              </w:rPr>
            </w:pPr>
            <w:r>
              <w:rPr>
                <w:rFonts w:ascii="Arial" w:hAnsi="Arial" w:cs="Arial"/>
                <w:sz w:val="20"/>
              </w:rPr>
              <w:lastRenderedPageBreak/>
              <w:t xml:space="preserve">- </w:t>
            </w:r>
            <w:r w:rsidRPr="00B2165D">
              <w:rPr>
                <w:rFonts w:ascii="Arial" w:hAnsi="Arial" w:cs="Arial"/>
                <w:sz w:val="20"/>
              </w:rPr>
              <w:t xml:space="preserve">analiziranje vzorcev emisije benzena, toluena, </w:t>
            </w:r>
            <w:proofErr w:type="spellStart"/>
            <w:r w:rsidRPr="00B2165D">
              <w:rPr>
                <w:rFonts w:ascii="Arial" w:hAnsi="Arial" w:cs="Arial"/>
                <w:sz w:val="20"/>
              </w:rPr>
              <w:t>etilbenzena</w:t>
            </w:r>
            <w:proofErr w:type="spellEnd"/>
            <w:r w:rsidRPr="00B2165D">
              <w:rPr>
                <w:rFonts w:ascii="Arial" w:hAnsi="Arial" w:cs="Arial"/>
                <w:sz w:val="20"/>
              </w:rPr>
              <w:t>, o-ksilena, m-ksilena, p-ksilena po standardu SIST-TS CEN/TS 13649 (brez točk 6 in 8, modifikacija v točki 9).</w:t>
            </w:r>
          </w:p>
        </w:tc>
        <w:tc>
          <w:tcPr>
            <w:tcW w:w="1616" w:type="dxa"/>
            <w:tcBorders>
              <w:top w:val="dotted" w:sz="4" w:space="0" w:color="auto"/>
              <w:left w:val="dotted" w:sz="4" w:space="0" w:color="auto"/>
              <w:bottom w:val="dotted" w:sz="4" w:space="0" w:color="auto"/>
              <w:right w:val="dotted" w:sz="4" w:space="0" w:color="auto"/>
            </w:tcBorders>
          </w:tcPr>
          <w:p w14:paraId="3CD75AD9" w14:textId="48A023F7" w:rsidR="00F04F0B" w:rsidRPr="00BF4963" w:rsidRDefault="00B2165D" w:rsidP="002F23D2">
            <w:pPr>
              <w:tabs>
                <w:tab w:val="left" w:pos="4253"/>
              </w:tabs>
              <w:jc w:val="center"/>
              <w:rPr>
                <w:rFonts w:cs="Arial"/>
                <w:szCs w:val="20"/>
                <w:lang w:val="sl-SI"/>
              </w:rPr>
            </w:pPr>
            <w:r w:rsidRPr="00B2165D">
              <w:rPr>
                <w:rFonts w:cs="Arial"/>
                <w:szCs w:val="20"/>
                <w:lang w:val="sl-SI"/>
              </w:rPr>
              <w:lastRenderedPageBreak/>
              <w:t>35435-18/2020-2</w:t>
            </w:r>
          </w:p>
        </w:tc>
        <w:tc>
          <w:tcPr>
            <w:tcW w:w="1219" w:type="dxa"/>
            <w:tcBorders>
              <w:top w:val="dotted" w:sz="4" w:space="0" w:color="auto"/>
              <w:left w:val="dotted" w:sz="4" w:space="0" w:color="auto"/>
              <w:bottom w:val="dotted" w:sz="4" w:space="0" w:color="auto"/>
              <w:right w:val="double" w:sz="4" w:space="0" w:color="auto"/>
            </w:tcBorders>
          </w:tcPr>
          <w:p w14:paraId="2CC5195D" w14:textId="20C0C5CE" w:rsidR="00F04F0B" w:rsidRPr="002F23D2" w:rsidRDefault="00B2165D" w:rsidP="0020087F">
            <w:pPr>
              <w:jc w:val="center"/>
              <w:rPr>
                <w:rFonts w:cs="Arial"/>
                <w:szCs w:val="20"/>
                <w:highlight w:val="red"/>
                <w:lang w:val="sl-SI"/>
              </w:rPr>
            </w:pPr>
            <w:r w:rsidRPr="00B2165D">
              <w:rPr>
                <w:rFonts w:cs="Arial"/>
                <w:szCs w:val="20"/>
                <w:lang w:val="sl-SI"/>
              </w:rPr>
              <w:t xml:space="preserve">28. 7. </w:t>
            </w:r>
            <w:r>
              <w:rPr>
                <w:rFonts w:cs="Arial"/>
                <w:szCs w:val="20"/>
                <w:lang w:val="sl-SI"/>
              </w:rPr>
              <w:t>20</w:t>
            </w:r>
            <w:r w:rsidRPr="00B2165D">
              <w:rPr>
                <w:rFonts w:cs="Arial"/>
                <w:szCs w:val="20"/>
                <w:lang w:val="sl-SI"/>
              </w:rPr>
              <w:t>26</w:t>
            </w:r>
          </w:p>
        </w:tc>
      </w:tr>
      <w:tr w:rsidR="0020087F" w:rsidRPr="00925B62" w14:paraId="0E465B24" w14:textId="77777777" w:rsidTr="00992F64">
        <w:tc>
          <w:tcPr>
            <w:tcW w:w="836" w:type="dxa"/>
            <w:tcBorders>
              <w:top w:val="dotted" w:sz="4" w:space="0" w:color="auto"/>
              <w:left w:val="double" w:sz="4" w:space="0" w:color="auto"/>
              <w:bottom w:val="dotted" w:sz="4" w:space="0" w:color="auto"/>
              <w:right w:val="dotted" w:sz="4" w:space="0" w:color="auto"/>
            </w:tcBorders>
          </w:tcPr>
          <w:p w14:paraId="2DE7D0D3" w14:textId="7E3BBA1D" w:rsidR="0020087F" w:rsidRPr="00925B62" w:rsidRDefault="000044D4" w:rsidP="0020087F">
            <w:pPr>
              <w:jc w:val="center"/>
              <w:rPr>
                <w:rFonts w:cs="Arial"/>
                <w:b/>
                <w:snapToGrid w:val="0"/>
                <w:color w:val="000000"/>
                <w:szCs w:val="20"/>
                <w:lang w:val="sl-SI"/>
              </w:rPr>
            </w:pPr>
            <w:r>
              <w:rPr>
                <w:rFonts w:cs="Arial"/>
                <w:b/>
                <w:snapToGrid w:val="0"/>
                <w:color w:val="000000"/>
                <w:szCs w:val="20"/>
                <w:lang w:val="sl-SI"/>
              </w:rPr>
              <w:t>6.</w:t>
            </w:r>
            <w:r w:rsidR="0020087F" w:rsidRPr="00925B62">
              <w:rPr>
                <w:rFonts w:cs="Arial"/>
                <w:b/>
                <w:snapToGrid w:val="0"/>
                <w:color w:val="000000"/>
                <w:szCs w:val="20"/>
                <w:lang w:val="sl-SI"/>
              </w:rPr>
              <w:t xml:space="preserve"> </w:t>
            </w:r>
          </w:p>
        </w:tc>
        <w:tc>
          <w:tcPr>
            <w:tcW w:w="2835" w:type="dxa"/>
            <w:tcBorders>
              <w:top w:val="dotted" w:sz="4" w:space="0" w:color="auto"/>
              <w:left w:val="dotted" w:sz="4" w:space="0" w:color="auto"/>
              <w:bottom w:val="dotted" w:sz="4" w:space="0" w:color="auto"/>
              <w:right w:val="dotted" w:sz="4" w:space="0" w:color="auto"/>
            </w:tcBorders>
          </w:tcPr>
          <w:p w14:paraId="2D7100C2" w14:textId="77777777" w:rsidR="00B2165D" w:rsidRDefault="00B2165D" w:rsidP="0020087F">
            <w:pPr>
              <w:rPr>
                <w:rFonts w:cs="Arial"/>
                <w:b/>
                <w:szCs w:val="20"/>
                <w:lang w:val="sl-SI"/>
              </w:rPr>
            </w:pPr>
            <w:r w:rsidRPr="00B2165D">
              <w:rPr>
                <w:rFonts w:cs="Arial"/>
                <w:b/>
                <w:szCs w:val="20"/>
                <w:lang w:val="sl-SI"/>
              </w:rPr>
              <w:t>Inštitut za varstvo pri delu in varstvo okolja Maribor</w:t>
            </w:r>
            <w:r>
              <w:rPr>
                <w:rFonts w:cs="Arial"/>
                <w:b/>
                <w:szCs w:val="20"/>
                <w:lang w:val="sl-SI"/>
              </w:rPr>
              <w:t xml:space="preserve">, </w:t>
            </w:r>
            <w:r w:rsidRPr="00B2165D">
              <w:rPr>
                <w:rFonts w:cs="Arial"/>
                <w:b/>
                <w:szCs w:val="20"/>
                <w:lang w:val="sl-SI"/>
              </w:rPr>
              <w:t xml:space="preserve">Valvasorjeva 73, </w:t>
            </w:r>
          </w:p>
          <w:p w14:paraId="3142E8CC" w14:textId="19DF7AA6" w:rsidR="0020087F" w:rsidRPr="00925B62" w:rsidRDefault="00B2165D" w:rsidP="0020087F">
            <w:pPr>
              <w:rPr>
                <w:rFonts w:cs="Arial"/>
                <w:b/>
                <w:szCs w:val="20"/>
                <w:lang w:val="sl-SI"/>
              </w:rPr>
            </w:pPr>
            <w:r w:rsidRPr="00B2165D">
              <w:rPr>
                <w:rFonts w:cs="Arial"/>
                <w:b/>
                <w:szCs w:val="20"/>
                <w:lang w:val="sl-SI"/>
              </w:rPr>
              <w:t>2000 Maribor</w:t>
            </w:r>
          </w:p>
        </w:tc>
        <w:tc>
          <w:tcPr>
            <w:tcW w:w="7739" w:type="dxa"/>
            <w:tcBorders>
              <w:top w:val="dotted" w:sz="4" w:space="0" w:color="auto"/>
              <w:left w:val="dotted" w:sz="4" w:space="0" w:color="auto"/>
              <w:bottom w:val="dotted" w:sz="4" w:space="0" w:color="auto"/>
              <w:right w:val="dotted" w:sz="4" w:space="0" w:color="auto"/>
            </w:tcBorders>
            <w:vAlign w:val="center"/>
          </w:tcPr>
          <w:p w14:paraId="47E74926" w14:textId="02591940" w:rsidR="00A1469A" w:rsidRPr="00A1469A" w:rsidRDefault="00A1469A" w:rsidP="00A1469A">
            <w:pPr>
              <w:pStyle w:val="Telobesedila"/>
              <w:spacing w:after="120"/>
              <w:rPr>
                <w:rFonts w:ascii="Arial" w:hAnsi="Arial" w:cs="Arial"/>
                <w:sz w:val="20"/>
              </w:rPr>
            </w:pPr>
            <w:r w:rsidRPr="00A1469A">
              <w:rPr>
                <w:rFonts w:ascii="Arial" w:hAnsi="Arial" w:cs="Arial"/>
                <w:sz w:val="20"/>
              </w:rPr>
              <w:t>Inštitut za varstvo pri delu in varstvo okolja, Valvasorjeva 73, 2000 Maribor je pooblaščen za izvajanje obratovalnega monitoringa za izvajanje prvih in občasnih meritev emisije snovi in izdelavo ocene o letnih emisijah snovi v zrak iz nepremičnih virov onesnaževanja v obsegu, ki vključuje:</w:t>
            </w:r>
          </w:p>
          <w:p w14:paraId="1A9A4C3A" w14:textId="77777777" w:rsidR="00910824" w:rsidRPr="00910824" w:rsidRDefault="00A1469A" w:rsidP="00910824">
            <w:pPr>
              <w:pStyle w:val="Telobesedila"/>
              <w:spacing w:after="120"/>
              <w:rPr>
                <w:rFonts w:ascii="Arial" w:hAnsi="Arial" w:cs="Arial"/>
                <w:sz w:val="20"/>
              </w:rPr>
            </w:pPr>
            <w:r w:rsidRPr="00910824">
              <w:rPr>
                <w:rFonts w:ascii="Arial" w:hAnsi="Arial" w:cs="Arial"/>
                <w:sz w:val="20"/>
              </w:rPr>
              <w:t xml:space="preserve">- </w:t>
            </w:r>
            <w:r w:rsidR="00910824" w:rsidRPr="00910824">
              <w:rPr>
                <w:rFonts w:ascii="Arial" w:hAnsi="Arial" w:cs="Arial"/>
                <w:sz w:val="20"/>
              </w:rPr>
              <w:t>izdelavo načrta meritev emisije snovi v zrak, vključno z določitvijo ciljev merjenja emisij snovi in opredelitvijo za emisijo snovi v zrak pomembnih parametrov obratovanja naprave,</w:t>
            </w:r>
          </w:p>
          <w:p w14:paraId="2C6AFCCD" w14:textId="04EE4B29" w:rsidR="00910824" w:rsidRPr="00910824" w:rsidRDefault="00910824" w:rsidP="00910824">
            <w:pPr>
              <w:pStyle w:val="Telobesedila"/>
              <w:spacing w:after="120"/>
              <w:rPr>
                <w:rFonts w:ascii="Arial" w:hAnsi="Arial" w:cs="Arial"/>
                <w:sz w:val="20"/>
              </w:rPr>
            </w:pPr>
            <w:r>
              <w:rPr>
                <w:rFonts w:ascii="Arial" w:hAnsi="Arial" w:cs="Arial"/>
                <w:sz w:val="20"/>
              </w:rPr>
              <w:t xml:space="preserve">- </w:t>
            </w:r>
            <w:r w:rsidRPr="00910824">
              <w:rPr>
                <w:rFonts w:ascii="Arial" w:hAnsi="Arial" w:cs="Arial"/>
                <w:sz w:val="20"/>
              </w:rPr>
              <w:t>izdelavo strategije vzorčenja in vzorčenje odpadnih plinov,</w:t>
            </w:r>
          </w:p>
          <w:p w14:paraId="1F711300" w14:textId="7F3360E7" w:rsidR="00910824" w:rsidRPr="00910824" w:rsidRDefault="00910824" w:rsidP="00910824">
            <w:pPr>
              <w:pStyle w:val="Telobesedila"/>
              <w:spacing w:after="120"/>
              <w:rPr>
                <w:rFonts w:ascii="Arial" w:hAnsi="Arial" w:cs="Arial"/>
                <w:sz w:val="20"/>
              </w:rPr>
            </w:pPr>
            <w:r>
              <w:rPr>
                <w:rFonts w:ascii="Arial" w:hAnsi="Arial" w:cs="Arial"/>
                <w:sz w:val="20"/>
              </w:rPr>
              <w:t xml:space="preserve">- </w:t>
            </w:r>
            <w:r w:rsidRPr="00910824">
              <w:rPr>
                <w:rFonts w:ascii="Arial" w:hAnsi="Arial" w:cs="Arial"/>
                <w:sz w:val="20"/>
              </w:rPr>
              <w:t>izdelavo načrta za beleženje časa obratovanja naprave in ocenjevanje letnega časa obratovanja naprave zaradi izdelave ocene o letni emisiji snovi v zrak,</w:t>
            </w:r>
          </w:p>
          <w:p w14:paraId="4FF2A843" w14:textId="7AAEF581" w:rsidR="00910824" w:rsidRPr="00910824" w:rsidRDefault="00910824" w:rsidP="00910824">
            <w:pPr>
              <w:pStyle w:val="Telobesedila"/>
              <w:spacing w:after="120"/>
              <w:rPr>
                <w:rFonts w:ascii="Arial" w:hAnsi="Arial" w:cs="Arial"/>
                <w:sz w:val="20"/>
              </w:rPr>
            </w:pPr>
            <w:r>
              <w:rPr>
                <w:rFonts w:ascii="Arial" w:hAnsi="Arial" w:cs="Arial"/>
                <w:sz w:val="20"/>
              </w:rPr>
              <w:t xml:space="preserve">- </w:t>
            </w:r>
            <w:r w:rsidRPr="00910824">
              <w:rPr>
                <w:rFonts w:ascii="Arial" w:hAnsi="Arial" w:cs="Arial"/>
                <w:sz w:val="20"/>
              </w:rPr>
              <w:t xml:space="preserve">merjenje koncentracije snovi v odpadnih plinih ter preračunavanje rezultatov meritev na enoto prostornine suhih ali mokrih odpadnih plinov pri </w:t>
            </w:r>
            <w:proofErr w:type="spellStart"/>
            <w:r w:rsidRPr="00910824">
              <w:rPr>
                <w:rFonts w:ascii="Arial" w:hAnsi="Arial" w:cs="Arial"/>
                <w:sz w:val="20"/>
              </w:rPr>
              <w:t>normnih</w:t>
            </w:r>
            <w:proofErr w:type="spellEnd"/>
            <w:r w:rsidRPr="00910824">
              <w:rPr>
                <w:rFonts w:ascii="Arial" w:hAnsi="Arial" w:cs="Arial"/>
                <w:sz w:val="20"/>
              </w:rPr>
              <w:t xml:space="preserve"> pogojih in na predpisano računsko vsebnost kisika v odpadnih plinih, če je njena vrednost za posamezni vir onesnaževanja določena s predpisi o emisiji snovi v zrak z naslednjimi akreditiranimi metodami:</w:t>
            </w:r>
          </w:p>
          <w:p w14:paraId="2B2DF433" w14:textId="77777777" w:rsidR="00910824" w:rsidRPr="00683D74"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 xml:space="preserve">merjenje </w:t>
            </w:r>
            <w:r w:rsidRPr="00683D74">
              <w:rPr>
                <w:rFonts w:cs="Arial"/>
                <w:szCs w:val="20"/>
                <w:lang w:val="sl-SI" w:eastAsia="sl-SI"/>
              </w:rPr>
              <w:t>hitrosti in volumskega pretoka plinskih tokov v odvodnikih po standardu SIST ISO 16911-1:2014,</w:t>
            </w:r>
          </w:p>
          <w:p w14:paraId="1CFE048C" w14:textId="77777777" w:rsidR="00910824" w:rsidRPr="00683D74"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683D74">
              <w:rPr>
                <w:rFonts w:cs="Arial"/>
                <w:szCs w:val="20"/>
                <w:lang w:val="sl-SI" w:eastAsia="sl-SI"/>
              </w:rPr>
              <w:t>določanje vlage v odpadnih plinih po standardu SIST EN 14790:2017,</w:t>
            </w:r>
          </w:p>
          <w:p w14:paraId="5801354A" w14:textId="77777777" w:rsidR="00910824" w:rsidRPr="00683D74"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683D74">
              <w:rPr>
                <w:rFonts w:cs="Arial"/>
                <w:szCs w:val="20"/>
                <w:lang w:val="sl-SI" w:eastAsia="sl-SI"/>
              </w:rPr>
              <w:t>merjenje emisije O</w:t>
            </w:r>
            <w:r w:rsidRPr="00910824">
              <w:rPr>
                <w:rFonts w:cs="Arial"/>
                <w:szCs w:val="20"/>
                <w:lang w:val="sl-SI" w:eastAsia="sl-SI"/>
              </w:rPr>
              <w:t>2</w:t>
            </w:r>
            <w:r w:rsidRPr="00683D74">
              <w:rPr>
                <w:rFonts w:cs="Arial"/>
                <w:szCs w:val="20"/>
                <w:lang w:val="sl-SI" w:eastAsia="sl-SI"/>
              </w:rPr>
              <w:t>, CO</w:t>
            </w:r>
            <w:r w:rsidRPr="00910824">
              <w:rPr>
                <w:rFonts w:cs="Arial"/>
                <w:szCs w:val="20"/>
                <w:lang w:val="sl-SI" w:eastAsia="sl-SI"/>
              </w:rPr>
              <w:t>2</w:t>
            </w:r>
            <w:r w:rsidRPr="00683D74">
              <w:rPr>
                <w:rFonts w:cs="Arial"/>
                <w:szCs w:val="20"/>
                <w:lang w:val="sl-SI" w:eastAsia="sl-SI"/>
              </w:rPr>
              <w:t>, CO in SO</w:t>
            </w:r>
            <w:r w:rsidRPr="00910824">
              <w:rPr>
                <w:rFonts w:cs="Arial"/>
                <w:szCs w:val="20"/>
                <w:lang w:val="sl-SI" w:eastAsia="sl-SI"/>
              </w:rPr>
              <w:t>2</w:t>
            </w:r>
            <w:r w:rsidRPr="00683D74">
              <w:rPr>
                <w:rFonts w:cs="Arial"/>
                <w:szCs w:val="20"/>
                <w:lang w:val="sl-SI" w:eastAsia="sl-SI"/>
              </w:rPr>
              <w:t xml:space="preserve"> po standardu SIST ISO 12039:2020 (modificirana),</w:t>
            </w:r>
          </w:p>
          <w:p w14:paraId="41664E32" w14:textId="77777777" w:rsidR="00910824" w:rsidRPr="00683D74"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683D74">
              <w:rPr>
                <w:rFonts w:cs="Arial"/>
                <w:szCs w:val="20"/>
                <w:lang w:val="sl-SI" w:eastAsia="sl-SI"/>
              </w:rPr>
              <w:t>merjenje emisije celokupnega organskega ogljika (TOC) po standardu SIST EN 12619:2013,</w:t>
            </w:r>
          </w:p>
          <w:p w14:paraId="0CD2A6BD" w14:textId="77777777" w:rsidR="00910824" w:rsidRPr="00683D74" w:rsidRDefault="00910824" w:rsidP="00910824">
            <w:pPr>
              <w:numPr>
                <w:ilvl w:val="1"/>
                <w:numId w:val="34"/>
              </w:numPr>
              <w:tabs>
                <w:tab w:val="clear" w:pos="1364"/>
                <w:tab w:val="left" w:pos="360"/>
                <w:tab w:val="num" w:pos="900"/>
              </w:tabs>
              <w:spacing w:line="240" w:lineRule="auto"/>
              <w:ind w:left="720" w:firstLine="0"/>
              <w:rPr>
                <w:rFonts w:cs="Arial"/>
                <w:szCs w:val="20"/>
                <w:lang w:val="sl-SI" w:eastAsia="sl-SI"/>
              </w:rPr>
            </w:pPr>
            <w:r w:rsidRPr="00683D74">
              <w:rPr>
                <w:rFonts w:cs="Arial"/>
                <w:szCs w:val="20"/>
                <w:lang w:val="sl-SI" w:eastAsia="sl-SI"/>
              </w:rPr>
              <w:t>merjenje emisije O</w:t>
            </w:r>
            <w:r w:rsidRPr="00910824">
              <w:rPr>
                <w:rFonts w:cs="Arial"/>
                <w:szCs w:val="20"/>
                <w:lang w:val="sl-SI" w:eastAsia="sl-SI"/>
              </w:rPr>
              <w:t>2</w:t>
            </w:r>
            <w:r w:rsidRPr="00683D74">
              <w:rPr>
                <w:rFonts w:cs="Arial"/>
                <w:szCs w:val="20"/>
                <w:lang w:val="sl-SI" w:eastAsia="sl-SI"/>
              </w:rPr>
              <w:t xml:space="preserve"> po standardu SIST EN 14789:2017,</w:t>
            </w:r>
          </w:p>
          <w:p w14:paraId="08535A95"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683D74">
              <w:rPr>
                <w:rFonts w:cs="Arial"/>
                <w:szCs w:val="20"/>
                <w:lang w:val="sl-SI" w:eastAsia="sl-SI"/>
              </w:rPr>
              <w:t>merjenje emisije dušikovih oksidov</w:t>
            </w:r>
            <w:r w:rsidRPr="00B86BF9">
              <w:rPr>
                <w:rFonts w:cs="Arial"/>
                <w:szCs w:val="20"/>
                <w:lang w:val="sl-SI" w:eastAsia="sl-SI"/>
              </w:rPr>
              <w:t xml:space="preserve"> (</w:t>
            </w:r>
            <w:proofErr w:type="spellStart"/>
            <w:r w:rsidRPr="00B86BF9">
              <w:rPr>
                <w:rFonts w:cs="Arial"/>
                <w:szCs w:val="20"/>
                <w:lang w:val="sl-SI" w:eastAsia="sl-SI"/>
              </w:rPr>
              <w:t>NOx</w:t>
            </w:r>
            <w:proofErr w:type="spellEnd"/>
            <w:r w:rsidRPr="00B86BF9">
              <w:rPr>
                <w:rFonts w:cs="Arial"/>
                <w:szCs w:val="20"/>
                <w:lang w:val="sl-SI" w:eastAsia="sl-SI"/>
              </w:rPr>
              <w:t>) po standardu SIST EN 14792:2017.</w:t>
            </w:r>
          </w:p>
          <w:p w14:paraId="00C6C945" w14:textId="77777777" w:rsidR="00910824" w:rsidRPr="00B86BF9" w:rsidRDefault="00910824" w:rsidP="00910824">
            <w:pPr>
              <w:numPr>
                <w:ilvl w:val="1"/>
                <w:numId w:val="34"/>
              </w:numPr>
              <w:tabs>
                <w:tab w:val="clear" w:pos="1364"/>
                <w:tab w:val="left" w:pos="360"/>
                <w:tab w:val="num" w:pos="900"/>
              </w:tabs>
              <w:spacing w:line="240" w:lineRule="auto"/>
              <w:ind w:left="720" w:firstLine="0"/>
              <w:rPr>
                <w:rFonts w:cs="Arial"/>
                <w:szCs w:val="20"/>
                <w:lang w:val="sl-SI" w:eastAsia="sl-SI"/>
              </w:rPr>
            </w:pPr>
            <w:r w:rsidRPr="00B86BF9">
              <w:rPr>
                <w:rFonts w:cs="Arial"/>
                <w:szCs w:val="20"/>
                <w:lang w:val="sl-SI" w:eastAsia="sl-SI"/>
              </w:rPr>
              <w:t>merjenje emisije CO po standardu SIST EN 15058:2017,</w:t>
            </w:r>
          </w:p>
          <w:p w14:paraId="652405F3"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merjenje emisije metana po standardu SIST EN ISO 25140:2010,</w:t>
            </w:r>
          </w:p>
          <w:p w14:paraId="320529B9"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 xml:space="preserve">merjenje emisije polikloriranih </w:t>
            </w:r>
            <w:proofErr w:type="spellStart"/>
            <w:r w:rsidRPr="00B86BF9">
              <w:rPr>
                <w:rFonts w:cs="Arial"/>
                <w:szCs w:val="20"/>
                <w:lang w:val="sl-SI" w:eastAsia="sl-SI"/>
              </w:rPr>
              <w:t>dibenzodioksinov</w:t>
            </w:r>
            <w:proofErr w:type="spellEnd"/>
            <w:r w:rsidRPr="00B86BF9">
              <w:rPr>
                <w:rFonts w:cs="Arial"/>
                <w:szCs w:val="20"/>
                <w:lang w:val="sl-SI" w:eastAsia="sl-SI"/>
              </w:rPr>
              <w:t xml:space="preserve"> in polikloriranih </w:t>
            </w:r>
            <w:proofErr w:type="spellStart"/>
            <w:r w:rsidRPr="00B86BF9">
              <w:rPr>
                <w:rFonts w:cs="Arial"/>
                <w:szCs w:val="20"/>
                <w:lang w:val="sl-SI" w:eastAsia="sl-SI"/>
              </w:rPr>
              <w:t>dibenzofuranov</w:t>
            </w:r>
            <w:proofErr w:type="spellEnd"/>
            <w:r w:rsidRPr="00B86BF9">
              <w:rPr>
                <w:rFonts w:cs="Arial"/>
                <w:szCs w:val="20"/>
                <w:lang w:val="sl-SI" w:eastAsia="sl-SI"/>
              </w:rPr>
              <w:t xml:space="preserve"> (PCDD/PCDF) po standardu SIST EN 1948-1:2006 (izračun po SIST EN 1948-3:2006, poglavje 12),</w:t>
            </w:r>
          </w:p>
          <w:p w14:paraId="0B1E7979"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lastRenderedPageBreak/>
              <w:t>merjenje emisije policikličnih aromatskih ogljikovodikov (PAO) po standardu SIST ISO 11338-1:2004 (izračun po 11338-2:2004, poglavje 6.2.6),</w:t>
            </w:r>
          </w:p>
          <w:p w14:paraId="2B26D393"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 xml:space="preserve">merjenje emisije anorganskih vlaken po smernici VDI 3861 zv. 2:2006 (do točke 6, samo vzorčenje), </w:t>
            </w:r>
          </w:p>
          <w:p w14:paraId="0B8F8639"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določanje dimnega števila po smernici VDI 2066 zv. 8: 1995,</w:t>
            </w:r>
          </w:p>
          <w:p w14:paraId="1C1CE7B1"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merjenje emisije celotnega prahu po standardu SIST EN 13284-1:2018,</w:t>
            </w:r>
          </w:p>
          <w:p w14:paraId="1BF12082"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merjenje emisije celotnega prahu po standardu SIST ISO 9096:2018,</w:t>
            </w:r>
          </w:p>
          <w:p w14:paraId="0C78DF57"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bookmarkStart w:id="0" w:name="_Hlk115848638"/>
            <w:r w:rsidRPr="00B86BF9">
              <w:rPr>
                <w:rFonts w:cs="Arial"/>
                <w:szCs w:val="20"/>
                <w:lang w:val="sl-SI" w:eastAsia="sl-SI"/>
              </w:rPr>
              <w:t>merjenje emisije žveplovega dioksida (SO</w:t>
            </w:r>
            <w:r w:rsidRPr="00910824">
              <w:rPr>
                <w:rFonts w:cs="Arial"/>
                <w:szCs w:val="20"/>
                <w:lang w:val="sl-SI" w:eastAsia="sl-SI"/>
              </w:rPr>
              <w:t>2</w:t>
            </w:r>
            <w:r w:rsidRPr="00B86BF9">
              <w:rPr>
                <w:rFonts w:cs="Arial"/>
                <w:szCs w:val="20"/>
                <w:lang w:val="sl-SI" w:eastAsia="sl-SI"/>
              </w:rPr>
              <w:t>) po standardu SIST EN 14791</w:t>
            </w:r>
            <w:bookmarkEnd w:id="0"/>
            <w:r w:rsidRPr="00B86BF9">
              <w:rPr>
                <w:rFonts w:cs="Arial"/>
                <w:szCs w:val="20"/>
                <w:lang w:val="sl-SI" w:eastAsia="sl-SI"/>
              </w:rPr>
              <w:t xml:space="preserve">:2017, </w:t>
            </w:r>
          </w:p>
          <w:p w14:paraId="141CC45B"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merjenje emisije klora (Cl</w:t>
            </w:r>
            <w:r w:rsidRPr="00910824">
              <w:rPr>
                <w:rFonts w:cs="Arial"/>
                <w:szCs w:val="20"/>
                <w:lang w:val="sl-SI" w:eastAsia="sl-SI"/>
              </w:rPr>
              <w:t>2</w:t>
            </w:r>
            <w:r w:rsidRPr="00B86BF9">
              <w:rPr>
                <w:rFonts w:cs="Arial"/>
                <w:szCs w:val="20"/>
                <w:lang w:val="sl-SI" w:eastAsia="sl-SI"/>
              </w:rPr>
              <w:t>) po smernici VDI 3488, zv. 1:1979,</w:t>
            </w:r>
          </w:p>
          <w:p w14:paraId="2EA58FEE"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merjenje emisije anorganskih spojin klora, izraženih kot HCl po standardu SIST EN 1911:2011,</w:t>
            </w:r>
          </w:p>
          <w:p w14:paraId="208F7222"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merjenje emisije fluora in njegovih spojin, izraženih kot HF po standardu SIST ISO 15713:2009,</w:t>
            </w:r>
          </w:p>
          <w:p w14:paraId="3A1A3F92"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merjenje emisije formaldehida po smernicah VDI 3862 zv. 4:2001,</w:t>
            </w:r>
          </w:p>
          <w:p w14:paraId="1C0586E1"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merjenje emisije vodikovega sulfida (H</w:t>
            </w:r>
            <w:r w:rsidRPr="00910824">
              <w:rPr>
                <w:rFonts w:cs="Arial"/>
                <w:szCs w:val="20"/>
                <w:lang w:val="sl-SI" w:eastAsia="sl-SI"/>
              </w:rPr>
              <w:t>2</w:t>
            </w:r>
            <w:r w:rsidRPr="00B86BF9">
              <w:rPr>
                <w:rFonts w:cs="Arial"/>
                <w:szCs w:val="20"/>
                <w:lang w:val="sl-SI" w:eastAsia="sl-SI"/>
              </w:rPr>
              <w:t>S) po smernicah VDI 3486 zv. 2:1979 (modificirana) in SIST ISO 10530:1996,</w:t>
            </w:r>
          </w:p>
          <w:p w14:paraId="1B141A1E"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merjenje emisije bazičnih dušikovih spojin po smernici VDI 3496 zv. 1:1982 (modificirana),</w:t>
            </w:r>
          </w:p>
          <w:p w14:paraId="6D3AA319"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merjenje emisije trdnih delcev PM 10 in PM 2,5 po smernici VDI 2066 Part 10:2004,</w:t>
            </w:r>
          </w:p>
          <w:p w14:paraId="7D8FEABE"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merjenje emisije fenola po smernicah VDI 3485 zv. 1:1988,</w:t>
            </w:r>
          </w:p>
          <w:p w14:paraId="152D742F"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merjenje emisije prašnatih anorganskih spojin - kovin: arzen (As), kadmij (</w:t>
            </w:r>
            <w:proofErr w:type="spellStart"/>
            <w:r w:rsidRPr="00B86BF9">
              <w:rPr>
                <w:rFonts w:cs="Arial"/>
                <w:szCs w:val="20"/>
                <w:lang w:val="sl-SI" w:eastAsia="sl-SI"/>
              </w:rPr>
              <w:t>Cd</w:t>
            </w:r>
            <w:proofErr w:type="spellEnd"/>
            <w:r w:rsidRPr="00B86BF9">
              <w:rPr>
                <w:rFonts w:cs="Arial"/>
                <w:szCs w:val="20"/>
                <w:lang w:val="sl-SI" w:eastAsia="sl-SI"/>
              </w:rPr>
              <w:t>), krom (</w:t>
            </w:r>
            <w:proofErr w:type="spellStart"/>
            <w:r w:rsidRPr="00B86BF9">
              <w:rPr>
                <w:rFonts w:cs="Arial"/>
                <w:szCs w:val="20"/>
                <w:lang w:val="sl-SI" w:eastAsia="sl-SI"/>
              </w:rPr>
              <w:t>Cr</w:t>
            </w:r>
            <w:proofErr w:type="spellEnd"/>
            <w:r w:rsidRPr="00B86BF9">
              <w:rPr>
                <w:rFonts w:cs="Arial"/>
                <w:szCs w:val="20"/>
                <w:lang w:val="sl-SI" w:eastAsia="sl-SI"/>
              </w:rPr>
              <w:t>), kobalt (Co), baker (Cu), mangan (</w:t>
            </w:r>
            <w:proofErr w:type="spellStart"/>
            <w:r w:rsidRPr="00B86BF9">
              <w:rPr>
                <w:rFonts w:cs="Arial"/>
                <w:szCs w:val="20"/>
                <w:lang w:val="sl-SI" w:eastAsia="sl-SI"/>
              </w:rPr>
              <w:t>Mn</w:t>
            </w:r>
            <w:proofErr w:type="spellEnd"/>
            <w:r w:rsidRPr="00B86BF9">
              <w:rPr>
                <w:rFonts w:cs="Arial"/>
                <w:szCs w:val="20"/>
                <w:lang w:val="sl-SI" w:eastAsia="sl-SI"/>
              </w:rPr>
              <w:t>), nikelj (Ni), svinec (</w:t>
            </w:r>
            <w:proofErr w:type="spellStart"/>
            <w:r w:rsidRPr="00B86BF9">
              <w:rPr>
                <w:rFonts w:cs="Arial"/>
                <w:szCs w:val="20"/>
                <w:lang w:val="sl-SI" w:eastAsia="sl-SI"/>
              </w:rPr>
              <w:t>Pb</w:t>
            </w:r>
            <w:proofErr w:type="spellEnd"/>
            <w:r w:rsidRPr="00B86BF9">
              <w:rPr>
                <w:rFonts w:cs="Arial"/>
                <w:szCs w:val="20"/>
                <w:lang w:val="sl-SI" w:eastAsia="sl-SI"/>
              </w:rPr>
              <w:t>), antimon (</w:t>
            </w:r>
            <w:proofErr w:type="spellStart"/>
            <w:r w:rsidRPr="00B86BF9">
              <w:rPr>
                <w:rFonts w:cs="Arial"/>
                <w:szCs w:val="20"/>
                <w:lang w:val="sl-SI" w:eastAsia="sl-SI"/>
              </w:rPr>
              <w:t>Sb</w:t>
            </w:r>
            <w:proofErr w:type="spellEnd"/>
            <w:r w:rsidRPr="00B86BF9">
              <w:rPr>
                <w:rFonts w:cs="Arial"/>
                <w:szCs w:val="20"/>
                <w:lang w:val="sl-SI" w:eastAsia="sl-SI"/>
              </w:rPr>
              <w:t>), talij (</w:t>
            </w:r>
            <w:proofErr w:type="spellStart"/>
            <w:r w:rsidRPr="00B86BF9">
              <w:rPr>
                <w:rFonts w:cs="Arial"/>
                <w:szCs w:val="20"/>
                <w:lang w:val="sl-SI" w:eastAsia="sl-SI"/>
              </w:rPr>
              <w:t>Tl</w:t>
            </w:r>
            <w:proofErr w:type="spellEnd"/>
            <w:r w:rsidRPr="00B86BF9">
              <w:rPr>
                <w:rFonts w:cs="Arial"/>
                <w:szCs w:val="20"/>
                <w:lang w:val="sl-SI" w:eastAsia="sl-SI"/>
              </w:rPr>
              <w:t>), vanadij (V) in Kositer (</w:t>
            </w:r>
            <w:proofErr w:type="spellStart"/>
            <w:r w:rsidRPr="00B86BF9">
              <w:rPr>
                <w:rFonts w:cs="Arial"/>
                <w:szCs w:val="20"/>
                <w:lang w:val="sl-SI" w:eastAsia="sl-SI"/>
              </w:rPr>
              <w:t>Sn</w:t>
            </w:r>
            <w:proofErr w:type="spellEnd"/>
            <w:r w:rsidRPr="00B86BF9">
              <w:rPr>
                <w:rFonts w:cs="Arial"/>
                <w:szCs w:val="20"/>
                <w:lang w:val="sl-SI" w:eastAsia="sl-SI"/>
              </w:rPr>
              <w:t>) po standardu SIST EN 14385:2004,</w:t>
            </w:r>
          </w:p>
          <w:p w14:paraId="0BCEFDFA"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 xml:space="preserve">merjenje emisije živega srebra po standardu SIST EN 13211:2002 (brez točke 7.9) in SIST ISO 15202-2:2013 in SIST ISO 15202-3:2005, </w:t>
            </w:r>
          </w:p>
          <w:p w14:paraId="1EF21D90" w14:textId="77777777" w:rsidR="00910824" w:rsidRPr="00683D74"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683D74">
              <w:rPr>
                <w:rFonts w:cs="Arial"/>
                <w:szCs w:val="20"/>
                <w:lang w:val="sl-SI" w:eastAsia="sl-SI"/>
              </w:rPr>
              <w:t xml:space="preserve">merjenje emisije posameznih organskih spojin: benzen, </w:t>
            </w:r>
            <w:proofErr w:type="spellStart"/>
            <w:r w:rsidRPr="00683D74">
              <w:rPr>
                <w:rFonts w:cs="Arial"/>
                <w:szCs w:val="20"/>
                <w:lang w:val="sl-SI" w:eastAsia="sl-SI"/>
              </w:rPr>
              <w:t>etilbenzen</w:t>
            </w:r>
            <w:proofErr w:type="spellEnd"/>
            <w:r w:rsidRPr="00683D74">
              <w:rPr>
                <w:rFonts w:cs="Arial"/>
                <w:szCs w:val="20"/>
                <w:lang w:val="sl-SI" w:eastAsia="sl-SI"/>
              </w:rPr>
              <w:t xml:space="preserve">, toluen, </w:t>
            </w:r>
            <w:proofErr w:type="spellStart"/>
            <w:r w:rsidRPr="00683D74">
              <w:rPr>
                <w:rFonts w:cs="Arial"/>
                <w:szCs w:val="20"/>
                <w:lang w:val="sl-SI" w:eastAsia="sl-SI"/>
              </w:rPr>
              <w:t>diklormetan</w:t>
            </w:r>
            <w:proofErr w:type="spellEnd"/>
            <w:r w:rsidRPr="00683D74">
              <w:rPr>
                <w:rFonts w:cs="Arial"/>
                <w:szCs w:val="20"/>
                <w:lang w:val="sl-SI" w:eastAsia="sl-SI"/>
              </w:rPr>
              <w:t xml:space="preserve"> in ksilen po standardu CEN/TS 13649:2014 (brez točk 5.6, 6.7 in 7),</w:t>
            </w:r>
          </w:p>
          <w:p w14:paraId="4964EA90" w14:textId="77777777" w:rsidR="00910824" w:rsidRPr="00683D74"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bookmarkStart w:id="1" w:name="_Hlk116475678"/>
            <w:r w:rsidRPr="00683D74">
              <w:rPr>
                <w:rFonts w:cs="Arial"/>
                <w:szCs w:val="20"/>
                <w:lang w:val="sl-SI" w:eastAsia="sl-SI"/>
              </w:rPr>
              <w:t>merjenje emisije ogljikovega dioksida (CO</w:t>
            </w:r>
            <w:r w:rsidRPr="00910824">
              <w:rPr>
                <w:rFonts w:cs="Arial"/>
                <w:szCs w:val="20"/>
                <w:lang w:val="sl-SI" w:eastAsia="sl-SI"/>
              </w:rPr>
              <w:t>2</w:t>
            </w:r>
            <w:r w:rsidRPr="00683D74">
              <w:rPr>
                <w:rFonts w:cs="Arial"/>
                <w:szCs w:val="20"/>
                <w:lang w:val="sl-SI" w:eastAsia="sl-SI"/>
              </w:rPr>
              <w:t>) po standardu CEN/TS 17405:2020,</w:t>
            </w:r>
          </w:p>
          <w:p w14:paraId="3F877A91" w14:textId="77777777" w:rsidR="00910824" w:rsidRPr="00683D74"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683D74">
              <w:rPr>
                <w:rFonts w:cs="Arial"/>
                <w:szCs w:val="20"/>
                <w:lang w:val="sl-SI" w:eastAsia="sl-SI"/>
              </w:rPr>
              <w:lastRenderedPageBreak/>
              <w:t xml:space="preserve">merjenje emisije </w:t>
            </w:r>
            <w:proofErr w:type="spellStart"/>
            <w:r w:rsidRPr="00683D74">
              <w:rPr>
                <w:rFonts w:cs="Arial"/>
                <w:szCs w:val="20"/>
                <w:lang w:val="sl-SI" w:eastAsia="sl-SI"/>
              </w:rPr>
              <w:t>šestvalentnega</w:t>
            </w:r>
            <w:proofErr w:type="spellEnd"/>
            <w:r w:rsidRPr="00683D74">
              <w:rPr>
                <w:rFonts w:cs="Arial"/>
                <w:szCs w:val="20"/>
                <w:lang w:val="sl-SI" w:eastAsia="sl-SI"/>
              </w:rPr>
              <w:t xml:space="preserve"> kroma (</w:t>
            </w:r>
            <w:proofErr w:type="spellStart"/>
            <w:r w:rsidRPr="00683D74">
              <w:rPr>
                <w:rFonts w:cs="Arial"/>
                <w:szCs w:val="20"/>
                <w:lang w:val="sl-SI" w:eastAsia="sl-SI"/>
              </w:rPr>
              <w:t>Cr</w:t>
            </w:r>
            <w:proofErr w:type="spellEnd"/>
            <w:r w:rsidRPr="00683D74">
              <w:rPr>
                <w:rFonts w:cs="Arial"/>
                <w:szCs w:val="20"/>
                <w:lang w:val="sl-SI" w:eastAsia="sl-SI"/>
              </w:rPr>
              <w:t>(VI)) po interni metodi PD-CEVO-EM29  izvedeni na podlagi standarda SIST EN 14385 za vzorčenje in SIST ISO 11083 za kemijsko analizo</w:t>
            </w:r>
            <w:bookmarkEnd w:id="1"/>
            <w:r w:rsidRPr="00683D74">
              <w:rPr>
                <w:rFonts w:cs="Arial"/>
                <w:szCs w:val="20"/>
                <w:lang w:val="sl-SI" w:eastAsia="sl-SI"/>
              </w:rPr>
              <w:t>,</w:t>
            </w:r>
          </w:p>
          <w:p w14:paraId="4B75E7DD" w14:textId="218A9D7E" w:rsidR="00910824" w:rsidRPr="00910824" w:rsidRDefault="00910824" w:rsidP="00910824">
            <w:pPr>
              <w:pStyle w:val="Telobesedila"/>
              <w:spacing w:after="120"/>
              <w:rPr>
                <w:rFonts w:ascii="Arial" w:hAnsi="Arial" w:cs="Arial"/>
                <w:sz w:val="20"/>
              </w:rPr>
            </w:pPr>
            <w:r w:rsidRPr="00910824">
              <w:rPr>
                <w:rFonts w:ascii="Arial" w:hAnsi="Arial" w:cs="Arial"/>
                <w:sz w:val="20"/>
              </w:rPr>
              <w:t>- merjenje in vrednotenje parametrov stanja odpadnih plinov in obratovalnih parametrov,</w:t>
            </w:r>
          </w:p>
          <w:p w14:paraId="054CE54D" w14:textId="217C846A" w:rsidR="00910824" w:rsidRPr="00910824" w:rsidRDefault="00910824" w:rsidP="00910824">
            <w:pPr>
              <w:pStyle w:val="Telobesedila"/>
              <w:spacing w:after="120"/>
              <w:rPr>
                <w:rFonts w:ascii="Arial" w:hAnsi="Arial" w:cs="Arial"/>
                <w:sz w:val="20"/>
              </w:rPr>
            </w:pPr>
            <w:r w:rsidRPr="00910824">
              <w:rPr>
                <w:rFonts w:ascii="Arial" w:hAnsi="Arial" w:cs="Arial"/>
                <w:sz w:val="20"/>
              </w:rPr>
              <w:t>- merjenje prostorninskega pretoka odpadnih plinov in izračun masnega pretoka snovi v odpadnih plinih, emisijskega deleža, stopnje zmanjšanja emisije, količine vlaken in emisijskega faktorja, če je s predpisi o emisiji snovi v zrak zanje določena mejna vrednost,</w:t>
            </w:r>
          </w:p>
          <w:p w14:paraId="7205708B" w14:textId="6AAA6F06" w:rsidR="00910824" w:rsidRPr="00910824" w:rsidRDefault="00910824" w:rsidP="00910824">
            <w:pPr>
              <w:pStyle w:val="Telobesedila"/>
              <w:spacing w:after="120"/>
              <w:rPr>
                <w:rFonts w:ascii="Arial" w:hAnsi="Arial" w:cs="Arial"/>
                <w:sz w:val="20"/>
              </w:rPr>
            </w:pPr>
            <w:r w:rsidRPr="00910824">
              <w:rPr>
                <w:rFonts w:ascii="Arial" w:hAnsi="Arial" w:cs="Arial"/>
                <w:sz w:val="20"/>
              </w:rPr>
              <w:t xml:space="preserve">- ocenjevanje razpršene in ubežne emisije snovi v zrak, </w:t>
            </w:r>
          </w:p>
          <w:p w14:paraId="55BB7FD4" w14:textId="5EF1713F" w:rsidR="00910824" w:rsidRPr="00910824" w:rsidRDefault="00910824" w:rsidP="00910824">
            <w:pPr>
              <w:pStyle w:val="Telobesedila"/>
              <w:spacing w:after="120"/>
              <w:rPr>
                <w:rFonts w:ascii="Arial" w:hAnsi="Arial" w:cs="Arial"/>
                <w:sz w:val="20"/>
              </w:rPr>
            </w:pPr>
            <w:r w:rsidRPr="00910824">
              <w:rPr>
                <w:rFonts w:ascii="Arial" w:hAnsi="Arial" w:cs="Arial"/>
                <w:sz w:val="20"/>
              </w:rPr>
              <w:t>- izračunavanje emisijskih faktorjev, če so za napravo, za katero se izvajajo prve meritve ali obratovalni monitoring, določene njihove mejne vrednosti,</w:t>
            </w:r>
          </w:p>
          <w:p w14:paraId="1523C142" w14:textId="5C140E0D" w:rsidR="00910824" w:rsidRPr="00910824" w:rsidRDefault="00910824" w:rsidP="00910824">
            <w:pPr>
              <w:pStyle w:val="Telobesedila"/>
              <w:spacing w:after="120"/>
              <w:rPr>
                <w:rFonts w:ascii="Arial" w:hAnsi="Arial" w:cs="Arial"/>
                <w:sz w:val="20"/>
              </w:rPr>
            </w:pPr>
            <w:r w:rsidRPr="00910824">
              <w:rPr>
                <w:rFonts w:ascii="Arial" w:hAnsi="Arial" w:cs="Arial"/>
                <w:sz w:val="20"/>
              </w:rPr>
              <w:t>- izdelavo poročila o opravljenih meritvah emisije snovi in izdelavo ocene o letni emisiji snovi v zrak</w:t>
            </w:r>
          </w:p>
          <w:p w14:paraId="17B9C145" w14:textId="77777777" w:rsidR="00910824" w:rsidRPr="00910824" w:rsidRDefault="00910824" w:rsidP="00910824">
            <w:pPr>
              <w:pStyle w:val="Telobesedila"/>
              <w:spacing w:after="120"/>
              <w:rPr>
                <w:rFonts w:ascii="Arial" w:hAnsi="Arial" w:cs="Arial"/>
                <w:sz w:val="20"/>
              </w:rPr>
            </w:pPr>
            <w:r w:rsidRPr="00910824">
              <w:rPr>
                <w:rFonts w:ascii="Arial" w:hAnsi="Arial" w:cs="Arial"/>
                <w:sz w:val="20"/>
              </w:rPr>
              <w:t>in</w:t>
            </w:r>
          </w:p>
          <w:p w14:paraId="4C3821B3" w14:textId="77777777" w:rsidR="00910824" w:rsidRPr="00910824" w:rsidRDefault="00910824" w:rsidP="00910824">
            <w:pPr>
              <w:pStyle w:val="Telobesedila"/>
              <w:spacing w:after="120"/>
              <w:rPr>
                <w:rFonts w:ascii="Arial" w:hAnsi="Arial" w:cs="Arial"/>
                <w:sz w:val="20"/>
              </w:rPr>
            </w:pPr>
            <w:r w:rsidRPr="00910824">
              <w:rPr>
                <w:rFonts w:ascii="Arial" w:hAnsi="Arial" w:cs="Arial"/>
                <w:sz w:val="20"/>
              </w:rPr>
              <w:t xml:space="preserve">v izvedbi TÜV </w:t>
            </w:r>
            <w:proofErr w:type="spellStart"/>
            <w:r w:rsidRPr="00910824">
              <w:rPr>
                <w:rFonts w:ascii="Arial" w:hAnsi="Arial" w:cs="Arial"/>
                <w:sz w:val="20"/>
              </w:rPr>
              <w:t>Rheinland</w:t>
            </w:r>
            <w:proofErr w:type="spellEnd"/>
            <w:r w:rsidRPr="00910824">
              <w:rPr>
                <w:rFonts w:ascii="Arial" w:hAnsi="Arial" w:cs="Arial"/>
                <w:sz w:val="20"/>
              </w:rPr>
              <w:t xml:space="preserve"> </w:t>
            </w:r>
            <w:proofErr w:type="spellStart"/>
            <w:r w:rsidRPr="00910824">
              <w:rPr>
                <w:rFonts w:ascii="Arial" w:hAnsi="Arial" w:cs="Arial"/>
                <w:sz w:val="20"/>
              </w:rPr>
              <w:t>Energy</w:t>
            </w:r>
            <w:proofErr w:type="spellEnd"/>
            <w:r w:rsidRPr="00910824">
              <w:rPr>
                <w:rFonts w:ascii="Arial" w:hAnsi="Arial" w:cs="Arial"/>
                <w:sz w:val="20"/>
              </w:rPr>
              <w:t xml:space="preserve"> </w:t>
            </w:r>
            <w:proofErr w:type="spellStart"/>
            <w:r w:rsidRPr="00910824">
              <w:rPr>
                <w:rFonts w:ascii="Arial" w:hAnsi="Arial" w:cs="Arial"/>
                <w:sz w:val="20"/>
              </w:rPr>
              <w:t>GmbH</w:t>
            </w:r>
            <w:proofErr w:type="spellEnd"/>
            <w:r w:rsidRPr="00910824">
              <w:rPr>
                <w:rFonts w:ascii="Arial" w:hAnsi="Arial" w:cs="Arial"/>
                <w:sz w:val="20"/>
              </w:rPr>
              <w:t xml:space="preserve">, Am </w:t>
            </w:r>
            <w:proofErr w:type="spellStart"/>
            <w:r w:rsidRPr="00910824">
              <w:rPr>
                <w:rFonts w:ascii="Arial" w:hAnsi="Arial" w:cs="Arial"/>
                <w:sz w:val="20"/>
              </w:rPr>
              <w:t>Grauen</w:t>
            </w:r>
            <w:proofErr w:type="spellEnd"/>
            <w:r w:rsidRPr="00910824">
              <w:rPr>
                <w:rFonts w:ascii="Arial" w:hAnsi="Arial" w:cs="Arial"/>
                <w:sz w:val="20"/>
              </w:rPr>
              <w:t xml:space="preserve"> </w:t>
            </w:r>
            <w:proofErr w:type="spellStart"/>
            <w:r w:rsidRPr="00910824">
              <w:rPr>
                <w:rFonts w:ascii="Arial" w:hAnsi="Arial" w:cs="Arial"/>
                <w:sz w:val="20"/>
              </w:rPr>
              <w:t>Stain</w:t>
            </w:r>
            <w:proofErr w:type="spellEnd"/>
            <w:r w:rsidRPr="00910824">
              <w:rPr>
                <w:rFonts w:ascii="Arial" w:hAnsi="Arial" w:cs="Arial"/>
                <w:sz w:val="20"/>
              </w:rPr>
              <w:t xml:space="preserve">, 51105 Köln, Nemčija za čas trajanja pogodbe s stranko (pogodba z dne 14. 4. 2016 med stranko in TÜV </w:t>
            </w:r>
            <w:proofErr w:type="spellStart"/>
            <w:r w:rsidRPr="00910824">
              <w:rPr>
                <w:rFonts w:ascii="Arial" w:hAnsi="Arial" w:cs="Arial"/>
                <w:sz w:val="20"/>
              </w:rPr>
              <w:t>Rheinland</w:t>
            </w:r>
            <w:proofErr w:type="spellEnd"/>
            <w:r w:rsidRPr="00910824">
              <w:rPr>
                <w:rFonts w:ascii="Arial" w:hAnsi="Arial" w:cs="Arial"/>
                <w:sz w:val="20"/>
              </w:rPr>
              <w:t xml:space="preserve"> </w:t>
            </w:r>
            <w:proofErr w:type="spellStart"/>
            <w:r w:rsidRPr="00910824">
              <w:rPr>
                <w:rFonts w:ascii="Arial" w:hAnsi="Arial" w:cs="Arial"/>
                <w:sz w:val="20"/>
              </w:rPr>
              <w:t>Energy</w:t>
            </w:r>
            <w:proofErr w:type="spellEnd"/>
            <w:r w:rsidRPr="00910824">
              <w:rPr>
                <w:rFonts w:ascii="Arial" w:hAnsi="Arial" w:cs="Arial"/>
                <w:sz w:val="20"/>
              </w:rPr>
              <w:t xml:space="preserve"> </w:t>
            </w:r>
            <w:proofErr w:type="spellStart"/>
            <w:r w:rsidRPr="00910824">
              <w:rPr>
                <w:rFonts w:ascii="Arial" w:hAnsi="Arial" w:cs="Arial"/>
                <w:sz w:val="20"/>
              </w:rPr>
              <w:t>GmbH</w:t>
            </w:r>
            <w:proofErr w:type="spellEnd"/>
            <w:r w:rsidRPr="00910824">
              <w:rPr>
                <w:rFonts w:ascii="Arial" w:hAnsi="Arial" w:cs="Arial"/>
                <w:sz w:val="20"/>
              </w:rPr>
              <w:t xml:space="preserve">, Am </w:t>
            </w:r>
            <w:proofErr w:type="spellStart"/>
            <w:r w:rsidRPr="00910824">
              <w:rPr>
                <w:rFonts w:ascii="Arial" w:hAnsi="Arial" w:cs="Arial"/>
                <w:sz w:val="20"/>
              </w:rPr>
              <w:t>Grauen</w:t>
            </w:r>
            <w:proofErr w:type="spellEnd"/>
            <w:r w:rsidRPr="00910824">
              <w:rPr>
                <w:rFonts w:ascii="Arial" w:hAnsi="Arial" w:cs="Arial"/>
                <w:sz w:val="20"/>
              </w:rPr>
              <w:t xml:space="preserve"> </w:t>
            </w:r>
            <w:proofErr w:type="spellStart"/>
            <w:r w:rsidRPr="00910824">
              <w:rPr>
                <w:rFonts w:ascii="Arial" w:hAnsi="Arial" w:cs="Arial"/>
                <w:sz w:val="20"/>
              </w:rPr>
              <w:t>Stain</w:t>
            </w:r>
            <w:proofErr w:type="spellEnd"/>
            <w:r w:rsidRPr="00910824">
              <w:rPr>
                <w:rFonts w:ascii="Arial" w:hAnsi="Arial" w:cs="Arial"/>
                <w:sz w:val="20"/>
              </w:rPr>
              <w:t>, 51105 Köln, Nemčija):</w:t>
            </w:r>
          </w:p>
          <w:p w14:paraId="20719B42"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merjenje emisije alifatskih in aromatskih aldehidov in ketonov po smernicah VDI 3862 Bl.2:2000 in VDI 3862 Bl.3:2000,</w:t>
            </w:r>
          </w:p>
          <w:p w14:paraId="415DF48A"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 xml:space="preserve">merjenje emisije anorganskih vlaken po smernici VDI 3861 Bl.2:2008, </w:t>
            </w:r>
          </w:p>
          <w:p w14:paraId="4C7B2980" w14:textId="77777777" w:rsidR="00910824" w:rsidRPr="00910824" w:rsidRDefault="00910824" w:rsidP="00910824">
            <w:pPr>
              <w:pStyle w:val="Telobesedila"/>
              <w:spacing w:after="120"/>
              <w:rPr>
                <w:rFonts w:ascii="Arial" w:hAnsi="Arial" w:cs="Arial"/>
                <w:sz w:val="20"/>
              </w:rPr>
            </w:pPr>
            <w:r w:rsidRPr="00910824">
              <w:rPr>
                <w:rFonts w:ascii="Arial" w:hAnsi="Arial" w:cs="Arial"/>
                <w:sz w:val="20"/>
              </w:rPr>
              <w:t>in</w:t>
            </w:r>
          </w:p>
          <w:p w14:paraId="2BF3E566" w14:textId="77777777" w:rsidR="00910824" w:rsidRPr="00910824" w:rsidRDefault="00910824" w:rsidP="00910824">
            <w:pPr>
              <w:pStyle w:val="Telobesedila"/>
              <w:spacing w:after="120"/>
              <w:rPr>
                <w:rFonts w:ascii="Arial" w:hAnsi="Arial" w:cs="Arial"/>
                <w:sz w:val="20"/>
              </w:rPr>
            </w:pPr>
            <w:r w:rsidRPr="00910824">
              <w:rPr>
                <w:rFonts w:ascii="Arial" w:hAnsi="Arial" w:cs="Arial"/>
                <w:sz w:val="20"/>
              </w:rPr>
              <w:t xml:space="preserve">v izvedbi MAS Münster </w:t>
            </w:r>
            <w:proofErr w:type="spellStart"/>
            <w:r w:rsidRPr="00910824">
              <w:rPr>
                <w:rFonts w:ascii="Arial" w:hAnsi="Arial" w:cs="Arial"/>
                <w:sz w:val="20"/>
              </w:rPr>
              <w:t>Analytical</w:t>
            </w:r>
            <w:proofErr w:type="spellEnd"/>
            <w:r w:rsidRPr="00910824">
              <w:rPr>
                <w:rFonts w:ascii="Arial" w:hAnsi="Arial" w:cs="Arial"/>
                <w:sz w:val="20"/>
              </w:rPr>
              <w:t xml:space="preserve"> </w:t>
            </w:r>
            <w:proofErr w:type="spellStart"/>
            <w:r w:rsidRPr="00910824">
              <w:rPr>
                <w:rFonts w:ascii="Arial" w:hAnsi="Arial" w:cs="Arial"/>
                <w:sz w:val="20"/>
              </w:rPr>
              <w:t>Solutions</w:t>
            </w:r>
            <w:proofErr w:type="spellEnd"/>
            <w:r w:rsidRPr="00910824">
              <w:rPr>
                <w:rFonts w:ascii="Arial" w:hAnsi="Arial" w:cs="Arial"/>
                <w:sz w:val="20"/>
              </w:rPr>
              <w:t xml:space="preserve"> </w:t>
            </w:r>
            <w:proofErr w:type="spellStart"/>
            <w:r w:rsidRPr="00910824">
              <w:rPr>
                <w:rFonts w:ascii="Arial" w:hAnsi="Arial" w:cs="Arial"/>
                <w:sz w:val="20"/>
              </w:rPr>
              <w:t>GmbH</w:t>
            </w:r>
            <w:proofErr w:type="spellEnd"/>
            <w:r w:rsidRPr="00910824">
              <w:rPr>
                <w:rFonts w:ascii="Arial" w:hAnsi="Arial" w:cs="Arial"/>
                <w:sz w:val="20"/>
              </w:rPr>
              <w:t xml:space="preserve">, </w:t>
            </w:r>
            <w:proofErr w:type="spellStart"/>
            <w:r w:rsidRPr="00910824">
              <w:rPr>
                <w:rFonts w:ascii="Arial" w:hAnsi="Arial" w:cs="Arial"/>
                <w:sz w:val="20"/>
              </w:rPr>
              <w:t>Tehnologiepark</w:t>
            </w:r>
            <w:proofErr w:type="spellEnd"/>
            <w:r w:rsidRPr="00910824">
              <w:rPr>
                <w:rFonts w:ascii="Arial" w:hAnsi="Arial" w:cs="Arial"/>
                <w:sz w:val="20"/>
              </w:rPr>
              <w:t xml:space="preserve"> Münster, </w:t>
            </w:r>
            <w:proofErr w:type="spellStart"/>
            <w:r w:rsidRPr="00910824">
              <w:rPr>
                <w:rFonts w:ascii="Arial" w:hAnsi="Arial" w:cs="Arial"/>
                <w:sz w:val="20"/>
              </w:rPr>
              <w:t>Mendelstr</w:t>
            </w:r>
            <w:proofErr w:type="spellEnd"/>
            <w:r w:rsidRPr="00910824">
              <w:rPr>
                <w:rFonts w:ascii="Arial" w:hAnsi="Arial" w:cs="Arial"/>
                <w:sz w:val="20"/>
              </w:rPr>
              <w:t xml:space="preserve">. 11, 48149 Münster, Nemčija za čas trajanja pogodbe s stranko (pogodba z dne 19. 1. 2007 med stranko in MAS Münster </w:t>
            </w:r>
            <w:proofErr w:type="spellStart"/>
            <w:r w:rsidRPr="00910824">
              <w:rPr>
                <w:rFonts w:ascii="Arial" w:hAnsi="Arial" w:cs="Arial"/>
                <w:sz w:val="20"/>
              </w:rPr>
              <w:t>Analytical</w:t>
            </w:r>
            <w:proofErr w:type="spellEnd"/>
            <w:r w:rsidRPr="00910824">
              <w:rPr>
                <w:rFonts w:ascii="Arial" w:hAnsi="Arial" w:cs="Arial"/>
                <w:sz w:val="20"/>
              </w:rPr>
              <w:t xml:space="preserve"> </w:t>
            </w:r>
            <w:proofErr w:type="spellStart"/>
            <w:r w:rsidRPr="00910824">
              <w:rPr>
                <w:rFonts w:ascii="Arial" w:hAnsi="Arial" w:cs="Arial"/>
                <w:sz w:val="20"/>
              </w:rPr>
              <w:t>Solutions</w:t>
            </w:r>
            <w:proofErr w:type="spellEnd"/>
            <w:r w:rsidRPr="00910824">
              <w:rPr>
                <w:rFonts w:ascii="Arial" w:hAnsi="Arial" w:cs="Arial"/>
                <w:sz w:val="20"/>
              </w:rPr>
              <w:t xml:space="preserve"> </w:t>
            </w:r>
            <w:proofErr w:type="spellStart"/>
            <w:r w:rsidRPr="00910824">
              <w:rPr>
                <w:rFonts w:ascii="Arial" w:hAnsi="Arial" w:cs="Arial"/>
                <w:sz w:val="20"/>
              </w:rPr>
              <w:t>GmbH</w:t>
            </w:r>
            <w:proofErr w:type="spellEnd"/>
            <w:r w:rsidRPr="00910824">
              <w:rPr>
                <w:rFonts w:ascii="Arial" w:hAnsi="Arial" w:cs="Arial"/>
                <w:sz w:val="20"/>
              </w:rPr>
              <w:t xml:space="preserve">, </w:t>
            </w:r>
            <w:proofErr w:type="spellStart"/>
            <w:r w:rsidRPr="00910824">
              <w:rPr>
                <w:rFonts w:ascii="Arial" w:hAnsi="Arial" w:cs="Arial"/>
                <w:sz w:val="20"/>
              </w:rPr>
              <w:t>Tehnologiepark</w:t>
            </w:r>
            <w:proofErr w:type="spellEnd"/>
            <w:r w:rsidRPr="00910824">
              <w:rPr>
                <w:rFonts w:ascii="Arial" w:hAnsi="Arial" w:cs="Arial"/>
                <w:sz w:val="20"/>
              </w:rPr>
              <w:t xml:space="preserve"> Münster, </w:t>
            </w:r>
            <w:proofErr w:type="spellStart"/>
            <w:r w:rsidRPr="00910824">
              <w:rPr>
                <w:rFonts w:ascii="Arial" w:hAnsi="Arial" w:cs="Arial"/>
                <w:sz w:val="20"/>
              </w:rPr>
              <w:t>Mendelstr</w:t>
            </w:r>
            <w:proofErr w:type="spellEnd"/>
            <w:r w:rsidRPr="00910824">
              <w:rPr>
                <w:rFonts w:ascii="Arial" w:hAnsi="Arial" w:cs="Arial"/>
                <w:sz w:val="20"/>
              </w:rPr>
              <w:t>. 11, 48149 Münster, Nemčija):</w:t>
            </w:r>
          </w:p>
          <w:p w14:paraId="46B441FC"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analiza vzorcev policikličnih aromatskih ogljikovodikov po standardu ISO 11338-2:2003 in VDI 3874-12:2006,</w:t>
            </w:r>
          </w:p>
          <w:p w14:paraId="0C5448C7"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 xml:space="preserve">analiza vzorcev emisije polikloriranih </w:t>
            </w:r>
            <w:proofErr w:type="spellStart"/>
            <w:r w:rsidRPr="00B86BF9">
              <w:rPr>
                <w:rFonts w:cs="Arial"/>
                <w:szCs w:val="20"/>
                <w:lang w:val="sl-SI" w:eastAsia="sl-SI"/>
              </w:rPr>
              <w:t>dibenzodioksinov</w:t>
            </w:r>
            <w:proofErr w:type="spellEnd"/>
            <w:r w:rsidRPr="00B86BF9">
              <w:rPr>
                <w:rFonts w:cs="Arial"/>
                <w:szCs w:val="20"/>
                <w:lang w:val="sl-SI" w:eastAsia="sl-SI"/>
              </w:rPr>
              <w:t xml:space="preserve"> in polikloriranih </w:t>
            </w:r>
            <w:proofErr w:type="spellStart"/>
            <w:r w:rsidRPr="00B86BF9">
              <w:rPr>
                <w:rFonts w:cs="Arial"/>
                <w:szCs w:val="20"/>
                <w:lang w:val="sl-SI" w:eastAsia="sl-SI"/>
              </w:rPr>
              <w:t>dibenzofuranov</w:t>
            </w:r>
            <w:proofErr w:type="spellEnd"/>
            <w:r w:rsidRPr="00B86BF9">
              <w:rPr>
                <w:rFonts w:cs="Arial"/>
                <w:szCs w:val="20"/>
                <w:lang w:val="sl-SI" w:eastAsia="sl-SI"/>
              </w:rPr>
              <w:t xml:space="preserve"> (PCDD/PCDF) po standardih EN 1948-2:2006 in EN 1948-3:2006</w:t>
            </w:r>
          </w:p>
          <w:p w14:paraId="1878A0CF" w14:textId="77777777" w:rsidR="00910824" w:rsidRPr="00910824" w:rsidRDefault="00910824" w:rsidP="00910824">
            <w:pPr>
              <w:pStyle w:val="Telobesedila"/>
              <w:spacing w:after="120"/>
              <w:rPr>
                <w:rFonts w:ascii="Arial" w:hAnsi="Arial" w:cs="Arial"/>
                <w:sz w:val="20"/>
              </w:rPr>
            </w:pPr>
            <w:r w:rsidRPr="00910824">
              <w:rPr>
                <w:rFonts w:ascii="Arial" w:hAnsi="Arial" w:cs="Arial"/>
                <w:sz w:val="20"/>
              </w:rPr>
              <w:t>in</w:t>
            </w:r>
          </w:p>
          <w:p w14:paraId="66BDE69C" w14:textId="77777777" w:rsidR="00910824" w:rsidRPr="00910824" w:rsidRDefault="00910824" w:rsidP="00910824">
            <w:pPr>
              <w:pStyle w:val="Telobesedila"/>
              <w:spacing w:after="120"/>
              <w:rPr>
                <w:rFonts w:ascii="Arial" w:hAnsi="Arial" w:cs="Arial"/>
                <w:sz w:val="20"/>
              </w:rPr>
            </w:pPr>
            <w:r w:rsidRPr="00910824">
              <w:rPr>
                <w:rFonts w:ascii="Arial" w:hAnsi="Arial" w:cs="Arial"/>
                <w:sz w:val="20"/>
              </w:rPr>
              <w:lastRenderedPageBreak/>
              <w:t xml:space="preserve">v izvedbi TÜV SÜD </w:t>
            </w:r>
            <w:proofErr w:type="spellStart"/>
            <w:r w:rsidRPr="00910824">
              <w:rPr>
                <w:rFonts w:ascii="Arial" w:hAnsi="Arial" w:cs="Arial"/>
                <w:sz w:val="20"/>
              </w:rPr>
              <w:t>Industrie</w:t>
            </w:r>
            <w:proofErr w:type="spellEnd"/>
            <w:r w:rsidRPr="00910824">
              <w:rPr>
                <w:rFonts w:ascii="Arial" w:hAnsi="Arial" w:cs="Arial"/>
                <w:sz w:val="20"/>
              </w:rPr>
              <w:t xml:space="preserve"> </w:t>
            </w:r>
            <w:proofErr w:type="spellStart"/>
            <w:r w:rsidRPr="00910824">
              <w:rPr>
                <w:rFonts w:ascii="Arial" w:hAnsi="Arial" w:cs="Arial"/>
                <w:sz w:val="20"/>
              </w:rPr>
              <w:t>Service</w:t>
            </w:r>
            <w:proofErr w:type="spellEnd"/>
            <w:r w:rsidRPr="00910824">
              <w:rPr>
                <w:rFonts w:ascii="Arial" w:hAnsi="Arial" w:cs="Arial"/>
                <w:sz w:val="20"/>
              </w:rPr>
              <w:t xml:space="preserve"> </w:t>
            </w:r>
            <w:proofErr w:type="spellStart"/>
            <w:r w:rsidRPr="00910824">
              <w:rPr>
                <w:rFonts w:ascii="Arial" w:hAnsi="Arial" w:cs="Arial"/>
                <w:sz w:val="20"/>
              </w:rPr>
              <w:t>GmbH</w:t>
            </w:r>
            <w:proofErr w:type="spellEnd"/>
            <w:r w:rsidRPr="00910824">
              <w:rPr>
                <w:rFonts w:ascii="Arial" w:hAnsi="Arial" w:cs="Arial"/>
                <w:sz w:val="20"/>
              </w:rPr>
              <w:t xml:space="preserve">, </w:t>
            </w:r>
            <w:proofErr w:type="spellStart"/>
            <w:r w:rsidRPr="00910824">
              <w:rPr>
                <w:rFonts w:ascii="Arial" w:hAnsi="Arial" w:cs="Arial"/>
                <w:sz w:val="20"/>
              </w:rPr>
              <w:t>Westendstraße</w:t>
            </w:r>
            <w:proofErr w:type="spellEnd"/>
            <w:r w:rsidRPr="00910824">
              <w:rPr>
                <w:rFonts w:ascii="Arial" w:hAnsi="Arial" w:cs="Arial"/>
                <w:sz w:val="20"/>
              </w:rPr>
              <w:t xml:space="preserve"> 199, 80686 München, Nemčija za čas trajanja pogodbe s stranko (pogodba z dne 12. 12. 2018 in 17. 12. 2018 med stranko in TÜV SÜD </w:t>
            </w:r>
            <w:proofErr w:type="spellStart"/>
            <w:r w:rsidRPr="00910824">
              <w:rPr>
                <w:rFonts w:ascii="Arial" w:hAnsi="Arial" w:cs="Arial"/>
                <w:sz w:val="20"/>
              </w:rPr>
              <w:t>Industrie</w:t>
            </w:r>
            <w:proofErr w:type="spellEnd"/>
            <w:r w:rsidRPr="00910824">
              <w:rPr>
                <w:rFonts w:ascii="Arial" w:hAnsi="Arial" w:cs="Arial"/>
                <w:sz w:val="20"/>
              </w:rPr>
              <w:t xml:space="preserve"> </w:t>
            </w:r>
            <w:proofErr w:type="spellStart"/>
            <w:r w:rsidRPr="00910824">
              <w:rPr>
                <w:rFonts w:ascii="Arial" w:hAnsi="Arial" w:cs="Arial"/>
                <w:sz w:val="20"/>
              </w:rPr>
              <w:t>Service</w:t>
            </w:r>
            <w:proofErr w:type="spellEnd"/>
            <w:r w:rsidRPr="00910824">
              <w:rPr>
                <w:rFonts w:ascii="Arial" w:hAnsi="Arial" w:cs="Arial"/>
                <w:sz w:val="20"/>
              </w:rPr>
              <w:t xml:space="preserve"> </w:t>
            </w:r>
            <w:proofErr w:type="spellStart"/>
            <w:r w:rsidRPr="00910824">
              <w:rPr>
                <w:rFonts w:ascii="Arial" w:hAnsi="Arial" w:cs="Arial"/>
                <w:sz w:val="20"/>
              </w:rPr>
              <w:t>GmbH</w:t>
            </w:r>
            <w:proofErr w:type="spellEnd"/>
            <w:r w:rsidRPr="00910824">
              <w:rPr>
                <w:rFonts w:ascii="Arial" w:hAnsi="Arial" w:cs="Arial"/>
                <w:sz w:val="20"/>
              </w:rPr>
              <w:t xml:space="preserve">, </w:t>
            </w:r>
            <w:proofErr w:type="spellStart"/>
            <w:r w:rsidRPr="00910824">
              <w:rPr>
                <w:rFonts w:ascii="Arial" w:hAnsi="Arial" w:cs="Arial"/>
                <w:sz w:val="20"/>
              </w:rPr>
              <w:t>Westendstraße</w:t>
            </w:r>
            <w:proofErr w:type="spellEnd"/>
            <w:r w:rsidRPr="00910824">
              <w:rPr>
                <w:rFonts w:ascii="Arial" w:hAnsi="Arial" w:cs="Arial"/>
                <w:sz w:val="20"/>
              </w:rPr>
              <w:t xml:space="preserve"> 199, 80686 München, Nemčija):</w:t>
            </w:r>
          </w:p>
          <w:p w14:paraId="1E44DE78" w14:textId="77777777" w:rsidR="00910824" w:rsidRPr="00B86BF9" w:rsidRDefault="00910824" w:rsidP="00910824">
            <w:pPr>
              <w:numPr>
                <w:ilvl w:val="1"/>
                <w:numId w:val="34"/>
              </w:numPr>
              <w:tabs>
                <w:tab w:val="clear" w:pos="1364"/>
                <w:tab w:val="left" w:pos="360"/>
                <w:tab w:val="num" w:pos="900"/>
              </w:tabs>
              <w:spacing w:line="240" w:lineRule="auto"/>
              <w:ind w:left="720" w:firstLine="0"/>
              <w:jc w:val="both"/>
              <w:rPr>
                <w:rFonts w:cs="Arial"/>
                <w:szCs w:val="20"/>
                <w:lang w:val="sl-SI" w:eastAsia="sl-SI"/>
              </w:rPr>
            </w:pPr>
            <w:r w:rsidRPr="00B86BF9">
              <w:rPr>
                <w:rFonts w:cs="Arial"/>
                <w:szCs w:val="20"/>
                <w:lang w:val="sl-SI" w:eastAsia="sl-SI"/>
              </w:rPr>
              <w:t xml:space="preserve">merjenje </w:t>
            </w:r>
            <w:r w:rsidRPr="00910824">
              <w:rPr>
                <w:rFonts w:cs="Arial"/>
                <w:szCs w:val="20"/>
                <w:lang w:val="sl-SI" w:eastAsia="sl-SI"/>
              </w:rPr>
              <w:t xml:space="preserve">koncentracije vonjav z dinamično </w:t>
            </w:r>
            <w:proofErr w:type="spellStart"/>
            <w:r w:rsidRPr="00910824">
              <w:rPr>
                <w:rFonts w:cs="Arial"/>
                <w:szCs w:val="20"/>
                <w:lang w:val="sl-SI" w:eastAsia="sl-SI"/>
              </w:rPr>
              <w:t>olfaktometrijo</w:t>
            </w:r>
            <w:proofErr w:type="spellEnd"/>
            <w:r w:rsidRPr="00B86BF9">
              <w:rPr>
                <w:rFonts w:cs="Arial"/>
                <w:szCs w:val="20"/>
                <w:lang w:val="sl-SI" w:eastAsia="sl-SI"/>
              </w:rPr>
              <w:t xml:space="preserve"> po standardu EN 13725:2003</w:t>
            </w:r>
          </w:p>
          <w:p w14:paraId="5317555E" w14:textId="77777777" w:rsidR="00910824" w:rsidRPr="00910824" w:rsidRDefault="00910824" w:rsidP="00910824">
            <w:pPr>
              <w:pStyle w:val="Telobesedila"/>
              <w:spacing w:after="120"/>
              <w:rPr>
                <w:rFonts w:ascii="Arial" w:hAnsi="Arial" w:cs="Arial"/>
                <w:sz w:val="20"/>
              </w:rPr>
            </w:pPr>
            <w:r w:rsidRPr="00910824">
              <w:rPr>
                <w:rFonts w:ascii="Arial" w:hAnsi="Arial" w:cs="Arial"/>
                <w:sz w:val="20"/>
              </w:rPr>
              <w:t>in</w:t>
            </w:r>
          </w:p>
          <w:p w14:paraId="4132E4B2" w14:textId="77777777" w:rsidR="00910824" w:rsidRPr="00910824" w:rsidRDefault="00910824" w:rsidP="00910824">
            <w:pPr>
              <w:pStyle w:val="Telobesedila"/>
              <w:spacing w:after="120"/>
              <w:rPr>
                <w:rFonts w:ascii="Arial" w:hAnsi="Arial" w:cs="Arial"/>
                <w:sz w:val="20"/>
              </w:rPr>
            </w:pPr>
            <w:r w:rsidRPr="00910824">
              <w:rPr>
                <w:rFonts w:ascii="Arial" w:hAnsi="Arial" w:cs="Arial"/>
                <w:sz w:val="20"/>
              </w:rPr>
              <w:t>v izvedbi IKEMA d.o.o. za čas trajanja pogodbe s stranko z dne 11. 4. 2016 med stranko in IKEMA d.o.o., Lovrenc na Dravskem polju 4, 2344 Lovrenc na Dravskem polju):</w:t>
            </w:r>
          </w:p>
          <w:p w14:paraId="587C4991" w14:textId="77777777" w:rsidR="00910824" w:rsidRPr="00B86BF9" w:rsidRDefault="00910824" w:rsidP="00910824">
            <w:pPr>
              <w:numPr>
                <w:ilvl w:val="1"/>
                <w:numId w:val="34"/>
              </w:numPr>
              <w:tabs>
                <w:tab w:val="clear" w:pos="1364"/>
                <w:tab w:val="left" w:pos="360"/>
                <w:tab w:val="num" w:pos="900"/>
                <w:tab w:val="num" w:pos="1400"/>
              </w:tabs>
              <w:spacing w:line="240" w:lineRule="auto"/>
              <w:ind w:left="720" w:firstLine="0"/>
              <w:jc w:val="both"/>
              <w:rPr>
                <w:rFonts w:cs="Arial"/>
                <w:szCs w:val="20"/>
                <w:lang w:val="sl-SI" w:eastAsia="sl-SI"/>
              </w:rPr>
            </w:pPr>
            <w:r w:rsidRPr="00B86BF9">
              <w:rPr>
                <w:rFonts w:cs="Arial"/>
                <w:szCs w:val="20"/>
                <w:lang w:val="sl-SI" w:eastAsia="sl-SI"/>
              </w:rPr>
              <w:t>analiza vzorcev emisije posameznih organskih spojin po standardu 13649:2015 točka 7 in SIST ISO 16200-1:2002</w:t>
            </w:r>
          </w:p>
          <w:p w14:paraId="331F35C4" w14:textId="77777777" w:rsidR="00910824" w:rsidRPr="00910824" w:rsidRDefault="00910824" w:rsidP="00910824">
            <w:pPr>
              <w:pStyle w:val="Telobesedila"/>
              <w:spacing w:after="120"/>
              <w:rPr>
                <w:rFonts w:ascii="Arial" w:hAnsi="Arial" w:cs="Arial"/>
                <w:sz w:val="20"/>
              </w:rPr>
            </w:pPr>
            <w:r w:rsidRPr="00910824">
              <w:rPr>
                <w:rFonts w:ascii="Arial" w:hAnsi="Arial" w:cs="Arial"/>
                <w:sz w:val="20"/>
              </w:rPr>
              <w:t>in</w:t>
            </w:r>
          </w:p>
          <w:p w14:paraId="4F5E5DDE" w14:textId="77777777" w:rsidR="00910824" w:rsidRPr="00910824" w:rsidRDefault="00910824" w:rsidP="00910824">
            <w:pPr>
              <w:pStyle w:val="Telobesedila"/>
              <w:spacing w:after="120"/>
              <w:rPr>
                <w:rFonts w:ascii="Arial" w:hAnsi="Arial" w:cs="Arial"/>
                <w:sz w:val="20"/>
              </w:rPr>
            </w:pPr>
            <w:r w:rsidRPr="00910824">
              <w:rPr>
                <w:rFonts w:ascii="Arial" w:hAnsi="Arial" w:cs="Arial"/>
                <w:sz w:val="20"/>
              </w:rPr>
              <w:t>v izvedbi oddelkov NLZOH na lokaciji v Celju za čas trajanja pogodbe s stranko (pogodba o izvajanju analiznih preskusov vzorcev zraka št. 121-25-610-11/11 z dne 29. 6. 2011 med stranko in Zavodom za zdravstveno varstvo Celje, Ipavčeva 18, 3000 Celje, katerega pravni naslednik je Nacionalni laboratorij za zdravje, okolje in hrano, Prvomajska ulica 1, 2000 Maribor):</w:t>
            </w:r>
          </w:p>
          <w:p w14:paraId="6CAF7353" w14:textId="7243FA4B" w:rsidR="004F0C18" w:rsidRPr="00C30981" w:rsidRDefault="00910824" w:rsidP="00910824">
            <w:pPr>
              <w:numPr>
                <w:ilvl w:val="1"/>
                <w:numId w:val="34"/>
              </w:numPr>
              <w:tabs>
                <w:tab w:val="clear" w:pos="1364"/>
                <w:tab w:val="left" w:pos="360"/>
                <w:tab w:val="num" w:pos="900"/>
                <w:tab w:val="num" w:pos="1400"/>
              </w:tabs>
              <w:spacing w:line="240" w:lineRule="auto"/>
              <w:ind w:left="720" w:firstLine="0"/>
              <w:jc w:val="both"/>
              <w:rPr>
                <w:rFonts w:cs="Arial"/>
                <w:lang w:val="it-IT"/>
              </w:rPr>
            </w:pPr>
            <w:r w:rsidRPr="00910824">
              <w:rPr>
                <w:rFonts w:cs="Arial"/>
                <w:szCs w:val="20"/>
                <w:lang w:val="sl-SI"/>
              </w:rPr>
              <w:t>analiza vzorcev emisije posameznih organskih spojin po standardu 13649:2015</w:t>
            </w:r>
            <w:r w:rsidR="00A1469A" w:rsidRPr="00C30981">
              <w:rPr>
                <w:rFonts w:cs="Arial"/>
                <w:lang w:val="it-IT"/>
              </w:rPr>
              <w:t>.</w:t>
            </w:r>
          </w:p>
        </w:tc>
        <w:tc>
          <w:tcPr>
            <w:tcW w:w="1616" w:type="dxa"/>
            <w:tcBorders>
              <w:top w:val="dotted" w:sz="4" w:space="0" w:color="auto"/>
              <w:left w:val="dotted" w:sz="4" w:space="0" w:color="auto"/>
              <w:bottom w:val="dotted" w:sz="4" w:space="0" w:color="auto"/>
              <w:right w:val="dotted" w:sz="4" w:space="0" w:color="auto"/>
            </w:tcBorders>
          </w:tcPr>
          <w:p w14:paraId="21E81CC2" w14:textId="68F06743" w:rsidR="0020087F" w:rsidRPr="00925B62" w:rsidRDefault="00910824" w:rsidP="00780B4D">
            <w:pPr>
              <w:tabs>
                <w:tab w:val="left" w:pos="3686"/>
                <w:tab w:val="left" w:pos="4253"/>
              </w:tabs>
              <w:jc w:val="center"/>
              <w:rPr>
                <w:rFonts w:cs="Arial"/>
                <w:szCs w:val="20"/>
                <w:lang w:val="sl-SI"/>
              </w:rPr>
            </w:pPr>
            <w:r w:rsidRPr="00910824">
              <w:rPr>
                <w:rFonts w:cs="Arial"/>
                <w:szCs w:val="20"/>
              </w:rPr>
              <w:lastRenderedPageBreak/>
              <w:t>35445-35/2022-2550-6</w:t>
            </w:r>
          </w:p>
        </w:tc>
        <w:tc>
          <w:tcPr>
            <w:tcW w:w="1219" w:type="dxa"/>
            <w:tcBorders>
              <w:top w:val="dotted" w:sz="4" w:space="0" w:color="auto"/>
              <w:left w:val="dotted" w:sz="4" w:space="0" w:color="auto"/>
              <w:bottom w:val="dotted" w:sz="4" w:space="0" w:color="auto"/>
              <w:right w:val="double" w:sz="4" w:space="0" w:color="auto"/>
            </w:tcBorders>
          </w:tcPr>
          <w:p w14:paraId="60A3FDA4" w14:textId="4D3090BC" w:rsidR="0020087F" w:rsidRPr="00925B62" w:rsidRDefault="00910824" w:rsidP="0020087F">
            <w:pPr>
              <w:jc w:val="center"/>
              <w:rPr>
                <w:rFonts w:cs="Arial"/>
                <w:szCs w:val="20"/>
                <w:lang w:val="sl-SI"/>
              </w:rPr>
            </w:pPr>
            <w:r>
              <w:rPr>
                <w:rFonts w:cs="Arial"/>
                <w:szCs w:val="20"/>
                <w:lang w:val="sl-SI"/>
              </w:rPr>
              <w:t>19</w:t>
            </w:r>
            <w:r w:rsidR="00B2165D" w:rsidRPr="00B2165D">
              <w:rPr>
                <w:rFonts w:cs="Arial"/>
                <w:szCs w:val="20"/>
                <w:lang w:val="sl-SI"/>
              </w:rPr>
              <w:t xml:space="preserve">. </w:t>
            </w:r>
            <w:r>
              <w:rPr>
                <w:rFonts w:cs="Arial"/>
                <w:szCs w:val="20"/>
                <w:lang w:val="sl-SI"/>
              </w:rPr>
              <w:t>1</w:t>
            </w:r>
            <w:r w:rsidR="005E6294">
              <w:rPr>
                <w:rFonts w:cs="Arial"/>
                <w:szCs w:val="20"/>
                <w:lang w:val="sl-SI"/>
              </w:rPr>
              <w:t>1</w:t>
            </w:r>
            <w:r w:rsidR="00B2165D" w:rsidRPr="00B2165D">
              <w:rPr>
                <w:rFonts w:cs="Arial"/>
                <w:szCs w:val="20"/>
                <w:lang w:val="sl-SI"/>
              </w:rPr>
              <w:t xml:space="preserve">. </w:t>
            </w:r>
            <w:r w:rsidR="00B2165D">
              <w:rPr>
                <w:rFonts w:cs="Arial"/>
                <w:szCs w:val="20"/>
                <w:lang w:val="sl-SI"/>
              </w:rPr>
              <w:t>20</w:t>
            </w:r>
            <w:r w:rsidR="00B2165D" w:rsidRPr="00B2165D">
              <w:rPr>
                <w:rFonts w:cs="Arial"/>
                <w:szCs w:val="20"/>
                <w:lang w:val="sl-SI"/>
              </w:rPr>
              <w:t>2</w:t>
            </w:r>
            <w:r>
              <w:rPr>
                <w:rFonts w:cs="Arial"/>
                <w:szCs w:val="20"/>
                <w:lang w:val="sl-SI"/>
              </w:rPr>
              <w:t>8</w:t>
            </w:r>
          </w:p>
        </w:tc>
      </w:tr>
      <w:tr w:rsidR="0020087F" w:rsidRPr="00925B62" w14:paraId="197DF1EF" w14:textId="77777777" w:rsidTr="00992F64">
        <w:tc>
          <w:tcPr>
            <w:tcW w:w="836" w:type="dxa"/>
            <w:tcBorders>
              <w:top w:val="dotted" w:sz="4" w:space="0" w:color="auto"/>
              <w:left w:val="double" w:sz="4" w:space="0" w:color="auto"/>
              <w:bottom w:val="dotted" w:sz="4" w:space="0" w:color="auto"/>
              <w:right w:val="dotted" w:sz="4" w:space="0" w:color="auto"/>
            </w:tcBorders>
          </w:tcPr>
          <w:p w14:paraId="3C233065" w14:textId="77777777" w:rsidR="0020087F" w:rsidRPr="00050BD8" w:rsidRDefault="0020087F" w:rsidP="0020087F">
            <w:pPr>
              <w:jc w:val="center"/>
              <w:rPr>
                <w:rFonts w:cs="Arial"/>
                <w:b/>
                <w:snapToGrid w:val="0"/>
                <w:color w:val="000000"/>
                <w:szCs w:val="20"/>
                <w:lang w:val="sl-SI"/>
              </w:rPr>
            </w:pPr>
            <w:r w:rsidRPr="00050BD8">
              <w:rPr>
                <w:rFonts w:cs="Arial"/>
                <w:b/>
                <w:snapToGrid w:val="0"/>
                <w:color w:val="000000"/>
                <w:szCs w:val="20"/>
                <w:lang w:val="sl-SI"/>
              </w:rPr>
              <w:lastRenderedPageBreak/>
              <w:t>7.</w:t>
            </w:r>
          </w:p>
        </w:tc>
        <w:tc>
          <w:tcPr>
            <w:tcW w:w="2835" w:type="dxa"/>
            <w:tcBorders>
              <w:top w:val="dotted" w:sz="4" w:space="0" w:color="auto"/>
              <w:left w:val="dotted" w:sz="4" w:space="0" w:color="auto"/>
              <w:bottom w:val="dotted" w:sz="4" w:space="0" w:color="auto"/>
              <w:right w:val="dotted" w:sz="4" w:space="0" w:color="auto"/>
            </w:tcBorders>
          </w:tcPr>
          <w:p w14:paraId="330F60D2" w14:textId="77777777" w:rsidR="00EA35A3" w:rsidRDefault="00EA35A3" w:rsidP="0020087F">
            <w:pPr>
              <w:rPr>
                <w:rFonts w:cs="Arial"/>
                <w:b/>
                <w:lang w:val="sl-SI"/>
              </w:rPr>
            </w:pPr>
            <w:r w:rsidRPr="00EA35A3">
              <w:rPr>
                <w:rFonts w:cs="Arial"/>
                <w:b/>
                <w:lang w:val="sl-SI"/>
              </w:rPr>
              <w:t xml:space="preserve">KOMPLAST VDPV, varstvo, požarno varstvo, varstvo okolja, d.o.o., </w:t>
            </w:r>
          </w:p>
          <w:p w14:paraId="1F190FDC" w14:textId="77777777" w:rsidR="00EA35A3" w:rsidRDefault="00EA35A3" w:rsidP="0020087F">
            <w:pPr>
              <w:rPr>
                <w:rFonts w:cs="Arial"/>
                <w:b/>
                <w:lang w:val="sl-SI"/>
              </w:rPr>
            </w:pPr>
            <w:r w:rsidRPr="00EA35A3">
              <w:rPr>
                <w:rFonts w:cs="Arial"/>
                <w:b/>
                <w:lang w:val="sl-SI"/>
              </w:rPr>
              <w:t xml:space="preserve">Tržaška cesta 511, </w:t>
            </w:r>
          </w:p>
          <w:p w14:paraId="2D047500" w14:textId="700230DA" w:rsidR="0020087F" w:rsidRPr="00050BD8" w:rsidRDefault="00EA35A3" w:rsidP="0020087F">
            <w:pPr>
              <w:rPr>
                <w:rFonts w:cs="Arial"/>
                <w:b/>
                <w:lang w:val="sl-SI"/>
              </w:rPr>
            </w:pPr>
            <w:r w:rsidRPr="00EA35A3">
              <w:rPr>
                <w:rFonts w:cs="Arial"/>
                <w:b/>
                <w:lang w:val="sl-SI"/>
              </w:rPr>
              <w:t>1351 Brezovica pri Ljubljani</w:t>
            </w:r>
          </w:p>
        </w:tc>
        <w:tc>
          <w:tcPr>
            <w:tcW w:w="7739" w:type="dxa"/>
            <w:tcBorders>
              <w:top w:val="dotted" w:sz="4" w:space="0" w:color="auto"/>
              <w:left w:val="dotted" w:sz="4" w:space="0" w:color="auto"/>
              <w:bottom w:val="dotted" w:sz="4" w:space="0" w:color="auto"/>
              <w:right w:val="dotted" w:sz="4" w:space="0" w:color="auto"/>
            </w:tcBorders>
            <w:vAlign w:val="center"/>
          </w:tcPr>
          <w:p w14:paraId="5EEFF5A4" w14:textId="426AFBFC" w:rsidR="00EA35A3" w:rsidRPr="00EA35A3" w:rsidRDefault="00EA35A3" w:rsidP="00EA35A3">
            <w:pPr>
              <w:pStyle w:val="Telobesedila"/>
              <w:spacing w:after="120"/>
              <w:rPr>
                <w:rFonts w:ascii="Arial" w:hAnsi="Arial" w:cs="Arial"/>
                <w:sz w:val="20"/>
              </w:rPr>
            </w:pPr>
            <w:r w:rsidRPr="00EA35A3">
              <w:rPr>
                <w:rFonts w:ascii="Arial" w:hAnsi="Arial" w:cs="Arial"/>
                <w:sz w:val="20"/>
              </w:rPr>
              <w:t>KOMPLAST VDPV, varstvo, požarno varstvo, varstvo okolja, d.o.o., Tržaška cesta 511, 1351 Brezovica pri Ljubljani je pooblaščen za izvajanje obratovalnega monitoringa za izvajanje prvih in občasnih meritev emisije snovi in izdelavo ocene o letnih emisijah snovi v zrak iz nepremičnih virov onesnaževanja v obsegu, ki vključuje:</w:t>
            </w:r>
          </w:p>
          <w:p w14:paraId="36AF6F64" w14:textId="0174A14F" w:rsidR="00EA35A3" w:rsidRPr="00EA35A3" w:rsidRDefault="00EA35A3" w:rsidP="00EA35A3">
            <w:pPr>
              <w:pStyle w:val="Telobesedila"/>
              <w:spacing w:after="120"/>
              <w:rPr>
                <w:rFonts w:ascii="Arial" w:hAnsi="Arial" w:cs="Arial"/>
                <w:sz w:val="20"/>
              </w:rPr>
            </w:pPr>
            <w:r w:rsidRPr="00EA35A3">
              <w:rPr>
                <w:rFonts w:ascii="Arial" w:hAnsi="Arial" w:cs="Arial"/>
                <w:sz w:val="20"/>
              </w:rPr>
              <w:t>-</w:t>
            </w:r>
            <w:r>
              <w:rPr>
                <w:rFonts w:ascii="Arial" w:hAnsi="Arial" w:cs="Arial"/>
                <w:sz w:val="20"/>
              </w:rPr>
              <w:t xml:space="preserve"> </w:t>
            </w:r>
            <w:r w:rsidRPr="00EA35A3">
              <w:rPr>
                <w:rFonts w:ascii="Arial" w:hAnsi="Arial" w:cs="Arial"/>
                <w:sz w:val="20"/>
              </w:rPr>
              <w:t>izdelavo načrta meritev emisije snovi v zrak, vključno z določitvijo ciljev merjenja emisij snovi in opredelitvijo za emisijo snovi v zrak pomembnih parametrov obratovanja naprave,</w:t>
            </w:r>
          </w:p>
          <w:p w14:paraId="03512EDE" w14:textId="31A92BF1" w:rsidR="00EA35A3" w:rsidRPr="00EA35A3" w:rsidRDefault="00EA35A3" w:rsidP="00EA35A3">
            <w:pPr>
              <w:pStyle w:val="Telobesedila"/>
              <w:spacing w:after="120"/>
              <w:rPr>
                <w:rFonts w:ascii="Arial" w:hAnsi="Arial" w:cs="Arial"/>
                <w:sz w:val="20"/>
              </w:rPr>
            </w:pPr>
            <w:r>
              <w:rPr>
                <w:rFonts w:ascii="Arial" w:hAnsi="Arial" w:cs="Arial"/>
                <w:sz w:val="20"/>
              </w:rPr>
              <w:t xml:space="preserve">- </w:t>
            </w:r>
            <w:r w:rsidRPr="00EA35A3">
              <w:rPr>
                <w:rFonts w:ascii="Arial" w:hAnsi="Arial" w:cs="Arial"/>
                <w:sz w:val="20"/>
              </w:rPr>
              <w:t>izdelavo strategije vzorčenja in vzorčenje odpadnih plinov,</w:t>
            </w:r>
          </w:p>
          <w:p w14:paraId="5C7F9E76" w14:textId="1BF3B076" w:rsidR="00EA35A3" w:rsidRPr="00EA35A3" w:rsidRDefault="00EA35A3" w:rsidP="00EA35A3">
            <w:pPr>
              <w:pStyle w:val="Telobesedila"/>
              <w:spacing w:after="120"/>
              <w:rPr>
                <w:rFonts w:ascii="Arial" w:hAnsi="Arial" w:cs="Arial"/>
                <w:sz w:val="20"/>
              </w:rPr>
            </w:pPr>
            <w:r>
              <w:rPr>
                <w:rFonts w:ascii="Arial" w:hAnsi="Arial" w:cs="Arial"/>
                <w:sz w:val="20"/>
              </w:rPr>
              <w:t xml:space="preserve">- </w:t>
            </w:r>
            <w:r w:rsidRPr="00EA35A3">
              <w:rPr>
                <w:rFonts w:ascii="Arial" w:hAnsi="Arial" w:cs="Arial"/>
                <w:sz w:val="20"/>
              </w:rPr>
              <w:t>izdelavo načrta za beleženje časa obratovanja naprave in ocenjevanje letnega časa obratovanja naprave zaradi izdelave ocene o letni emisiji snovi v zrak,</w:t>
            </w:r>
          </w:p>
          <w:p w14:paraId="26EF0E55" w14:textId="278C76C0" w:rsidR="00EA35A3" w:rsidRPr="00EA35A3" w:rsidRDefault="00EA35A3" w:rsidP="00EA35A3">
            <w:pPr>
              <w:pStyle w:val="Telobesedila"/>
              <w:spacing w:after="120"/>
              <w:rPr>
                <w:rFonts w:ascii="Arial" w:hAnsi="Arial" w:cs="Arial"/>
                <w:sz w:val="20"/>
              </w:rPr>
            </w:pPr>
            <w:r>
              <w:rPr>
                <w:rFonts w:ascii="Arial" w:hAnsi="Arial" w:cs="Arial"/>
                <w:sz w:val="20"/>
              </w:rPr>
              <w:t xml:space="preserve">- </w:t>
            </w:r>
            <w:r w:rsidRPr="00EA35A3">
              <w:rPr>
                <w:rFonts w:ascii="Arial" w:hAnsi="Arial" w:cs="Arial"/>
                <w:sz w:val="20"/>
              </w:rPr>
              <w:t>merjenje in vrednotenje parametrov stanja odpadnih plinov in obratovalnih parametrov,</w:t>
            </w:r>
          </w:p>
          <w:p w14:paraId="3C0587DB" w14:textId="6BD39A1E" w:rsidR="00EA35A3" w:rsidRPr="00EA35A3" w:rsidRDefault="00EA35A3" w:rsidP="00EA35A3">
            <w:pPr>
              <w:pStyle w:val="Telobesedila"/>
              <w:spacing w:after="120"/>
              <w:rPr>
                <w:rFonts w:ascii="Arial" w:hAnsi="Arial" w:cs="Arial"/>
                <w:sz w:val="20"/>
              </w:rPr>
            </w:pPr>
            <w:r>
              <w:rPr>
                <w:rFonts w:ascii="Arial" w:hAnsi="Arial" w:cs="Arial"/>
                <w:sz w:val="20"/>
              </w:rPr>
              <w:t xml:space="preserve">- </w:t>
            </w:r>
            <w:r w:rsidRPr="00EA35A3">
              <w:rPr>
                <w:rFonts w:ascii="Arial" w:hAnsi="Arial" w:cs="Arial"/>
                <w:sz w:val="20"/>
              </w:rPr>
              <w:t xml:space="preserve">merjenje prostorninskega pretoka odpadnih plinov in izračun masnega pretoka snovi v odpadnih plinih, emisijskega deleža, stopnje zmanjšanja emisije, količine vlaken in </w:t>
            </w:r>
            <w:r w:rsidRPr="00EA35A3">
              <w:rPr>
                <w:rFonts w:ascii="Arial" w:hAnsi="Arial" w:cs="Arial"/>
                <w:sz w:val="20"/>
              </w:rPr>
              <w:lastRenderedPageBreak/>
              <w:t>emisijskega faktorja, če je s predpisi o emisiji snovi v zrak zanje določena mejna vrednost,</w:t>
            </w:r>
          </w:p>
          <w:p w14:paraId="3B39A025" w14:textId="50FF057C" w:rsidR="00EA35A3" w:rsidRPr="00EA35A3" w:rsidRDefault="00EA35A3" w:rsidP="00EA35A3">
            <w:pPr>
              <w:pStyle w:val="Telobesedila"/>
              <w:spacing w:after="120"/>
              <w:rPr>
                <w:rFonts w:ascii="Arial" w:hAnsi="Arial" w:cs="Arial"/>
                <w:sz w:val="20"/>
              </w:rPr>
            </w:pPr>
            <w:r>
              <w:rPr>
                <w:rFonts w:ascii="Arial" w:hAnsi="Arial" w:cs="Arial"/>
                <w:sz w:val="20"/>
              </w:rPr>
              <w:t xml:space="preserve">- </w:t>
            </w:r>
            <w:r w:rsidRPr="00EA35A3">
              <w:rPr>
                <w:rFonts w:ascii="Arial" w:hAnsi="Arial" w:cs="Arial"/>
                <w:sz w:val="20"/>
              </w:rPr>
              <w:t xml:space="preserve">ocenjevanje razpršene in ubežne emisije snovi v zrak, </w:t>
            </w:r>
          </w:p>
          <w:p w14:paraId="2CC17F23" w14:textId="3B4108F9" w:rsidR="00EA35A3" w:rsidRPr="00EA35A3" w:rsidRDefault="00EA35A3" w:rsidP="00EA35A3">
            <w:pPr>
              <w:pStyle w:val="Telobesedila"/>
              <w:spacing w:after="120"/>
              <w:rPr>
                <w:rFonts w:ascii="Arial" w:hAnsi="Arial" w:cs="Arial"/>
                <w:sz w:val="20"/>
              </w:rPr>
            </w:pPr>
            <w:r>
              <w:rPr>
                <w:rFonts w:ascii="Arial" w:hAnsi="Arial" w:cs="Arial"/>
                <w:sz w:val="20"/>
              </w:rPr>
              <w:t xml:space="preserve">- </w:t>
            </w:r>
            <w:r w:rsidRPr="00EA35A3">
              <w:rPr>
                <w:rFonts w:ascii="Arial" w:hAnsi="Arial" w:cs="Arial"/>
                <w:sz w:val="20"/>
              </w:rPr>
              <w:t>izračunavanje emisijskih faktorjev, če so za napravo, za katero se izvajajo prve meritve ali obratovalni monitoring, določene njihove mejne vrednosti,</w:t>
            </w:r>
          </w:p>
          <w:p w14:paraId="16373770" w14:textId="6CFDFC61" w:rsidR="00EA35A3" w:rsidRPr="00EA35A3" w:rsidRDefault="00EA35A3" w:rsidP="00EA35A3">
            <w:pPr>
              <w:pStyle w:val="Telobesedila"/>
              <w:spacing w:after="120"/>
              <w:rPr>
                <w:rFonts w:ascii="Arial" w:hAnsi="Arial" w:cs="Arial"/>
                <w:sz w:val="20"/>
              </w:rPr>
            </w:pPr>
            <w:r>
              <w:rPr>
                <w:rFonts w:ascii="Arial" w:hAnsi="Arial" w:cs="Arial"/>
                <w:sz w:val="20"/>
              </w:rPr>
              <w:t xml:space="preserve">- </w:t>
            </w:r>
            <w:r w:rsidRPr="00EA35A3">
              <w:rPr>
                <w:rFonts w:ascii="Arial" w:hAnsi="Arial" w:cs="Arial"/>
                <w:sz w:val="20"/>
              </w:rPr>
              <w:t>izdelavo poročila o opravljenih meritvah emisije snovi in izdelavo ocene o letni emisiji snovi v zrak</w:t>
            </w:r>
          </w:p>
          <w:p w14:paraId="5F566F5E" w14:textId="20147977" w:rsidR="00EA35A3" w:rsidRPr="00EA35A3" w:rsidRDefault="00EA35A3" w:rsidP="00EA35A3">
            <w:pPr>
              <w:pStyle w:val="Telobesedila"/>
              <w:spacing w:after="120"/>
              <w:rPr>
                <w:rFonts w:ascii="Arial" w:hAnsi="Arial" w:cs="Arial"/>
                <w:sz w:val="20"/>
              </w:rPr>
            </w:pPr>
            <w:r>
              <w:rPr>
                <w:rFonts w:ascii="Arial" w:hAnsi="Arial" w:cs="Arial"/>
                <w:sz w:val="20"/>
              </w:rPr>
              <w:t xml:space="preserve">- </w:t>
            </w:r>
            <w:r w:rsidRPr="00EA35A3">
              <w:rPr>
                <w:rFonts w:ascii="Arial" w:hAnsi="Arial" w:cs="Arial"/>
                <w:sz w:val="20"/>
              </w:rPr>
              <w:t xml:space="preserve">merjenje koncentracije snovi v odpadnih plinih ter preračunavanje rezultatov meritev na enoto prostornine suhih ali mokrih odpadnih plinov pri </w:t>
            </w:r>
            <w:proofErr w:type="spellStart"/>
            <w:r w:rsidRPr="00EA35A3">
              <w:rPr>
                <w:rFonts w:ascii="Arial" w:hAnsi="Arial" w:cs="Arial"/>
                <w:sz w:val="20"/>
              </w:rPr>
              <w:t>normnih</w:t>
            </w:r>
            <w:proofErr w:type="spellEnd"/>
            <w:r w:rsidRPr="00EA35A3">
              <w:rPr>
                <w:rFonts w:ascii="Arial" w:hAnsi="Arial" w:cs="Arial"/>
                <w:sz w:val="20"/>
              </w:rPr>
              <w:t xml:space="preserve"> pogojih in na predpisano računsko vsebnost kisika v odpadnih plinih, če je njena vrednost za posamezni vir onesnaževanja določena s predpisi o emisiji snovi v zrak z naslednjimi akreditiranimi metodami:</w:t>
            </w:r>
          </w:p>
          <w:p w14:paraId="11FB6562" w14:textId="10662859"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hitrosti in volumskega pretoka plinskih tokov v odvodnikih po standardu SIST ISO 10780:1996,</w:t>
            </w:r>
          </w:p>
          <w:p w14:paraId="746D1A38" w14:textId="6837F0D3"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celokupnega organskega ogljika (TOC) po standardu SIST EN 12619:2013,</w:t>
            </w:r>
          </w:p>
          <w:p w14:paraId="1893CA56" w14:textId="0A07A831"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vlage (H</w:t>
            </w:r>
            <w:r w:rsidRPr="00CA23C3">
              <w:rPr>
                <w:rFonts w:ascii="Arial" w:hAnsi="Arial" w:cs="Arial"/>
                <w:sz w:val="20"/>
                <w:vertAlign w:val="subscript"/>
              </w:rPr>
              <w:t>2</w:t>
            </w:r>
            <w:r w:rsidRPr="00EA35A3">
              <w:rPr>
                <w:rFonts w:ascii="Arial" w:hAnsi="Arial" w:cs="Arial"/>
                <w:sz w:val="20"/>
              </w:rPr>
              <w:t>O) po standardu SIST EN 14790:2017,</w:t>
            </w:r>
          </w:p>
          <w:p w14:paraId="78C5FF9C" w14:textId="570FAE4D"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vlage (H</w:t>
            </w:r>
            <w:r w:rsidRPr="00CA23C3">
              <w:rPr>
                <w:rFonts w:ascii="Arial" w:hAnsi="Arial" w:cs="Arial"/>
                <w:sz w:val="20"/>
                <w:vertAlign w:val="subscript"/>
              </w:rPr>
              <w:t>2</w:t>
            </w:r>
            <w:r w:rsidRPr="00EA35A3">
              <w:rPr>
                <w:rFonts w:ascii="Arial" w:hAnsi="Arial" w:cs="Arial"/>
                <w:sz w:val="20"/>
              </w:rPr>
              <w:t>O) po interni metodi LAB-POS-02-2,</w:t>
            </w:r>
          </w:p>
          <w:p w14:paraId="5EEBF09E" w14:textId="74A800DE"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CO, O</w:t>
            </w:r>
            <w:r w:rsidRPr="00CA23C3">
              <w:rPr>
                <w:rFonts w:ascii="Arial" w:hAnsi="Arial" w:cs="Arial"/>
                <w:sz w:val="20"/>
                <w:vertAlign w:val="subscript"/>
              </w:rPr>
              <w:t>2</w:t>
            </w:r>
            <w:r w:rsidRPr="00EA35A3">
              <w:rPr>
                <w:rFonts w:ascii="Arial" w:hAnsi="Arial" w:cs="Arial"/>
                <w:sz w:val="20"/>
              </w:rPr>
              <w:t>, SO</w:t>
            </w:r>
            <w:r w:rsidRPr="00CA23C3">
              <w:rPr>
                <w:rFonts w:ascii="Arial" w:hAnsi="Arial" w:cs="Arial"/>
                <w:sz w:val="20"/>
                <w:vertAlign w:val="subscript"/>
              </w:rPr>
              <w:t>2</w:t>
            </w:r>
            <w:r w:rsidRPr="00EA35A3">
              <w:rPr>
                <w:rFonts w:ascii="Arial" w:hAnsi="Arial" w:cs="Arial"/>
                <w:sz w:val="20"/>
              </w:rPr>
              <w:t xml:space="preserve">, in NO po interni metodi LAB-POS-02-1_A na osnovi standarda SIST ISO 12039:2002,  </w:t>
            </w:r>
          </w:p>
          <w:p w14:paraId="1C7ABB70" w14:textId="14CB68A8"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celotnega prahu po standardu SIST ISO 9096:2018,</w:t>
            </w:r>
          </w:p>
          <w:p w14:paraId="2B756997" w14:textId="514DF408"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celotnega prahu in prašnatih snovi ter vzorčenje po standardu SIST EN 13284-1:2018</w:t>
            </w:r>
          </w:p>
          <w:p w14:paraId="52609EA5" w14:textId="77777777" w:rsidR="00EA35A3" w:rsidRPr="00EA35A3" w:rsidRDefault="00EA35A3" w:rsidP="00EA35A3">
            <w:pPr>
              <w:pStyle w:val="Telobesedila"/>
              <w:spacing w:after="120"/>
              <w:rPr>
                <w:rFonts w:ascii="Arial" w:hAnsi="Arial" w:cs="Arial"/>
                <w:sz w:val="20"/>
              </w:rPr>
            </w:pPr>
            <w:r w:rsidRPr="00EA35A3">
              <w:rPr>
                <w:rFonts w:ascii="Arial" w:hAnsi="Arial" w:cs="Arial"/>
                <w:sz w:val="20"/>
              </w:rPr>
              <w:t>in</w:t>
            </w:r>
          </w:p>
          <w:p w14:paraId="5FB30325" w14:textId="77777777" w:rsidR="00EA35A3" w:rsidRPr="00EA35A3" w:rsidRDefault="00EA35A3" w:rsidP="00EA35A3">
            <w:pPr>
              <w:pStyle w:val="Telobesedila"/>
              <w:spacing w:after="120"/>
              <w:rPr>
                <w:rFonts w:ascii="Arial" w:hAnsi="Arial" w:cs="Arial"/>
                <w:sz w:val="20"/>
              </w:rPr>
            </w:pPr>
            <w:r w:rsidRPr="00EA35A3">
              <w:rPr>
                <w:rFonts w:ascii="Arial" w:hAnsi="Arial" w:cs="Arial"/>
                <w:sz w:val="20"/>
              </w:rPr>
              <w:t xml:space="preserve">v izvedbi </w:t>
            </w:r>
            <w:proofErr w:type="spellStart"/>
            <w:r w:rsidRPr="00EA35A3">
              <w:rPr>
                <w:rFonts w:ascii="Arial" w:hAnsi="Arial" w:cs="Arial"/>
                <w:sz w:val="20"/>
              </w:rPr>
              <w:t>Eurofins</w:t>
            </w:r>
            <w:proofErr w:type="spellEnd"/>
            <w:r w:rsidRPr="00EA35A3">
              <w:rPr>
                <w:rFonts w:ascii="Arial" w:hAnsi="Arial" w:cs="Arial"/>
                <w:sz w:val="20"/>
              </w:rPr>
              <w:t xml:space="preserve"> </w:t>
            </w:r>
            <w:proofErr w:type="spellStart"/>
            <w:r w:rsidRPr="00EA35A3">
              <w:rPr>
                <w:rFonts w:ascii="Arial" w:hAnsi="Arial" w:cs="Arial"/>
                <w:sz w:val="20"/>
              </w:rPr>
              <w:t>ERICo</w:t>
            </w:r>
            <w:proofErr w:type="spellEnd"/>
            <w:r w:rsidRPr="00EA35A3">
              <w:rPr>
                <w:rFonts w:ascii="Arial" w:hAnsi="Arial" w:cs="Arial"/>
                <w:sz w:val="20"/>
              </w:rPr>
              <w:t xml:space="preserve"> Slovenija d.o.o., Koroška 58, 3320 Velenje, za čas trajanja pogodbe s stranko (pogodba št. KOMPLAST 412/14-31MJ in </w:t>
            </w:r>
            <w:proofErr w:type="spellStart"/>
            <w:r w:rsidRPr="00EA35A3">
              <w:rPr>
                <w:rFonts w:ascii="Arial" w:hAnsi="Arial" w:cs="Arial"/>
                <w:sz w:val="20"/>
              </w:rPr>
              <w:t>ERICo</w:t>
            </w:r>
            <w:proofErr w:type="spellEnd"/>
            <w:r w:rsidRPr="00EA35A3">
              <w:rPr>
                <w:rFonts w:ascii="Arial" w:hAnsi="Arial" w:cs="Arial"/>
                <w:sz w:val="20"/>
              </w:rPr>
              <w:t xml:space="preserve"> P 18-03-14 z dne 4. 4. 2014 med stranko in </w:t>
            </w:r>
            <w:proofErr w:type="spellStart"/>
            <w:r w:rsidRPr="00EA35A3">
              <w:rPr>
                <w:rFonts w:ascii="Arial" w:hAnsi="Arial" w:cs="Arial"/>
                <w:sz w:val="20"/>
              </w:rPr>
              <w:t>ERICo</w:t>
            </w:r>
            <w:proofErr w:type="spellEnd"/>
            <w:r w:rsidRPr="00EA35A3">
              <w:rPr>
                <w:rFonts w:ascii="Arial" w:hAnsi="Arial" w:cs="Arial"/>
                <w:sz w:val="20"/>
              </w:rPr>
              <w:t xml:space="preserve"> Velenje, Koroška 58, 3320 Velenje):</w:t>
            </w:r>
          </w:p>
          <w:p w14:paraId="718C8F29" w14:textId="359BFC29"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ogljikovega monoksida (CO), ogljikovega dioksida (CO</w:t>
            </w:r>
            <w:r w:rsidRPr="00CA23C3">
              <w:rPr>
                <w:rFonts w:ascii="Arial" w:hAnsi="Arial" w:cs="Arial"/>
                <w:sz w:val="20"/>
                <w:vertAlign w:val="subscript"/>
              </w:rPr>
              <w:t>2</w:t>
            </w:r>
            <w:r w:rsidRPr="00EA35A3">
              <w:rPr>
                <w:rFonts w:ascii="Arial" w:hAnsi="Arial" w:cs="Arial"/>
                <w:sz w:val="20"/>
              </w:rPr>
              <w:t>) in kisika (O</w:t>
            </w:r>
            <w:r w:rsidRPr="00CA23C3">
              <w:rPr>
                <w:rFonts w:ascii="Arial" w:hAnsi="Arial" w:cs="Arial"/>
                <w:sz w:val="20"/>
                <w:vertAlign w:val="subscript"/>
              </w:rPr>
              <w:t>2</w:t>
            </w:r>
            <w:r w:rsidRPr="00EA35A3">
              <w:rPr>
                <w:rFonts w:ascii="Arial" w:hAnsi="Arial" w:cs="Arial"/>
                <w:sz w:val="20"/>
              </w:rPr>
              <w:t>) po standardu SIST ISO 12039:2002</w:t>
            </w:r>
          </w:p>
          <w:p w14:paraId="385D073D" w14:textId="7D741405"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hitrosti in volumskega pretoka plinskih tokov v odvodnikih po standardu SIST ISO 10780:1996</w:t>
            </w:r>
          </w:p>
          <w:p w14:paraId="63EB8600" w14:textId="7F3CA5A6" w:rsidR="00EA35A3" w:rsidRPr="00EA35A3" w:rsidRDefault="00EA35A3" w:rsidP="00EA35A3">
            <w:pPr>
              <w:pStyle w:val="Telobesedila"/>
              <w:spacing w:after="120"/>
              <w:ind w:left="708"/>
              <w:rPr>
                <w:rFonts w:ascii="Arial" w:hAnsi="Arial" w:cs="Arial"/>
                <w:sz w:val="20"/>
              </w:rPr>
            </w:pPr>
            <w:r>
              <w:rPr>
                <w:rFonts w:ascii="Arial" w:hAnsi="Arial" w:cs="Arial"/>
                <w:sz w:val="20"/>
              </w:rPr>
              <w:lastRenderedPageBreak/>
              <w:t xml:space="preserve">- </w:t>
            </w:r>
            <w:r w:rsidRPr="00EA35A3">
              <w:rPr>
                <w:rFonts w:ascii="Arial" w:hAnsi="Arial" w:cs="Arial"/>
                <w:sz w:val="20"/>
              </w:rPr>
              <w:t>merjenje emisije žveplovega dioksida (SO</w:t>
            </w:r>
            <w:r w:rsidRPr="00CA23C3">
              <w:rPr>
                <w:rFonts w:ascii="Arial" w:hAnsi="Arial" w:cs="Arial"/>
                <w:sz w:val="20"/>
                <w:vertAlign w:val="subscript"/>
              </w:rPr>
              <w:t>2</w:t>
            </w:r>
            <w:r w:rsidRPr="00EA35A3">
              <w:rPr>
                <w:rFonts w:ascii="Arial" w:hAnsi="Arial" w:cs="Arial"/>
                <w:sz w:val="20"/>
              </w:rPr>
              <w:t>) po standardu SIST ISO 7935:1996</w:t>
            </w:r>
          </w:p>
          <w:p w14:paraId="5D809BD8" w14:textId="0EC4F9C6"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celokupnega organskega ogljika (TOC) po standardu SIST EN 12619:2013</w:t>
            </w:r>
          </w:p>
          <w:p w14:paraId="29E79240" w14:textId="556D1E9A"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vlage (H</w:t>
            </w:r>
            <w:r w:rsidRPr="00CA23C3">
              <w:rPr>
                <w:rFonts w:ascii="Arial" w:hAnsi="Arial" w:cs="Arial"/>
                <w:sz w:val="20"/>
                <w:vertAlign w:val="subscript"/>
              </w:rPr>
              <w:t>2</w:t>
            </w:r>
            <w:r w:rsidRPr="00EA35A3">
              <w:rPr>
                <w:rFonts w:ascii="Arial" w:hAnsi="Arial" w:cs="Arial"/>
                <w:sz w:val="20"/>
              </w:rPr>
              <w:t>O) po smernici VDI 3786-4:2013</w:t>
            </w:r>
          </w:p>
          <w:p w14:paraId="33E2607E" w14:textId="2463CC61"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določanje dimnega števila po standardu DIN 51402-1:1986</w:t>
            </w:r>
          </w:p>
          <w:p w14:paraId="0E9C80F1" w14:textId="4C6A7E99"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dušikovih oksidov (NO</w:t>
            </w:r>
            <w:r w:rsidRPr="00CA23C3">
              <w:rPr>
                <w:rFonts w:ascii="Arial" w:hAnsi="Arial" w:cs="Arial"/>
                <w:sz w:val="20"/>
                <w:vertAlign w:val="subscript"/>
              </w:rPr>
              <w:t>X</w:t>
            </w:r>
            <w:r w:rsidRPr="00EA35A3">
              <w:rPr>
                <w:rFonts w:ascii="Arial" w:hAnsi="Arial" w:cs="Arial"/>
                <w:sz w:val="20"/>
              </w:rPr>
              <w:t>) po standardu SIST ISO 10849:1996</w:t>
            </w:r>
          </w:p>
          <w:p w14:paraId="250B55C0" w14:textId="15F1156A"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temperature plinov po interni metodi PM 7.32, izdaja 3</w:t>
            </w:r>
          </w:p>
          <w:p w14:paraId="3EE56311" w14:textId="343EC368"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vzorčenje emisije posameznih organskih spojin po standardu SIST-TS CEN/TS 13649:2015 (razen točke 7)</w:t>
            </w:r>
          </w:p>
          <w:p w14:paraId="0116657C" w14:textId="57CD9B21"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skupnega prahu in prašnatih snovi ter vzorčenje po standardu SIST EN 13284-1:2002</w:t>
            </w:r>
          </w:p>
          <w:p w14:paraId="53400583" w14:textId="0623D59E"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prašnatih anorganskih spojin - kovin: arzen (As), kadmij (</w:t>
            </w:r>
            <w:proofErr w:type="spellStart"/>
            <w:r w:rsidRPr="00EA35A3">
              <w:rPr>
                <w:rFonts w:ascii="Arial" w:hAnsi="Arial" w:cs="Arial"/>
                <w:sz w:val="20"/>
              </w:rPr>
              <w:t>Cd</w:t>
            </w:r>
            <w:proofErr w:type="spellEnd"/>
            <w:r w:rsidRPr="00EA35A3">
              <w:rPr>
                <w:rFonts w:ascii="Arial" w:hAnsi="Arial" w:cs="Arial"/>
                <w:sz w:val="20"/>
              </w:rPr>
              <w:t>), krom (</w:t>
            </w:r>
            <w:proofErr w:type="spellStart"/>
            <w:r w:rsidRPr="00EA35A3">
              <w:rPr>
                <w:rFonts w:ascii="Arial" w:hAnsi="Arial" w:cs="Arial"/>
                <w:sz w:val="20"/>
              </w:rPr>
              <w:t>Cr</w:t>
            </w:r>
            <w:proofErr w:type="spellEnd"/>
            <w:r w:rsidRPr="00EA35A3">
              <w:rPr>
                <w:rFonts w:ascii="Arial" w:hAnsi="Arial" w:cs="Arial"/>
                <w:sz w:val="20"/>
              </w:rPr>
              <w:t>), kobalt (Co), baker (Cu), mangan (</w:t>
            </w:r>
            <w:proofErr w:type="spellStart"/>
            <w:r w:rsidRPr="00EA35A3">
              <w:rPr>
                <w:rFonts w:ascii="Arial" w:hAnsi="Arial" w:cs="Arial"/>
                <w:sz w:val="20"/>
              </w:rPr>
              <w:t>Mn</w:t>
            </w:r>
            <w:proofErr w:type="spellEnd"/>
            <w:r w:rsidRPr="00EA35A3">
              <w:rPr>
                <w:rFonts w:ascii="Arial" w:hAnsi="Arial" w:cs="Arial"/>
                <w:sz w:val="20"/>
              </w:rPr>
              <w:t>), nikelj (Ni), svinec (</w:t>
            </w:r>
            <w:proofErr w:type="spellStart"/>
            <w:r w:rsidRPr="00EA35A3">
              <w:rPr>
                <w:rFonts w:ascii="Arial" w:hAnsi="Arial" w:cs="Arial"/>
                <w:sz w:val="20"/>
              </w:rPr>
              <w:t>Pb</w:t>
            </w:r>
            <w:proofErr w:type="spellEnd"/>
            <w:r w:rsidRPr="00EA35A3">
              <w:rPr>
                <w:rFonts w:ascii="Arial" w:hAnsi="Arial" w:cs="Arial"/>
                <w:sz w:val="20"/>
              </w:rPr>
              <w:t>), antimon (</w:t>
            </w:r>
            <w:proofErr w:type="spellStart"/>
            <w:r w:rsidRPr="00EA35A3">
              <w:rPr>
                <w:rFonts w:ascii="Arial" w:hAnsi="Arial" w:cs="Arial"/>
                <w:sz w:val="20"/>
              </w:rPr>
              <w:t>Sb</w:t>
            </w:r>
            <w:proofErr w:type="spellEnd"/>
            <w:r w:rsidRPr="00EA35A3">
              <w:rPr>
                <w:rFonts w:ascii="Arial" w:hAnsi="Arial" w:cs="Arial"/>
                <w:sz w:val="20"/>
              </w:rPr>
              <w:t>), talij (</w:t>
            </w:r>
            <w:proofErr w:type="spellStart"/>
            <w:r w:rsidRPr="00EA35A3">
              <w:rPr>
                <w:rFonts w:ascii="Arial" w:hAnsi="Arial" w:cs="Arial"/>
                <w:sz w:val="20"/>
              </w:rPr>
              <w:t>Tl</w:t>
            </w:r>
            <w:proofErr w:type="spellEnd"/>
            <w:r w:rsidRPr="00EA35A3">
              <w:rPr>
                <w:rFonts w:ascii="Arial" w:hAnsi="Arial" w:cs="Arial"/>
                <w:sz w:val="20"/>
              </w:rPr>
              <w:t>), vanadij (V) po standardu SIST EN 14385:2004</w:t>
            </w:r>
          </w:p>
          <w:p w14:paraId="5A2046A9" w14:textId="567060F7"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analiza vzorcev emisije prašnatih anorganskih spojin - kovin: vanadij (V), krom (</w:t>
            </w:r>
            <w:proofErr w:type="spellStart"/>
            <w:r w:rsidRPr="00EA35A3">
              <w:rPr>
                <w:rFonts w:ascii="Arial" w:hAnsi="Arial" w:cs="Arial"/>
                <w:sz w:val="20"/>
              </w:rPr>
              <w:t>Cr</w:t>
            </w:r>
            <w:proofErr w:type="spellEnd"/>
            <w:r w:rsidRPr="00EA35A3">
              <w:rPr>
                <w:rFonts w:ascii="Arial" w:hAnsi="Arial" w:cs="Arial"/>
                <w:sz w:val="20"/>
              </w:rPr>
              <w:t>), mangan (</w:t>
            </w:r>
            <w:proofErr w:type="spellStart"/>
            <w:r w:rsidRPr="00EA35A3">
              <w:rPr>
                <w:rFonts w:ascii="Arial" w:hAnsi="Arial" w:cs="Arial"/>
                <w:sz w:val="20"/>
              </w:rPr>
              <w:t>Mn</w:t>
            </w:r>
            <w:proofErr w:type="spellEnd"/>
            <w:r w:rsidRPr="00EA35A3">
              <w:rPr>
                <w:rFonts w:ascii="Arial" w:hAnsi="Arial" w:cs="Arial"/>
                <w:sz w:val="20"/>
              </w:rPr>
              <w:t>), kobalt (Co), nikelj (Ni), baker (Cu), cink (</w:t>
            </w:r>
            <w:proofErr w:type="spellStart"/>
            <w:r w:rsidRPr="00EA35A3">
              <w:rPr>
                <w:rFonts w:ascii="Arial" w:hAnsi="Arial" w:cs="Arial"/>
                <w:sz w:val="20"/>
              </w:rPr>
              <w:t>Zn</w:t>
            </w:r>
            <w:proofErr w:type="spellEnd"/>
            <w:r w:rsidRPr="00EA35A3">
              <w:rPr>
                <w:rFonts w:ascii="Arial" w:hAnsi="Arial" w:cs="Arial"/>
                <w:sz w:val="20"/>
              </w:rPr>
              <w:t>), arzen (As), selen (Se), kadmij (</w:t>
            </w:r>
            <w:proofErr w:type="spellStart"/>
            <w:r w:rsidRPr="00EA35A3">
              <w:rPr>
                <w:rFonts w:ascii="Arial" w:hAnsi="Arial" w:cs="Arial"/>
                <w:sz w:val="20"/>
              </w:rPr>
              <w:t>Cd</w:t>
            </w:r>
            <w:proofErr w:type="spellEnd"/>
            <w:r w:rsidRPr="00EA35A3">
              <w:rPr>
                <w:rFonts w:ascii="Arial" w:hAnsi="Arial" w:cs="Arial"/>
                <w:sz w:val="20"/>
              </w:rPr>
              <w:t>), kositer (</w:t>
            </w:r>
            <w:proofErr w:type="spellStart"/>
            <w:r w:rsidRPr="00EA35A3">
              <w:rPr>
                <w:rFonts w:ascii="Arial" w:hAnsi="Arial" w:cs="Arial"/>
                <w:sz w:val="20"/>
              </w:rPr>
              <w:t>Sn</w:t>
            </w:r>
            <w:proofErr w:type="spellEnd"/>
            <w:r w:rsidRPr="00EA35A3">
              <w:rPr>
                <w:rFonts w:ascii="Arial" w:hAnsi="Arial" w:cs="Arial"/>
                <w:sz w:val="20"/>
              </w:rPr>
              <w:t>), antimon (</w:t>
            </w:r>
            <w:proofErr w:type="spellStart"/>
            <w:r w:rsidRPr="00EA35A3">
              <w:rPr>
                <w:rFonts w:ascii="Arial" w:hAnsi="Arial" w:cs="Arial"/>
                <w:sz w:val="20"/>
              </w:rPr>
              <w:t>Sb</w:t>
            </w:r>
            <w:proofErr w:type="spellEnd"/>
            <w:r w:rsidRPr="00EA35A3">
              <w:rPr>
                <w:rFonts w:ascii="Arial" w:hAnsi="Arial" w:cs="Arial"/>
                <w:sz w:val="20"/>
              </w:rPr>
              <w:t>), talij (</w:t>
            </w:r>
            <w:proofErr w:type="spellStart"/>
            <w:r w:rsidRPr="00EA35A3">
              <w:rPr>
                <w:rFonts w:ascii="Arial" w:hAnsi="Arial" w:cs="Arial"/>
                <w:sz w:val="20"/>
              </w:rPr>
              <w:t>Tl</w:t>
            </w:r>
            <w:proofErr w:type="spellEnd"/>
            <w:r w:rsidRPr="00EA35A3">
              <w:rPr>
                <w:rFonts w:ascii="Arial" w:hAnsi="Arial" w:cs="Arial"/>
                <w:sz w:val="20"/>
              </w:rPr>
              <w:t>), svinec (</w:t>
            </w:r>
            <w:proofErr w:type="spellStart"/>
            <w:r w:rsidRPr="00EA35A3">
              <w:rPr>
                <w:rFonts w:ascii="Arial" w:hAnsi="Arial" w:cs="Arial"/>
                <w:sz w:val="20"/>
              </w:rPr>
              <w:t>Pb</w:t>
            </w:r>
            <w:proofErr w:type="spellEnd"/>
            <w:r w:rsidRPr="00EA35A3">
              <w:rPr>
                <w:rFonts w:ascii="Arial" w:hAnsi="Arial" w:cs="Arial"/>
                <w:sz w:val="20"/>
              </w:rPr>
              <w:t xml:space="preserve">) po standardu SIST EN ISO 17294-2:2017 </w:t>
            </w:r>
            <w:proofErr w:type="spellStart"/>
            <w:r w:rsidRPr="00EA35A3">
              <w:rPr>
                <w:rFonts w:ascii="Arial" w:hAnsi="Arial" w:cs="Arial"/>
                <w:sz w:val="20"/>
              </w:rPr>
              <w:t>modif</w:t>
            </w:r>
            <w:proofErr w:type="spellEnd"/>
            <w:r w:rsidRPr="00EA35A3">
              <w:rPr>
                <w:rFonts w:ascii="Arial" w:hAnsi="Arial" w:cs="Arial"/>
                <w:sz w:val="20"/>
              </w:rPr>
              <w:t>. (analiza filtrov, za pripravo vzorcev se uporablja standard SIST EN 14385:2004)</w:t>
            </w:r>
          </w:p>
          <w:p w14:paraId="23439F0F" w14:textId="3A3C396C"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anorganskih spojin klora, izraženih kot HCl po standardu SIST EN 1911:2011</w:t>
            </w:r>
          </w:p>
          <w:p w14:paraId="7439B7DF" w14:textId="7B183351"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analiza vzorcev emisije fluora in njegovih spojin, izraženih kot HF po standardu SIST ISO 15713:2009 (modificiran)</w:t>
            </w:r>
          </w:p>
          <w:p w14:paraId="654FD368" w14:textId="2472E40A"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živega srebra po standardu SIST EN 13211:2002</w:t>
            </w:r>
          </w:p>
          <w:p w14:paraId="426E1E1D" w14:textId="18353F54"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bazičnih dušikovih spojin po smernici VDI 3496 zv. 1:1982 2002</w:t>
            </w:r>
          </w:p>
          <w:p w14:paraId="15861681" w14:textId="22BE3F30"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formaldehida po smernicah VDI 3862 zv. 2:2000</w:t>
            </w:r>
          </w:p>
          <w:p w14:paraId="541A0FC7" w14:textId="56057F24"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metana (CH</w:t>
            </w:r>
            <w:r w:rsidRPr="00CA23C3">
              <w:rPr>
                <w:rFonts w:ascii="Arial" w:hAnsi="Arial" w:cs="Arial"/>
                <w:sz w:val="20"/>
                <w:vertAlign w:val="subscript"/>
              </w:rPr>
              <w:t>4</w:t>
            </w:r>
            <w:r w:rsidRPr="00EA35A3">
              <w:rPr>
                <w:rFonts w:ascii="Arial" w:hAnsi="Arial" w:cs="Arial"/>
                <w:sz w:val="20"/>
              </w:rPr>
              <w:t>), ogljikovega dioksida (CO</w:t>
            </w:r>
            <w:r w:rsidRPr="00CA23C3">
              <w:rPr>
                <w:rFonts w:ascii="Arial" w:hAnsi="Arial" w:cs="Arial"/>
                <w:sz w:val="20"/>
                <w:vertAlign w:val="subscript"/>
              </w:rPr>
              <w:t>2</w:t>
            </w:r>
            <w:r w:rsidRPr="00EA35A3">
              <w:rPr>
                <w:rFonts w:ascii="Arial" w:hAnsi="Arial" w:cs="Arial"/>
                <w:sz w:val="20"/>
              </w:rPr>
              <w:t xml:space="preserve">) in </w:t>
            </w:r>
            <w:proofErr w:type="spellStart"/>
            <w:r w:rsidRPr="00EA35A3">
              <w:rPr>
                <w:rFonts w:ascii="Arial" w:hAnsi="Arial" w:cs="Arial"/>
                <w:sz w:val="20"/>
              </w:rPr>
              <w:t>dimetilsulfida</w:t>
            </w:r>
            <w:proofErr w:type="spellEnd"/>
            <w:r w:rsidRPr="00EA35A3">
              <w:rPr>
                <w:rFonts w:ascii="Arial" w:hAnsi="Arial" w:cs="Arial"/>
                <w:sz w:val="20"/>
              </w:rPr>
              <w:t xml:space="preserve"> (CH</w:t>
            </w:r>
            <w:r w:rsidRPr="00CA23C3">
              <w:rPr>
                <w:rFonts w:ascii="Arial" w:hAnsi="Arial" w:cs="Arial"/>
                <w:sz w:val="20"/>
                <w:vertAlign w:val="subscript"/>
              </w:rPr>
              <w:t>3</w:t>
            </w:r>
            <w:r w:rsidRPr="00EA35A3">
              <w:rPr>
                <w:rFonts w:ascii="Arial" w:hAnsi="Arial" w:cs="Arial"/>
                <w:sz w:val="20"/>
              </w:rPr>
              <w:t>)</w:t>
            </w:r>
            <w:r w:rsidRPr="00CA23C3">
              <w:rPr>
                <w:rFonts w:ascii="Arial" w:hAnsi="Arial" w:cs="Arial"/>
                <w:sz w:val="20"/>
                <w:vertAlign w:val="subscript"/>
              </w:rPr>
              <w:t>2</w:t>
            </w:r>
            <w:r w:rsidRPr="00EA35A3">
              <w:rPr>
                <w:rFonts w:ascii="Arial" w:hAnsi="Arial" w:cs="Arial"/>
                <w:sz w:val="20"/>
              </w:rPr>
              <w:t xml:space="preserve">S po interni metodi PM 3.01, izdaja 5 </w:t>
            </w:r>
          </w:p>
          <w:p w14:paraId="06DC38FC" w14:textId="673AA4B6" w:rsidR="00EA35A3" w:rsidRPr="00EA35A3" w:rsidRDefault="00EA35A3" w:rsidP="00EA35A3">
            <w:pPr>
              <w:pStyle w:val="Telobesedila"/>
              <w:spacing w:after="120"/>
              <w:ind w:left="708"/>
              <w:rPr>
                <w:rFonts w:ascii="Arial" w:hAnsi="Arial" w:cs="Arial"/>
                <w:sz w:val="20"/>
              </w:rPr>
            </w:pPr>
            <w:r>
              <w:rPr>
                <w:rFonts w:ascii="Arial" w:hAnsi="Arial" w:cs="Arial"/>
                <w:sz w:val="20"/>
              </w:rPr>
              <w:lastRenderedPageBreak/>
              <w:t xml:space="preserve">- </w:t>
            </w:r>
            <w:r w:rsidRPr="00EA35A3">
              <w:rPr>
                <w:rFonts w:ascii="Arial" w:hAnsi="Arial" w:cs="Arial"/>
                <w:sz w:val="20"/>
              </w:rPr>
              <w:t>merjenje emisije ogljikovega monoksida (CO) in kisika (O</w:t>
            </w:r>
            <w:r w:rsidRPr="00CA23C3">
              <w:rPr>
                <w:rFonts w:ascii="Arial" w:hAnsi="Arial" w:cs="Arial"/>
                <w:sz w:val="20"/>
                <w:vertAlign w:val="subscript"/>
              </w:rPr>
              <w:t>2</w:t>
            </w:r>
            <w:r w:rsidRPr="00EA35A3">
              <w:rPr>
                <w:rFonts w:ascii="Arial" w:hAnsi="Arial" w:cs="Arial"/>
                <w:sz w:val="20"/>
              </w:rPr>
              <w:t xml:space="preserve">) po interni metodi PM 3.03, izdaja 5 </w:t>
            </w:r>
          </w:p>
          <w:p w14:paraId="4982E068" w14:textId="77777777" w:rsidR="00EA35A3" w:rsidRPr="00EA35A3" w:rsidRDefault="00EA35A3" w:rsidP="00EA35A3">
            <w:pPr>
              <w:pStyle w:val="Telobesedila"/>
              <w:spacing w:after="120"/>
              <w:rPr>
                <w:rFonts w:ascii="Arial" w:hAnsi="Arial" w:cs="Arial"/>
                <w:sz w:val="20"/>
              </w:rPr>
            </w:pPr>
            <w:r w:rsidRPr="00EA35A3">
              <w:rPr>
                <w:rFonts w:ascii="Arial" w:hAnsi="Arial" w:cs="Arial"/>
                <w:sz w:val="20"/>
              </w:rPr>
              <w:t>in</w:t>
            </w:r>
          </w:p>
          <w:p w14:paraId="3CE7CCD9" w14:textId="77777777" w:rsidR="00EA35A3" w:rsidRPr="00EA35A3" w:rsidRDefault="00EA35A3" w:rsidP="00EA35A3">
            <w:pPr>
              <w:pStyle w:val="Telobesedila"/>
              <w:spacing w:after="120"/>
              <w:rPr>
                <w:rFonts w:ascii="Arial" w:hAnsi="Arial" w:cs="Arial"/>
                <w:sz w:val="20"/>
              </w:rPr>
            </w:pPr>
            <w:r w:rsidRPr="00EA35A3">
              <w:rPr>
                <w:rFonts w:ascii="Arial" w:hAnsi="Arial" w:cs="Arial"/>
                <w:sz w:val="20"/>
              </w:rPr>
              <w:t>v izvedbi Nacionalnega laboratorija za zdravje, okolje in hrano, Prvomajska ulica 1, 2000 Maribor za čas trajanja pogodbe s št. D62/20-21NL in PG-211b-20/75306/1 z dne 18. 3. 2020 med stranko in Nacionalnim laboratorijem za zdravje, okolje in hrano, Prvomajska ulica 1, 2000 Maribor:</w:t>
            </w:r>
          </w:p>
          <w:p w14:paraId="23AA7D38" w14:textId="716D547A"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ogljikovega monoksida (CO) in kisika (O</w:t>
            </w:r>
            <w:r w:rsidRPr="00CA23C3">
              <w:rPr>
                <w:rFonts w:ascii="Arial" w:hAnsi="Arial" w:cs="Arial"/>
                <w:sz w:val="20"/>
                <w:vertAlign w:val="subscript"/>
              </w:rPr>
              <w:t>2</w:t>
            </w:r>
            <w:r w:rsidRPr="00EA35A3">
              <w:rPr>
                <w:rFonts w:ascii="Arial" w:hAnsi="Arial" w:cs="Arial"/>
                <w:sz w:val="20"/>
              </w:rPr>
              <w:t>) po standardu ISO 12039:2001,</w:t>
            </w:r>
          </w:p>
          <w:p w14:paraId="5E92A5C2" w14:textId="6AF37835"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žveplovega dioksida (SO</w:t>
            </w:r>
            <w:r w:rsidRPr="00CA23C3">
              <w:rPr>
                <w:rFonts w:ascii="Arial" w:hAnsi="Arial" w:cs="Arial"/>
                <w:sz w:val="20"/>
                <w:vertAlign w:val="subscript"/>
              </w:rPr>
              <w:t>2</w:t>
            </w:r>
            <w:r w:rsidRPr="00EA35A3">
              <w:rPr>
                <w:rFonts w:ascii="Arial" w:hAnsi="Arial" w:cs="Arial"/>
                <w:sz w:val="20"/>
              </w:rPr>
              <w:t>) dušikovega monoksida (NO) in po standardu ISO 12039:2001 – razširjen,</w:t>
            </w:r>
          </w:p>
          <w:p w14:paraId="3AEDEA34" w14:textId="299AB472"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celokupnega organskega ogljika (TOC) po standardu SIST EN 12619:2013,</w:t>
            </w:r>
          </w:p>
          <w:p w14:paraId="543EA7DA" w14:textId="2AC55DBC"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volumskega pretoka po standardu ISO 10780:1994,</w:t>
            </w:r>
          </w:p>
          <w:p w14:paraId="02BA43AB" w14:textId="7F166CA1"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hitrosti in volumskega pretoka plinskih tokov v odvodnikih po standardu SIST EN ISO 16911-1:2014,</w:t>
            </w:r>
          </w:p>
          <w:p w14:paraId="3EC2B90F" w14:textId="62BA3DC5"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temperature odpadnih plinov po interni metodi ND-IV-NLZOH-OOZMB-EM-627, izdaja 3,</w:t>
            </w:r>
          </w:p>
          <w:p w14:paraId="4F42484C" w14:textId="5C6A7BD3"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vlage (H</w:t>
            </w:r>
            <w:r w:rsidRPr="00EA35A3">
              <w:rPr>
                <w:rFonts w:ascii="Arial" w:hAnsi="Arial" w:cs="Arial"/>
                <w:sz w:val="20"/>
                <w:vertAlign w:val="subscript"/>
              </w:rPr>
              <w:t>2</w:t>
            </w:r>
            <w:r w:rsidRPr="00EA35A3">
              <w:rPr>
                <w:rFonts w:ascii="Arial" w:hAnsi="Arial" w:cs="Arial"/>
                <w:sz w:val="20"/>
              </w:rPr>
              <w:t>O) po standardu SIST EN 14790:2017,</w:t>
            </w:r>
          </w:p>
          <w:p w14:paraId="3CDC5FE7" w14:textId="2E286135"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skupnega prahu po standardu SIST EN 13284-1:2018,</w:t>
            </w:r>
          </w:p>
          <w:p w14:paraId="6D580804" w14:textId="1D482364"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določanje dimnega števila po standardu DIN 51402-1:1986,</w:t>
            </w:r>
          </w:p>
          <w:p w14:paraId="65387F41" w14:textId="703835C4"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kisika (O</w:t>
            </w:r>
            <w:r w:rsidRPr="00EA35A3">
              <w:rPr>
                <w:rFonts w:ascii="Arial" w:hAnsi="Arial" w:cs="Arial"/>
                <w:sz w:val="20"/>
                <w:vertAlign w:val="subscript"/>
              </w:rPr>
              <w:t>2</w:t>
            </w:r>
            <w:r w:rsidRPr="00EA35A3">
              <w:rPr>
                <w:rFonts w:ascii="Arial" w:hAnsi="Arial" w:cs="Arial"/>
                <w:sz w:val="20"/>
              </w:rPr>
              <w:t>) po standardu SIST EN 14789:2017,</w:t>
            </w:r>
          </w:p>
          <w:p w14:paraId="4376DFEB" w14:textId="6ABDBD70"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ogljikovega monoksida (CO) po standardu SIST EN 15058:2017,</w:t>
            </w:r>
          </w:p>
          <w:p w14:paraId="42790526" w14:textId="45FF7756"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dušikovih oksidov (</w:t>
            </w:r>
            <w:proofErr w:type="spellStart"/>
            <w:r w:rsidRPr="00EA35A3">
              <w:rPr>
                <w:rFonts w:ascii="Arial" w:hAnsi="Arial" w:cs="Arial"/>
                <w:sz w:val="20"/>
              </w:rPr>
              <w:t>NOx</w:t>
            </w:r>
            <w:proofErr w:type="spellEnd"/>
            <w:r w:rsidRPr="00EA35A3">
              <w:rPr>
                <w:rFonts w:ascii="Arial" w:hAnsi="Arial" w:cs="Arial"/>
                <w:sz w:val="20"/>
              </w:rPr>
              <w:t>) po standardu SIST EN 14792:2017,</w:t>
            </w:r>
          </w:p>
          <w:p w14:paraId="37C76749" w14:textId="21AD0F5C"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žveplovega dioksida (SO</w:t>
            </w:r>
            <w:r w:rsidRPr="00EA35A3">
              <w:rPr>
                <w:rFonts w:ascii="Arial" w:hAnsi="Arial" w:cs="Arial"/>
                <w:sz w:val="20"/>
                <w:vertAlign w:val="subscript"/>
              </w:rPr>
              <w:t>2</w:t>
            </w:r>
            <w:r w:rsidRPr="00EA35A3">
              <w:rPr>
                <w:rFonts w:ascii="Arial" w:hAnsi="Arial" w:cs="Arial"/>
                <w:sz w:val="20"/>
              </w:rPr>
              <w:t>) po standardu ISO 7935:1992,</w:t>
            </w:r>
          </w:p>
          <w:p w14:paraId="77D2253F" w14:textId="4ACABDF7"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 xml:space="preserve">merjenje emisije anorganskih spojin klora, izraženih kot HCl po standardu SIST EN 1911:2011, </w:t>
            </w:r>
          </w:p>
          <w:p w14:paraId="53EBD7E6" w14:textId="42670476"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fluora in njegovih spojin, izraženih kot HF po smernici VDI 2470-1:1975, modificiran,</w:t>
            </w:r>
          </w:p>
          <w:p w14:paraId="19C66FB1" w14:textId="2B53B145" w:rsidR="00EA35A3" w:rsidRPr="00EA35A3" w:rsidRDefault="00EA35A3" w:rsidP="00EA35A3">
            <w:pPr>
              <w:pStyle w:val="Telobesedila"/>
              <w:spacing w:after="120"/>
              <w:ind w:left="708"/>
              <w:rPr>
                <w:rFonts w:ascii="Arial" w:hAnsi="Arial" w:cs="Arial"/>
                <w:sz w:val="20"/>
              </w:rPr>
            </w:pPr>
            <w:r>
              <w:rPr>
                <w:rFonts w:ascii="Arial" w:hAnsi="Arial" w:cs="Arial"/>
                <w:sz w:val="20"/>
              </w:rPr>
              <w:lastRenderedPageBreak/>
              <w:t xml:space="preserve">- </w:t>
            </w:r>
            <w:r w:rsidRPr="00EA35A3">
              <w:rPr>
                <w:rFonts w:ascii="Arial" w:hAnsi="Arial" w:cs="Arial"/>
                <w:sz w:val="20"/>
              </w:rPr>
              <w:t>merjenje emisije živega srebra (</w:t>
            </w:r>
            <w:proofErr w:type="spellStart"/>
            <w:r w:rsidRPr="00EA35A3">
              <w:rPr>
                <w:rFonts w:ascii="Arial" w:hAnsi="Arial" w:cs="Arial"/>
                <w:sz w:val="20"/>
              </w:rPr>
              <w:t>Hg</w:t>
            </w:r>
            <w:proofErr w:type="spellEnd"/>
            <w:r w:rsidRPr="00EA35A3">
              <w:rPr>
                <w:rFonts w:ascii="Arial" w:hAnsi="Arial" w:cs="Arial"/>
                <w:sz w:val="20"/>
              </w:rPr>
              <w:t>), po standardu SIST EN 13211:2002,</w:t>
            </w:r>
          </w:p>
          <w:p w14:paraId="6CB7AAAC" w14:textId="407E0632"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 xml:space="preserve">merjenje emisije polikloriranih </w:t>
            </w:r>
            <w:proofErr w:type="spellStart"/>
            <w:r w:rsidRPr="00EA35A3">
              <w:rPr>
                <w:rFonts w:ascii="Arial" w:hAnsi="Arial" w:cs="Arial"/>
                <w:sz w:val="20"/>
              </w:rPr>
              <w:t>dibenzodioksinov</w:t>
            </w:r>
            <w:proofErr w:type="spellEnd"/>
            <w:r w:rsidRPr="00EA35A3">
              <w:rPr>
                <w:rFonts w:ascii="Arial" w:hAnsi="Arial" w:cs="Arial"/>
                <w:sz w:val="20"/>
              </w:rPr>
              <w:t xml:space="preserve"> in polikloriranih </w:t>
            </w:r>
            <w:proofErr w:type="spellStart"/>
            <w:r w:rsidRPr="00EA35A3">
              <w:rPr>
                <w:rFonts w:ascii="Arial" w:hAnsi="Arial" w:cs="Arial"/>
                <w:sz w:val="20"/>
              </w:rPr>
              <w:t>dibenzofuranov</w:t>
            </w:r>
            <w:proofErr w:type="spellEnd"/>
            <w:r w:rsidRPr="00EA35A3">
              <w:rPr>
                <w:rFonts w:ascii="Arial" w:hAnsi="Arial" w:cs="Arial"/>
                <w:sz w:val="20"/>
              </w:rPr>
              <w:t xml:space="preserve"> (PCDD/PCDF) po standardih SIST EN 1948-1:2006, SIST EN 1948-2:2006 in SIST EN 1948-3:2006,</w:t>
            </w:r>
          </w:p>
          <w:p w14:paraId="5D1B6C5D" w14:textId="1DE765C7"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prašnatih anorganskih spojin - kovin: arzen (As), kadmij (</w:t>
            </w:r>
            <w:proofErr w:type="spellStart"/>
            <w:r w:rsidRPr="00EA35A3">
              <w:rPr>
                <w:rFonts w:ascii="Arial" w:hAnsi="Arial" w:cs="Arial"/>
                <w:sz w:val="20"/>
              </w:rPr>
              <w:t>Cd</w:t>
            </w:r>
            <w:proofErr w:type="spellEnd"/>
            <w:r w:rsidRPr="00EA35A3">
              <w:rPr>
                <w:rFonts w:ascii="Arial" w:hAnsi="Arial" w:cs="Arial"/>
                <w:sz w:val="20"/>
              </w:rPr>
              <w:t>), krom (</w:t>
            </w:r>
            <w:proofErr w:type="spellStart"/>
            <w:r w:rsidRPr="00EA35A3">
              <w:rPr>
                <w:rFonts w:ascii="Arial" w:hAnsi="Arial" w:cs="Arial"/>
                <w:sz w:val="20"/>
              </w:rPr>
              <w:t>Cr</w:t>
            </w:r>
            <w:proofErr w:type="spellEnd"/>
            <w:r w:rsidRPr="00EA35A3">
              <w:rPr>
                <w:rFonts w:ascii="Arial" w:hAnsi="Arial" w:cs="Arial"/>
                <w:sz w:val="20"/>
              </w:rPr>
              <w:t>), baker (Cu), nikelj (Ni), kobalt (Co), talij (</w:t>
            </w:r>
            <w:proofErr w:type="spellStart"/>
            <w:r w:rsidRPr="00EA35A3">
              <w:rPr>
                <w:rFonts w:ascii="Arial" w:hAnsi="Arial" w:cs="Arial"/>
                <w:sz w:val="20"/>
              </w:rPr>
              <w:t>Tl</w:t>
            </w:r>
            <w:proofErr w:type="spellEnd"/>
            <w:r w:rsidRPr="00EA35A3">
              <w:rPr>
                <w:rFonts w:ascii="Arial" w:hAnsi="Arial" w:cs="Arial"/>
                <w:sz w:val="20"/>
              </w:rPr>
              <w:t>), mangan (</w:t>
            </w:r>
            <w:proofErr w:type="spellStart"/>
            <w:r w:rsidRPr="00EA35A3">
              <w:rPr>
                <w:rFonts w:ascii="Arial" w:hAnsi="Arial" w:cs="Arial"/>
                <w:sz w:val="20"/>
              </w:rPr>
              <w:t>Mn</w:t>
            </w:r>
            <w:proofErr w:type="spellEnd"/>
            <w:r w:rsidRPr="00EA35A3">
              <w:rPr>
                <w:rFonts w:ascii="Arial" w:hAnsi="Arial" w:cs="Arial"/>
                <w:sz w:val="20"/>
              </w:rPr>
              <w:t>), svinec (</w:t>
            </w:r>
            <w:proofErr w:type="spellStart"/>
            <w:r w:rsidRPr="00EA35A3">
              <w:rPr>
                <w:rFonts w:ascii="Arial" w:hAnsi="Arial" w:cs="Arial"/>
                <w:sz w:val="20"/>
              </w:rPr>
              <w:t>Pb</w:t>
            </w:r>
            <w:proofErr w:type="spellEnd"/>
            <w:r w:rsidRPr="00EA35A3">
              <w:rPr>
                <w:rFonts w:ascii="Arial" w:hAnsi="Arial" w:cs="Arial"/>
                <w:sz w:val="20"/>
              </w:rPr>
              <w:t>), antimon (</w:t>
            </w:r>
            <w:proofErr w:type="spellStart"/>
            <w:r w:rsidRPr="00EA35A3">
              <w:rPr>
                <w:rFonts w:ascii="Arial" w:hAnsi="Arial" w:cs="Arial"/>
                <w:sz w:val="20"/>
              </w:rPr>
              <w:t>Sb</w:t>
            </w:r>
            <w:proofErr w:type="spellEnd"/>
            <w:r w:rsidRPr="00EA35A3">
              <w:rPr>
                <w:rFonts w:ascii="Arial" w:hAnsi="Arial" w:cs="Arial"/>
                <w:sz w:val="20"/>
              </w:rPr>
              <w:t>) in vanadij (V) po standardu SIST EN 14385:2004,</w:t>
            </w:r>
          </w:p>
          <w:p w14:paraId="00190A93" w14:textId="790C4206"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 xml:space="preserve">merjenje emisije posameznih organskih spojin: toluen, o-ksilen, </w:t>
            </w:r>
            <w:proofErr w:type="spellStart"/>
            <w:r w:rsidRPr="00EA35A3">
              <w:rPr>
                <w:rFonts w:ascii="Arial" w:hAnsi="Arial" w:cs="Arial"/>
                <w:sz w:val="20"/>
              </w:rPr>
              <w:t>m,p</w:t>
            </w:r>
            <w:proofErr w:type="spellEnd"/>
            <w:r w:rsidRPr="00EA35A3">
              <w:rPr>
                <w:rFonts w:ascii="Arial" w:hAnsi="Arial" w:cs="Arial"/>
                <w:sz w:val="20"/>
              </w:rPr>
              <w:t xml:space="preserve">-ksilen, benzen, </w:t>
            </w:r>
            <w:proofErr w:type="spellStart"/>
            <w:r w:rsidRPr="00EA35A3">
              <w:rPr>
                <w:rFonts w:ascii="Arial" w:hAnsi="Arial" w:cs="Arial"/>
                <w:sz w:val="20"/>
              </w:rPr>
              <w:t>pentan</w:t>
            </w:r>
            <w:proofErr w:type="spellEnd"/>
            <w:r w:rsidRPr="00EA35A3">
              <w:rPr>
                <w:rFonts w:ascii="Arial" w:hAnsi="Arial" w:cs="Arial"/>
                <w:sz w:val="20"/>
              </w:rPr>
              <w:t xml:space="preserve">, heksan, </w:t>
            </w:r>
            <w:proofErr w:type="spellStart"/>
            <w:r w:rsidRPr="00EA35A3">
              <w:rPr>
                <w:rFonts w:ascii="Arial" w:hAnsi="Arial" w:cs="Arial"/>
                <w:sz w:val="20"/>
              </w:rPr>
              <w:t>cikloheksan</w:t>
            </w:r>
            <w:proofErr w:type="spellEnd"/>
            <w:r w:rsidRPr="00EA35A3">
              <w:rPr>
                <w:rFonts w:ascii="Arial" w:hAnsi="Arial" w:cs="Arial"/>
                <w:sz w:val="20"/>
              </w:rPr>
              <w:t xml:space="preserve">, 2-propanol, 2-butanol, aceton, </w:t>
            </w:r>
            <w:proofErr w:type="spellStart"/>
            <w:r w:rsidRPr="00EA35A3">
              <w:rPr>
                <w:rFonts w:ascii="Arial" w:hAnsi="Arial" w:cs="Arial"/>
                <w:sz w:val="20"/>
              </w:rPr>
              <w:t>etilacetat</w:t>
            </w:r>
            <w:proofErr w:type="spellEnd"/>
            <w:r w:rsidRPr="00EA35A3">
              <w:rPr>
                <w:rFonts w:ascii="Arial" w:hAnsi="Arial" w:cs="Arial"/>
                <w:sz w:val="20"/>
              </w:rPr>
              <w:t xml:space="preserve">, </w:t>
            </w:r>
            <w:proofErr w:type="spellStart"/>
            <w:r w:rsidRPr="00EA35A3">
              <w:rPr>
                <w:rFonts w:ascii="Arial" w:hAnsi="Arial" w:cs="Arial"/>
                <w:sz w:val="20"/>
              </w:rPr>
              <w:t>butilacetat</w:t>
            </w:r>
            <w:proofErr w:type="spellEnd"/>
            <w:r w:rsidRPr="00EA35A3">
              <w:rPr>
                <w:rFonts w:ascii="Arial" w:hAnsi="Arial" w:cs="Arial"/>
                <w:sz w:val="20"/>
              </w:rPr>
              <w:t>, n-</w:t>
            </w:r>
            <w:proofErr w:type="spellStart"/>
            <w:r w:rsidRPr="00EA35A3">
              <w:rPr>
                <w:rFonts w:ascii="Arial" w:hAnsi="Arial" w:cs="Arial"/>
                <w:sz w:val="20"/>
              </w:rPr>
              <w:t>propilacetat</w:t>
            </w:r>
            <w:proofErr w:type="spellEnd"/>
            <w:r w:rsidRPr="00EA35A3">
              <w:rPr>
                <w:rFonts w:ascii="Arial" w:hAnsi="Arial" w:cs="Arial"/>
                <w:sz w:val="20"/>
              </w:rPr>
              <w:t xml:space="preserve">, triklormetan, 1,1,2-trikloreten, 1,1,2,2-tetrakloroeten, 1,4-dioksan, </w:t>
            </w:r>
            <w:proofErr w:type="spellStart"/>
            <w:r w:rsidRPr="00EA35A3">
              <w:rPr>
                <w:rFonts w:ascii="Arial" w:hAnsi="Arial" w:cs="Arial"/>
                <w:sz w:val="20"/>
              </w:rPr>
              <w:t>epiklorhidrin</w:t>
            </w:r>
            <w:proofErr w:type="spellEnd"/>
            <w:r w:rsidRPr="00EA35A3">
              <w:rPr>
                <w:rFonts w:ascii="Arial" w:hAnsi="Arial" w:cs="Arial"/>
                <w:sz w:val="20"/>
              </w:rPr>
              <w:t xml:space="preserve">, </w:t>
            </w:r>
            <w:proofErr w:type="spellStart"/>
            <w:r w:rsidRPr="00EA35A3">
              <w:rPr>
                <w:rFonts w:ascii="Arial" w:hAnsi="Arial" w:cs="Arial"/>
                <w:sz w:val="20"/>
              </w:rPr>
              <w:t>propilbenzen</w:t>
            </w:r>
            <w:proofErr w:type="spellEnd"/>
            <w:r w:rsidRPr="00EA35A3">
              <w:rPr>
                <w:rFonts w:ascii="Arial" w:hAnsi="Arial" w:cs="Arial"/>
                <w:sz w:val="20"/>
              </w:rPr>
              <w:t xml:space="preserve">, </w:t>
            </w:r>
            <w:proofErr w:type="spellStart"/>
            <w:r w:rsidRPr="00EA35A3">
              <w:rPr>
                <w:rFonts w:ascii="Arial" w:hAnsi="Arial" w:cs="Arial"/>
                <w:sz w:val="20"/>
              </w:rPr>
              <w:t>metiletilketon</w:t>
            </w:r>
            <w:proofErr w:type="spellEnd"/>
            <w:r w:rsidRPr="00EA35A3">
              <w:rPr>
                <w:rFonts w:ascii="Arial" w:hAnsi="Arial" w:cs="Arial"/>
                <w:sz w:val="20"/>
              </w:rPr>
              <w:t>, metil-</w:t>
            </w:r>
            <w:proofErr w:type="spellStart"/>
            <w:r w:rsidRPr="00EA35A3">
              <w:rPr>
                <w:rFonts w:ascii="Arial" w:hAnsi="Arial" w:cs="Arial"/>
                <w:sz w:val="20"/>
              </w:rPr>
              <w:t>izobutilketon</w:t>
            </w:r>
            <w:proofErr w:type="spellEnd"/>
            <w:r w:rsidRPr="00EA35A3">
              <w:rPr>
                <w:rFonts w:ascii="Arial" w:hAnsi="Arial" w:cs="Arial"/>
                <w:sz w:val="20"/>
              </w:rPr>
              <w:t xml:space="preserve"> in </w:t>
            </w:r>
            <w:proofErr w:type="spellStart"/>
            <w:r w:rsidRPr="00EA35A3">
              <w:rPr>
                <w:rFonts w:ascii="Arial" w:hAnsi="Arial" w:cs="Arial"/>
                <w:sz w:val="20"/>
              </w:rPr>
              <w:t>mezitilen</w:t>
            </w:r>
            <w:proofErr w:type="spellEnd"/>
            <w:r w:rsidRPr="00EA35A3">
              <w:rPr>
                <w:rFonts w:ascii="Arial" w:hAnsi="Arial" w:cs="Arial"/>
                <w:sz w:val="20"/>
              </w:rPr>
              <w:t xml:space="preserve"> po standardu SIST-TS CEN/TS 13649:2015,</w:t>
            </w:r>
          </w:p>
          <w:p w14:paraId="5BB75443" w14:textId="517B45D1"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amonijaka in bazičnih dušikovih spojin po smernici VDI 3496-1:1982,</w:t>
            </w:r>
          </w:p>
          <w:p w14:paraId="23286449" w14:textId="01FB3E3B"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 xml:space="preserve">merjenje emisije alifatskih in aromatskih aldehidov in ketonov (formaldehid in acetaldehid) po smernici VDI 3862 Bl.2:2000,                                     </w:t>
            </w:r>
          </w:p>
          <w:p w14:paraId="5F9C12BE" w14:textId="6ED3D6FB"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žveplovega sulfida (H</w:t>
            </w:r>
            <w:r w:rsidRPr="00EA35A3">
              <w:rPr>
                <w:rFonts w:ascii="Arial" w:hAnsi="Arial" w:cs="Arial"/>
                <w:sz w:val="20"/>
                <w:vertAlign w:val="subscript"/>
              </w:rPr>
              <w:t>2</w:t>
            </w:r>
            <w:r w:rsidRPr="00EA35A3">
              <w:rPr>
                <w:rFonts w:ascii="Arial" w:hAnsi="Arial" w:cs="Arial"/>
                <w:sz w:val="20"/>
              </w:rPr>
              <w:t xml:space="preserve">S) po smernici VDI 2454-2:1982,                                                                                                         </w:t>
            </w:r>
          </w:p>
          <w:p w14:paraId="0187F525" w14:textId="11281D52"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vzorčenje emisije fenola po smernici VDI 3485 Bl.1:1988, modificiran,</w:t>
            </w:r>
          </w:p>
          <w:p w14:paraId="57D4320E" w14:textId="1A7A8074"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 xml:space="preserve">merjenje emisije policikličnih aromatskih ogljikovodikov: </w:t>
            </w:r>
            <w:proofErr w:type="spellStart"/>
            <w:r w:rsidRPr="00EA35A3">
              <w:rPr>
                <w:rFonts w:ascii="Arial" w:hAnsi="Arial" w:cs="Arial"/>
                <w:sz w:val="20"/>
              </w:rPr>
              <w:t>benzo</w:t>
            </w:r>
            <w:proofErr w:type="spellEnd"/>
            <w:r w:rsidRPr="00EA35A3">
              <w:rPr>
                <w:rFonts w:ascii="Arial" w:hAnsi="Arial" w:cs="Arial"/>
                <w:sz w:val="20"/>
              </w:rPr>
              <w:t>(a)</w:t>
            </w:r>
            <w:proofErr w:type="spellStart"/>
            <w:r w:rsidRPr="00EA35A3">
              <w:rPr>
                <w:rFonts w:ascii="Arial" w:hAnsi="Arial" w:cs="Arial"/>
                <w:sz w:val="20"/>
              </w:rPr>
              <w:t>piren</w:t>
            </w:r>
            <w:proofErr w:type="spellEnd"/>
            <w:r w:rsidRPr="00EA35A3">
              <w:rPr>
                <w:rFonts w:ascii="Arial" w:hAnsi="Arial" w:cs="Arial"/>
                <w:sz w:val="20"/>
              </w:rPr>
              <w:t xml:space="preserve">, </w:t>
            </w:r>
            <w:proofErr w:type="spellStart"/>
            <w:r w:rsidRPr="00EA35A3">
              <w:rPr>
                <w:rFonts w:ascii="Arial" w:hAnsi="Arial" w:cs="Arial"/>
                <w:sz w:val="20"/>
              </w:rPr>
              <w:t>benzo</w:t>
            </w:r>
            <w:proofErr w:type="spellEnd"/>
            <w:r w:rsidRPr="00EA35A3">
              <w:rPr>
                <w:rFonts w:ascii="Arial" w:hAnsi="Arial" w:cs="Arial"/>
                <w:sz w:val="20"/>
              </w:rPr>
              <w:t>(b)</w:t>
            </w:r>
            <w:proofErr w:type="spellStart"/>
            <w:r w:rsidRPr="00EA35A3">
              <w:rPr>
                <w:rFonts w:ascii="Arial" w:hAnsi="Arial" w:cs="Arial"/>
                <w:sz w:val="20"/>
              </w:rPr>
              <w:t>fluoranten</w:t>
            </w:r>
            <w:proofErr w:type="spellEnd"/>
            <w:r w:rsidRPr="00EA35A3">
              <w:rPr>
                <w:rFonts w:ascii="Arial" w:hAnsi="Arial" w:cs="Arial"/>
                <w:sz w:val="20"/>
              </w:rPr>
              <w:t xml:space="preserve">, </w:t>
            </w:r>
            <w:proofErr w:type="spellStart"/>
            <w:r w:rsidRPr="00EA35A3">
              <w:rPr>
                <w:rFonts w:ascii="Arial" w:hAnsi="Arial" w:cs="Arial"/>
                <w:sz w:val="20"/>
              </w:rPr>
              <w:t>benzo</w:t>
            </w:r>
            <w:proofErr w:type="spellEnd"/>
            <w:r w:rsidRPr="00EA35A3">
              <w:rPr>
                <w:rFonts w:ascii="Arial" w:hAnsi="Arial" w:cs="Arial"/>
                <w:sz w:val="20"/>
              </w:rPr>
              <w:t>(k)</w:t>
            </w:r>
            <w:proofErr w:type="spellStart"/>
            <w:r w:rsidRPr="00EA35A3">
              <w:rPr>
                <w:rFonts w:ascii="Arial" w:hAnsi="Arial" w:cs="Arial"/>
                <w:sz w:val="20"/>
              </w:rPr>
              <w:t>fluoranten</w:t>
            </w:r>
            <w:proofErr w:type="spellEnd"/>
            <w:r w:rsidRPr="00EA35A3">
              <w:rPr>
                <w:rFonts w:ascii="Arial" w:hAnsi="Arial" w:cs="Arial"/>
                <w:sz w:val="20"/>
              </w:rPr>
              <w:t xml:space="preserve">, </w:t>
            </w:r>
            <w:proofErr w:type="spellStart"/>
            <w:r w:rsidRPr="00EA35A3">
              <w:rPr>
                <w:rFonts w:ascii="Arial" w:hAnsi="Arial" w:cs="Arial"/>
                <w:sz w:val="20"/>
              </w:rPr>
              <w:t>indeno</w:t>
            </w:r>
            <w:proofErr w:type="spellEnd"/>
            <w:r w:rsidRPr="00EA35A3">
              <w:rPr>
                <w:rFonts w:ascii="Arial" w:hAnsi="Arial" w:cs="Arial"/>
                <w:sz w:val="20"/>
              </w:rPr>
              <w:t>(1,2,3-c,d)</w:t>
            </w:r>
            <w:proofErr w:type="spellStart"/>
            <w:r w:rsidRPr="00EA35A3">
              <w:rPr>
                <w:rFonts w:ascii="Arial" w:hAnsi="Arial" w:cs="Arial"/>
                <w:sz w:val="20"/>
              </w:rPr>
              <w:t>piren</w:t>
            </w:r>
            <w:proofErr w:type="spellEnd"/>
            <w:r w:rsidRPr="00EA35A3">
              <w:rPr>
                <w:rFonts w:ascii="Arial" w:hAnsi="Arial" w:cs="Arial"/>
                <w:sz w:val="20"/>
              </w:rPr>
              <w:t xml:space="preserve">, </w:t>
            </w:r>
            <w:proofErr w:type="spellStart"/>
            <w:r w:rsidRPr="00EA35A3">
              <w:rPr>
                <w:rFonts w:ascii="Arial" w:hAnsi="Arial" w:cs="Arial"/>
                <w:sz w:val="20"/>
              </w:rPr>
              <w:t>fluoranten</w:t>
            </w:r>
            <w:proofErr w:type="spellEnd"/>
            <w:r w:rsidRPr="00EA35A3">
              <w:rPr>
                <w:rFonts w:ascii="Arial" w:hAnsi="Arial" w:cs="Arial"/>
                <w:sz w:val="20"/>
              </w:rPr>
              <w:t xml:space="preserve">, </w:t>
            </w:r>
            <w:proofErr w:type="spellStart"/>
            <w:r w:rsidRPr="00EA35A3">
              <w:rPr>
                <w:rFonts w:ascii="Arial" w:hAnsi="Arial" w:cs="Arial"/>
                <w:sz w:val="20"/>
              </w:rPr>
              <w:t>benzo</w:t>
            </w:r>
            <w:proofErr w:type="spellEnd"/>
            <w:r w:rsidRPr="00EA35A3">
              <w:rPr>
                <w:rFonts w:ascii="Arial" w:hAnsi="Arial" w:cs="Arial"/>
                <w:sz w:val="20"/>
              </w:rPr>
              <w:t>(</w:t>
            </w:r>
            <w:proofErr w:type="spellStart"/>
            <w:r w:rsidRPr="00EA35A3">
              <w:rPr>
                <w:rFonts w:ascii="Arial" w:hAnsi="Arial" w:cs="Arial"/>
                <w:sz w:val="20"/>
              </w:rPr>
              <w:t>ghi</w:t>
            </w:r>
            <w:proofErr w:type="spellEnd"/>
            <w:r w:rsidRPr="00EA35A3">
              <w:rPr>
                <w:rFonts w:ascii="Arial" w:hAnsi="Arial" w:cs="Arial"/>
                <w:sz w:val="20"/>
              </w:rPr>
              <w:t xml:space="preserve">)perilen, </w:t>
            </w:r>
            <w:proofErr w:type="spellStart"/>
            <w:r w:rsidRPr="00EA35A3">
              <w:rPr>
                <w:rFonts w:ascii="Arial" w:hAnsi="Arial" w:cs="Arial"/>
                <w:sz w:val="20"/>
              </w:rPr>
              <w:t>piren</w:t>
            </w:r>
            <w:proofErr w:type="spellEnd"/>
            <w:r w:rsidRPr="00EA35A3">
              <w:rPr>
                <w:rFonts w:ascii="Arial" w:hAnsi="Arial" w:cs="Arial"/>
                <w:sz w:val="20"/>
              </w:rPr>
              <w:t xml:space="preserve">, krizen, </w:t>
            </w:r>
            <w:proofErr w:type="spellStart"/>
            <w:r w:rsidRPr="00EA35A3">
              <w:rPr>
                <w:rFonts w:ascii="Arial" w:hAnsi="Arial" w:cs="Arial"/>
                <w:sz w:val="20"/>
              </w:rPr>
              <w:t>benzo</w:t>
            </w:r>
            <w:proofErr w:type="spellEnd"/>
            <w:r w:rsidRPr="00EA35A3">
              <w:rPr>
                <w:rFonts w:ascii="Arial" w:hAnsi="Arial" w:cs="Arial"/>
                <w:sz w:val="20"/>
              </w:rPr>
              <w:t xml:space="preserve">(a)antracen, </w:t>
            </w:r>
            <w:proofErr w:type="spellStart"/>
            <w:r w:rsidRPr="00EA35A3">
              <w:rPr>
                <w:rFonts w:ascii="Arial" w:hAnsi="Arial" w:cs="Arial"/>
                <w:sz w:val="20"/>
              </w:rPr>
              <w:t>dibenzo</w:t>
            </w:r>
            <w:proofErr w:type="spellEnd"/>
            <w:r w:rsidRPr="00EA35A3">
              <w:rPr>
                <w:rFonts w:ascii="Arial" w:hAnsi="Arial" w:cs="Arial"/>
                <w:sz w:val="20"/>
              </w:rPr>
              <w:t>(</w:t>
            </w:r>
            <w:proofErr w:type="spellStart"/>
            <w:r w:rsidRPr="00EA35A3">
              <w:rPr>
                <w:rFonts w:ascii="Arial" w:hAnsi="Arial" w:cs="Arial"/>
                <w:sz w:val="20"/>
              </w:rPr>
              <w:t>a,h</w:t>
            </w:r>
            <w:proofErr w:type="spellEnd"/>
            <w:r w:rsidRPr="00EA35A3">
              <w:rPr>
                <w:rFonts w:ascii="Arial" w:hAnsi="Arial" w:cs="Arial"/>
                <w:sz w:val="20"/>
              </w:rPr>
              <w:t xml:space="preserve">)antracen, </w:t>
            </w:r>
            <w:proofErr w:type="spellStart"/>
            <w:r w:rsidRPr="00EA35A3">
              <w:rPr>
                <w:rFonts w:ascii="Arial" w:hAnsi="Arial" w:cs="Arial"/>
                <w:sz w:val="20"/>
              </w:rPr>
              <w:t>naftalen</w:t>
            </w:r>
            <w:proofErr w:type="spellEnd"/>
            <w:r w:rsidRPr="00EA35A3">
              <w:rPr>
                <w:rFonts w:ascii="Arial" w:hAnsi="Arial" w:cs="Arial"/>
                <w:sz w:val="20"/>
              </w:rPr>
              <w:t xml:space="preserve">, </w:t>
            </w:r>
            <w:proofErr w:type="spellStart"/>
            <w:r w:rsidRPr="00EA35A3">
              <w:rPr>
                <w:rFonts w:ascii="Arial" w:hAnsi="Arial" w:cs="Arial"/>
                <w:sz w:val="20"/>
              </w:rPr>
              <w:t>acenaftilen</w:t>
            </w:r>
            <w:proofErr w:type="spellEnd"/>
            <w:r w:rsidRPr="00EA35A3">
              <w:rPr>
                <w:rFonts w:ascii="Arial" w:hAnsi="Arial" w:cs="Arial"/>
                <w:sz w:val="20"/>
              </w:rPr>
              <w:t xml:space="preserve">, </w:t>
            </w:r>
            <w:proofErr w:type="spellStart"/>
            <w:r w:rsidRPr="00EA35A3">
              <w:rPr>
                <w:rFonts w:ascii="Arial" w:hAnsi="Arial" w:cs="Arial"/>
                <w:sz w:val="20"/>
              </w:rPr>
              <w:t>acenaften</w:t>
            </w:r>
            <w:proofErr w:type="spellEnd"/>
            <w:r w:rsidRPr="00EA35A3">
              <w:rPr>
                <w:rFonts w:ascii="Arial" w:hAnsi="Arial" w:cs="Arial"/>
                <w:sz w:val="20"/>
              </w:rPr>
              <w:t xml:space="preserve">, </w:t>
            </w:r>
            <w:proofErr w:type="spellStart"/>
            <w:r w:rsidRPr="00EA35A3">
              <w:rPr>
                <w:rFonts w:ascii="Arial" w:hAnsi="Arial" w:cs="Arial"/>
                <w:sz w:val="20"/>
              </w:rPr>
              <w:t>fluoren</w:t>
            </w:r>
            <w:proofErr w:type="spellEnd"/>
            <w:r w:rsidRPr="00EA35A3">
              <w:rPr>
                <w:rFonts w:ascii="Arial" w:hAnsi="Arial" w:cs="Arial"/>
                <w:sz w:val="20"/>
              </w:rPr>
              <w:t xml:space="preserve">, </w:t>
            </w:r>
            <w:proofErr w:type="spellStart"/>
            <w:r w:rsidRPr="00EA35A3">
              <w:rPr>
                <w:rFonts w:ascii="Arial" w:hAnsi="Arial" w:cs="Arial"/>
                <w:sz w:val="20"/>
              </w:rPr>
              <w:t>fenantren</w:t>
            </w:r>
            <w:proofErr w:type="spellEnd"/>
            <w:r w:rsidRPr="00EA35A3">
              <w:rPr>
                <w:rFonts w:ascii="Arial" w:hAnsi="Arial" w:cs="Arial"/>
                <w:sz w:val="20"/>
              </w:rPr>
              <w:t>, antracen po standardu SIST ISO 11338-1,2:2004, modificiran,</w:t>
            </w:r>
          </w:p>
          <w:p w14:paraId="029123F9" w14:textId="4AFD7709" w:rsidR="00EA35A3" w:rsidRPr="00EA35A3" w:rsidRDefault="00EA35A3" w:rsidP="00EA35A3">
            <w:pPr>
              <w:pStyle w:val="Telobesedila"/>
              <w:spacing w:after="120"/>
              <w:ind w:left="708"/>
              <w:rPr>
                <w:rFonts w:ascii="Arial" w:hAnsi="Arial" w:cs="Arial"/>
                <w:sz w:val="20"/>
              </w:rPr>
            </w:pPr>
            <w:r>
              <w:rPr>
                <w:rFonts w:ascii="Arial" w:hAnsi="Arial" w:cs="Arial"/>
                <w:sz w:val="20"/>
              </w:rPr>
              <w:t xml:space="preserve">- </w:t>
            </w:r>
            <w:r w:rsidRPr="00EA35A3">
              <w:rPr>
                <w:rFonts w:ascii="Arial" w:hAnsi="Arial" w:cs="Arial"/>
                <w:sz w:val="20"/>
              </w:rPr>
              <w:t>merjenje emisije žveplovega dioksida (SO</w:t>
            </w:r>
            <w:r w:rsidRPr="00EA35A3">
              <w:rPr>
                <w:rFonts w:ascii="Arial" w:hAnsi="Arial" w:cs="Arial"/>
                <w:sz w:val="20"/>
                <w:vertAlign w:val="subscript"/>
              </w:rPr>
              <w:t>2</w:t>
            </w:r>
            <w:r w:rsidRPr="00EA35A3">
              <w:rPr>
                <w:rFonts w:ascii="Arial" w:hAnsi="Arial" w:cs="Arial"/>
                <w:sz w:val="20"/>
              </w:rPr>
              <w:t>) in žveplovega trioksida (SO</w:t>
            </w:r>
            <w:r w:rsidRPr="00EA35A3">
              <w:rPr>
                <w:rFonts w:ascii="Arial" w:hAnsi="Arial" w:cs="Arial"/>
                <w:sz w:val="20"/>
                <w:vertAlign w:val="subscript"/>
              </w:rPr>
              <w:t>3</w:t>
            </w:r>
            <w:r w:rsidRPr="00EA35A3">
              <w:rPr>
                <w:rFonts w:ascii="Arial" w:hAnsi="Arial" w:cs="Arial"/>
                <w:sz w:val="20"/>
              </w:rPr>
              <w:t>) po standardu SIST EN 14791:2017.</w:t>
            </w:r>
          </w:p>
          <w:p w14:paraId="713DC644" w14:textId="77777777" w:rsidR="0020087F" w:rsidRPr="00EA35A3" w:rsidRDefault="0020087F" w:rsidP="00B33CB5">
            <w:pPr>
              <w:pStyle w:val="Telobesedila"/>
              <w:spacing w:line="260" w:lineRule="exact"/>
              <w:rPr>
                <w:rFonts w:ascii="Arial" w:hAnsi="Arial" w:cs="Arial"/>
                <w:sz w:val="20"/>
              </w:rPr>
            </w:pPr>
          </w:p>
        </w:tc>
        <w:tc>
          <w:tcPr>
            <w:tcW w:w="1616" w:type="dxa"/>
            <w:tcBorders>
              <w:top w:val="dotted" w:sz="4" w:space="0" w:color="auto"/>
              <w:left w:val="dotted" w:sz="4" w:space="0" w:color="auto"/>
              <w:bottom w:val="dotted" w:sz="4" w:space="0" w:color="auto"/>
              <w:right w:val="dotted" w:sz="4" w:space="0" w:color="auto"/>
            </w:tcBorders>
          </w:tcPr>
          <w:p w14:paraId="69EC1B75" w14:textId="54247859" w:rsidR="0020087F" w:rsidRPr="00925B62" w:rsidRDefault="00EA35A3" w:rsidP="00465AF2">
            <w:pPr>
              <w:tabs>
                <w:tab w:val="left" w:pos="3686"/>
                <w:tab w:val="left" w:pos="4253"/>
              </w:tabs>
              <w:jc w:val="center"/>
              <w:rPr>
                <w:rFonts w:cs="Arial"/>
                <w:szCs w:val="20"/>
                <w:lang w:val="sl-SI"/>
              </w:rPr>
            </w:pPr>
            <w:r w:rsidRPr="008615FC">
              <w:rPr>
                <w:rFonts w:cs="Arial"/>
              </w:rPr>
              <w:lastRenderedPageBreak/>
              <w:t>35435-13/2020-2</w:t>
            </w:r>
          </w:p>
        </w:tc>
        <w:tc>
          <w:tcPr>
            <w:tcW w:w="1219" w:type="dxa"/>
            <w:tcBorders>
              <w:top w:val="dotted" w:sz="4" w:space="0" w:color="auto"/>
              <w:left w:val="dotted" w:sz="4" w:space="0" w:color="auto"/>
              <w:bottom w:val="dotted" w:sz="4" w:space="0" w:color="auto"/>
              <w:right w:val="double" w:sz="4" w:space="0" w:color="auto"/>
            </w:tcBorders>
          </w:tcPr>
          <w:p w14:paraId="21E641FB" w14:textId="3FA73F41" w:rsidR="0020087F" w:rsidRPr="001F74CF" w:rsidRDefault="00EA35A3" w:rsidP="0020087F">
            <w:pPr>
              <w:jc w:val="center"/>
              <w:rPr>
                <w:rFonts w:cs="Arial"/>
                <w:szCs w:val="20"/>
                <w:highlight w:val="red"/>
                <w:lang w:val="sl-SI"/>
              </w:rPr>
            </w:pPr>
            <w:r>
              <w:rPr>
                <w:rFonts w:cs="Arial"/>
                <w:szCs w:val="20"/>
                <w:lang w:val="sl-SI"/>
              </w:rPr>
              <w:t>5</w:t>
            </w:r>
            <w:r w:rsidR="004B2BD2" w:rsidRPr="00426F3A">
              <w:rPr>
                <w:rFonts w:cs="Arial"/>
                <w:szCs w:val="20"/>
                <w:lang w:val="sl-SI"/>
              </w:rPr>
              <w:t xml:space="preserve">. </w:t>
            </w:r>
            <w:r>
              <w:rPr>
                <w:rFonts w:cs="Arial"/>
                <w:szCs w:val="20"/>
                <w:lang w:val="sl-SI"/>
              </w:rPr>
              <w:t>5</w:t>
            </w:r>
            <w:r w:rsidR="004B2BD2" w:rsidRPr="00426F3A">
              <w:rPr>
                <w:rFonts w:cs="Arial"/>
                <w:szCs w:val="20"/>
                <w:lang w:val="sl-SI"/>
              </w:rPr>
              <w:t>. 202</w:t>
            </w:r>
            <w:r>
              <w:rPr>
                <w:rFonts w:cs="Arial"/>
                <w:szCs w:val="20"/>
                <w:lang w:val="sl-SI"/>
              </w:rPr>
              <w:t>6</w:t>
            </w:r>
          </w:p>
        </w:tc>
      </w:tr>
      <w:tr w:rsidR="0020087F" w:rsidRPr="00925B62" w14:paraId="0A836441" w14:textId="77777777" w:rsidTr="00992F64">
        <w:tc>
          <w:tcPr>
            <w:tcW w:w="836" w:type="dxa"/>
            <w:tcBorders>
              <w:top w:val="dotted" w:sz="4" w:space="0" w:color="auto"/>
              <w:left w:val="double" w:sz="4" w:space="0" w:color="auto"/>
              <w:bottom w:val="dotted" w:sz="4" w:space="0" w:color="auto"/>
              <w:right w:val="dotted" w:sz="4" w:space="0" w:color="auto"/>
            </w:tcBorders>
          </w:tcPr>
          <w:p w14:paraId="0FB716B3" w14:textId="77777777" w:rsidR="0020087F" w:rsidRPr="00E03F8D" w:rsidRDefault="0020087F" w:rsidP="0020087F">
            <w:pPr>
              <w:jc w:val="center"/>
              <w:rPr>
                <w:rFonts w:cs="Arial"/>
                <w:b/>
                <w:snapToGrid w:val="0"/>
                <w:color w:val="000000"/>
                <w:szCs w:val="20"/>
                <w:lang w:val="sl-SI"/>
              </w:rPr>
            </w:pPr>
            <w:r w:rsidRPr="00E03F8D">
              <w:rPr>
                <w:rFonts w:cs="Arial"/>
                <w:b/>
                <w:snapToGrid w:val="0"/>
                <w:color w:val="000000"/>
                <w:szCs w:val="20"/>
                <w:lang w:val="sl-SI"/>
              </w:rPr>
              <w:lastRenderedPageBreak/>
              <w:t>8.</w:t>
            </w:r>
          </w:p>
        </w:tc>
        <w:tc>
          <w:tcPr>
            <w:tcW w:w="2835" w:type="dxa"/>
            <w:tcBorders>
              <w:top w:val="dotted" w:sz="4" w:space="0" w:color="auto"/>
              <w:left w:val="dotted" w:sz="4" w:space="0" w:color="auto"/>
              <w:bottom w:val="dotted" w:sz="4" w:space="0" w:color="auto"/>
              <w:right w:val="dotted" w:sz="4" w:space="0" w:color="auto"/>
            </w:tcBorders>
          </w:tcPr>
          <w:p w14:paraId="6A0CB5EF" w14:textId="77777777" w:rsidR="00172A09" w:rsidRDefault="00172A09" w:rsidP="0020087F">
            <w:pPr>
              <w:rPr>
                <w:rFonts w:cs="Arial"/>
                <w:b/>
                <w:lang w:val="sl-SI"/>
              </w:rPr>
            </w:pPr>
            <w:r w:rsidRPr="00172A09">
              <w:rPr>
                <w:rFonts w:cs="Arial"/>
                <w:b/>
                <w:lang w:val="sl-SI"/>
              </w:rPr>
              <w:t xml:space="preserve">KOVA družba za izvajanje kompletnega varstva pri delu, d.o.o., </w:t>
            </w:r>
          </w:p>
          <w:p w14:paraId="7DEE7F54" w14:textId="7AD57594" w:rsidR="0020087F" w:rsidRPr="00E03F8D" w:rsidRDefault="00172A09" w:rsidP="0020087F">
            <w:pPr>
              <w:rPr>
                <w:rFonts w:cs="Arial"/>
                <w:b/>
                <w:lang w:val="sl-SI"/>
              </w:rPr>
            </w:pPr>
            <w:r w:rsidRPr="00172A09">
              <w:rPr>
                <w:rFonts w:cs="Arial"/>
                <w:b/>
                <w:lang w:val="sl-SI"/>
              </w:rPr>
              <w:t>Opekarniška cesta 15D, 3000 Celje</w:t>
            </w:r>
          </w:p>
        </w:tc>
        <w:tc>
          <w:tcPr>
            <w:tcW w:w="7739" w:type="dxa"/>
            <w:tcBorders>
              <w:top w:val="dotted" w:sz="4" w:space="0" w:color="auto"/>
              <w:left w:val="dotted" w:sz="4" w:space="0" w:color="auto"/>
              <w:bottom w:val="dotted" w:sz="4" w:space="0" w:color="auto"/>
              <w:right w:val="dotted" w:sz="4" w:space="0" w:color="auto"/>
            </w:tcBorders>
            <w:vAlign w:val="center"/>
          </w:tcPr>
          <w:p w14:paraId="3FA3E330" w14:textId="2C21CE80" w:rsidR="00172A09" w:rsidRPr="00063ECA" w:rsidRDefault="00172A09" w:rsidP="00172A09">
            <w:pPr>
              <w:spacing w:line="240" w:lineRule="auto"/>
              <w:jc w:val="both"/>
              <w:rPr>
                <w:rFonts w:cs="Arial"/>
                <w:szCs w:val="20"/>
                <w:lang w:val="sl-SI"/>
              </w:rPr>
            </w:pPr>
            <w:r w:rsidRPr="00063ECA">
              <w:rPr>
                <w:rFonts w:cs="Arial"/>
                <w:szCs w:val="20"/>
                <w:lang w:val="sl-SI"/>
              </w:rPr>
              <w:t>KOVA družba za izvajanje kompletnega varstva pri delu, d.o.o., Opekarniška cesta 15D, 3000 Celje je pooblaščena za izvajanje obratovalnega monitoringa za izvajanje prvih in občasnih meritev emisije snovi in izdelavo ocene o letnih emisijah snovi v zrak iz nepremičnih virov onesnaževanja v obsegu, ki vključuje:</w:t>
            </w:r>
          </w:p>
          <w:p w14:paraId="0D4F8713" w14:textId="77777777" w:rsidR="00172A09" w:rsidRPr="00063ECA" w:rsidRDefault="00172A09" w:rsidP="00172A09">
            <w:pPr>
              <w:numPr>
                <w:ilvl w:val="0"/>
                <w:numId w:val="34"/>
              </w:numPr>
              <w:tabs>
                <w:tab w:val="left" w:pos="360"/>
              </w:tabs>
              <w:spacing w:line="240" w:lineRule="auto"/>
              <w:jc w:val="both"/>
              <w:rPr>
                <w:rFonts w:cs="Arial"/>
                <w:szCs w:val="20"/>
                <w:lang w:val="sl-SI"/>
              </w:rPr>
            </w:pPr>
            <w:r w:rsidRPr="00063ECA">
              <w:rPr>
                <w:rFonts w:cs="Arial"/>
                <w:iCs/>
                <w:szCs w:val="20"/>
                <w:lang w:val="sl-SI"/>
              </w:rPr>
              <w:t>izdelavo načrta meritev emisije snovi v zrak, vključno z določitvijo ciljev merjenja emisij snovi in opredelitvijo za emisijo snovi v zrak pomembnih parametrov obratovanja naprave,</w:t>
            </w:r>
          </w:p>
          <w:p w14:paraId="3EFDA730" w14:textId="77777777" w:rsidR="00172A09" w:rsidRPr="00063ECA" w:rsidRDefault="00172A09" w:rsidP="00172A09">
            <w:pPr>
              <w:numPr>
                <w:ilvl w:val="0"/>
                <w:numId w:val="34"/>
              </w:numPr>
              <w:tabs>
                <w:tab w:val="left" w:pos="360"/>
              </w:tabs>
              <w:spacing w:line="240" w:lineRule="auto"/>
              <w:jc w:val="both"/>
              <w:rPr>
                <w:rFonts w:cs="Arial"/>
                <w:szCs w:val="20"/>
                <w:lang w:val="sl-SI"/>
              </w:rPr>
            </w:pPr>
            <w:r w:rsidRPr="00063ECA">
              <w:rPr>
                <w:rFonts w:cs="Arial"/>
                <w:iCs/>
                <w:szCs w:val="20"/>
                <w:lang w:val="sl-SI"/>
              </w:rPr>
              <w:t>izdelavo strategije vzorčenja in vzorčenje odpadnih plinov,</w:t>
            </w:r>
          </w:p>
          <w:p w14:paraId="2403BAA0" w14:textId="77777777" w:rsidR="00172A09" w:rsidRPr="00063ECA" w:rsidRDefault="00172A09" w:rsidP="00172A09">
            <w:pPr>
              <w:numPr>
                <w:ilvl w:val="0"/>
                <w:numId w:val="34"/>
              </w:numPr>
              <w:tabs>
                <w:tab w:val="left" w:pos="360"/>
              </w:tabs>
              <w:spacing w:line="240" w:lineRule="auto"/>
              <w:jc w:val="both"/>
              <w:rPr>
                <w:rFonts w:cs="Arial"/>
                <w:szCs w:val="20"/>
                <w:lang w:val="sl-SI"/>
              </w:rPr>
            </w:pPr>
            <w:r w:rsidRPr="00063ECA">
              <w:rPr>
                <w:rFonts w:cs="Arial"/>
                <w:iCs/>
                <w:szCs w:val="20"/>
                <w:lang w:val="sl-SI"/>
              </w:rPr>
              <w:lastRenderedPageBreak/>
              <w:t>izdelavo načrta za beleženje časa obratovanja naprave in ocenjevanje letnega časa obratovanja naprave zaradi izdelave ocene o letni emisiji snovi v zrak,</w:t>
            </w:r>
          </w:p>
          <w:p w14:paraId="3E1B4BF7" w14:textId="77777777" w:rsidR="00172A09" w:rsidRPr="00063ECA" w:rsidRDefault="00172A09" w:rsidP="00172A09">
            <w:pPr>
              <w:numPr>
                <w:ilvl w:val="0"/>
                <w:numId w:val="34"/>
              </w:numPr>
              <w:tabs>
                <w:tab w:val="left" w:pos="360"/>
              </w:tabs>
              <w:spacing w:line="240" w:lineRule="auto"/>
              <w:jc w:val="both"/>
              <w:rPr>
                <w:rFonts w:cs="Arial"/>
                <w:szCs w:val="20"/>
                <w:lang w:val="sl-SI"/>
              </w:rPr>
            </w:pPr>
            <w:r w:rsidRPr="00063ECA">
              <w:rPr>
                <w:rFonts w:cs="Arial"/>
                <w:iCs/>
                <w:szCs w:val="20"/>
                <w:lang w:val="sl-SI"/>
              </w:rPr>
              <w:t>merjenje in vrednotenje parametrov stanja odpadnih plinov in obratovalnih parametrov,</w:t>
            </w:r>
          </w:p>
          <w:p w14:paraId="383E1347" w14:textId="77777777" w:rsidR="00172A09" w:rsidRPr="00063ECA" w:rsidRDefault="00172A09" w:rsidP="00172A09">
            <w:pPr>
              <w:numPr>
                <w:ilvl w:val="0"/>
                <w:numId w:val="34"/>
              </w:numPr>
              <w:tabs>
                <w:tab w:val="left" w:pos="360"/>
              </w:tabs>
              <w:spacing w:line="240" w:lineRule="auto"/>
              <w:jc w:val="both"/>
              <w:rPr>
                <w:rFonts w:cs="Arial"/>
                <w:szCs w:val="20"/>
                <w:lang w:val="sl-SI"/>
              </w:rPr>
            </w:pPr>
            <w:r w:rsidRPr="00063ECA">
              <w:rPr>
                <w:rFonts w:cs="Arial"/>
                <w:iCs/>
                <w:szCs w:val="20"/>
                <w:lang w:val="sl-SI"/>
              </w:rPr>
              <w:t>merjenje prostorninskega pretoka odpadnih plinov in izračun masnega pretoka snovi v odpadnih plinih, emisijskega deleža, stopnje zmanjšanja emisije, količine vlaken in emisijskega faktorja, če je s predpisi o emisiji snovi v zrak zanje določena mejna vrednost,</w:t>
            </w:r>
          </w:p>
          <w:p w14:paraId="40766EBF" w14:textId="77777777" w:rsidR="00172A09" w:rsidRPr="00063ECA" w:rsidRDefault="00172A09" w:rsidP="00172A09">
            <w:pPr>
              <w:numPr>
                <w:ilvl w:val="0"/>
                <w:numId w:val="34"/>
              </w:numPr>
              <w:tabs>
                <w:tab w:val="left" w:pos="360"/>
              </w:tabs>
              <w:spacing w:line="240" w:lineRule="auto"/>
              <w:jc w:val="both"/>
              <w:rPr>
                <w:rFonts w:cs="Arial"/>
                <w:szCs w:val="20"/>
                <w:lang w:val="sl-SI"/>
              </w:rPr>
            </w:pPr>
            <w:r w:rsidRPr="00063ECA">
              <w:rPr>
                <w:rFonts w:cs="Arial"/>
                <w:iCs/>
                <w:szCs w:val="20"/>
                <w:lang w:val="sl-SI"/>
              </w:rPr>
              <w:t xml:space="preserve">ocenjevanje razpršene in ubežne emisije snovi v zrak, </w:t>
            </w:r>
          </w:p>
          <w:p w14:paraId="1A837B11" w14:textId="77777777" w:rsidR="00172A09" w:rsidRPr="00063ECA" w:rsidRDefault="00172A09" w:rsidP="00172A09">
            <w:pPr>
              <w:numPr>
                <w:ilvl w:val="0"/>
                <w:numId w:val="34"/>
              </w:numPr>
              <w:tabs>
                <w:tab w:val="left" w:pos="360"/>
              </w:tabs>
              <w:spacing w:line="240" w:lineRule="auto"/>
              <w:jc w:val="both"/>
              <w:rPr>
                <w:rFonts w:cs="Arial"/>
                <w:szCs w:val="20"/>
                <w:lang w:val="sl-SI"/>
              </w:rPr>
            </w:pPr>
            <w:r w:rsidRPr="00063ECA">
              <w:rPr>
                <w:rFonts w:cs="Arial"/>
                <w:iCs/>
                <w:szCs w:val="20"/>
                <w:lang w:val="sl-SI"/>
              </w:rPr>
              <w:t>izračunavanje emisijskih faktorjev, če so za napravo, za katero se izvajajo prve meritve ali obratovalni monitoring, določene njihove mejne vrednosti,</w:t>
            </w:r>
          </w:p>
          <w:p w14:paraId="4115014F" w14:textId="77777777" w:rsidR="00172A09" w:rsidRPr="00063ECA" w:rsidRDefault="00172A09" w:rsidP="00172A09">
            <w:pPr>
              <w:numPr>
                <w:ilvl w:val="0"/>
                <w:numId w:val="34"/>
              </w:numPr>
              <w:tabs>
                <w:tab w:val="left" w:pos="360"/>
              </w:tabs>
              <w:spacing w:line="240" w:lineRule="auto"/>
              <w:jc w:val="both"/>
              <w:rPr>
                <w:rFonts w:cs="Arial"/>
                <w:szCs w:val="20"/>
                <w:lang w:val="sl-SI"/>
              </w:rPr>
            </w:pPr>
            <w:r w:rsidRPr="00063ECA">
              <w:rPr>
                <w:rFonts w:cs="Arial"/>
                <w:iCs/>
                <w:szCs w:val="20"/>
                <w:lang w:val="sl-SI"/>
              </w:rPr>
              <w:t>izdelavo poročila o opravljenih meritvah emisije snovi in izdelavo ocene o letni emisiji snovi v zrak</w:t>
            </w:r>
          </w:p>
          <w:p w14:paraId="5DE00E23" w14:textId="77777777" w:rsidR="00172A09" w:rsidRPr="00063ECA" w:rsidRDefault="00172A09" w:rsidP="00172A09">
            <w:pPr>
              <w:numPr>
                <w:ilvl w:val="0"/>
                <w:numId w:val="34"/>
              </w:numPr>
              <w:tabs>
                <w:tab w:val="left" w:pos="360"/>
              </w:tabs>
              <w:spacing w:line="240" w:lineRule="auto"/>
              <w:jc w:val="both"/>
              <w:rPr>
                <w:rFonts w:cs="Arial"/>
                <w:szCs w:val="20"/>
                <w:lang w:val="sl-SI"/>
              </w:rPr>
            </w:pPr>
            <w:r w:rsidRPr="00063ECA">
              <w:rPr>
                <w:rFonts w:cs="Arial"/>
                <w:iCs/>
                <w:szCs w:val="20"/>
                <w:lang w:val="sl-SI"/>
              </w:rPr>
              <w:t xml:space="preserve">merjenje koncentracije snovi v odpadnih plinih ter preračunavanje rezultatov meritev na enoto prostornine suhih ali mokrih odpadnih plinov pri </w:t>
            </w:r>
            <w:proofErr w:type="spellStart"/>
            <w:r w:rsidRPr="00063ECA">
              <w:rPr>
                <w:rFonts w:cs="Arial"/>
                <w:iCs/>
                <w:szCs w:val="20"/>
                <w:lang w:val="sl-SI"/>
              </w:rPr>
              <w:t>normnih</w:t>
            </w:r>
            <w:proofErr w:type="spellEnd"/>
            <w:r w:rsidRPr="00063ECA">
              <w:rPr>
                <w:rFonts w:cs="Arial"/>
                <w:iCs/>
                <w:szCs w:val="20"/>
                <w:lang w:val="sl-SI"/>
              </w:rPr>
              <w:t xml:space="preserve"> pogojih in na predpisano računsko vsebnost kisika v odpadnih plinih, če je njena vrednost za posamezni vir onesnaževanja določena s predpisi o emisiji snovi v zrak </w:t>
            </w:r>
            <w:r w:rsidRPr="00063ECA">
              <w:rPr>
                <w:rFonts w:cs="Arial"/>
                <w:szCs w:val="20"/>
                <w:lang w:val="sl-SI"/>
              </w:rPr>
              <w:t>z naslednjimi akreditiranimi metodami:</w:t>
            </w:r>
          </w:p>
          <w:p w14:paraId="26E8E1FC" w14:textId="77777777" w:rsidR="00063ECA" w:rsidRPr="00063ECA" w:rsidRDefault="00172A09" w:rsidP="00063ECA">
            <w:pPr>
              <w:numPr>
                <w:ilvl w:val="1"/>
                <w:numId w:val="39"/>
              </w:numPr>
              <w:tabs>
                <w:tab w:val="left" w:pos="360"/>
              </w:tabs>
              <w:spacing w:line="240" w:lineRule="auto"/>
              <w:jc w:val="both"/>
              <w:rPr>
                <w:rFonts w:cs="Arial"/>
                <w:szCs w:val="20"/>
                <w:lang w:val="sl-SI"/>
              </w:rPr>
            </w:pPr>
            <w:r w:rsidRPr="00063ECA">
              <w:rPr>
                <w:rFonts w:cs="Arial"/>
                <w:szCs w:val="20"/>
                <w:lang w:val="sl-SI"/>
              </w:rPr>
              <w:t xml:space="preserve">merjenje </w:t>
            </w:r>
            <w:r w:rsidR="00063ECA" w:rsidRPr="00063ECA">
              <w:rPr>
                <w:rFonts w:cs="Arial"/>
                <w:szCs w:val="20"/>
                <w:lang w:val="sl-SI"/>
              </w:rPr>
              <w:t>hitrosti in volumskega pretoka plinskih tokov v odvodnikih po</w:t>
            </w:r>
            <w:r w:rsidR="00063ECA" w:rsidRPr="00063ECA">
              <w:rPr>
                <w:rFonts w:cs="Arial"/>
                <w:color w:val="FF0000"/>
                <w:szCs w:val="20"/>
                <w:lang w:val="sl-SI"/>
              </w:rPr>
              <w:t xml:space="preserve"> </w:t>
            </w:r>
            <w:r w:rsidR="00063ECA" w:rsidRPr="00063ECA">
              <w:rPr>
                <w:rFonts w:cs="Arial"/>
                <w:szCs w:val="20"/>
                <w:lang w:val="sl-SI"/>
              </w:rPr>
              <w:t>standardu SIST ISO 10780:1996</w:t>
            </w:r>
          </w:p>
          <w:p w14:paraId="4F32548A" w14:textId="77777777" w:rsidR="00063ECA" w:rsidRPr="00063ECA" w:rsidRDefault="00063ECA" w:rsidP="00063ECA">
            <w:pPr>
              <w:numPr>
                <w:ilvl w:val="1"/>
                <w:numId w:val="39"/>
              </w:numPr>
              <w:tabs>
                <w:tab w:val="left" w:pos="360"/>
              </w:tabs>
              <w:spacing w:line="240" w:lineRule="auto"/>
              <w:jc w:val="both"/>
              <w:rPr>
                <w:rFonts w:cs="Arial"/>
                <w:szCs w:val="20"/>
                <w:lang w:val="sl-SI"/>
              </w:rPr>
            </w:pPr>
            <w:r w:rsidRPr="00063ECA">
              <w:rPr>
                <w:rFonts w:cs="Arial"/>
                <w:szCs w:val="20"/>
                <w:lang w:val="sl-SI"/>
              </w:rPr>
              <w:t>vzorčenje emisije anorganskih spojin klora, izraženih kot HCl po standardu SIST EN 1911:2011 (brez točke 6)</w:t>
            </w:r>
          </w:p>
          <w:p w14:paraId="58E223B9" w14:textId="77777777" w:rsidR="00063ECA" w:rsidRPr="00063ECA" w:rsidRDefault="00063ECA" w:rsidP="00063ECA">
            <w:pPr>
              <w:numPr>
                <w:ilvl w:val="1"/>
                <w:numId w:val="39"/>
              </w:numPr>
              <w:tabs>
                <w:tab w:val="left" w:pos="360"/>
              </w:tabs>
              <w:spacing w:line="240" w:lineRule="auto"/>
              <w:jc w:val="both"/>
              <w:rPr>
                <w:rFonts w:cs="Arial"/>
                <w:szCs w:val="20"/>
                <w:lang w:val="sl-SI"/>
              </w:rPr>
            </w:pPr>
            <w:r w:rsidRPr="00063ECA">
              <w:rPr>
                <w:rFonts w:cs="Arial"/>
                <w:szCs w:val="20"/>
                <w:lang w:val="sl-SI"/>
              </w:rPr>
              <w:t>merjenje emisije ogljikovega monoksida (CO) in kisika (O</w:t>
            </w:r>
            <w:r w:rsidRPr="00063ECA">
              <w:rPr>
                <w:rFonts w:cs="Arial"/>
                <w:szCs w:val="20"/>
                <w:vertAlign w:val="subscript"/>
                <w:lang w:val="sl-SI"/>
              </w:rPr>
              <w:t>2</w:t>
            </w:r>
            <w:r w:rsidRPr="00063ECA">
              <w:rPr>
                <w:rFonts w:cs="Arial"/>
                <w:szCs w:val="20"/>
                <w:lang w:val="sl-SI"/>
              </w:rPr>
              <w:t>) po standardu SIST ISO 12039:2020 (modificiran)</w:t>
            </w:r>
          </w:p>
          <w:p w14:paraId="76815821" w14:textId="77777777" w:rsidR="00063ECA" w:rsidRPr="00063ECA" w:rsidRDefault="00063ECA" w:rsidP="00063ECA">
            <w:pPr>
              <w:numPr>
                <w:ilvl w:val="1"/>
                <w:numId w:val="39"/>
              </w:numPr>
              <w:tabs>
                <w:tab w:val="left" w:pos="360"/>
              </w:tabs>
              <w:spacing w:line="240" w:lineRule="auto"/>
              <w:jc w:val="both"/>
              <w:rPr>
                <w:rFonts w:cs="Arial"/>
                <w:szCs w:val="20"/>
                <w:lang w:val="sl-SI"/>
              </w:rPr>
            </w:pPr>
            <w:r w:rsidRPr="00063ECA">
              <w:rPr>
                <w:rFonts w:cs="Arial"/>
                <w:szCs w:val="20"/>
                <w:lang w:val="sl-SI"/>
              </w:rPr>
              <w:t>merjenje emisije dušikovih oksidov (NO</w:t>
            </w:r>
            <w:r w:rsidRPr="00063ECA">
              <w:rPr>
                <w:rFonts w:cs="Arial"/>
                <w:szCs w:val="20"/>
                <w:vertAlign w:val="subscript"/>
                <w:lang w:val="sl-SI"/>
              </w:rPr>
              <w:t>X</w:t>
            </w:r>
            <w:r w:rsidRPr="00063ECA">
              <w:rPr>
                <w:rFonts w:cs="Arial"/>
                <w:szCs w:val="20"/>
                <w:lang w:val="sl-SI"/>
              </w:rPr>
              <w:t>) po standardu SIST ISO 10849:1996 (modificiran)</w:t>
            </w:r>
          </w:p>
          <w:p w14:paraId="5B1EE7B7" w14:textId="77777777" w:rsidR="00063ECA" w:rsidRPr="00063ECA" w:rsidRDefault="00063ECA" w:rsidP="00063ECA">
            <w:pPr>
              <w:numPr>
                <w:ilvl w:val="1"/>
                <w:numId w:val="39"/>
              </w:numPr>
              <w:tabs>
                <w:tab w:val="left" w:pos="360"/>
              </w:tabs>
              <w:spacing w:line="240" w:lineRule="auto"/>
              <w:rPr>
                <w:rFonts w:cs="Arial"/>
                <w:szCs w:val="20"/>
                <w:lang w:val="sl-SI"/>
              </w:rPr>
            </w:pPr>
            <w:r w:rsidRPr="00063ECA">
              <w:rPr>
                <w:rFonts w:cs="Arial"/>
                <w:szCs w:val="20"/>
                <w:lang w:val="sl-SI"/>
              </w:rPr>
              <w:t>merjenje emisije žveplovega dioksida (SO</w:t>
            </w:r>
            <w:r w:rsidRPr="00063ECA">
              <w:rPr>
                <w:rFonts w:cs="Arial"/>
                <w:szCs w:val="20"/>
                <w:vertAlign w:val="subscript"/>
                <w:lang w:val="sl-SI"/>
              </w:rPr>
              <w:t>2</w:t>
            </w:r>
            <w:r w:rsidRPr="00063ECA">
              <w:rPr>
                <w:rFonts w:cs="Arial"/>
                <w:szCs w:val="20"/>
                <w:lang w:val="sl-SI"/>
              </w:rPr>
              <w:t>) po standardu SIST ISO 7935:1996 (modificiran)</w:t>
            </w:r>
          </w:p>
          <w:p w14:paraId="4BAC4FE4" w14:textId="77777777" w:rsidR="00063ECA" w:rsidRPr="00063ECA" w:rsidRDefault="00063ECA" w:rsidP="00063ECA">
            <w:pPr>
              <w:numPr>
                <w:ilvl w:val="1"/>
                <w:numId w:val="39"/>
              </w:numPr>
              <w:tabs>
                <w:tab w:val="left" w:pos="360"/>
              </w:tabs>
              <w:spacing w:line="240" w:lineRule="auto"/>
              <w:jc w:val="both"/>
              <w:rPr>
                <w:rFonts w:cs="Arial"/>
                <w:szCs w:val="20"/>
                <w:lang w:val="sl-SI"/>
              </w:rPr>
            </w:pPr>
            <w:r w:rsidRPr="00063ECA">
              <w:rPr>
                <w:rFonts w:cs="Arial"/>
                <w:szCs w:val="20"/>
                <w:lang w:val="sl-SI"/>
              </w:rPr>
              <w:t>merjenje emisije celotnega organskega ogljika (TOC) po standardu SIST EN 12619:2013</w:t>
            </w:r>
          </w:p>
          <w:p w14:paraId="2C81B3B3" w14:textId="77777777" w:rsidR="00063ECA" w:rsidRPr="00063ECA" w:rsidRDefault="00063ECA" w:rsidP="00063ECA">
            <w:pPr>
              <w:numPr>
                <w:ilvl w:val="1"/>
                <w:numId w:val="39"/>
              </w:numPr>
              <w:tabs>
                <w:tab w:val="left" w:pos="360"/>
              </w:tabs>
              <w:spacing w:line="240" w:lineRule="auto"/>
              <w:jc w:val="both"/>
              <w:rPr>
                <w:rFonts w:cs="Arial"/>
                <w:szCs w:val="20"/>
                <w:lang w:val="sl-SI"/>
              </w:rPr>
            </w:pPr>
            <w:r w:rsidRPr="00063ECA">
              <w:rPr>
                <w:rFonts w:cs="Arial"/>
                <w:szCs w:val="20"/>
                <w:lang w:val="sl-SI"/>
              </w:rPr>
              <w:t>vzorčenje emisije posameznih organskih spojin po standardu SIST-TS CEN/TS 13649:2015 (razen točk 5.6, 5.7 in 7)</w:t>
            </w:r>
          </w:p>
          <w:p w14:paraId="06D793A7" w14:textId="77777777" w:rsidR="00063ECA" w:rsidRPr="00063ECA" w:rsidRDefault="00063ECA" w:rsidP="00063ECA">
            <w:pPr>
              <w:numPr>
                <w:ilvl w:val="1"/>
                <w:numId w:val="39"/>
              </w:numPr>
              <w:tabs>
                <w:tab w:val="left" w:pos="360"/>
              </w:tabs>
              <w:spacing w:line="240" w:lineRule="auto"/>
              <w:jc w:val="both"/>
              <w:rPr>
                <w:rFonts w:cs="Arial"/>
                <w:szCs w:val="20"/>
                <w:lang w:val="sl-SI"/>
              </w:rPr>
            </w:pPr>
            <w:r w:rsidRPr="00063ECA">
              <w:rPr>
                <w:rFonts w:cs="Arial"/>
                <w:szCs w:val="20"/>
                <w:lang w:val="sl-SI"/>
              </w:rPr>
              <w:t>vzorčenje emisije prašnatih anorganskih spojin - kovin: arzen (As), kadmij (</w:t>
            </w:r>
            <w:proofErr w:type="spellStart"/>
            <w:r w:rsidRPr="00063ECA">
              <w:rPr>
                <w:rFonts w:cs="Arial"/>
                <w:szCs w:val="20"/>
                <w:lang w:val="sl-SI"/>
              </w:rPr>
              <w:t>Cd</w:t>
            </w:r>
            <w:proofErr w:type="spellEnd"/>
            <w:r w:rsidRPr="00063ECA">
              <w:rPr>
                <w:rFonts w:cs="Arial"/>
                <w:szCs w:val="20"/>
                <w:lang w:val="sl-SI"/>
              </w:rPr>
              <w:t>), krom (</w:t>
            </w:r>
            <w:proofErr w:type="spellStart"/>
            <w:r w:rsidRPr="00063ECA">
              <w:rPr>
                <w:rFonts w:cs="Arial"/>
                <w:szCs w:val="20"/>
                <w:lang w:val="sl-SI"/>
              </w:rPr>
              <w:t>Cr</w:t>
            </w:r>
            <w:proofErr w:type="spellEnd"/>
            <w:r w:rsidRPr="00063ECA">
              <w:rPr>
                <w:rFonts w:cs="Arial"/>
                <w:szCs w:val="20"/>
                <w:lang w:val="sl-SI"/>
              </w:rPr>
              <w:t>), kobalt (Co), baker (Cu), mangan (</w:t>
            </w:r>
            <w:proofErr w:type="spellStart"/>
            <w:r w:rsidRPr="00063ECA">
              <w:rPr>
                <w:rFonts w:cs="Arial"/>
                <w:szCs w:val="20"/>
                <w:lang w:val="sl-SI"/>
              </w:rPr>
              <w:t>Mn</w:t>
            </w:r>
            <w:proofErr w:type="spellEnd"/>
            <w:r w:rsidRPr="00063ECA">
              <w:rPr>
                <w:rFonts w:cs="Arial"/>
                <w:szCs w:val="20"/>
                <w:lang w:val="sl-SI"/>
              </w:rPr>
              <w:t>), nikelj (Ni), svinec (</w:t>
            </w:r>
            <w:proofErr w:type="spellStart"/>
            <w:r w:rsidRPr="00063ECA">
              <w:rPr>
                <w:rFonts w:cs="Arial"/>
                <w:szCs w:val="20"/>
                <w:lang w:val="sl-SI"/>
              </w:rPr>
              <w:t>Pb</w:t>
            </w:r>
            <w:proofErr w:type="spellEnd"/>
            <w:r w:rsidRPr="00063ECA">
              <w:rPr>
                <w:rFonts w:cs="Arial"/>
                <w:szCs w:val="20"/>
                <w:lang w:val="sl-SI"/>
              </w:rPr>
              <w:t>), antimon (</w:t>
            </w:r>
            <w:proofErr w:type="spellStart"/>
            <w:r w:rsidRPr="00063ECA">
              <w:rPr>
                <w:rFonts w:cs="Arial"/>
                <w:szCs w:val="20"/>
                <w:lang w:val="sl-SI"/>
              </w:rPr>
              <w:t>Sb</w:t>
            </w:r>
            <w:proofErr w:type="spellEnd"/>
            <w:r w:rsidRPr="00063ECA">
              <w:rPr>
                <w:rFonts w:cs="Arial"/>
                <w:szCs w:val="20"/>
                <w:lang w:val="sl-SI"/>
              </w:rPr>
              <w:t>), talij (</w:t>
            </w:r>
            <w:proofErr w:type="spellStart"/>
            <w:r w:rsidRPr="00063ECA">
              <w:rPr>
                <w:rFonts w:cs="Arial"/>
                <w:szCs w:val="20"/>
                <w:lang w:val="sl-SI"/>
              </w:rPr>
              <w:t>Tl</w:t>
            </w:r>
            <w:proofErr w:type="spellEnd"/>
            <w:r w:rsidRPr="00063ECA">
              <w:rPr>
                <w:rFonts w:cs="Arial"/>
                <w:szCs w:val="20"/>
                <w:lang w:val="sl-SI"/>
              </w:rPr>
              <w:t>), vanadij (V) po standardu SIST EN 14385:2004 (razen točk 8.7 in 7.9)</w:t>
            </w:r>
          </w:p>
          <w:p w14:paraId="174814EF" w14:textId="77777777" w:rsidR="00063ECA" w:rsidRPr="00063ECA" w:rsidRDefault="00063ECA" w:rsidP="00063ECA">
            <w:pPr>
              <w:numPr>
                <w:ilvl w:val="1"/>
                <w:numId w:val="39"/>
              </w:numPr>
              <w:tabs>
                <w:tab w:val="left" w:pos="360"/>
              </w:tabs>
              <w:spacing w:line="240" w:lineRule="auto"/>
              <w:jc w:val="both"/>
              <w:rPr>
                <w:rFonts w:cs="Arial"/>
                <w:szCs w:val="20"/>
                <w:lang w:val="sl-SI"/>
              </w:rPr>
            </w:pPr>
            <w:r w:rsidRPr="00063ECA">
              <w:rPr>
                <w:rFonts w:cs="Arial"/>
                <w:szCs w:val="20"/>
                <w:lang w:val="sl-SI"/>
              </w:rPr>
              <w:lastRenderedPageBreak/>
              <w:t>vzorčenje emisije plinastega fluora in njegovih spojin, izraženih kot HF po standardu ISO 15713:2006 (razen točk 5.3, 5.4 in 8)</w:t>
            </w:r>
          </w:p>
          <w:p w14:paraId="4357CF32" w14:textId="77777777" w:rsidR="00063ECA" w:rsidRPr="00063ECA" w:rsidRDefault="00063ECA" w:rsidP="00063ECA">
            <w:pPr>
              <w:numPr>
                <w:ilvl w:val="1"/>
                <w:numId w:val="39"/>
              </w:numPr>
              <w:tabs>
                <w:tab w:val="left" w:pos="360"/>
              </w:tabs>
              <w:spacing w:line="240" w:lineRule="auto"/>
              <w:rPr>
                <w:rFonts w:cs="Arial"/>
                <w:szCs w:val="20"/>
                <w:lang w:val="sl-SI"/>
              </w:rPr>
            </w:pPr>
            <w:r w:rsidRPr="00063ECA">
              <w:rPr>
                <w:rFonts w:cs="Arial"/>
                <w:szCs w:val="20"/>
                <w:lang w:val="sl-SI"/>
              </w:rPr>
              <w:t>merjenje emisije vlage (H</w:t>
            </w:r>
            <w:r w:rsidRPr="00063ECA">
              <w:rPr>
                <w:rFonts w:cs="Arial"/>
                <w:szCs w:val="20"/>
                <w:vertAlign w:val="subscript"/>
                <w:lang w:val="sl-SI"/>
              </w:rPr>
              <w:t>2</w:t>
            </w:r>
            <w:r w:rsidRPr="00063ECA">
              <w:rPr>
                <w:rFonts w:cs="Arial"/>
                <w:szCs w:val="20"/>
                <w:lang w:val="sl-SI"/>
              </w:rPr>
              <w:t>O) po standardu SIST EN 14790:2017</w:t>
            </w:r>
          </w:p>
          <w:p w14:paraId="1AB477C0" w14:textId="77777777" w:rsidR="00063ECA" w:rsidRPr="00063ECA" w:rsidRDefault="00063ECA" w:rsidP="00063ECA">
            <w:pPr>
              <w:numPr>
                <w:ilvl w:val="1"/>
                <w:numId w:val="39"/>
              </w:numPr>
              <w:tabs>
                <w:tab w:val="left" w:pos="360"/>
              </w:tabs>
              <w:spacing w:line="240" w:lineRule="auto"/>
              <w:rPr>
                <w:rFonts w:cs="Arial"/>
                <w:szCs w:val="20"/>
                <w:lang w:val="sl-SI"/>
              </w:rPr>
            </w:pPr>
            <w:r w:rsidRPr="00063ECA">
              <w:rPr>
                <w:rFonts w:cs="Arial"/>
                <w:szCs w:val="20"/>
                <w:lang w:val="sl-SI"/>
              </w:rPr>
              <w:t>merjenje emisije žveplovega dioksida (SO</w:t>
            </w:r>
            <w:r w:rsidRPr="00063ECA">
              <w:rPr>
                <w:rFonts w:cs="Arial"/>
                <w:szCs w:val="20"/>
                <w:vertAlign w:val="subscript"/>
                <w:lang w:val="sl-SI"/>
              </w:rPr>
              <w:t>2</w:t>
            </w:r>
            <w:r w:rsidRPr="00063ECA">
              <w:rPr>
                <w:rFonts w:cs="Arial"/>
                <w:szCs w:val="20"/>
                <w:lang w:val="sl-SI"/>
              </w:rPr>
              <w:t>) po standardu EN 14791:2017 (razen točk 6.1.5, 6.3, 7.3, 9.2 in 9.3)</w:t>
            </w:r>
          </w:p>
          <w:p w14:paraId="1862B846" w14:textId="77777777" w:rsidR="00063ECA" w:rsidRPr="00063ECA" w:rsidRDefault="00063ECA" w:rsidP="00063ECA">
            <w:pPr>
              <w:numPr>
                <w:ilvl w:val="1"/>
                <w:numId w:val="39"/>
              </w:numPr>
              <w:tabs>
                <w:tab w:val="left" w:pos="360"/>
              </w:tabs>
              <w:spacing w:line="240" w:lineRule="auto"/>
              <w:jc w:val="both"/>
              <w:rPr>
                <w:rFonts w:cs="Arial"/>
                <w:szCs w:val="20"/>
                <w:lang w:val="sl-SI"/>
              </w:rPr>
            </w:pPr>
            <w:r w:rsidRPr="00063ECA">
              <w:rPr>
                <w:rFonts w:cs="Arial"/>
                <w:szCs w:val="20"/>
                <w:lang w:val="sl-SI"/>
              </w:rPr>
              <w:t>merjenje emisije celotnega prahu in prašnatih snovi ter vzorčenje po standardu SIST ISO 9096:2018</w:t>
            </w:r>
          </w:p>
          <w:p w14:paraId="1E441FC3" w14:textId="77777777" w:rsidR="00063ECA" w:rsidRPr="00063ECA" w:rsidRDefault="00063ECA" w:rsidP="00063ECA">
            <w:pPr>
              <w:numPr>
                <w:ilvl w:val="1"/>
                <w:numId w:val="39"/>
              </w:numPr>
              <w:tabs>
                <w:tab w:val="left" w:pos="360"/>
              </w:tabs>
              <w:spacing w:line="240" w:lineRule="auto"/>
              <w:jc w:val="both"/>
              <w:rPr>
                <w:rFonts w:cs="Arial"/>
                <w:szCs w:val="20"/>
                <w:lang w:val="sl-SI"/>
              </w:rPr>
            </w:pPr>
            <w:r w:rsidRPr="00063ECA">
              <w:rPr>
                <w:rFonts w:cs="Arial"/>
                <w:szCs w:val="20"/>
                <w:lang w:val="sl-SI"/>
              </w:rPr>
              <w:t xml:space="preserve">merjenje emisije celotnega prahu in prašnatih snovi ter vzorčenje po standardu SIST EN 13284-1:2018  </w:t>
            </w:r>
          </w:p>
          <w:p w14:paraId="36833682" w14:textId="77777777" w:rsidR="00063ECA" w:rsidRPr="00063ECA" w:rsidRDefault="00063ECA" w:rsidP="00063ECA">
            <w:pPr>
              <w:tabs>
                <w:tab w:val="left" w:pos="360"/>
              </w:tabs>
              <w:ind w:left="1080"/>
              <w:jc w:val="both"/>
              <w:rPr>
                <w:rFonts w:cs="Arial"/>
                <w:szCs w:val="20"/>
                <w:lang w:val="sl-SI"/>
              </w:rPr>
            </w:pPr>
            <w:r w:rsidRPr="00063ECA">
              <w:rPr>
                <w:rFonts w:cs="Arial"/>
                <w:szCs w:val="20"/>
                <w:lang w:val="sl-SI"/>
              </w:rPr>
              <w:t>in</w:t>
            </w:r>
          </w:p>
          <w:p w14:paraId="62CEFBAE" w14:textId="77777777" w:rsidR="00063ECA" w:rsidRPr="00063ECA" w:rsidRDefault="00063ECA" w:rsidP="00063ECA">
            <w:pPr>
              <w:ind w:left="1080"/>
              <w:jc w:val="both"/>
              <w:rPr>
                <w:rFonts w:cs="Arial"/>
                <w:szCs w:val="20"/>
                <w:lang w:val="sl-SI"/>
              </w:rPr>
            </w:pPr>
            <w:r w:rsidRPr="00063ECA">
              <w:rPr>
                <w:rFonts w:cs="Arial"/>
                <w:szCs w:val="20"/>
                <w:lang w:val="sl-SI"/>
              </w:rPr>
              <w:t xml:space="preserve">v izvedbi </w:t>
            </w:r>
            <w:proofErr w:type="spellStart"/>
            <w:r w:rsidRPr="00063ECA">
              <w:rPr>
                <w:rFonts w:cs="Arial"/>
                <w:szCs w:val="20"/>
                <w:lang w:val="sl-SI"/>
              </w:rPr>
              <w:t>Eurofins</w:t>
            </w:r>
            <w:proofErr w:type="spellEnd"/>
            <w:r w:rsidRPr="00063ECA">
              <w:rPr>
                <w:rFonts w:cs="Arial"/>
                <w:szCs w:val="20"/>
                <w:lang w:val="sl-SI"/>
              </w:rPr>
              <w:t xml:space="preserve"> </w:t>
            </w:r>
            <w:proofErr w:type="spellStart"/>
            <w:r w:rsidRPr="00063ECA">
              <w:rPr>
                <w:rFonts w:cs="Arial"/>
                <w:szCs w:val="20"/>
                <w:lang w:val="sl-SI"/>
              </w:rPr>
              <w:t>ERICo</w:t>
            </w:r>
            <w:proofErr w:type="spellEnd"/>
            <w:r w:rsidRPr="00063ECA">
              <w:rPr>
                <w:rFonts w:cs="Arial"/>
                <w:szCs w:val="20"/>
                <w:lang w:val="sl-SI"/>
              </w:rPr>
              <w:t xml:space="preserve"> Slovenija d.o.o., za čas trajanja pogodbe s stranko (pogodba št. KOVA 130/13 in </w:t>
            </w:r>
            <w:proofErr w:type="spellStart"/>
            <w:r w:rsidRPr="00063ECA">
              <w:rPr>
                <w:rFonts w:cs="Arial"/>
                <w:szCs w:val="20"/>
                <w:lang w:val="sl-SI"/>
              </w:rPr>
              <w:t>ERICo</w:t>
            </w:r>
            <w:proofErr w:type="spellEnd"/>
            <w:r w:rsidRPr="00063ECA">
              <w:rPr>
                <w:rFonts w:cs="Arial"/>
                <w:szCs w:val="20"/>
                <w:lang w:val="sl-SI"/>
              </w:rPr>
              <w:t xml:space="preserve"> P 28-12-13 z dne 19. 12. 2013 med stranko in </w:t>
            </w:r>
            <w:proofErr w:type="spellStart"/>
            <w:r w:rsidRPr="00063ECA">
              <w:rPr>
                <w:rFonts w:cs="Arial"/>
                <w:szCs w:val="20"/>
                <w:lang w:val="sl-SI"/>
              </w:rPr>
              <w:t>ERICo</w:t>
            </w:r>
            <w:proofErr w:type="spellEnd"/>
            <w:r w:rsidRPr="00063ECA">
              <w:rPr>
                <w:rFonts w:cs="Arial"/>
                <w:szCs w:val="20"/>
                <w:lang w:val="sl-SI"/>
              </w:rPr>
              <w:t xml:space="preserve"> Velenje, Koroška 58, 3320 Velenje):</w:t>
            </w:r>
          </w:p>
          <w:p w14:paraId="399A35FA"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emisije ogljikovega monoksida (CO), ogljikovega dioksida (CO</w:t>
            </w:r>
            <w:r w:rsidRPr="00063ECA">
              <w:rPr>
                <w:rFonts w:cs="Arial"/>
                <w:szCs w:val="20"/>
                <w:vertAlign w:val="subscript"/>
                <w:lang w:val="sl-SI"/>
              </w:rPr>
              <w:t>2</w:t>
            </w:r>
            <w:r w:rsidRPr="00063ECA">
              <w:rPr>
                <w:rFonts w:cs="Arial"/>
                <w:szCs w:val="20"/>
                <w:lang w:val="sl-SI"/>
              </w:rPr>
              <w:t>) in kisika (O</w:t>
            </w:r>
            <w:r w:rsidRPr="00063ECA">
              <w:rPr>
                <w:rFonts w:cs="Arial"/>
                <w:szCs w:val="20"/>
                <w:vertAlign w:val="subscript"/>
                <w:lang w:val="sl-SI"/>
              </w:rPr>
              <w:t>2</w:t>
            </w:r>
            <w:r w:rsidRPr="00063ECA">
              <w:rPr>
                <w:rFonts w:cs="Arial"/>
                <w:szCs w:val="20"/>
                <w:lang w:val="sl-SI"/>
              </w:rPr>
              <w:t>) po standardu SIST ISO 12039:2020 (modificiran)</w:t>
            </w:r>
          </w:p>
          <w:p w14:paraId="6C1583A5"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hitrosti in volumskega pretoka plinskih tokov v odvodnikih po</w:t>
            </w:r>
            <w:r w:rsidRPr="00063ECA">
              <w:rPr>
                <w:rFonts w:cs="Arial"/>
                <w:color w:val="FF0000"/>
                <w:szCs w:val="20"/>
                <w:lang w:val="sl-SI"/>
              </w:rPr>
              <w:t xml:space="preserve"> </w:t>
            </w:r>
            <w:r w:rsidRPr="00063ECA">
              <w:rPr>
                <w:rFonts w:cs="Arial"/>
                <w:szCs w:val="20"/>
                <w:lang w:val="sl-SI"/>
              </w:rPr>
              <w:t>standardu SIST ISO 10780:1996</w:t>
            </w:r>
          </w:p>
          <w:p w14:paraId="10684A41"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emisije žveplovega dioksida (SO</w:t>
            </w:r>
            <w:r w:rsidRPr="00063ECA">
              <w:rPr>
                <w:rFonts w:cs="Arial"/>
                <w:szCs w:val="20"/>
                <w:vertAlign w:val="subscript"/>
                <w:lang w:val="sl-SI"/>
              </w:rPr>
              <w:t>2</w:t>
            </w:r>
            <w:r w:rsidRPr="00063ECA">
              <w:rPr>
                <w:rFonts w:cs="Arial"/>
                <w:szCs w:val="20"/>
                <w:lang w:val="sl-SI"/>
              </w:rPr>
              <w:t>) po standardu SIST ISO 7935:1996</w:t>
            </w:r>
          </w:p>
          <w:p w14:paraId="0BF55617"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emisije celokupnega organskega ogljika (TOC) po standardu SIST EN 12619:2013</w:t>
            </w:r>
          </w:p>
          <w:p w14:paraId="5DF465DA"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emisije vlage (H</w:t>
            </w:r>
            <w:r w:rsidRPr="00063ECA">
              <w:rPr>
                <w:rFonts w:cs="Arial"/>
                <w:szCs w:val="20"/>
                <w:vertAlign w:val="subscript"/>
                <w:lang w:val="sl-SI"/>
              </w:rPr>
              <w:t>2</w:t>
            </w:r>
            <w:r w:rsidRPr="00063ECA">
              <w:rPr>
                <w:rFonts w:cs="Arial"/>
                <w:szCs w:val="20"/>
                <w:lang w:val="sl-SI"/>
              </w:rPr>
              <w:t>O) po smernici VDI 3786-4:2013</w:t>
            </w:r>
          </w:p>
          <w:p w14:paraId="03F45090"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določanje dimnega števila po standardu DIN 51402-1:1986</w:t>
            </w:r>
          </w:p>
          <w:p w14:paraId="4EC35B29"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emisije dušikovih oksidov (NO</w:t>
            </w:r>
            <w:r w:rsidRPr="00063ECA">
              <w:rPr>
                <w:rFonts w:cs="Arial"/>
                <w:szCs w:val="20"/>
                <w:vertAlign w:val="subscript"/>
                <w:lang w:val="sl-SI"/>
              </w:rPr>
              <w:t>X</w:t>
            </w:r>
            <w:r w:rsidRPr="00063ECA">
              <w:rPr>
                <w:rFonts w:cs="Arial"/>
                <w:szCs w:val="20"/>
                <w:lang w:val="sl-SI"/>
              </w:rPr>
              <w:t>) po standardu ISO 10849:1996</w:t>
            </w:r>
          </w:p>
          <w:p w14:paraId="378D0C3C"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temperature plinov po interni metodi PM 7.32, izdaja 3</w:t>
            </w:r>
          </w:p>
          <w:p w14:paraId="391B398E"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emisije fluora in njegovih spojin, izraženih kot HF po standardu SIST ISO 15713:2009 (modificiran, razen poglavij 5.3, 5.4 in 8)</w:t>
            </w:r>
          </w:p>
          <w:p w14:paraId="647BDBAB"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emisije skupnega prahu in prašnatih snovi ter vzorčenje po standardu SIST EN 13284-1:2018</w:t>
            </w:r>
          </w:p>
          <w:p w14:paraId="7EA71C37"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emisije anorganskih spojin klora, izraženih kot HCl po standardu SIST EN 1911:2011</w:t>
            </w:r>
          </w:p>
          <w:p w14:paraId="6BF255CD"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emisije bazičnih dušikovih spojin po smernici VDI 3496 zv. 1:1982</w:t>
            </w:r>
          </w:p>
          <w:p w14:paraId="4AD281FF"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emisije formaldehida po smernicah VDI 3862 zv. 2:2000</w:t>
            </w:r>
          </w:p>
          <w:p w14:paraId="08D1FC77"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lastRenderedPageBreak/>
              <w:t>analiza vzorcev emisije prašnatih anorganskih spojin - kovin: vanadij (V), krom (</w:t>
            </w:r>
            <w:proofErr w:type="spellStart"/>
            <w:r w:rsidRPr="00063ECA">
              <w:rPr>
                <w:rFonts w:cs="Arial"/>
                <w:szCs w:val="20"/>
                <w:lang w:val="sl-SI"/>
              </w:rPr>
              <w:t>Cr</w:t>
            </w:r>
            <w:proofErr w:type="spellEnd"/>
            <w:r w:rsidRPr="00063ECA">
              <w:rPr>
                <w:rFonts w:cs="Arial"/>
                <w:szCs w:val="20"/>
                <w:lang w:val="sl-SI"/>
              </w:rPr>
              <w:t>), mangan (</w:t>
            </w:r>
            <w:proofErr w:type="spellStart"/>
            <w:r w:rsidRPr="00063ECA">
              <w:rPr>
                <w:rFonts w:cs="Arial"/>
                <w:szCs w:val="20"/>
                <w:lang w:val="sl-SI"/>
              </w:rPr>
              <w:t>Mn</w:t>
            </w:r>
            <w:proofErr w:type="spellEnd"/>
            <w:r w:rsidRPr="00063ECA">
              <w:rPr>
                <w:rFonts w:cs="Arial"/>
                <w:szCs w:val="20"/>
                <w:lang w:val="sl-SI"/>
              </w:rPr>
              <w:t>), kobalt (Co), nikelj (Ni), baker (Cu), cink (</w:t>
            </w:r>
            <w:proofErr w:type="spellStart"/>
            <w:r w:rsidRPr="00063ECA">
              <w:rPr>
                <w:rFonts w:cs="Arial"/>
                <w:szCs w:val="20"/>
                <w:lang w:val="sl-SI"/>
              </w:rPr>
              <w:t>Zn</w:t>
            </w:r>
            <w:proofErr w:type="spellEnd"/>
            <w:r w:rsidRPr="00063ECA">
              <w:rPr>
                <w:rFonts w:cs="Arial"/>
                <w:szCs w:val="20"/>
                <w:lang w:val="sl-SI"/>
              </w:rPr>
              <w:t>), arzen (As), selen (Se), kadmij (</w:t>
            </w:r>
            <w:proofErr w:type="spellStart"/>
            <w:r w:rsidRPr="00063ECA">
              <w:rPr>
                <w:rFonts w:cs="Arial"/>
                <w:szCs w:val="20"/>
                <w:lang w:val="sl-SI"/>
              </w:rPr>
              <w:t>Cd</w:t>
            </w:r>
            <w:proofErr w:type="spellEnd"/>
            <w:r w:rsidRPr="00063ECA">
              <w:rPr>
                <w:rFonts w:cs="Arial"/>
                <w:szCs w:val="20"/>
                <w:lang w:val="sl-SI"/>
              </w:rPr>
              <w:t>), kositer (</w:t>
            </w:r>
            <w:proofErr w:type="spellStart"/>
            <w:r w:rsidRPr="00063ECA">
              <w:rPr>
                <w:rFonts w:cs="Arial"/>
                <w:szCs w:val="20"/>
                <w:lang w:val="sl-SI"/>
              </w:rPr>
              <w:t>Sn</w:t>
            </w:r>
            <w:proofErr w:type="spellEnd"/>
            <w:r w:rsidRPr="00063ECA">
              <w:rPr>
                <w:rFonts w:cs="Arial"/>
                <w:szCs w:val="20"/>
                <w:lang w:val="sl-SI"/>
              </w:rPr>
              <w:t>), antimon (</w:t>
            </w:r>
            <w:proofErr w:type="spellStart"/>
            <w:r w:rsidRPr="00063ECA">
              <w:rPr>
                <w:rFonts w:cs="Arial"/>
                <w:szCs w:val="20"/>
                <w:lang w:val="sl-SI"/>
              </w:rPr>
              <w:t>Sb</w:t>
            </w:r>
            <w:proofErr w:type="spellEnd"/>
            <w:r w:rsidRPr="00063ECA">
              <w:rPr>
                <w:rFonts w:cs="Arial"/>
                <w:szCs w:val="20"/>
                <w:lang w:val="sl-SI"/>
              </w:rPr>
              <w:t>), talij (</w:t>
            </w:r>
            <w:proofErr w:type="spellStart"/>
            <w:r w:rsidRPr="00063ECA">
              <w:rPr>
                <w:rFonts w:cs="Arial"/>
                <w:szCs w:val="20"/>
                <w:lang w:val="sl-SI"/>
              </w:rPr>
              <w:t>Tl</w:t>
            </w:r>
            <w:proofErr w:type="spellEnd"/>
            <w:r w:rsidRPr="00063ECA">
              <w:rPr>
                <w:rFonts w:cs="Arial"/>
                <w:szCs w:val="20"/>
                <w:lang w:val="sl-SI"/>
              </w:rPr>
              <w:t>), svinec (</w:t>
            </w:r>
            <w:proofErr w:type="spellStart"/>
            <w:r w:rsidRPr="00063ECA">
              <w:rPr>
                <w:rFonts w:cs="Arial"/>
                <w:szCs w:val="20"/>
                <w:lang w:val="sl-SI"/>
              </w:rPr>
              <w:t>Pb</w:t>
            </w:r>
            <w:proofErr w:type="spellEnd"/>
            <w:r w:rsidRPr="00063ECA">
              <w:rPr>
                <w:rFonts w:cs="Arial"/>
                <w:szCs w:val="20"/>
                <w:lang w:val="sl-SI"/>
              </w:rPr>
              <w:t xml:space="preserve">) po standardu SIST EN ISO 17294-2:2017 </w:t>
            </w:r>
            <w:proofErr w:type="spellStart"/>
            <w:r w:rsidRPr="00063ECA">
              <w:rPr>
                <w:rFonts w:cs="Arial"/>
                <w:szCs w:val="20"/>
                <w:lang w:val="sl-SI"/>
              </w:rPr>
              <w:t>modif</w:t>
            </w:r>
            <w:proofErr w:type="spellEnd"/>
            <w:r w:rsidRPr="00063ECA">
              <w:rPr>
                <w:rFonts w:cs="Arial"/>
                <w:szCs w:val="20"/>
                <w:lang w:val="sl-SI"/>
              </w:rPr>
              <w:t>. (analiza filtrov, za pripravo vzorcev se uporablja standard SIST EN 14385:2004)</w:t>
            </w:r>
          </w:p>
          <w:p w14:paraId="7ACF1920"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emisije živega srebra po standardu SIST EN 13211:2002</w:t>
            </w:r>
          </w:p>
          <w:p w14:paraId="7603CDCB"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emisije metana (CH</w:t>
            </w:r>
            <w:r w:rsidRPr="00063ECA">
              <w:rPr>
                <w:rFonts w:cs="Arial"/>
                <w:szCs w:val="20"/>
                <w:vertAlign w:val="subscript"/>
                <w:lang w:val="sl-SI"/>
              </w:rPr>
              <w:t>4</w:t>
            </w:r>
            <w:r w:rsidRPr="00063ECA">
              <w:rPr>
                <w:rFonts w:cs="Arial"/>
                <w:szCs w:val="20"/>
                <w:lang w:val="sl-SI"/>
              </w:rPr>
              <w:t>), ogljikovega dioksida (CO</w:t>
            </w:r>
            <w:r w:rsidRPr="00063ECA">
              <w:rPr>
                <w:rFonts w:cs="Arial"/>
                <w:szCs w:val="20"/>
                <w:vertAlign w:val="subscript"/>
                <w:lang w:val="sl-SI"/>
              </w:rPr>
              <w:t>2</w:t>
            </w:r>
            <w:r w:rsidRPr="00063ECA">
              <w:rPr>
                <w:rFonts w:cs="Arial"/>
                <w:szCs w:val="20"/>
                <w:lang w:val="sl-SI"/>
              </w:rPr>
              <w:t xml:space="preserve">) in </w:t>
            </w:r>
            <w:proofErr w:type="spellStart"/>
            <w:r w:rsidRPr="00063ECA">
              <w:rPr>
                <w:rFonts w:cs="Arial"/>
                <w:szCs w:val="20"/>
                <w:lang w:val="sl-SI"/>
              </w:rPr>
              <w:t>dimetilsulfida</w:t>
            </w:r>
            <w:proofErr w:type="spellEnd"/>
            <w:r w:rsidRPr="00063ECA">
              <w:rPr>
                <w:rFonts w:cs="Arial"/>
                <w:szCs w:val="20"/>
                <w:lang w:val="sl-SI"/>
              </w:rPr>
              <w:t xml:space="preserve"> (CH</w:t>
            </w:r>
            <w:r w:rsidRPr="00063ECA">
              <w:rPr>
                <w:rFonts w:cs="Arial"/>
                <w:szCs w:val="20"/>
                <w:vertAlign w:val="subscript"/>
                <w:lang w:val="sl-SI"/>
              </w:rPr>
              <w:t>3</w:t>
            </w:r>
            <w:r w:rsidRPr="00063ECA">
              <w:rPr>
                <w:rFonts w:cs="Arial"/>
                <w:szCs w:val="20"/>
                <w:lang w:val="sl-SI"/>
              </w:rPr>
              <w:t>)</w:t>
            </w:r>
            <w:r w:rsidRPr="00063ECA">
              <w:rPr>
                <w:rFonts w:cs="Arial"/>
                <w:szCs w:val="20"/>
                <w:vertAlign w:val="subscript"/>
                <w:lang w:val="sl-SI"/>
              </w:rPr>
              <w:t>2</w:t>
            </w:r>
            <w:r w:rsidRPr="00063ECA">
              <w:rPr>
                <w:rFonts w:cs="Arial"/>
                <w:szCs w:val="20"/>
                <w:lang w:val="sl-SI"/>
              </w:rPr>
              <w:t xml:space="preserve">S po interni metodi PM 3.01, izdaja 5 </w:t>
            </w:r>
          </w:p>
          <w:p w14:paraId="0AFAD79D" w14:textId="77777777" w:rsidR="00063ECA" w:rsidRPr="00063ECA" w:rsidRDefault="00063ECA" w:rsidP="00063ECA">
            <w:pPr>
              <w:numPr>
                <w:ilvl w:val="1"/>
                <w:numId w:val="38"/>
              </w:numPr>
              <w:tabs>
                <w:tab w:val="left" w:pos="360"/>
              </w:tabs>
              <w:spacing w:line="240" w:lineRule="auto"/>
              <w:jc w:val="both"/>
              <w:rPr>
                <w:rFonts w:cs="Arial"/>
                <w:szCs w:val="20"/>
                <w:lang w:val="sl-SI"/>
              </w:rPr>
            </w:pPr>
            <w:r w:rsidRPr="00063ECA">
              <w:rPr>
                <w:rFonts w:cs="Arial"/>
                <w:szCs w:val="20"/>
                <w:lang w:val="sl-SI"/>
              </w:rPr>
              <w:t>merjenje emisije ogljikovega monoksida (CO) in kisika (O</w:t>
            </w:r>
            <w:r w:rsidRPr="00063ECA">
              <w:rPr>
                <w:rFonts w:cs="Arial"/>
                <w:szCs w:val="20"/>
                <w:vertAlign w:val="subscript"/>
                <w:lang w:val="sl-SI"/>
              </w:rPr>
              <w:t>2</w:t>
            </w:r>
            <w:r w:rsidRPr="00063ECA">
              <w:rPr>
                <w:rFonts w:cs="Arial"/>
                <w:szCs w:val="20"/>
                <w:lang w:val="sl-SI"/>
              </w:rPr>
              <w:t xml:space="preserve">) po interni metodi PM 3.03, izdaja 5 </w:t>
            </w:r>
          </w:p>
          <w:p w14:paraId="542E670B" w14:textId="77777777" w:rsidR="00063ECA" w:rsidRPr="00063ECA" w:rsidRDefault="00063ECA" w:rsidP="00063ECA">
            <w:pPr>
              <w:tabs>
                <w:tab w:val="left" w:pos="360"/>
              </w:tabs>
              <w:ind w:left="1080"/>
              <w:jc w:val="both"/>
              <w:rPr>
                <w:rFonts w:cs="Arial"/>
                <w:szCs w:val="20"/>
                <w:lang w:val="sl-SI"/>
              </w:rPr>
            </w:pPr>
            <w:r w:rsidRPr="00063ECA">
              <w:rPr>
                <w:rFonts w:cs="Arial"/>
                <w:szCs w:val="20"/>
                <w:lang w:val="sl-SI"/>
              </w:rPr>
              <w:t>in</w:t>
            </w:r>
          </w:p>
          <w:p w14:paraId="1333F601" w14:textId="77777777" w:rsidR="00063ECA" w:rsidRPr="00063ECA" w:rsidRDefault="00063ECA" w:rsidP="00063ECA">
            <w:pPr>
              <w:ind w:left="1080"/>
              <w:jc w:val="both"/>
              <w:rPr>
                <w:rFonts w:cs="Arial"/>
                <w:szCs w:val="20"/>
                <w:lang w:val="sl-SI"/>
              </w:rPr>
            </w:pPr>
            <w:r w:rsidRPr="00063ECA">
              <w:rPr>
                <w:rFonts w:cs="Arial"/>
                <w:szCs w:val="20"/>
                <w:lang w:val="sl-SI"/>
              </w:rPr>
              <w:t>v izvedbi oddelkov NLZOH na lokaciji v Celju za čas trajanja pogodbe s stranko (pogodba o izvajanju analiznih preskusov vzorcev zraka št. 121-23-/04 z dne 22. 9. 2008 med stranko in Zavodom za zdravstveno varstvo Celje, Ipavčeva 18, 3000 Celje, katerega pravni naslednik je Nacionalni laboratorij za zdravje, okolje in hrano, Prvomajska ulica 1, 2000 Maribor):</w:t>
            </w:r>
          </w:p>
          <w:p w14:paraId="4B713225" w14:textId="77777777" w:rsidR="00063ECA" w:rsidRPr="00063ECA" w:rsidRDefault="00063ECA" w:rsidP="00063ECA">
            <w:pPr>
              <w:numPr>
                <w:ilvl w:val="1"/>
                <w:numId w:val="36"/>
              </w:numPr>
              <w:tabs>
                <w:tab w:val="clear" w:pos="1440"/>
                <w:tab w:val="left" w:pos="360"/>
                <w:tab w:val="num" w:pos="1400"/>
              </w:tabs>
              <w:spacing w:line="240" w:lineRule="auto"/>
              <w:ind w:left="1400"/>
              <w:jc w:val="both"/>
              <w:rPr>
                <w:rFonts w:cs="Arial"/>
                <w:szCs w:val="20"/>
                <w:lang w:val="sl-SI"/>
              </w:rPr>
            </w:pPr>
            <w:r w:rsidRPr="00063ECA">
              <w:rPr>
                <w:rFonts w:cs="Arial"/>
                <w:szCs w:val="20"/>
                <w:lang w:val="sl-SI"/>
              </w:rPr>
              <w:t>analiza vzorcev emisije plinastega fluora in njegovih spojin, izraženih kot HF in vzorcev emisije anorganskih spojin klora, izraženih kot HCl po standardu SIST EN ISO 10304-1:1998</w:t>
            </w:r>
          </w:p>
          <w:p w14:paraId="509D8E9B" w14:textId="77777777" w:rsidR="00063ECA" w:rsidRPr="00063ECA" w:rsidRDefault="00063ECA" w:rsidP="00063ECA">
            <w:pPr>
              <w:numPr>
                <w:ilvl w:val="1"/>
                <w:numId w:val="36"/>
              </w:numPr>
              <w:tabs>
                <w:tab w:val="clear" w:pos="1440"/>
                <w:tab w:val="left" w:pos="360"/>
                <w:tab w:val="num" w:pos="1400"/>
              </w:tabs>
              <w:spacing w:line="240" w:lineRule="auto"/>
              <w:ind w:left="1400"/>
              <w:jc w:val="both"/>
              <w:rPr>
                <w:rFonts w:cs="Arial"/>
                <w:szCs w:val="20"/>
                <w:lang w:val="sl-SI"/>
              </w:rPr>
            </w:pPr>
            <w:r w:rsidRPr="00063ECA">
              <w:rPr>
                <w:rFonts w:cs="Arial"/>
                <w:szCs w:val="20"/>
                <w:lang w:val="sl-SI"/>
              </w:rPr>
              <w:t xml:space="preserve">analiza vzorcev emisije posameznih organskih spojin: toluen, o-ksilen, </w:t>
            </w:r>
            <w:proofErr w:type="spellStart"/>
            <w:r w:rsidRPr="00063ECA">
              <w:rPr>
                <w:rFonts w:cs="Arial"/>
                <w:szCs w:val="20"/>
                <w:lang w:val="sl-SI"/>
              </w:rPr>
              <w:t>m,p</w:t>
            </w:r>
            <w:proofErr w:type="spellEnd"/>
            <w:r w:rsidRPr="00063ECA">
              <w:rPr>
                <w:rFonts w:cs="Arial"/>
                <w:szCs w:val="20"/>
                <w:lang w:val="sl-SI"/>
              </w:rPr>
              <w:t xml:space="preserve">-ksilen, </w:t>
            </w:r>
            <w:proofErr w:type="spellStart"/>
            <w:r w:rsidRPr="00063ECA">
              <w:rPr>
                <w:rFonts w:cs="Arial"/>
                <w:szCs w:val="20"/>
                <w:lang w:val="sl-SI"/>
              </w:rPr>
              <w:t>etilbenzen</w:t>
            </w:r>
            <w:proofErr w:type="spellEnd"/>
            <w:r w:rsidRPr="00063ECA">
              <w:rPr>
                <w:rFonts w:cs="Arial"/>
                <w:szCs w:val="20"/>
                <w:lang w:val="sl-SI"/>
              </w:rPr>
              <w:t xml:space="preserve">, benzen, stiren, heksan, </w:t>
            </w:r>
            <w:proofErr w:type="spellStart"/>
            <w:r w:rsidRPr="00063ECA">
              <w:rPr>
                <w:rFonts w:cs="Arial"/>
                <w:szCs w:val="20"/>
                <w:lang w:val="sl-SI"/>
              </w:rPr>
              <w:t>cikloheksan</w:t>
            </w:r>
            <w:proofErr w:type="spellEnd"/>
            <w:r w:rsidRPr="00063ECA">
              <w:rPr>
                <w:rFonts w:cs="Arial"/>
                <w:szCs w:val="20"/>
                <w:lang w:val="sl-SI"/>
              </w:rPr>
              <w:t xml:space="preserve">, 1-butanol, 2-butanol, 2-propanol, </w:t>
            </w:r>
            <w:proofErr w:type="spellStart"/>
            <w:r w:rsidRPr="00063ECA">
              <w:rPr>
                <w:rFonts w:cs="Arial"/>
                <w:szCs w:val="20"/>
                <w:lang w:val="sl-SI"/>
              </w:rPr>
              <w:t>etilacetat</w:t>
            </w:r>
            <w:proofErr w:type="spellEnd"/>
            <w:r w:rsidRPr="00063ECA">
              <w:rPr>
                <w:rFonts w:cs="Arial"/>
                <w:szCs w:val="20"/>
                <w:lang w:val="sl-SI"/>
              </w:rPr>
              <w:t xml:space="preserve">, </w:t>
            </w:r>
            <w:proofErr w:type="spellStart"/>
            <w:r w:rsidRPr="00063ECA">
              <w:rPr>
                <w:rFonts w:cs="Arial"/>
                <w:szCs w:val="20"/>
                <w:lang w:val="sl-SI"/>
              </w:rPr>
              <w:t>butilacetat</w:t>
            </w:r>
            <w:proofErr w:type="spellEnd"/>
            <w:r w:rsidRPr="00063ECA">
              <w:rPr>
                <w:rFonts w:cs="Arial"/>
                <w:szCs w:val="20"/>
                <w:lang w:val="sl-SI"/>
              </w:rPr>
              <w:t xml:space="preserve">, </w:t>
            </w:r>
            <w:proofErr w:type="spellStart"/>
            <w:r w:rsidRPr="00063ECA">
              <w:rPr>
                <w:rFonts w:cs="Arial"/>
                <w:szCs w:val="20"/>
                <w:lang w:val="sl-SI"/>
              </w:rPr>
              <w:t>izobutilacetat</w:t>
            </w:r>
            <w:proofErr w:type="spellEnd"/>
            <w:r w:rsidRPr="00063ECA">
              <w:rPr>
                <w:rFonts w:cs="Arial"/>
                <w:szCs w:val="20"/>
                <w:lang w:val="sl-SI"/>
              </w:rPr>
              <w:t xml:space="preserve">, </w:t>
            </w:r>
            <w:proofErr w:type="spellStart"/>
            <w:r w:rsidRPr="00063ECA">
              <w:rPr>
                <w:rFonts w:cs="Arial"/>
                <w:szCs w:val="20"/>
                <w:lang w:val="sl-SI"/>
              </w:rPr>
              <w:t>diklormetan</w:t>
            </w:r>
            <w:proofErr w:type="spellEnd"/>
            <w:r w:rsidRPr="00063ECA">
              <w:rPr>
                <w:rFonts w:cs="Arial"/>
                <w:szCs w:val="20"/>
                <w:lang w:val="sl-SI"/>
              </w:rPr>
              <w:t xml:space="preserve">, </w:t>
            </w:r>
            <w:proofErr w:type="spellStart"/>
            <w:r w:rsidRPr="00063ECA">
              <w:rPr>
                <w:rFonts w:cs="Arial"/>
                <w:szCs w:val="20"/>
                <w:lang w:val="sl-SI"/>
              </w:rPr>
              <w:t>triklorometan</w:t>
            </w:r>
            <w:proofErr w:type="spellEnd"/>
            <w:r w:rsidRPr="00063ECA">
              <w:rPr>
                <w:rFonts w:cs="Arial"/>
                <w:szCs w:val="20"/>
                <w:lang w:val="sl-SI"/>
              </w:rPr>
              <w:t xml:space="preserve">, </w:t>
            </w:r>
            <w:proofErr w:type="spellStart"/>
            <w:r w:rsidRPr="00063ECA">
              <w:rPr>
                <w:rFonts w:cs="Arial"/>
                <w:szCs w:val="20"/>
                <w:lang w:val="sl-SI"/>
              </w:rPr>
              <w:t>trikloroeten</w:t>
            </w:r>
            <w:proofErr w:type="spellEnd"/>
            <w:r w:rsidRPr="00063ECA">
              <w:rPr>
                <w:rFonts w:cs="Arial"/>
                <w:szCs w:val="20"/>
                <w:lang w:val="sl-SI"/>
              </w:rPr>
              <w:t xml:space="preserve">, </w:t>
            </w:r>
            <w:proofErr w:type="spellStart"/>
            <w:r w:rsidRPr="00063ECA">
              <w:rPr>
                <w:rFonts w:cs="Arial"/>
                <w:szCs w:val="20"/>
                <w:lang w:val="sl-SI"/>
              </w:rPr>
              <w:t>tetrakloroeten</w:t>
            </w:r>
            <w:proofErr w:type="spellEnd"/>
            <w:r w:rsidRPr="00063ECA">
              <w:rPr>
                <w:rFonts w:cs="Arial"/>
                <w:szCs w:val="20"/>
                <w:lang w:val="sl-SI"/>
              </w:rPr>
              <w:t>, 4-hidroksi-4-metil-2-pentanon, 2-butanon in aceton po standardu 13649:2015 (razen točke 6)</w:t>
            </w:r>
          </w:p>
          <w:p w14:paraId="4774AFFE" w14:textId="77777777" w:rsidR="00063ECA" w:rsidRPr="00063ECA" w:rsidRDefault="00063ECA" w:rsidP="00063ECA">
            <w:pPr>
              <w:tabs>
                <w:tab w:val="left" w:pos="360"/>
              </w:tabs>
              <w:ind w:left="1080"/>
              <w:jc w:val="both"/>
              <w:rPr>
                <w:rFonts w:cs="Arial"/>
                <w:szCs w:val="20"/>
                <w:lang w:val="sl-SI"/>
              </w:rPr>
            </w:pPr>
            <w:r w:rsidRPr="00063ECA">
              <w:rPr>
                <w:rFonts w:cs="Arial"/>
                <w:szCs w:val="20"/>
                <w:lang w:val="sl-SI"/>
              </w:rPr>
              <w:t>in</w:t>
            </w:r>
          </w:p>
          <w:p w14:paraId="62907B63" w14:textId="77777777" w:rsidR="00063ECA" w:rsidRPr="00063ECA" w:rsidRDefault="00063ECA" w:rsidP="00063ECA">
            <w:pPr>
              <w:tabs>
                <w:tab w:val="left" w:pos="360"/>
              </w:tabs>
              <w:ind w:left="1100"/>
              <w:jc w:val="both"/>
              <w:rPr>
                <w:rFonts w:cs="Arial"/>
                <w:szCs w:val="20"/>
                <w:lang w:val="sl-SI"/>
              </w:rPr>
            </w:pPr>
            <w:r w:rsidRPr="00063ECA">
              <w:rPr>
                <w:rFonts w:cs="Arial"/>
                <w:szCs w:val="20"/>
                <w:lang w:val="sl-SI"/>
              </w:rPr>
              <w:t xml:space="preserve">v izvedbi oddelkov NLZOH na lokaciji v Mariboru za čas trajanja pogodbe s stranko (pogodba št. 61/06 z dne 6. 12. 2006 in aneksa k pogodbi št. 61/06 med stranko in </w:t>
            </w:r>
            <w:r w:rsidRPr="00063ECA">
              <w:rPr>
                <w:rFonts w:cs="Arial"/>
                <w:noProof/>
                <w:szCs w:val="20"/>
                <w:lang w:val="sl-SI"/>
              </w:rPr>
              <w:t xml:space="preserve">Zavodom za zdravstveno varstvo </w:t>
            </w:r>
            <w:r w:rsidRPr="00063ECA">
              <w:rPr>
                <w:rFonts w:cs="Arial"/>
                <w:szCs w:val="20"/>
                <w:lang w:val="sl-SI"/>
              </w:rPr>
              <w:t>Maribor, Inštitut za varstvo okolja, Prvomajska ulica 1, 2000 Maribor, katerega pravni naslednik je Nacionalni laboratorij za zdravje, okolje in hrano, Prvomajska ulica 1, 2000 Maribor):</w:t>
            </w:r>
          </w:p>
          <w:p w14:paraId="5BDA762E" w14:textId="77777777" w:rsidR="00063ECA" w:rsidRPr="00063ECA" w:rsidRDefault="00063ECA" w:rsidP="00063ECA">
            <w:pPr>
              <w:numPr>
                <w:ilvl w:val="0"/>
                <w:numId w:val="35"/>
              </w:numPr>
              <w:tabs>
                <w:tab w:val="left" w:pos="360"/>
              </w:tabs>
              <w:spacing w:line="240" w:lineRule="auto"/>
              <w:ind w:hanging="264"/>
              <w:jc w:val="both"/>
              <w:rPr>
                <w:rFonts w:cs="Arial"/>
                <w:szCs w:val="20"/>
                <w:lang w:val="sl-SI"/>
              </w:rPr>
            </w:pPr>
            <w:r w:rsidRPr="00063ECA">
              <w:rPr>
                <w:rFonts w:cs="Arial"/>
                <w:szCs w:val="20"/>
                <w:lang w:val="sl-SI"/>
              </w:rPr>
              <w:t xml:space="preserve">analiza vzorcev emisije posameznih organskih spojin: toluen, o-ksilen, </w:t>
            </w:r>
            <w:proofErr w:type="spellStart"/>
            <w:r w:rsidRPr="00063ECA">
              <w:rPr>
                <w:rFonts w:cs="Arial"/>
                <w:szCs w:val="20"/>
                <w:lang w:val="sl-SI"/>
              </w:rPr>
              <w:t>m,p</w:t>
            </w:r>
            <w:proofErr w:type="spellEnd"/>
            <w:r w:rsidRPr="00063ECA">
              <w:rPr>
                <w:rFonts w:cs="Arial"/>
                <w:szCs w:val="20"/>
                <w:lang w:val="sl-SI"/>
              </w:rPr>
              <w:t xml:space="preserve">-ksilen, benzen, </w:t>
            </w:r>
            <w:proofErr w:type="spellStart"/>
            <w:r w:rsidRPr="00063ECA">
              <w:rPr>
                <w:rFonts w:cs="Arial"/>
                <w:szCs w:val="20"/>
                <w:lang w:val="sl-SI"/>
              </w:rPr>
              <w:t>pentan</w:t>
            </w:r>
            <w:proofErr w:type="spellEnd"/>
            <w:r w:rsidRPr="00063ECA">
              <w:rPr>
                <w:rFonts w:cs="Arial"/>
                <w:szCs w:val="20"/>
                <w:lang w:val="sl-SI"/>
              </w:rPr>
              <w:t xml:space="preserve">, heksan, </w:t>
            </w:r>
            <w:proofErr w:type="spellStart"/>
            <w:r w:rsidRPr="00063ECA">
              <w:rPr>
                <w:rFonts w:cs="Arial"/>
                <w:szCs w:val="20"/>
                <w:lang w:val="sl-SI"/>
              </w:rPr>
              <w:t>cikloheksan</w:t>
            </w:r>
            <w:proofErr w:type="spellEnd"/>
            <w:r w:rsidRPr="00063ECA">
              <w:rPr>
                <w:rFonts w:cs="Arial"/>
                <w:szCs w:val="20"/>
                <w:lang w:val="sl-SI"/>
              </w:rPr>
              <w:t xml:space="preserve">, 2-propanol, 2-butanol, aceton, </w:t>
            </w:r>
            <w:proofErr w:type="spellStart"/>
            <w:r w:rsidRPr="00063ECA">
              <w:rPr>
                <w:rFonts w:cs="Arial"/>
                <w:szCs w:val="20"/>
                <w:lang w:val="sl-SI"/>
              </w:rPr>
              <w:t>etilacetat</w:t>
            </w:r>
            <w:proofErr w:type="spellEnd"/>
            <w:r w:rsidRPr="00063ECA">
              <w:rPr>
                <w:rFonts w:cs="Arial"/>
                <w:szCs w:val="20"/>
                <w:lang w:val="sl-SI"/>
              </w:rPr>
              <w:t xml:space="preserve">, </w:t>
            </w:r>
            <w:proofErr w:type="spellStart"/>
            <w:r w:rsidRPr="00063ECA">
              <w:rPr>
                <w:rFonts w:cs="Arial"/>
                <w:szCs w:val="20"/>
                <w:lang w:val="sl-SI"/>
              </w:rPr>
              <w:t>butilacetat</w:t>
            </w:r>
            <w:proofErr w:type="spellEnd"/>
            <w:r w:rsidRPr="00063ECA">
              <w:rPr>
                <w:rFonts w:cs="Arial"/>
                <w:szCs w:val="20"/>
                <w:lang w:val="sl-SI"/>
              </w:rPr>
              <w:t>, n-</w:t>
            </w:r>
            <w:proofErr w:type="spellStart"/>
            <w:r w:rsidRPr="00063ECA">
              <w:rPr>
                <w:rFonts w:cs="Arial"/>
                <w:szCs w:val="20"/>
                <w:lang w:val="sl-SI"/>
              </w:rPr>
              <w:t>propilacetat</w:t>
            </w:r>
            <w:proofErr w:type="spellEnd"/>
            <w:r w:rsidRPr="00063ECA">
              <w:rPr>
                <w:rFonts w:cs="Arial"/>
                <w:szCs w:val="20"/>
                <w:lang w:val="sl-SI"/>
              </w:rPr>
              <w:t xml:space="preserve">, triklormetan, 1,1,2-trikloreten, 1,1,2,2-tetrakloroeten, 1,4-dioksan, </w:t>
            </w:r>
            <w:proofErr w:type="spellStart"/>
            <w:r w:rsidRPr="00063ECA">
              <w:rPr>
                <w:rFonts w:cs="Arial"/>
                <w:szCs w:val="20"/>
                <w:lang w:val="sl-SI"/>
              </w:rPr>
              <w:t>epiklorhidrin</w:t>
            </w:r>
            <w:proofErr w:type="spellEnd"/>
            <w:r w:rsidRPr="00063ECA">
              <w:rPr>
                <w:rFonts w:cs="Arial"/>
                <w:szCs w:val="20"/>
                <w:lang w:val="sl-SI"/>
              </w:rPr>
              <w:t xml:space="preserve">, </w:t>
            </w:r>
            <w:proofErr w:type="spellStart"/>
            <w:r w:rsidRPr="00063ECA">
              <w:rPr>
                <w:rFonts w:cs="Arial"/>
                <w:szCs w:val="20"/>
                <w:lang w:val="sl-SI"/>
              </w:rPr>
              <w:lastRenderedPageBreak/>
              <w:t>propilbenzen</w:t>
            </w:r>
            <w:proofErr w:type="spellEnd"/>
            <w:r w:rsidRPr="00063ECA">
              <w:rPr>
                <w:rFonts w:cs="Arial"/>
                <w:szCs w:val="20"/>
                <w:lang w:val="sl-SI"/>
              </w:rPr>
              <w:t xml:space="preserve">, </w:t>
            </w:r>
            <w:proofErr w:type="spellStart"/>
            <w:r w:rsidRPr="00063ECA">
              <w:rPr>
                <w:rFonts w:cs="Arial"/>
                <w:szCs w:val="20"/>
                <w:lang w:val="sl-SI"/>
              </w:rPr>
              <w:t>metiletilketon</w:t>
            </w:r>
            <w:proofErr w:type="spellEnd"/>
            <w:r w:rsidRPr="00063ECA">
              <w:rPr>
                <w:rFonts w:cs="Arial"/>
                <w:szCs w:val="20"/>
                <w:lang w:val="sl-SI"/>
              </w:rPr>
              <w:t>, metil-</w:t>
            </w:r>
            <w:proofErr w:type="spellStart"/>
            <w:r w:rsidRPr="00063ECA">
              <w:rPr>
                <w:rFonts w:cs="Arial"/>
                <w:szCs w:val="20"/>
                <w:lang w:val="sl-SI"/>
              </w:rPr>
              <w:t>izobutilketon</w:t>
            </w:r>
            <w:proofErr w:type="spellEnd"/>
            <w:r w:rsidRPr="00063ECA">
              <w:rPr>
                <w:rFonts w:cs="Arial"/>
                <w:szCs w:val="20"/>
                <w:lang w:val="sl-SI"/>
              </w:rPr>
              <w:t xml:space="preserve"> in </w:t>
            </w:r>
            <w:proofErr w:type="spellStart"/>
            <w:r w:rsidRPr="00063ECA">
              <w:rPr>
                <w:rFonts w:cs="Arial"/>
                <w:szCs w:val="20"/>
                <w:lang w:val="sl-SI"/>
              </w:rPr>
              <w:t>mezitilen</w:t>
            </w:r>
            <w:proofErr w:type="spellEnd"/>
            <w:r w:rsidRPr="00063ECA">
              <w:rPr>
                <w:rFonts w:cs="Arial"/>
                <w:szCs w:val="20"/>
                <w:lang w:val="sl-SI"/>
              </w:rPr>
              <w:t xml:space="preserve"> po standardu SIST-TS CEN/TS 13649:2015</w:t>
            </w:r>
          </w:p>
          <w:p w14:paraId="66F4AE28" w14:textId="77777777" w:rsidR="00063ECA" w:rsidRPr="00063ECA" w:rsidRDefault="00063ECA" w:rsidP="00063ECA">
            <w:pPr>
              <w:numPr>
                <w:ilvl w:val="0"/>
                <w:numId w:val="35"/>
              </w:numPr>
              <w:tabs>
                <w:tab w:val="left" w:pos="360"/>
              </w:tabs>
              <w:spacing w:line="240" w:lineRule="auto"/>
              <w:ind w:hanging="264"/>
              <w:jc w:val="both"/>
              <w:rPr>
                <w:rFonts w:cs="Arial"/>
                <w:szCs w:val="20"/>
                <w:lang w:val="sl-SI"/>
              </w:rPr>
            </w:pPr>
            <w:r w:rsidRPr="00063ECA">
              <w:rPr>
                <w:rFonts w:cs="Arial"/>
                <w:szCs w:val="20"/>
                <w:lang w:val="sl-SI"/>
              </w:rPr>
              <w:t xml:space="preserve">merjenje emisije polikloriranih </w:t>
            </w:r>
            <w:proofErr w:type="spellStart"/>
            <w:r w:rsidRPr="00063ECA">
              <w:rPr>
                <w:rFonts w:cs="Arial"/>
                <w:szCs w:val="20"/>
                <w:lang w:val="sl-SI"/>
              </w:rPr>
              <w:t>dibenzodioksinov</w:t>
            </w:r>
            <w:proofErr w:type="spellEnd"/>
            <w:r w:rsidRPr="00063ECA">
              <w:rPr>
                <w:rFonts w:cs="Arial"/>
                <w:szCs w:val="20"/>
                <w:lang w:val="sl-SI"/>
              </w:rPr>
              <w:t xml:space="preserve"> in polikloriranih </w:t>
            </w:r>
            <w:proofErr w:type="spellStart"/>
            <w:r w:rsidRPr="00063ECA">
              <w:rPr>
                <w:rFonts w:cs="Arial"/>
                <w:szCs w:val="20"/>
                <w:lang w:val="sl-SI"/>
              </w:rPr>
              <w:t>dibenzofuranov</w:t>
            </w:r>
            <w:proofErr w:type="spellEnd"/>
            <w:r w:rsidRPr="00063ECA">
              <w:rPr>
                <w:rFonts w:cs="Arial"/>
                <w:szCs w:val="20"/>
                <w:lang w:val="sl-SI"/>
              </w:rPr>
              <w:t xml:space="preserve"> (PCDD/PCDF) po standardih SIST EN 1948-1:2006, SIST EN 1948-2:2006 in SIST EN 1948-3:2006</w:t>
            </w:r>
          </w:p>
          <w:p w14:paraId="53CA2081" w14:textId="77777777" w:rsidR="00063ECA" w:rsidRPr="00063ECA" w:rsidRDefault="00063ECA" w:rsidP="00063ECA">
            <w:pPr>
              <w:numPr>
                <w:ilvl w:val="0"/>
                <w:numId w:val="35"/>
              </w:numPr>
              <w:tabs>
                <w:tab w:val="left" w:pos="360"/>
              </w:tabs>
              <w:spacing w:line="240" w:lineRule="auto"/>
              <w:ind w:hanging="264"/>
              <w:jc w:val="both"/>
              <w:rPr>
                <w:rFonts w:cs="Arial"/>
                <w:szCs w:val="20"/>
                <w:lang w:val="sl-SI"/>
              </w:rPr>
            </w:pPr>
            <w:r w:rsidRPr="00063ECA">
              <w:rPr>
                <w:rFonts w:cs="Arial"/>
                <w:szCs w:val="20"/>
                <w:lang w:val="sl-SI"/>
              </w:rPr>
              <w:t>merjenje emisije amonijaka po standardu SIST ISO 21877:2019</w:t>
            </w:r>
          </w:p>
          <w:p w14:paraId="0C4DC4E4" w14:textId="77777777" w:rsidR="00063ECA" w:rsidRPr="00063ECA" w:rsidRDefault="00063ECA" w:rsidP="00063ECA">
            <w:pPr>
              <w:numPr>
                <w:ilvl w:val="0"/>
                <w:numId w:val="35"/>
              </w:numPr>
              <w:tabs>
                <w:tab w:val="left" w:pos="360"/>
              </w:tabs>
              <w:spacing w:line="240" w:lineRule="auto"/>
              <w:ind w:hanging="264"/>
              <w:jc w:val="both"/>
              <w:rPr>
                <w:rFonts w:cs="Arial"/>
                <w:szCs w:val="20"/>
                <w:lang w:val="sl-SI"/>
              </w:rPr>
            </w:pPr>
            <w:r w:rsidRPr="00063ECA">
              <w:rPr>
                <w:rFonts w:cs="Arial"/>
                <w:szCs w:val="20"/>
                <w:lang w:val="sl-SI"/>
              </w:rPr>
              <w:t>merjenje emisije alifatskih in aromatskih aldehidov in ketonov (formaldehid in acetaldehid) po smernici VDI 3862 Bl.2:2000</w:t>
            </w:r>
          </w:p>
          <w:p w14:paraId="1E871202" w14:textId="77777777" w:rsidR="00063ECA" w:rsidRPr="00063ECA" w:rsidRDefault="00063ECA" w:rsidP="00063ECA">
            <w:pPr>
              <w:numPr>
                <w:ilvl w:val="0"/>
                <w:numId w:val="35"/>
              </w:numPr>
              <w:tabs>
                <w:tab w:val="left" w:pos="360"/>
              </w:tabs>
              <w:spacing w:line="240" w:lineRule="auto"/>
              <w:ind w:hanging="264"/>
              <w:jc w:val="both"/>
              <w:rPr>
                <w:rFonts w:cs="Arial"/>
                <w:szCs w:val="20"/>
                <w:lang w:val="sl-SI"/>
              </w:rPr>
            </w:pPr>
            <w:r w:rsidRPr="00063ECA">
              <w:rPr>
                <w:rFonts w:cs="Arial"/>
                <w:szCs w:val="20"/>
                <w:lang w:val="sl-SI"/>
              </w:rPr>
              <w:t>merjenje emisije žveplovega sulfida (H</w:t>
            </w:r>
            <w:r w:rsidRPr="00063ECA">
              <w:rPr>
                <w:rFonts w:cs="Arial"/>
                <w:szCs w:val="20"/>
                <w:vertAlign w:val="subscript"/>
                <w:lang w:val="sl-SI"/>
              </w:rPr>
              <w:t>2</w:t>
            </w:r>
            <w:r w:rsidRPr="00063ECA">
              <w:rPr>
                <w:rFonts w:cs="Arial"/>
                <w:szCs w:val="20"/>
                <w:lang w:val="sl-SI"/>
              </w:rPr>
              <w:t xml:space="preserve">S) po smernici VDI 2454-2:1982                                                                                                         </w:t>
            </w:r>
          </w:p>
          <w:p w14:paraId="3ECA8C87" w14:textId="77777777" w:rsidR="00063ECA" w:rsidRPr="00063ECA" w:rsidRDefault="00063ECA" w:rsidP="00063ECA">
            <w:pPr>
              <w:numPr>
                <w:ilvl w:val="0"/>
                <w:numId w:val="35"/>
              </w:numPr>
              <w:tabs>
                <w:tab w:val="left" w:pos="360"/>
              </w:tabs>
              <w:spacing w:line="240" w:lineRule="auto"/>
              <w:ind w:hanging="264"/>
              <w:jc w:val="both"/>
              <w:rPr>
                <w:rFonts w:cs="Arial"/>
                <w:szCs w:val="20"/>
                <w:lang w:val="sl-SI"/>
              </w:rPr>
            </w:pPr>
            <w:r w:rsidRPr="00063ECA">
              <w:rPr>
                <w:rFonts w:cs="Arial"/>
                <w:szCs w:val="20"/>
                <w:lang w:val="sl-SI"/>
              </w:rPr>
              <w:t>vzorčenje emisije fenola po smernici VDI 3485 Bl.1:1988, (modificirana)</w:t>
            </w:r>
          </w:p>
          <w:p w14:paraId="7B7DDA8D" w14:textId="77777777" w:rsidR="00063ECA" w:rsidRPr="00063ECA" w:rsidRDefault="00063ECA" w:rsidP="00063ECA">
            <w:pPr>
              <w:numPr>
                <w:ilvl w:val="0"/>
                <w:numId w:val="35"/>
              </w:numPr>
              <w:tabs>
                <w:tab w:val="left" w:pos="360"/>
              </w:tabs>
              <w:spacing w:line="240" w:lineRule="auto"/>
              <w:ind w:hanging="264"/>
              <w:jc w:val="both"/>
              <w:rPr>
                <w:rFonts w:cs="Arial"/>
                <w:szCs w:val="20"/>
                <w:lang w:val="sl-SI"/>
              </w:rPr>
            </w:pPr>
            <w:r w:rsidRPr="00063ECA">
              <w:rPr>
                <w:rFonts w:cs="Arial"/>
                <w:szCs w:val="20"/>
                <w:lang w:val="sl-SI"/>
              </w:rPr>
              <w:t xml:space="preserve">merjenje emisije policikličnih aromatskih ogljikovodikov: </w:t>
            </w:r>
            <w:proofErr w:type="spellStart"/>
            <w:r w:rsidRPr="00063ECA">
              <w:rPr>
                <w:rFonts w:cs="Arial"/>
                <w:szCs w:val="20"/>
                <w:lang w:val="sl-SI"/>
              </w:rPr>
              <w:t>benzo</w:t>
            </w:r>
            <w:proofErr w:type="spellEnd"/>
            <w:r w:rsidRPr="00063ECA">
              <w:rPr>
                <w:rFonts w:cs="Arial"/>
                <w:szCs w:val="20"/>
                <w:lang w:val="sl-SI"/>
              </w:rPr>
              <w:t>(a)</w:t>
            </w:r>
            <w:proofErr w:type="spellStart"/>
            <w:r w:rsidRPr="00063ECA">
              <w:rPr>
                <w:rFonts w:cs="Arial"/>
                <w:szCs w:val="20"/>
                <w:lang w:val="sl-SI"/>
              </w:rPr>
              <w:t>piren</w:t>
            </w:r>
            <w:proofErr w:type="spellEnd"/>
            <w:r w:rsidRPr="00063ECA">
              <w:rPr>
                <w:rFonts w:cs="Arial"/>
                <w:szCs w:val="20"/>
                <w:lang w:val="sl-SI"/>
              </w:rPr>
              <w:t xml:space="preserve">, </w:t>
            </w:r>
            <w:proofErr w:type="spellStart"/>
            <w:r w:rsidRPr="00063ECA">
              <w:rPr>
                <w:rFonts w:cs="Arial"/>
                <w:szCs w:val="20"/>
                <w:lang w:val="sl-SI"/>
              </w:rPr>
              <w:t>benzo</w:t>
            </w:r>
            <w:proofErr w:type="spellEnd"/>
            <w:r w:rsidRPr="00063ECA">
              <w:rPr>
                <w:rFonts w:cs="Arial"/>
                <w:szCs w:val="20"/>
                <w:lang w:val="sl-SI"/>
              </w:rPr>
              <w:t>(b)</w:t>
            </w:r>
            <w:proofErr w:type="spellStart"/>
            <w:r w:rsidRPr="00063ECA">
              <w:rPr>
                <w:rFonts w:cs="Arial"/>
                <w:szCs w:val="20"/>
                <w:lang w:val="sl-SI"/>
              </w:rPr>
              <w:t>fluoranten</w:t>
            </w:r>
            <w:proofErr w:type="spellEnd"/>
            <w:r w:rsidRPr="00063ECA">
              <w:rPr>
                <w:rFonts w:cs="Arial"/>
                <w:szCs w:val="20"/>
                <w:lang w:val="sl-SI"/>
              </w:rPr>
              <w:t xml:space="preserve">, </w:t>
            </w:r>
            <w:proofErr w:type="spellStart"/>
            <w:r w:rsidRPr="00063ECA">
              <w:rPr>
                <w:rFonts w:cs="Arial"/>
                <w:szCs w:val="20"/>
                <w:lang w:val="sl-SI"/>
              </w:rPr>
              <w:t>benzo</w:t>
            </w:r>
            <w:proofErr w:type="spellEnd"/>
            <w:r w:rsidRPr="00063ECA">
              <w:rPr>
                <w:rFonts w:cs="Arial"/>
                <w:szCs w:val="20"/>
                <w:lang w:val="sl-SI"/>
              </w:rPr>
              <w:t>(k)</w:t>
            </w:r>
            <w:proofErr w:type="spellStart"/>
            <w:r w:rsidRPr="00063ECA">
              <w:rPr>
                <w:rFonts w:cs="Arial"/>
                <w:szCs w:val="20"/>
                <w:lang w:val="sl-SI"/>
              </w:rPr>
              <w:t>fluoranten</w:t>
            </w:r>
            <w:proofErr w:type="spellEnd"/>
            <w:r w:rsidRPr="00063ECA">
              <w:rPr>
                <w:rFonts w:cs="Arial"/>
                <w:szCs w:val="20"/>
                <w:lang w:val="sl-SI"/>
              </w:rPr>
              <w:t xml:space="preserve">, </w:t>
            </w:r>
            <w:proofErr w:type="spellStart"/>
            <w:r w:rsidRPr="00063ECA">
              <w:rPr>
                <w:rFonts w:cs="Arial"/>
                <w:szCs w:val="20"/>
                <w:lang w:val="sl-SI"/>
              </w:rPr>
              <w:t>indeno</w:t>
            </w:r>
            <w:proofErr w:type="spellEnd"/>
            <w:r w:rsidRPr="00063ECA">
              <w:rPr>
                <w:rFonts w:cs="Arial"/>
                <w:szCs w:val="20"/>
                <w:lang w:val="sl-SI"/>
              </w:rPr>
              <w:t>(1,2,3-c,d)</w:t>
            </w:r>
            <w:proofErr w:type="spellStart"/>
            <w:r w:rsidRPr="00063ECA">
              <w:rPr>
                <w:rFonts w:cs="Arial"/>
                <w:szCs w:val="20"/>
                <w:lang w:val="sl-SI"/>
              </w:rPr>
              <w:t>piren</w:t>
            </w:r>
            <w:proofErr w:type="spellEnd"/>
            <w:r w:rsidRPr="00063ECA">
              <w:rPr>
                <w:rFonts w:cs="Arial"/>
                <w:szCs w:val="20"/>
                <w:lang w:val="sl-SI"/>
              </w:rPr>
              <w:t xml:space="preserve">, </w:t>
            </w:r>
            <w:proofErr w:type="spellStart"/>
            <w:r w:rsidRPr="00063ECA">
              <w:rPr>
                <w:rFonts w:cs="Arial"/>
                <w:szCs w:val="20"/>
                <w:lang w:val="sl-SI"/>
              </w:rPr>
              <w:t>fluoranten</w:t>
            </w:r>
            <w:proofErr w:type="spellEnd"/>
            <w:r w:rsidRPr="00063ECA">
              <w:rPr>
                <w:rFonts w:cs="Arial"/>
                <w:szCs w:val="20"/>
                <w:lang w:val="sl-SI"/>
              </w:rPr>
              <w:t xml:space="preserve">, </w:t>
            </w:r>
            <w:proofErr w:type="spellStart"/>
            <w:r w:rsidRPr="00063ECA">
              <w:rPr>
                <w:rFonts w:cs="Arial"/>
                <w:szCs w:val="20"/>
                <w:lang w:val="sl-SI"/>
              </w:rPr>
              <w:t>benzo</w:t>
            </w:r>
            <w:proofErr w:type="spellEnd"/>
            <w:r w:rsidRPr="00063ECA">
              <w:rPr>
                <w:rFonts w:cs="Arial"/>
                <w:szCs w:val="20"/>
                <w:lang w:val="sl-SI"/>
              </w:rPr>
              <w:t>(</w:t>
            </w:r>
            <w:proofErr w:type="spellStart"/>
            <w:r w:rsidRPr="00063ECA">
              <w:rPr>
                <w:rFonts w:cs="Arial"/>
                <w:szCs w:val="20"/>
                <w:lang w:val="sl-SI"/>
              </w:rPr>
              <w:t>ghi</w:t>
            </w:r>
            <w:proofErr w:type="spellEnd"/>
            <w:r w:rsidRPr="00063ECA">
              <w:rPr>
                <w:rFonts w:cs="Arial"/>
                <w:szCs w:val="20"/>
                <w:lang w:val="sl-SI"/>
              </w:rPr>
              <w:t xml:space="preserve">)perilen, </w:t>
            </w:r>
            <w:proofErr w:type="spellStart"/>
            <w:r w:rsidRPr="00063ECA">
              <w:rPr>
                <w:rFonts w:cs="Arial"/>
                <w:szCs w:val="20"/>
                <w:lang w:val="sl-SI"/>
              </w:rPr>
              <w:t>piren</w:t>
            </w:r>
            <w:proofErr w:type="spellEnd"/>
            <w:r w:rsidRPr="00063ECA">
              <w:rPr>
                <w:rFonts w:cs="Arial"/>
                <w:szCs w:val="20"/>
                <w:lang w:val="sl-SI"/>
              </w:rPr>
              <w:t xml:space="preserve">, krizen, </w:t>
            </w:r>
            <w:proofErr w:type="spellStart"/>
            <w:r w:rsidRPr="00063ECA">
              <w:rPr>
                <w:rFonts w:cs="Arial"/>
                <w:szCs w:val="20"/>
                <w:lang w:val="sl-SI"/>
              </w:rPr>
              <w:t>benzo</w:t>
            </w:r>
            <w:proofErr w:type="spellEnd"/>
            <w:r w:rsidRPr="00063ECA">
              <w:rPr>
                <w:rFonts w:cs="Arial"/>
                <w:szCs w:val="20"/>
                <w:lang w:val="sl-SI"/>
              </w:rPr>
              <w:t xml:space="preserve">(a)antracen, </w:t>
            </w:r>
            <w:proofErr w:type="spellStart"/>
            <w:r w:rsidRPr="00063ECA">
              <w:rPr>
                <w:rFonts w:cs="Arial"/>
                <w:szCs w:val="20"/>
                <w:lang w:val="sl-SI"/>
              </w:rPr>
              <w:t>dibenzo</w:t>
            </w:r>
            <w:proofErr w:type="spellEnd"/>
            <w:r w:rsidRPr="00063ECA">
              <w:rPr>
                <w:rFonts w:cs="Arial"/>
                <w:szCs w:val="20"/>
                <w:lang w:val="sl-SI"/>
              </w:rPr>
              <w:t>(</w:t>
            </w:r>
            <w:proofErr w:type="spellStart"/>
            <w:r w:rsidRPr="00063ECA">
              <w:rPr>
                <w:rFonts w:cs="Arial"/>
                <w:szCs w:val="20"/>
                <w:lang w:val="sl-SI"/>
              </w:rPr>
              <w:t>a,h</w:t>
            </w:r>
            <w:proofErr w:type="spellEnd"/>
            <w:r w:rsidRPr="00063ECA">
              <w:rPr>
                <w:rFonts w:cs="Arial"/>
                <w:szCs w:val="20"/>
                <w:lang w:val="sl-SI"/>
              </w:rPr>
              <w:t xml:space="preserve">)antracen, </w:t>
            </w:r>
            <w:proofErr w:type="spellStart"/>
            <w:r w:rsidRPr="00063ECA">
              <w:rPr>
                <w:rFonts w:cs="Arial"/>
                <w:szCs w:val="20"/>
                <w:lang w:val="sl-SI"/>
              </w:rPr>
              <w:t>naftalen</w:t>
            </w:r>
            <w:proofErr w:type="spellEnd"/>
            <w:r w:rsidRPr="00063ECA">
              <w:rPr>
                <w:rFonts w:cs="Arial"/>
                <w:szCs w:val="20"/>
                <w:lang w:val="sl-SI"/>
              </w:rPr>
              <w:t xml:space="preserve">, </w:t>
            </w:r>
            <w:proofErr w:type="spellStart"/>
            <w:r w:rsidRPr="00063ECA">
              <w:rPr>
                <w:rFonts w:cs="Arial"/>
                <w:szCs w:val="20"/>
                <w:lang w:val="sl-SI"/>
              </w:rPr>
              <w:t>acenaftilen</w:t>
            </w:r>
            <w:proofErr w:type="spellEnd"/>
            <w:r w:rsidRPr="00063ECA">
              <w:rPr>
                <w:rFonts w:cs="Arial"/>
                <w:szCs w:val="20"/>
                <w:lang w:val="sl-SI"/>
              </w:rPr>
              <w:t xml:space="preserve">, </w:t>
            </w:r>
            <w:proofErr w:type="spellStart"/>
            <w:r w:rsidRPr="00063ECA">
              <w:rPr>
                <w:rFonts w:cs="Arial"/>
                <w:szCs w:val="20"/>
                <w:lang w:val="sl-SI"/>
              </w:rPr>
              <w:t>acenaften</w:t>
            </w:r>
            <w:proofErr w:type="spellEnd"/>
            <w:r w:rsidRPr="00063ECA">
              <w:rPr>
                <w:rFonts w:cs="Arial"/>
                <w:szCs w:val="20"/>
                <w:lang w:val="sl-SI"/>
              </w:rPr>
              <w:t xml:space="preserve">, </w:t>
            </w:r>
            <w:proofErr w:type="spellStart"/>
            <w:r w:rsidRPr="00063ECA">
              <w:rPr>
                <w:rFonts w:cs="Arial"/>
                <w:szCs w:val="20"/>
                <w:lang w:val="sl-SI"/>
              </w:rPr>
              <w:t>fluoren</w:t>
            </w:r>
            <w:proofErr w:type="spellEnd"/>
            <w:r w:rsidRPr="00063ECA">
              <w:rPr>
                <w:rFonts w:cs="Arial"/>
                <w:szCs w:val="20"/>
                <w:lang w:val="sl-SI"/>
              </w:rPr>
              <w:t xml:space="preserve">, </w:t>
            </w:r>
            <w:proofErr w:type="spellStart"/>
            <w:r w:rsidRPr="00063ECA">
              <w:rPr>
                <w:rFonts w:cs="Arial"/>
                <w:szCs w:val="20"/>
                <w:lang w:val="sl-SI"/>
              </w:rPr>
              <w:t>fenantren</w:t>
            </w:r>
            <w:proofErr w:type="spellEnd"/>
            <w:r w:rsidRPr="00063ECA">
              <w:rPr>
                <w:rFonts w:cs="Arial"/>
                <w:szCs w:val="20"/>
                <w:lang w:val="sl-SI"/>
              </w:rPr>
              <w:t>, antracen po standardu SIST ISO 11338-1,2:2004, (modificiran)</w:t>
            </w:r>
          </w:p>
          <w:p w14:paraId="26364650" w14:textId="77777777" w:rsidR="00063ECA" w:rsidRPr="00063ECA" w:rsidRDefault="00063ECA" w:rsidP="00063ECA">
            <w:pPr>
              <w:tabs>
                <w:tab w:val="left" w:pos="360"/>
              </w:tabs>
              <w:ind w:left="1080"/>
              <w:jc w:val="both"/>
              <w:rPr>
                <w:rFonts w:cs="Arial"/>
                <w:szCs w:val="20"/>
                <w:lang w:val="sl-SI"/>
              </w:rPr>
            </w:pPr>
            <w:r w:rsidRPr="00063ECA">
              <w:rPr>
                <w:rFonts w:cs="Arial"/>
                <w:szCs w:val="20"/>
                <w:lang w:val="sl-SI"/>
              </w:rPr>
              <w:t>in</w:t>
            </w:r>
          </w:p>
          <w:p w14:paraId="0B3444E8" w14:textId="77777777" w:rsidR="00063ECA" w:rsidRPr="00063ECA" w:rsidRDefault="00063ECA" w:rsidP="00063ECA">
            <w:pPr>
              <w:tabs>
                <w:tab w:val="left" w:pos="360"/>
              </w:tabs>
              <w:ind w:left="1080"/>
              <w:jc w:val="both"/>
              <w:rPr>
                <w:rFonts w:cs="Arial"/>
                <w:szCs w:val="20"/>
                <w:lang w:val="sl-SI"/>
              </w:rPr>
            </w:pPr>
            <w:r w:rsidRPr="00063ECA">
              <w:rPr>
                <w:rFonts w:cs="Arial"/>
                <w:szCs w:val="20"/>
                <w:lang w:val="sl-SI"/>
              </w:rPr>
              <w:t xml:space="preserve">v izvedbi </w:t>
            </w:r>
            <w:r w:rsidRPr="00063ECA">
              <w:rPr>
                <w:rFonts w:cs="Arial"/>
                <w:color w:val="000000"/>
                <w:szCs w:val="20"/>
                <w:lang w:val="sl-SI"/>
              </w:rPr>
              <w:t>Inštituta za varstvo pri delu in varstvo okolja</w:t>
            </w:r>
            <w:r w:rsidRPr="00063ECA">
              <w:rPr>
                <w:rFonts w:cs="Arial"/>
                <w:szCs w:val="20"/>
                <w:lang w:val="sl-SI"/>
              </w:rPr>
              <w:t xml:space="preserve"> v času trajanja pogodbe s stranko (pogodba št. 71/12 z dne 17. 12. 2012 med stranko in </w:t>
            </w:r>
            <w:r w:rsidRPr="00063ECA">
              <w:rPr>
                <w:rFonts w:cs="Arial"/>
                <w:color w:val="000000"/>
                <w:szCs w:val="20"/>
                <w:lang w:val="sl-SI"/>
              </w:rPr>
              <w:t>Inštitutom za varstvo pri delu in varstvo okolja, Valvasorjeva 73, 2000 Maribor</w:t>
            </w:r>
            <w:r w:rsidRPr="00063ECA">
              <w:rPr>
                <w:rFonts w:cs="Arial"/>
                <w:szCs w:val="20"/>
                <w:lang w:val="sl-SI"/>
              </w:rPr>
              <w:t>):</w:t>
            </w:r>
          </w:p>
          <w:p w14:paraId="6F442396" w14:textId="77777777" w:rsidR="00063ECA" w:rsidRPr="00063ECA" w:rsidRDefault="00063ECA" w:rsidP="00063ECA">
            <w:pPr>
              <w:numPr>
                <w:ilvl w:val="0"/>
                <w:numId w:val="37"/>
              </w:numPr>
              <w:tabs>
                <w:tab w:val="left" w:pos="360"/>
              </w:tabs>
              <w:spacing w:line="240" w:lineRule="auto"/>
              <w:jc w:val="both"/>
              <w:rPr>
                <w:rFonts w:cs="Arial"/>
                <w:szCs w:val="20"/>
                <w:lang w:val="sl-SI"/>
              </w:rPr>
            </w:pPr>
            <w:r w:rsidRPr="00063ECA">
              <w:rPr>
                <w:rFonts w:cs="Arial"/>
                <w:szCs w:val="20"/>
                <w:lang w:val="sl-SI"/>
              </w:rPr>
              <w:t>merjenje emisije bazičnih dušikovih spojin po smernici VDI 3496 zv. 1:1982 (modificirana)</w:t>
            </w:r>
          </w:p>
          <w:p w14:paraId="2416313F" w14:textId="77777777" w:rsidR="00063ECA" w:rsidRPr="00063ECA" w:rsidRDefault="00063ECA" w:rsidP="00063ECA">
            <w:pPr>
              <w:numPr>
                <w:ilvl w:val="0"/>
                <w:numId w:val="37"/>
              </w:numPr>
              <w:tabs>
                <w:tab w:val="left" w:pos="360"/>
              </w:tabs>
              <w:spacing w:line="240" w:lineRule="auto"/>
              <w:jc w:val="both"/>
              <w:rPr>
                <w:rFonts w:cs="Arial"/>
                <w:szCs w:val="20"/>
                <w:lang w:val="sl-SI"/>
              </w:rPr>
            </w:pPr>
            <w:r w:rsidRPr="00063ECA">
              <w:rPr>
                <w:rFonts w:cs="Arial"/>
                <w:szCs w:val="20"/>
                <w:lang w:val="sl-SI"/>
              </w:rPr>
              <w:t>merjenje emisije vodikovega sulfida (H</w:t>
            </w:r>
            <w:r w:rsidRPr="00063ECA">
              <w:rPr>
                <w:rFonts w:cs="Arial"/>
                <w:szCs w:val="20"/>
                <w:vertAlign w:val="subscript"/>
                <w:lang w:val="sl-SI"/>
              </w:rPr>
              <w:t>2</w:t>
            </w:r>
            <w:r w:rsidRPr="00063ECA">
              <w:rPr>
                <w:rFonts w:cs="Arial"/>
                <w:szCs w:val="20"/>
                <w:lang w:val="sl-SI"/>
              </w:rPr>
              <w:t>S) po smernicah VDI 3486 zv. 2:1979 (modificirana) in SIST ISO 10530:1996</w:t>
            </w:r>
          </w:p>
          <w:p w14:paraId="026C0C31" w14:textId="77777777" w:rsidR="00063ECA" w:rsidRPr="00063ECA" w:rsidRDefault="00063ECA" w:rsidP="00063ECA">
            <w:pPr>
              <w:numPr>
                <w:ilvl w:val="0"/>
                <w:numId w:val="37"/>
              </w:numPr>
              <w:tabs>
                <w:tab w:val="left" w:pos="360"/>
              </w:tabs>
              <w:spacing w:line="240" w:lineRule="auto"/>
              <w:jc w:val="both"/>
              <w:rPr>
                <w:rFonts w:cs="Arial"/>
                <w:szCs w:val="20"/>
                <w:lang w:val="sl-SI"/>
              </w:rPr>
            </w:pPr>
            <w:r w:rsidRPr="00063ECA">
              <w:rPr>
                <w:rFonts w:cs="Arial"/>
                <w:szCs w:val="20"/>
                <w:lang w:val="sl-SI"/>
              </w:rPr>
              <w:t>merjenje emisije formaldehida po smernicah VDI 3862 zv. 4:2001</w:t>
            </w:r>
          </w:p>
          <w:p w14:paraId="67C4A33B" w14:textId="061C602A" w:rsidR="00205EC6" w:rsidRPr="00063ECA" w:rsidRDefault="00063ECA" w:rsidP="00063ECA">
            <w:pPr>
              <w:numPr>
                <w:ilvl w:val="0"/>
                <w:numId w:val="37"/>
              </w:numPr>
              <w:tabs>
                <w:tab w:val="left" w:pos="360"/>
              </w:tabs>
              <w:spacing w:line="240" w:lineRule="auto"/>
              <w:jc w:val="both"/>
              <w:rPr>
                <w:rFonts w:cs="Arial"/>
                <w:szCs w:val="20"/>
                <w:lang w:val="sl-SI"/>
              </w:rPr>
            </w:pPr>
            <w:r w:rsidRPr="00063ECA">
              <w:rPr>
                <w:rFonts w:cs="Arial"/>
                <w:szCs w:val="20"/>
                <w:lang w:val="sl-SI"/>
              </w:rPr>
              <w:t>merjenje emisije fenola po smernicah VDI 3485 zv. 1:1988</w:t>
            </w:r>
            <w:r w:rsidR="00172A09" w:rsidRPr="00063ECA">
              <w:rPr>
                <w:rFonts w:cs="Arial"/>
                <w:lang w:val="sl-SI"/>
              </w:rPr>
              <w:t>.</w:t>
            </w:r>
          </w:p>
        </w:tc>
        <w:tc>
          <w:tcPr>
            <w:tcW w:w="1616" w:type="dxa"/>
            <w:tcBorders>
              <w:top w:val="dotted" w:sz="4" w:space="0" w:color="auto"/>
              <w:left w:val="dotted" w:sz="4" w:space="0" w:color="auto"/>
              <w:bottom w:val="dotted" w:sz="4" w:space="0" w:color="auto"/>
              <w:right w:val="dotted" w:sz="4" w:space="0" w:color="auto"/>
            </w:tcBorders>
          </w:tcPr>
          <w:p w14:paraId="5009E51A" w14:textId="77777777" w:rsidR="00063ECA" w:rsidRPr="00063ECA" w:rsidRDefault="00063ECA" w:rsidP="00063ECA">
            <w:pPr>
              <w:tabs>
                <w:tab w:val="left" w:pos="3686"/>
                <w:tab w:val="left" w:pos="4253"/>
              </w:tabs>
              <w:jc w:val="center"/>
              <w:rPr>
                <w:rFonts w:cs="Arial"/>
                <w:szCs w:val="20"/>
                <w:lang w:val="it-IT"/>
              </w:rPr>
            </w:pPr>
          </w:p>
          <w:p w14:paraId="7DB6F9CD" w14:textId="1AE36EA7" w:rsidR="0020087F" w:rsidRPr="00925B62" w:rsidRDefault="00063ECA" w:rsidP="00063ECA">
            <w:pPr>
              <w:tabs>
                <w:tab w:val="left" w:pos="3686"/>
                <w:tab w:val="left" w:pos="4253"/>
              </w:tabs>
              <w:jc w:val="center"/>
              <w:rPr>
                <w:rFonts w:cs="Arial"/>
                <w:szCs w:val="20"/>
                <w:lang w:val="sl-SI"/>
              </w:rPr>
            </w:pPr>
            <w:r w:rsidRPr="00063ECA">
              <w:rPr>
                <w:rFonts w:cs="Arial"/>
                <w:szCs w:val="20"/>
              </w:rPr>
              <w:t>35445-20/2023-2570</w:t>
            </w:r>
            <w:r w:rsidRPr="00063ECA">
              <w:rPr>
                <w:rFonts w:cs="Arial"/>
                <w:szCs w:val="20"/>
              </w:rPr>
              <w:t xml:space="preserve"> </w:t>
            </w:r>
            <w:r w:rsidR="00172A09" w:rsidRPr="00172A09">
              <w:rPr>
                <w:rFonts w:cs="Arial"/>
                <w:szCs w:val="20"/>
              </w:rPr>
              <w:t>-</w:t>
            </w:r>
            <w:r>
              <w:rPr>
                <w:rFonts w:cs="Arial"/>
                <w:szCs w:val="20"/>
              </w:rPr>
              <w:t>2</w:t>
            </w:r>
          </w:p>
        </w:tc>
        <w:tc>
          <w:tcPr>
            <w:tcW w:w="1219" w:type="dxa"/>
            <w:tcBorders>
              <w:top w:val="dotted" w:sz="4" w:space="0" w:color="auto"/>
              <w:left w:val="dotted" w:sz="4" w:space="0" w:color="auto"/>
              <w:bottom w:val="dotted" w:sz="4" w:space="0" w:color="auto"/>
              <w:right w:val="double" w:sz="4" w:space="0" w:color="auto"/>
            </w:tcBorders>
          </w:tcPr>
          <w:p w14:paraId="730587AA" w14:textId="77777777" w:rsidR="00063ECA" w:rsidRDefault="00063ECA" w:rsidP="0020087F">
            <w:pPr>
              <w:jc w:val="center"/>
              <w:rPr>
                <w:rFonts w:cs="Arial"/>
                <w:szCs w:val="20"/>
                <w:lang w:val="sl-SI"/>
              </w:rPr>
            </w:pPr>
          </w:p>
          <w:p w14:paraId="6F9A38D6" w14:textId="017B5200" w:rsidR="0020087F" w:rsidRPr="00925B62" w:rsidRDefault="00BD7CB9" w:rsidP="0020087F">
            <w:pPr>
              <w:jc w:val="center"/>
              <w:rPr>
                <w:rFonts w:cs="Arial"/>
                <w:szCs w:val="20"/>
                <w:lang w:val="sl-SI"/>
              </w:rPr>
            </w:pPr>
            <w:r w:rsidRPr="00BD7CB9">
              <w:rPr>
                <w:rFonts w:cs="Arial"/>
                <w:szCs w:val="20"/>
                <w:lang w:val="sl-SI"/>
              </w:rPr>
              <w:t>1</w:t>
            </w:r>
            <w:r w:rsidR="00063ECA">
              <w:rPr>
                <w:rFonts w:cs="Arial"/>
                <w:szCs w:val="20"/>
                <w:lang w:val="sl-SI"/>
              </w:rPr>
              <w:t>9</w:t>
            </w:r>
            <w:r w:rsidRPr="00BD7CB9">
              <w:rPr>
                <w:rFonts w:cs="Arial"/>
                <w:szCs w:val="20"/>
                <w:lang w:val="sl-SI"/>
              </w:rPr>
              <w:t>. 1. 20</w:t>
            </w:r>
            <w:r w:rsidR="00063ECA">
              <w:rPr>
                <w:rFonts w:cs="Arial"/>
                <w:szCs w:val="20"/>
                <w:lang w:val="sl-SI"/>
              </w:rPr>
              <w:t>30</w:t>
            </w:r>
          </w:p>
        </w:tc>
      </w:tr>
      <w:tr w:rsidR="0020087F" w:rsidRPr="00594F7D" w14:paraId="50E54CC9" w14:textId="77777777" w:rsidTr="00992F64">
        <w:trPr>
          <w:trHeight w:val="1416"/>
        </w:trPr>
        <w:tc>
          <w:tcPr>
            <w:tcW w:w="836" w:type="dxa"/>
            <w:tcBorders>
              <w:top w:val="dotted" w:sz="4" w:space="0" w:color="auto"/>
              <w:left w:val="double" w:sz="4" w:space="0" w:color="auto"/>
              <w:bottom w:val="dotted" w:sz="4" w:space="0" w:color="auto"/>
              <w:right w:val="dotted" w:sz="4" w:space="0" w:color="auto"/>
            </w:tcBorders>
          </w:tcPr>
          <w:p w14:paraId="6DA9C47D" w14:textId="77777777" w:rsidR="0020087F" w:rsidRPr="00D85132" w:rsidRDefault="0020087F" w:rsidP="0020087F">
            <w:pPr>
              <w:jc w:val="center"/>
              <w:rPr>
                <w:rFonts w:cs="Arial"/>
                <w:b/>
                <w:snapToGrid w:val="0"/>
                <w:color w:val="000000"/>
                <w:szCs w:val="20"/>
                <w:lang w:val="sl-SI"/>
              </w:rPr>
            </w:pPr>
            <w:r w:rsidRPr="00D85132">
              <w:rPr>
                <w:rFonts w:cs="Arial"/>
                <w:b/>
                <w:snapToGrid w:val="0"/>
                <w:color w:val="000000"/>
                <w:szCs w:val="20"/>
                <w:lang w:val="sl-SI"/>
              </w:rPr>
              <w:lastRenderedPageBreak/>
              <w:t>9.</w:t>
            </w:r>
          </w:p>
        </w:tc>
        <w:tc>
          <w:tcPr>
            <w:tcW w:w="2835" w:type="dxa"/>
            <w:tcBorders>
              <w:top w:val="dotted" w:sz="4" w:space="0" w:color="auto"/>
              <w:left w:val="dotted" w:sz="4" w:space="0" w:color="auto"/>
              <w:bottom w:val="dotted" w:sz="4" w:space="0" w:color="auto"/>
              <w:right w:val="dotted" w:sz="4" w:space="0" w:color="auto"/>
            </w:tcBorders>
          </w:tcPr>
          <w:p w14:paraId="0D24A213" w14:textId="77777777" w:rsidR="00E43DBA" w:rsidRDefault="00E43DBA" w:rsidP="0020087F">
            <w:pPr>
              <w:rPr>
                <w:rFonts w:cs="Arial"/>
                <w:b/>
                <w:lang w:val="sl-SI"/>
              </w:rPr>
            </w:pPr>
            <w:r w:rsidRPr="00E43DBA">
              <w:rPr>
                <w:rFonts w:cs="Arial"/>
                <w:b/>
                <w:lang w:val="sl-SI"/>
              </w:rPr>
              <w:t xml:space="preserve">NACIONALNI LABORATORIJ ZA ZDRAVJE, OKOLJE IN HRANO, </w:t>
            </w:r>
          </w:p>
          <w:p w14:paraId="7C814AE7" w14:textId="77777777" w:rsidR="00E43DBA" w:rsidRDefault="00E43DBA" w:rsidP="0020087F">
            <w:pPr>
              <w:rPr>
                <w:rFonts w:cs="Arial"/>
                <w:b/>
                <w:lang w:val="sl-SI"/>
              </w:rPr>
            </w:pPr>
            <w:r w:rsidRPr="00E43DBA">
              <w:rPr>
                <w:rFonts w:cs="Arial"/>
                <w:b/>
                <w:lang w:val="sl-SI"/>
              </w:rPr>
              <w:t xml:space="preserve">Prvomajska ulica 1, </w:t>
            </w:r>
          </w:p>
          <w:p w14:paraId="5397F7F5" w14:textId="516A77C3" w:rsidR="0020087F" w:rsidRPr="00D85132" w:rsidRDefault="00E43DBA" w:rsidP="0020087F">
            <w:pPr>
              <w:rPr>
                <w:rFonts w:cs="Arial"/>
                <w:b/>
                <w:lang w:val="sl-SI"/>
              </w:rPr>
            </w:pPr>
            <w:r w:rsidRPr="00E43DBA">
              <w:rPr>
                <w:rFonts w:cs="Arial"/>
                <w:b/>
                <w:lang w:val="sl-SI"/>
              </w:rPr>
              <w:t>2000 Maribor</w:t>
            </w:r>
          </w:p>
        </w:tc>
        <w:tc>
          <w:tcPr>
            <w:tcW w:w="7739" w:type="dxa"/>
            <w:tcBorders>
              <w:top w:val="dotted" w:sz="4" w:space="0" w:color="auto"/>
              <w:left w:val="dotted" w:sz="4" w:space="0" w:color="auto"/>
              <w:bottom w:val="dotted" w:sz="4" w:space="0" w:color="auto"/>
              <w:right w:val="dotted" w:sz="4" w:space="0" w:color="auto"/>
            </w:tcBorders>
            <w:vAlign w:val="center"/>
          </w:tcPr>
          <w:p w14:paraId="4E2DC49A" w14:textId="5BCD40AC" w:rsidR="00E43DBA" w:rsidRPr="00E43DBA" w:rsidRDefault="00E43DBA" w:rsidP="00E43DBA">
            <w:pPr>
              <w:pStyle w:val="Telobesedila"/>
              <w:spacing w:after="120" w:line="260" w:lineRule="exact"/>
              <w:rPr>
                <w:rFonts w:ascii="Arial" w:hAnsi="Arial" w:cs="Arial"/>
                <w:sz w:val="20"/>
              </w:rPr>
            </w:pPr>
            <w:r w:rsidRPr="00910824">
              <w:rPr>
                <w:rFonts w:ascii="Arial" w:hAnsi="Arial" w:cs="Arial"/>
                <w:sz w:val="20"/>
              </w:rPr>
              <w:t xml:space="preserve">NACIONALNI LABORATORIJ ZA ZDRAVJE, OKOLJE IN HRANO, </w:t>
            </w:r>
            <w:r w:rsidRPr="00E43DBA">
              <w:rPr>
                <w:rFonts w:ascii="Arial" w:hAnsi="Arial" w:cs="Arial"/>
                <w:sz w:val="20"/>
              </w:rPr>
              <w:t>Prvomajska ulica</w:t>
            </w:r>
            <w:r w:rsidRPr="00910824">
              <w:rPr>
                <w:rFonts w:ascii="Arial" w:hAnsi="Arial" w:cs="Arial"/>
                <w:sz w:val="20"/>
              </w:rPr>
              <w:t xml:space="preserve"> 1, 2000 Maribor</w:t>
            </w:r>
            <w:r w:rsidRPr="00E43DBA">
              <w:rPr>
                <w:rFonts w:ascii="Arial" w:hAnsi="Arial" w:cs="Arial"/>
                <w:sz w:val="20"/>
              </w:rPr>
              <w:t>, je pooblaščen za izvajanje prvih in občasnih meritev emisije snovi in izdelavo ocene o letnih emisijah snovi v zrak iz nepremičnih virov onesnaževanja v obsegu, ki vključuje:</w:t>
            </w:r>
          </w:p>
          <w:p w14:paraId="4CDC2AA0" w14:textId="77777777" w:rsidR="00E43DBA" w:rsidRPr="00E43DBA" w:rsidRDefault="00E43DBA" w:rsidP="00E43DBA">
            <w:pPr>
              <w:pStyle w:val="Telobesedila"/>
              <w:numPr>
                <w:ilvl w:val="0"/>
                <w:numId w:val="40"/>
              </w:numPr>
              <w:spacing w:after="120" w:line="260" w:lineRule="exact"/>
              <w:rPr>
                <w:rFonts w:ascii="Arial" w:hAnsi="Arial" w:cs="Arial"/>
                <w:sz w:val="20"/>
              </w:rPr>
            </w:pPr>
            <w:r w:rsidRPr="00E43DBA">
              <w:rPr>
                <w:rFonts w:ascii="Arial" w:hAnsi="Arial" w:cs="Arial"/>
                <w:sz w:val="20"/>
              </w:rPr>
              <w:t>izdelavo načrta meritev emisije snovi v zrak, vključno z določitvijo ciljev merjenja emisij snovi in opredelitvijo za emisijo snovi v zrak pomembnih parametrov obratovanja naprave,</w:t>
            </w:r>
          </w:p>
          <w:p w14:paraId="355C1E6F" w14:textId="77777777" w:rsidR="00E43DBA" w:rsidRPr="00E43DBA" w:rsidRDefault="00E43DBA" w:rsidP="00E43DBA">
            <w:pPr>
              <w:pStyle w:val="Telobesedila"/>
              <w:numPr>
                <w:ilvl w:val="0"/>
                <w:numId w:val="40"/>
              </w:numPr>
              <w:spacing w:after="120" w:line="260" w:lineRule="exact"/>
              <w:rPr>
                <w:rFonts w:ascii="Arial" w:hAnsi="Arial" w:cs="Arial"/>
                <w:sz w:val="20"/>
              </w:rPr>
            </w:pPr>
            <w:r w:rsidRPr="00E43DBA">
              <w:rPr>
                <w:rFonts w:ascii="Arial" w:hAnsi="Arial" w:cs="Arial"/>
                <w:sz w:val="20"/>
              </w:rPr>
              <w:t>izdelavo strategije vzorčenja in vzorčenje odpadnih plinov,</w:t>
            </w:r>
          </w:p>
          <w:p w14:paraId="2A0847CA" w14:textId="77777777" w:rsidR="00E43DBA" w:rsidRPr="00E43DBA" w:rsidRDefault="00E43DBA" w:rsidP="00E43DBA">
            <w:pPr>
              <w:pStyle w:val="Telobesedila"/>
              <w:numPr>
                <w:ilvl w:val="0"/>
                <w:numId w:val="40"/>
              </w:numPr>
              <w:spacing w:after="120" w:line="260" w:lineRule="exact"/>
              <w:rPr>
                <w:rFonts w:ascii="Arial" w:hAnsi="Arial" w:cs="Arial"/>
                <w:sz w:val="20"/>
              </w:rPr>
            </w:pPr>
            <w:r w:rsidRPr="00E43DBA">
              <w:rPr>
                <w:rFonts w:ascii="Arial" w:hAnsi="Arial" w:cs="Arial"/>
                <w:sz w:val="20"/>
              </w:rPr>
              <w:lastRenderedPageBreak/>
              <w:t>izdelavo načrta za beleženje časa obratovanja naprave in ocenjevanje letnega časa obratovanja naprave zaradi izdelave ocene o letni emisiji snovi v zrak,</w:t>
            </w:r>
          </w:p>
          <w:p w14:paraId="1AB6E474" w14:textId="77777777" w:rsidR="00E43DBA" w:rsidRPr="00E43DBA" w:rsidRDefault="00E43DBA" w:rsidP="00E43DBA">
            <w:pPr>
              <w:pStyle w:val="Telobesedila"/>
              <w:numPr>
                <w:ilvl w:val="0"/>
                <w:numId w:val="40"/>
              </w:numPr>
              <w:spacing w:after="120" w:line="260" w:lineRule="exact"/>
              <w:rPr>
                <w:rFonts w:ascii="Arial" w:hAnsi="Arial" w:cs="Arial"/>
                <w:sz w:val="20"/>
              </w:rPr>
            </w:pPr>
            <w:r w:rsidRPr="00E43DBA">
              <w:rPr>
                <w:rFonts w:ascii="Arial" w:hAnsi="Arial" w:cs="Arial"/>
                <w:sz w:val="20"/>
              </w:rPr>
              <w:t>merjenje in vrednotenje parametrov stanja odpadnih plinov in obratovalnih parametrov,</w:t>
            </w:r>
          </w:p>
          <w:p w14:paraId="75670856" w14:textId="77777777" w:rsidR="00E43DBA" w:rsidRPr="00E43DBA" w:rsidRDefault="00E43DBA" w:rsidP="00E43DBA">
            <w:pPr>
              <w:pStyle w:val="Telobesedila"/>
              <w:numPr>
                <w:ilvl w:val="0"/>
                <w:numId w:val="40"/>
              </w:numPr>
              <w:spacing w:after="120" w:line="260" w:lineRule="exact"/>
              <w:rPr>
                <w:rFonts w:ascii="Arial" w:hAnsi="Arial" w:cs="Arial"/>
                <w:sz w:val="20"/>
              </w:rPr>
            </w:pPr>
            <w:r w:rsidRPr="00E43DBA">
              <w:rPr>
                <w:rFonts w:ascii="Arial" w:hAnsi="Arial" w:cs="Arial"/>
                <w:sz w:val="20"/>
              </w:rPr>
              <w:t>merjenje prostorninskega pretoka odpadnih plinov in izračun masnega pretoka snovi v odpadnih plinih, emisijskega deleža, stopnje zmanjšanja emisije, količine vlaken in emisijskega faktorja, če je s predpisi o emisiji snovi v zrak zanje določena mejna vrednost,</w:t>
            </w:r>
          </w:p>
          <w:p w14:paraId="0CB7AF0D" w14:textId="77777777" w:rsidR="00E43DBA" w:rsidRPr="00E43DBA" w:rsidRDefault="00E43DBA" w:rsidP="00E43DBA">
            <w:pPr>
              <w:pStyle w:val="Telobesedila"/>
              <w:numPr>
                <w:ilvl w:val="0"/>
                <w:numId w:val="40"/>
              </w:numPr>
              <w:spacing w:after="120" w:line="260" w:lineRule="exact"/>
              <w:rPr>
                <w:rFonts w:ascii="Arial" w:hAnsi="Arial" w:cs="Arial"/>
                <w:sz w:val="20"/>
              </w:rPr>
            </w:pPr>
            <w:r w:rsidRPr="00E43DBA">
              <w:rPr>
                <w:rFonts w:ascii="Arial" w:hAnsi="Arial" w:cs="Arial"/>
                <w:sz w:val="20"/>
              </w:rPr>
              <w:t xml:space="preserve">ocenjevanje razpršene in ubežne emisije snovi v zrak, </w:t>
            </w:r>
          </w:p>
          <w:p w14:paraId="7DC33719" w14:textId="77777777" w:rsidR="00E43DBA" w:rsidRPr="00E43DBA" w:rsidRDefault="00E43DBA" w:rsidP="00E43DBA">
            <w:pPr>
              <w:pStyle w:val="Telobesedila"/>
              <w:numPr>
                <w:ilvl w:val="0"/>
                <w:numId w:val="40"/>
              </w:numPr>
              <w:spacing w:after="120" w:line="260" w:lineRule="exact"/>
              <w:rPr>
                <w:rFonts w:ascii="Arial" w:hAnsi="Arial" w:cs="Arial"/>
                <w:sz w:val="20"/>
              </w:rPr>
            </w:pPr>
            <w:r w:rsidRPr="00E43DBA">
              <w:rPr>
                <w:rFonts w:ascii="Arial" w:hAnsi="Arial" w:cs="Arial"/>
                <w:sz w:val="20"/>
              </w:rPr>
              <w:t>izračunavanje emisijskih faktorjev, če so za napravo, za katero se izvajajo prve meritve ali obratovalni monitoring, določene njihove mejne vrednosti,</w:t>
            </w:r>
          </w:p>
          <w:p w14:paraId="4525AED2" w14:textId="77777777" w:rsidR="00E43DBA" w:rsidRPr="00E43DBA" w:rsidRDefault="00E43DBA" w:rsidP="00E43DBA">
            <w:pPr>
              <w:pStyle w:val="Telobesedila"/>
              <w:numPr>
                <w:ilvl w:val="0"/>
                <w:numId w:val="40"/>
              </w:numPr>
              <w:spacing w:after="120" w:line="260" w:lineRule="exact"/>
              <w:rPr>
                <w:rFonts w:ascii="Arial" w:hAnsi="Arial" w:cs="Arial"/>
                <w:sz w:val="20"/>
              </w:rPr>
            </w:pPr>
            <w:r w:rsidRPr="00E43DBA">
              <w:rPr>
                <w:rFonts w:ascii="Arial" w:hAnsi="Arial" w:cs="Arial"/>
                <w:sz w:val="20"/>
              </w:rPr>
              <w:t>izdelavo poročila o opravljenih meritvah emisije snovi in izdelavo ocene o letni emisiji snovi v zrak</w:t>
            </w:r>
          </w:p>
          <w:p w14:paraId="51B08821" w14:textId="77777777" w:rsidR="00E43DBA" w:rsidRPr="00E43DBA" w:rsidRDefault="00E43DBA" w:rsidP="00E43DBA">
            <w:pPr>
              <w:pStyle w:val="Telobesedila"/>
              <w:numPr>
                <w:ilvl w:val="0"/>
                <w:numId w:val="40"/>
              </w:numPr>
              <w:spacing w:after="120" w:line="260" w:lineRule="exact"/>
              <w:rPr>
                <w:rFonts w:ascii="Arial" w:hAnsi="Arial" w:cs="Arial"/>
                <w:sz w:val="20"/>
              </w:rPr>
            </w:pPr>
            <w:r w:rsidRPr="00E43DBA">
              <w:rPr>
                <w:rFonts w:ascii="Arial" w:hAnsi="Arial" w:cs="Arial"/>
                <w:sz w:val="20"/>
              </w:rPr>
              <w:t xml:space="preserve">merjenje koncentracije snovi v odpadnih plinih ter preračunavanje rezultatov meritev na enoto prostornine suhih ali mokrih odpadnih plinov pri </w:t>
            </w:r>
            <w:proofErr w:type="spellStart"/>
            <w:r w:rsidRPr="00E43DBA">
              <w:rPr>
                <w:rFonts w:ascii="Arial" w:hAnsi="Arial" w:cs="Arial"/>
                <w:sz w:val="20"/>
              </w:rPr>
              <w:t>normnih</w:t>
            </w:r>
            <w:proofErr w:type="spellEnd"/>
            <w:r w:rsidRPr="00E43DBA">
              <w:rPr>
                <w:rFonts w:ascii="Arial" w:hAnsi="Arial" w:cs="Arial"/>
                <w:sz w:val="20"/>
              </w:rPr>
              <w:t xml:space="preserve"> pogojih in na predpisano računsko vsebnost kisika v odpadnih plinih, če je njena vrednost za posamezni vir onesnaževanja določena s predpisi o emisiji snovi v zrak z naslednjimi akreditiranimi metodami:</w:t>
            </w:r>
          </w:p>
          <w:p w14:paraId="038ECBCA" w14:textId="77777777" w:rsidR="00E43DBA" w:rsidRPr="00E43DBA" w:rsidRDefault="00E43DBA" w:rsidP="00E43DBA">
            <w:pPr>
              <w:pStyle w:val="Telobesedila"/>
              <w:spacing w:after="120" w:line="260" w:lineRule="exact"/>
              <w:rPr>
                <w:rFonts w:ascii="Arial" w:hAnsi="Arial" w:cs="Arial"/>
                <w:sz w:val="20"/>
              </w:rPr>
            </w:pPr>
          </w:p>
          <w:p w14:paraId="04DB9884" w14:textId="79D0CEFB" w:rsidR="00E43DBA" w:rsidRPr="00E43DBA" w:rsidRDefault="00E43DBA" w:rsidP="00E43DBA">
            <w:pPr>
              <w:pStyle w:val="Telobesedila"/>
              <w:spacing w:after="120" w:line="260" w:lineRule="exact"/>
              <w:rPr>
                <w:rFonts w:ascii="Arial" w:hAnsi="Arial" w:cs="Arial"/>
                <w:sz w:val="20"/>
                <w:u w:val="single"/>
              </w:rPr>
            </w:pPr>
            <w:r w:rsidRPr="00E43DBA">
              <w:rPr>
                <w:rFonts w:ascii="Arial" w:hAnsi="Arial" w:cs="Arial"/>
                <w:sz w:val="20"/>
                <w:u w:val="single"/>
              </w:rPr>
              <w:t>I. oddelki na lokaciji Maribor:</w:t>
            </w:r>
          </w:p>
          <w:p w14:paraId="2546FAD8"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merjenje emisije celokupnega organskega ogljika (TOC) po standardu SIST EN 12619:2013,</w:t>
            </w:r>
          </w:p>
          <w:p w14:paraId="2F11FACD" w14:textId="77777777" w:rsidR="00833882" w:rsidRPr="00505E71" w:rsidRDefault="00833882" w:rsidP="00833882">
            <w:pPr>
              <w:numPr>
                <w:ilvl w:val="0"/>
                <w:numId w:val="41"/>
              </w:numPr>
              <w:tabs>
                <w:tab w:val="left" w:pos="1134"/>
              </w:tabs>
              <w:spacing w:line="240" w:lineRule="auto"/>
              <w:jc w:val="both"/>
              <w:rPr>
                <w:rFonts w:cs="Arial"/>
                <w:szCs w:val="20"/>
                <w:lang w:val="sl-SI"/>
              </w:rPr>
            </w:pPr>
            <w:bookmarkStart w:id="2" w:name="_Hlk96326727"/>
            <w:r w:rsidRPr="00505E71">
              <w:rPr>
                <w:rFonts w:cs="Arial"/>
                <w:szCs w:val="20"/>
                <w:lang w:val="sl-SI"/>
              </w:rPr>
              <w:t>merjenje hitrosti in volumskega pretoka plinskih tokov v odvodnikih po standardu SIST EN ISO 16911-1:2014</w:t>
            </w:r>
            <w:bookmarkEnd w:id="2"/>
            <w:r w:rsidRPr="00505E71">
              <w:rPr>
                <w:rFonts w:cs="Arial"/>
                <w:szCs w:val="20"/>
                <w:lang w:val="sl-SI"/>
              </w:rPr>
              <w:t>,</w:t>
            </w:r>
          </w:p>
          <w:p w14:paraId="5FCF4524" w14:textId="77777777" w:rsidR="00833882" w:rsidRPr="00505E71" w:rsidRDefault="00833882" w:rsidP="00833882">
            <w:pPr>
              <w:numPr>
                <w:ilvl w:val="0"/>
                <w:numId w:val="41"/>
              </w:numPr>
              <w:tabs>
                <w:tab w:val="left" w:pos="1134"/>
                <w:tab w:val="num" w:pos="1440"/>
              </w:tabs>
              <w:spacing w:line="240" w:lineRule="auto"/>
              <w:jc w:val="both"/>
              <w:rPr>
                <w:rFonts w:cs="Arial"/>
                <w:szCs w:val="20"/>
                <w:lang w:val="sl-SI"/>
              </w:rPr>
            </w:pPr>
            <w:r w:rsidRPr="00505E71">
              <w:rPr>
                <w:rFonts w:cs="Arial"/>
                <w:szCs w:val="20"/>
                <w:lang w:val="sl-SI"/>
              </w:rPr>
              <w:t>merjenje emisije vlage (H</w:t>
            </w:r>
            <w:r w:rsidRPr="00505E71">
              <w:rPr>
                <w:rFonts w:cs="Arial"/>
                <w:szCs w:val="20"/>
                <w:vertAlign w:val="subscript"/>
                <w:lang w:val="sl-SI"/>
              </w:rPr>
              <w:t>2</w:t>
            </w:r>
            <w:r w:rsidRPr="00505E71">
              <w:rPr>
                <w:rFonts w:cs="Arial"/>
                <w:szCs w:val="20"/>
                <w:lang w:val="sl-SI"/>
              </w:rPr>
              <w:t>O) po standardu SIST EN 14790:2017,</w:t>
            </w:r>
          </w:p>
          <w:p w14:paraId="2D9C5889"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merjenje emisije skupnega prahu po standardu SIST EN 13284-1:2018,</w:t>
            </w:r>
          </w:p>
          <w:p w14:paraId="61FD4D2B"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določanje dimnega števila po standardu DIN 51402-1:2020,</w:t>
            </w:r>
          </w:p>
          <w:p w14:paraId="4D865CD0"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merjenje emisije kisika (O</w:t>
            </w:r>
            <w:r w:rsidRPr="00505E71">
              <w:rPr>
                <w:rFonts w:cs="Arial"/>
                <w:szCs w:val="20"/>
                <w:vertAlign w:val="subscript"/>
                <w:lang w:val="sl-SI"/>
              </w:rPr>
              <w:t>2</w:t>
            </w:r>
            <w:r w:rsidRPr="00505E71">
              <w:rPr>
                <w:rFonts w:cs="Arial"/>
                <w:szCs w:val="20"/>
                <w:lang w:val="sl-SI"/>
              </w:rPr>
              <w:t>) po standardu SIST EN 14789:2017,</w:t>
            </w:r>
          </w:p>
          <w:p w14:paraId="36A36A82"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merjenje emisije ogljikovega monoksida (CO) po standardu SIST EN 15058:2017,</w:t>
            </w:r>
          </w:p>
          <w:p w14:paraId="3639D9FD"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merjenje emisije dušikovih oksidov (</w:t>
            </w:r>
            <w:proofErr w:type="spellStart"/>
            <w:r w:rsidRPr="00505E71">
              <w:rPr>
                <w:rFonts w:cs="Arial"/>
                <w:szCs w:val="20"/>
                <w:lang w:val="sl-SI"/>
              </w:rPr>
              <w:t>NOx</w:t>
            </w:r>
            <w:proofErr w:type="spellEnd"/>
            <w:r w:rsidRPr="00505E71">
              <w:rPr>
                <w:rFonts w:cs="Arial"/>
                <w:szCs w:val="20"/>
                <w:lang w:val="sl-SI"/>
              </w:rPr>
              <w:t>) po standardu SIST EN 14792:2017,</w:t>
            </w:r>
          </w:p>
          <w:p w14:paraId="646C93CD"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lastRenderedPageBreak/>
              <w:t>merjenje emisije žveplovega dioksida (SO</w:t>
            </w:r>
            <w:r w:rsidRPr="00505E71">
              <w:rPr>
                <w:rFonts w:cs="Arial"/>
                <w:szCs w:val="20"/>
                <w:vertAlign w:val="subscript"/>
                <w:lang w:val="sl-SI"/>
              </w:rPr>
              <w:t>2</w:t>
            </w:r>
            <w:r w:rsidRPr="00505E71">
              <w:rPr>
                <w:rFonts w:cs="Arial"/>
                <w:szCs w:val="20"/>
                <w:lang w:val="sl-SI"/>
              </w:rPr>
              <w:t>) po standardu SIST ISO 7935:1996,</w:t>
            </w:r>
          </w:p>
          <w:p w14:paraId="346F17F5"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 xml:space="preserve">merjenje emisije anorganskih spojin klora, izraženih kot HCl po standardu SIST EN 1911:2011, </w:t>
            </w:r>
          </w:p>
          <w:p w14:paraId="24F6EED8"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merjenje emisije živega srebra (</w:t>
            </w:r>
            <w:proofErr w:type="spellStart"/>
            <w:r w:rsidRPr="00505E71">
              <w:rPr>
                <w:rFonts w:cs="Arial"/>
                <w:szCs w:val="20"/>
                <w:lang w:val="sl-SI"/>
              </w:rPr>
              <w:t>Hg</w:t>
            </w:r>
            <w:proofErr w:type="spellEnd"/>
            <w:r w:rsidRPr="00505E71">
              <w:rPr>
                <w:rFonts w:cs="Arial"/>
                <w:szCs w:val="20"/>
                <w:lang w:val="sl-SI"/>
              </w:rPr>
              <w:t>), po standardu SIST EN 13211:2002,</w:t>
            </w:r>
          </w:p>
          <w:p w14:paraId="303589F8"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 xml:space="preserve">merjenje emisije polikloriranih </w:t>
            </w:r>
            <w:proofErr w:type="spellStart"/>
            <w:r w:rsidRPr="00505E71">
              <w:rPr>
                <w:rFonts w:cs="Arial"/>
                <w:szCs w:val="20"/>
                <w:lang w:val="sl-SI"/>
              </w:rPr>
              <w:t>dibenzodioksinov</w:t>
            </w:r>
            <w:proofErr w:type="spellEnd"/>
            <w:r w:rsidRPr="00505E71">
              <w:rPr>
                <w:rFonts w:cs="Arial"/>
                <w:szCs w:val="20"/>
                <w:lang w:val="sl-SI"/>
              </w:rPr>
              <w:t xml:space="preserve"> in polikloriranih </w:t>
            </w:r>
            <w:proofErr w:type="spellStart"/>
            <w:r w:rsidRPr="00505E71">
              <w:rPr>
                <w:rFonts w:cs="Arial"/>
                <w:szCs w:val="20"/>
                <w:lang w:val="sl-SI"/>
              </w:rPr>
              <w:t>dibenzofuranov</w:t>
            </w:r>
            <w:proofErr w:type="spellEnd"/>
            <w:r w:rsidRPr="00505E71">
              <w:rPr>
                <w:rFonts w:cs="Arial"/>
                <w:szCs w:val="20"/>
                <w:lang w:val="sl-SI"/>
              </w:rPr>
              <w:t xml:space="preserve"> (PCDD/PCDF) po standardih SIST EN 1948-1:2006, SIST EN 1948-2:2006 in SIST EN 1948-3:2006,</w:t>
            </w:r>
          </w:p>
          <w:p w14:paraId="10FABD19"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merjenje emisije prašnatih anorganskih spojin - kovin: arzen (As), kadmij (</w:t>
            </w:r>
            <w:proofErr w:type="spellStart"/>
            <w:r w:rsidRPr="00505E71">
              <w:rPr>
                <w:rFonts w:cs="Arial"/>
                <w:szCs w:val="20"/>
                <w:lang w:val="sl-SI"/>
              </w:rPr>
              <w:t>Cd</w:t>
            </w:r>
            <w:proofErr w:type="spellEnd"/>
            <w:r w:rsidRPr="00505E71">
              <w:rPr>
                <w:rFonts w:cs="Arial"/>
                <w:szCs w:val="20"/>
                <w:lang w:val="sl-SI"/>
              </w:rPr>
              <w:t>), krom (</w:t>
            </w:r>
            <w:proofErr w:type="spellStart"/>
            <w:r w:rsidRPr="00505E71">
              <w:rPr>
                <w:rFonts w:cs="Arial"/>
                <w:szCs w:val="20"/>
                <w:lang w:val="sl-SI"/>
              </w:rPr>
              <w:t>Cr</w:t>
            </w:r>
            <w:proofErr w:type="spellEnd"/>
            <w:r w:rsidRPr="00505E71">
              <w:rPr>
                <w:rFonts w:cs="Arial"/>
                <w:szCs w:val="20"/>
                <w:lang w:val="sl-SI"/>
              </w:rPr>
              <w:t>), baker (Cu), nikelj (Ni), kobalt (Co), talij (</w:t>
            </w:r>
            <w:proofErr w:type="spellStart"/>
            <w:r w:rsidRPr="00505E71">
              <w:rPr>
                <w:rFonts w:cs="Arial"/>
                <w:szCs w:val="20"/>
                <w:lang w:val="sl-SI"/>
              </w:rPr>
              <w:t>Tl</w:t>
            </w:r>
            <w:proofErr w:type="spellEnd"/>
            <w:r w:rsidRPr="00505E71">
              <w:rPr>
                <w:rFonts w:cs="Arial"/>
                <w:szCs w:val="20"/>
                <w:lang w:val="sl-SI"/>
              </w:rPr>
              <w:t>), mangan (</w:t>
            </w:r>
            <w:proofErr w:type="spellStart"/>
            <w:r w:rsidRPr="00505E71">
              <w:rPr>
                <w:rFonts w:cs="Arial"/>
                <w:szCs w:val="20"/>
                <w:lang w:val="sl-SI"/>
              </w:rPr>
              <w:t>Mn</w:t>
            </w:r>
            <w:proofErr w:type="spellEnd"/>
            <w:r w:rsidRPr="00505E71">
              <w:rPr>
                <w:rFonts w:cs="Arial"/>
                <w:szCs w:val="20"/>
                <w:lang w:val="sl-SI"/>
              </w:rPr>
              <w:t>), svinec (</w:t>
            </w:r>
            <w:proofErr w:type="spellStart"/>
            <w:r w:rsidRPr="00505E71">
              <w:rPr>
                <w:rFonts w:cs="Arial"/>
                <w:szCs w:val="20"/>
                <w:lang w:val="sl-SI"/>
              </w:rPr>
              <w:t>Pb</w:t>
            </w:r>
            <w:proofErr w:type="spellEnd"/>
            <w:r w:rsidRPr="00505E71">
              <w:rPr>
                <w:rFonts w:cs="Arial"/>
                <w:szCs w:val="20"/>
                <w:lang w:val="sl-SI"/>
              </w:rPr>
              <w:t>), antimon (</w:t>
            </w:r>
            <w:proofErr w:type="spellStart"/>
            <w:r w:rsidRPr="00505E71">
              <w:rPr>
                <w:rFonts w:cs="Arial"/>
                <w:szCs w:val="20"/>
                <w:lang w:val="sl-SI"/>
              </w:rPr>
              <w:t>Sb</w:t>
            </w:r>
            <w:proofErr w:type="spellEnd"/>
            <w:r w:rsidRPr="00505E71">
              <w:rPr>
                <w:rFonts w:cs="Arial"/>
                <w:szCs w:val="20"/>
                <w:lang w:val="sl-SI"/>
              </w:rPr>
              <w:t>) in vanadij (V) po standardu SIST EN 14385:2004,</w:t>
            </w:r>
          </w:p>
          <w:p w14:paraId="7E351EED"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 xml:space="preserve">merjenje emisije posameznih organskih spojin: toluen, o-ksilen, </w:t>
            </w:r>
            <w:proofErr w:type="spellStart"/>
            <w:r w:rsidRPr="00505E71">
              <w:rPr>
                <w:rFonts w:cs="Arial"/>
                <w:szCs w:val="20"/>
                <w:lang w:val="sl-SI"/>
              </w:rPr>
              <w:t>m,p</w:t>
            </w:r>
            <w:proofErr w:type="spellEnd"/>
            <w:r w:rsidRPr="00505E71">
              <w:rPr>
                <w:rFonts w:cs="Arial"/>
                <w:szCs w:val="20"/>
                <w:lang w:val="sl-SI"/>
              </w:rPr>
              <w:t xml:space="preserve">-ksilen, benzen, </w:t>
            </w:r>
            <w:proofErr w:type="spellStart"/>
            <w:r w:rsidRPr="00505E71">
              <w:rPr>
                <w:rFonts w:cs="Arial"/>
                <w:szCs w:val="20"/>
                <w:lang w:val="sl-SI"/>
              </w:rPr>
              <w:t>pentan</w:t>
            </w:r>
            <w:proofErr w:type="spellEnd"/>
            <w:r w:rsidRPr="00505E71">
              <w:rPr>
                <w:rFonts w:cs="Arial"/>
                <w:szCs w:val="20"/>
                <w:lang w:val="sl-SI"/>
              </w:rPr>
              <w:t xml:space="preserve">, heksan, </w:t>
            </w:r>
            <w:proofErr w:type="spellStart"/>
            <w:r w:rsidRPr="00505E71">
              <w:rPr>
                <w:rFonts w:cs="Arial"/>
                <w:szCs w:val="20"/>
                <w:lang w:val="sl-SI"/>
              </w:rPr>
              <w:t>cikloheksan</w:t>
            </w:r>
            <w:proofErr w:type="spellEnd"/>
            <w:r w:rsidRPr="00505E71">
              <w:rPr>
                <w:rFonts w:cs="Arial"/>
                <w:szCs w:val="20"/>
                <w:lang w:val="sl-SI"/>
              </w:rPr>
              <w:t xml:space="preserve">, 2-propanol, 2-butanol, aceton, </w:t>
            </w:r>
            <w:proofErr w:type="spellStart"/>
            <w:r w:rsidRPr="00505E71">
              <w:rPr>
                <w:rFonts w:cs="Arial"/>
                <w:szCs w:val="20"/>
                <w:lang w:val="sl-SI"/>
              </w:rPr>
              <w:t>etilacetat</w:t>
            </w:r>
            <w:proofErr w:type="spellEnd"/>
            <w:r w:rsidRPr="00505E71">
              <w:rPr>
                <w:rFonts w:cs="Arial"/>
                <w:szCs w:val="20"/>
                <w:lang w:val="sl-SI"/>
              </w:rPr>
              <w:t xml:space="preserve">, </w:t>
            </w:r>
            <w:proofErr w:type="spellStart"/>
            <w:r w:rsidRPr="00505E71">
              <w:rPr>
                <w:rFonts w:cs="Arial"/>
                <w:szCs w:val="20"/>
                <w:lang w:val="sl-SI"/>
              </w:rPr>
              <w:t>butilacetat</w:t>
            </w:r>
            <w:proofErr w:type="spellEnd"/>
            <w:r w:rsidRPr="00505E71">
              <w:rPr>
                <w:rFonts w:cs="Arial"/>
                <w:szCs w:val="20"/>
                <w:lang w:val="sl-SI"/>
              </w:rPr>
              <w:t>, n-</w:t>
            </w:r>
            <w:proofErr w:type="spellStart"/>
            <w:r w:rsidRPr="00505E71">
              <w:rPr>
                <w:rFonts w:cs="Arial"/>
                <w:szCs w:val="20"/>
                <w:lang w:val="sl-SI"/>
              </w:rPr>
              <w:t>propilacetat</w:t>
            </w:r>
            <w:proofErr w:type="spellEnd"/>
            <w:r w:rsidRPr="00505E71">
              <w:rPr>
                <w:rFonts w:cs="Arial"/>
                <w:szCs w:val="20"/>
                <w:lang w:val="sl-SI"/>
              </w:rPr>
              <w:t xml:space="preserve">, triklormetan, 1,1,2-trikloreten, 1,1,2,2-tetrakloroeten, 1,4-dioksan, </w:t>
            </w:r>
            <w:proofErr w:type="spellStart"/>
            <w:r w:rsidRPr="00505E71">
              <w:rPr>
                <w:rFonts w:cs="Arial"/>
                <w:szCs w:val="20"/>
                <w:lang w:val="sl-SI"/>
              </w:rPr>
              <w:t>epiklorhidrin</w:t>
            </w:r>
            <w:proofErr w:type="spellEnd"/>
            <w:r w:rsidRPr="00505E71">
              <w:rPr>
                <w:rFonts w:cs="Arial"/>
                <w:szCs w:val="20"/>
                <w:lang w:val="sl-SI"/>
              </w:rPr>
              <w:t xml:space="preserve">, </w:t>
            </w:r>
            <w:proofErr w:type="spellStart"/>
            <w:r w:rsidRPr="00505E71">
              <w:rPr>
                <w:rFonts w:cs="Arial"/>
                <w:szCs w:val="20"/>
                <w:lang w:val="sl-SI"/>
              </w:rPr>
              <w:t>propilbenzen</w:t>
            </w:r>
            <w:proofErr w:type="spellEnd"/>
            <w:r w:rsidRPr="00505E71">
              <w:rPr>
                <w:rFonts w:cs="Arial"/>
                <w:szCs w:val="20"/>
                <w:lang w:val="sl-SI"/>
              </w:rPr>
              <w:t xml:space="preserve">, </w:t>
            </w:r>
            <w:proofErr w:type="spellStart"/>
            <w:r w:rsidRPr="00505E71">
              <w:rPr>
                <w:rFonts w:cs="Arial"/>
                <w:szCs w:val="20"/>
                <w:lang w:val="sl-SI"/>
              </w:rPr>
              <w:t>metiletilketon</w:t>
            </w:r>
            <w:proofErr w:type="spellEnd"/>
            <w:r w:rsidRPr="00505E71">
              <w:rPr>
                <w:rFonts w:cs="Arial"/>
                <w:szCs w:val="20"/>
                <w:lang w:val="sl-SI"/>
              </w:rPr>
              <w:t>, metil-</w:t>
            </w:r>
            <w:proofErr w:type="spellStart"/>
            <w:r w:rsidRPr="00505E71">
              <w:rPr>
                <w:rFonts w:cs="Arial"/>
                <w:szCs w:val="20"/>
                <w:lang w:val="sl-SI"/>
              </w:rPr>
              <w:t>izobutilketon</w:t>
            </w:r>
            <w:proofErr w:type="spellEnd"/>
            <w:r w:rsidRPr="00505E71">
              <w:rPr>
                <w:rFonts w:cs="Arial"/>
                <w:szCs w:val="20"/>
                <w:lang w:val="sl-SI"/>
              </w:rPr>
              <w:t xml:space="preserve"> in </w:t>
            </w:r>
            <w:proofErr w:type="spellStart"/>
            <w:r w:rsidRPr="00505E71">
              <w:rPr>
                <w:rFonts w:cs="Arial"/>
                <w:szCs w:val="20"/>
                <w:lang w:val="sl-SI"/>
              </w:rPr>
              <w:t>mezitilen</w:t>
            </w:r>
            <w:proofErr w:type="spellEnd"/>
            <w:r w:rsidRPr="00505E71">
              <w:rPr>
                <w:rFonts w:cs="Arial"/>
                <w:szCs w:val="20"/>
                <w:lang w:val="sl-SI"/>
              </w:rPr>
              <w:t xml:space="preserve"> po standardu SIST-TS CEN/TS 13649:2015,</w:t>
            </w:r>
          </w:p>
          <w:p w14:paraId="56F068CD"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merjenje emisije bazičnih dušikovih spojin po smernici VDI 3496-1:1982,</w:t>
            </w:r>
          </w:p>
          <w:p w14:paraId="5FF1604E"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 xml:space="preserve">merjenje emisije alifatskih in aromatskih aldehidov in ketonov (formaldehid in acetaldehid) po smernici VDI 3862 Bl.2:2000,                                     </w:t>
            </w:r>
          </w:p>
          <w:p w14:paraId="4A087663"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merjenje emisije žveplovega sulfida (H</w:t>
            </w:r>
            <w:r w:rsidRPr="00505E71">
              <w:rPr>
                <w:rFonts w:cs="Arial"/>
                <w:szCs w:val="20"/>
                <w:vertAlign w:val="subscript"/>
                <w:lang w:val="sl-SI"/>
              </w:rPr>
              <w:t>2</w:t>
            </w:r>
            <w:r w:rsidRPr="00505E71">
              <w:rPr>
                <w:rFonts w:cs="Arial"/>
                <w:szCs w:val="20"/>
                <w:lang w:val="sl-SI"/>
              </w:rPr>
              <w:t xml:space="preserve">S) po smernici VDI 2454-2:1982,                                                                                                         </w:t>
            </w:r>
          </w:p>
          <w:p w14:paraId="41B29CF1"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vzorčenje emisije fenola po smernici VDI 3485 Bl.1:1988, modificiran,</w:t>
            </w:r>
          </w:p>
          <w:p w14:paraId="7C3B8F61"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 xml:space="preserve">merjenje emisije policikličnih aromatskih ogljikovodikov: </w:t>
            </w:r>
            <w:proofErr w:type="spellStart"/>
            <w:r w:rsidRPr="00505E71">
              <w:rPr>
                <w:rFonts w:cs="Arial"/>
                <w:szCs w:val="20"/>
                <w:lang w:val="sl-SI"/>
              </w:rPr>
              <w:t>benzo</w:t>
            </w:r>
            <w:proofErr w:type="spellEnd"/>
            <w:r w:rsidRPr="00505E71">
              <w:rPr>
                <w:rFonts w:cs="Arial"/>
                <w:szCs w:val="20"/>
                <w:lang w:val="sl-SI"/>
              </w:rPr>
              <w:t>(a)</w:t>
            </w:r>
            <w:proofErr w:type="spellStart"/>
            <w:r w:rsidRPr="00505E71">
              <w:rPr>
                <w:rFonts w:cs="Arial"/>
                <w:szCs w:val="20"/>
                <w:lang w:val="sl-SI"/>
              </w:rPr>
              <w:t>piren</w:t>
            </w:r>
            <w:proofErr w:type="spellEnd"/>
            <w:r w:rsidRPr="00505E71">
              <w:rPr>
                <w:rFonts w:cs="Arial"/>
                <w:szCs w:val="20"/>
                <w:lang w:val="sl-SI"/>
              </w:rPr>
              <w:t xml:space="preserve">, </w:t>
            </w:r>
            <w:proofErr w:type="spellStart"/>
            <w:r w:rsidRPr="00505E71">
              <w:rPr>
                <w:rFonts w:cs="Arial"/>
                <w:szCs w:val="20"/>
                <w:lang w:val="sl-SI"/>
              </w:rPr>
              <w:t>benzo</w:t>
            </w:r>
            <w:proofErr w:type="spellEnd"/>
            <w:r w:rsidRPr="00505E71">
              <w:rPr>
                <w:rFonts w:cs="Arial"/>
                <w:szCs w:val="20"/>
                <w:lang w:val="sl-SI"/>
              </w:rPr>
              <w:t>(b)</w:t>
            </w:r>
            <w:proofErr w:type="spellStart"/>
            <w:r w:rsidRPr="00505E71">
              <w:rPr>
                <w:rFonts w:cs="Arial"/>
                <w:szCs w:val="20"/>
                <w:lang w:val="sl-SI"/>
              </w:rPr>
              <w:t>fluoranten</w:t>
            </w:r>
            <w:proofErr w:type="spellEnd"/>
            <w:r w:rsidRPr="00505E71">
              <w:rPr>
                <w:rFonts w:cs="Arial"/>
                <w:szCs w:val="20"/>
                <w:lang w:val="sl-SI"/>
              </w:rPr>
              <w:t xml:space="preserve">, </w:t>
            </w:r>
            <w:proofErr w:type="spellStart"/>
            <w:r w:rsidRPr="00505E71">
              <w:rPr>
                <w:rFonts w:cs="Arial"/>
                <w:szCs w:val="20"/>
                <w:lang w:val="sl-SI"/>
              </w:rPr>
              <w:t>benzo</w:t>
            </w:r>
            <w:proofErr w:type="spellEnd"/>
            <w:r w:rsidRPr="00505E71">
              <w:rPr>
                <w:rFonts w:cs="Arial"/>
                <w:szCs w:val="20"/>
                <w:lang w:val="sl-SI"/>
              </w:rPr>
              <w:t>(k)</w:t>
            </w:r>
            <w:proofErr w:type="spellStart"/>
            <w:r w:rsidRPr="00505E71">
              <w:rPr>
                <w:rFonts w:cs="Arial"/>
                <w:szCs w:val="20"/>
                <w:lang w:val="sl-SI"/>
              </w:rPr>
              <w:t>fluoranten</w:t>
            </w:r>
            <w:proofErr w:type="spellEnd"/>
            <w:r w:rsidRPr="00505E71">
              <w:rPr>
                <w:rFonts w:cs="Arial"/>
                <w:szCs w:val="20"/>
                <w:lang w:val="sl-SI"/>
              </w:rPr>
              <w:t xml:space="preserve">, </w:t>
            </w:r>
            <w:proofErr w:type="spellStart"/>
            <w:r w:rsidRPr="00505E71">
              <w:rPr>
                <w:rFonts w:cs="Arial"/>
                <w:szCs w:val="20"/>
                <w:lang w:val="sl-SI"/>
              </w:rPr>
              <w:t>indeno</w:t>
            </w:r>
            <w:proofErr w:type="spellEnd"/>
            <w:r w:rsidRPr="00505E71">
              <w:rPr>
                <w:rFonts w:cs="Arial"/>
                <w:szCs w:val="20"/>
                <w:lang w:val="sl-SI"/>
              </w:rPr>
              <w:t>(1,2,3-c,d)</w:t>
            </w:r>
            <w:proofErr w:type="spellStart"/>
            <w:r w:rsidRPr="00505E71">
              <w:rPr>
                <w:rFonts w:cs="Arial"/>
                <w:szCs w:val="20"/>
                <w:lang w:val="sl-SI"/>
              </w:rPr>
              <w:t>piren</w:t>
            </w:r>
            <w:proofErr w:type="spellEnd"/>
            <w:r w:rsidRPr="00505E71">
              <w:rPr>
                <w:rFonts w:cs="Arial"/>
                <w:szCs w:val="20"/>
                <w:lang w:val="sl-SI"/>
              </w:rPr>
              <w:t xml:space="preserve">, </w:t>
            </w:r>
            <w:proofErr w:type="spellStart"/>
            <w:r w:rsidRPr="00505E71">
              <w:rPr>
                <w:rFonts w:cs="Arial"/>
                <w:szCs w:val="20"/>
                <w:lang w:val="sl-SI"/>
              </w:rPr>
              <w:t>fluoranten</w:t>
            </w:r>
            <w:proofErr w:type="spellEnd"/>
            <w:r w:rsidRPr="00505E71">
              <w:rPr>
                <w:rFonts w:cs="Arial"/>
                <w:szCs w:val="20"/>
                <w:lang w:val="sl-SI"/>
              </w:rPr>
              <w:t xml:space="preserve">, </w:t>
            </w:r>
            <w:proofErr w:type="spellStart"/>
            <w:r w:rsidRPr="00505E71">
              <w:rPr>
                <w:rFonts w:cs="Arial"/>
                <w:szCs w:val="20"/>
                <w:lang w:val="sl-SI"/>
              </w:rPr>
              <w:t>benzo</w:t>
            </w:r>
            <w:proofErr w:type="spellEnd"/>
            <w:r w:rsidRPr="00505E71">
              <w:rPr>
                <w:rFonts w:cs="Arial"/>
                <w:szCs w:val="20"/>
                <w:lang w:val="sl-SI"/>
              </w:rPr>
              <w:t>(</w:t>
            </w:r>
            <w:proofErr w:type="spellStart"/>
            <w:r w:rsidRPr="00505E71">
              <w:rPr>
                <w:rFonts w:cs="Arial"/>
                <w:szCs w:val="20"/>
                <w:lang w:val="sl-SI"/>
              </w:rPr>
              <w:t>ghi</w:t>
            </w:r>
            <w:proofErr w:type="spellEnd"/>
            <w:r w:rsidRPr="00505E71">
              <w:rPr>
                <w:rFonts w:cs="Arial"/>
                <w:szCs w:val="20"/>
                <w:lang w:val="sl-SI"/>
              </w:rPr>
              <w:t xml:space="preserve">)perilen, </w:t>
            </w:r>
            <w:proofErr w:type="spellStart"/>
            <w:r w:rsidRPr="00505E71">
              <w:rPr>
                <w:rFonts w:cs="Arial"/>
                <w:szCs w:val="20"/>
                <w:lang w:val="sl-SI"/>
              </w:rPr>
              <w:t>piren</w:t>
            </w:r>
            <w:proofErr w:type="spellEnd"/>
            <w:r w:rsidRPr="00505E71">
              <w:rPr>
                <w:rFonts w:cs="Arial"/>
                <w:szCs w:val="20"/>
                <w:lang w:val="sl-SI"/>
              </w:rPr>
              <w:t xml:space="preserve">, krizen, </w:t>
            </w:r>
            <w:proofErr w:type="spellStart"/>
            <w:r w:rsidRPr="00505E71">
              <w:rPr>
                <w:rFonts w:cs="Arial"/>
                <w:szCs w:val="20"/>
                <w:lang w:val="sl-SI"/>
              </w:rPr>
              <w:t>benzo</w:t>
            </w:r>
            <w:proofErr w:type="spellEnd"/>
            <w:r w:rsidRPr="00505E71">
              <w:rPr>
                <w:rFonts w:cs="Arial"/>
                <w:szCs w:val="20"/>
                <w:lang w:val="sl-SI"/>
              </w:rPr>
              <w:t xml:space="preserve">(a)antracen, </w:t>
            </w:r>
            <w:proofErr w:type="spellStart"/>
            <w:r w:rsidRPr="00505E71">
              <w:rPr>
                <w:rFonts w:cs="Arial"/>
                <w:szCs w:val="20"/>
                <w:lang w:val="sl-SI"/>
              </w:rPr>
              <w:t>dibenzo</w:t>
            </w:r>
            <w:proofErr w:type="spellEnd"/>
            <w:r w:rsidRPr="00505E71">
              <w:rPr>
                <w:rFonts w:cs="Arial"/>
                <w:szCs w:val="20"/>
                <w:lang w:val="sl-SI"/>
              </w:rPr>
              <w:t>(</w:t>
            </w:r>
            <w:proofErr w:type="spellStart"/>
            <w:r w:rsidRPr="00505E71">
              <w:rPr>
                <w:rFonts w:cs="Arial"/>
                <w:szCs w:val="20"/>
                <w:lang w:val="sl-SI"/>
              </w:rPr>
              <w:t>a,h</w:t>
            </w:r>
            <w:proofErr w:type="spellEnd"/>
            <w:r w:rsidRPr="00505E71">
              <w:rPr>
                <w:rFonts w:cs="Arial"/>
                <w:szCs w:val="20"/>
                <w:lang w:val="sl-SI"/>
              </w:rPr>
              <w:t xml:space="preserve">)antracen, </w:t>
            </w:r>
            <w:proofErr w:type="spellStart"/>
            <w:r w:rsidRPr="00505E71">
              <w:rPr>
                <w:rFonts w:cs="Arial"/>
                <w:szCs w:val="20"/>
                <w:lang w:val="sl-SI"/>
              </w:rPr>
              <w:t>naftalen</w:t>
            </w:r>
            <w:proofErr w:type="spellEnd"/>
            <w:r w:rsidRPr="00505E71">
              <w:rPr>
                <w:rFonts w:cs="Arial"/>
                <w:szCs w:val="20"/>
                <w:lang w:val="sl-SI"/>
              </w:rPr>
              <w:t xml:space="preserve">, </w:t>
            </w:r>
            <w:proofErr w:type="spellStart"/>
            <w:r w:rsidRPr="00505E71">
              <w:rPr>
                <w:rFonts w:cs="Arial"/>
                <w:szCs w:val="20"/>
                <w:lang w:val="sl-SI"/>
              </w:rPr>
              <w:t>acenaftilen</w:t>
            </w:r>
            <w:proofErr w:type="spellEnd"/>
            <w:r w:rsidRPr="00505E71">
              <w:rPr>
                <w:rFonts w:cs="Arial"/>
                <w:szCs w:val="20"/>
                <w:lang w:val="sl-SI"/>
              </w:rPr>
              <w:t xml:space="preserve">, </w:t>
            </w:r>
            <w:proofErr w:type="spellStart"/>
            <w:r w:rsidRPr="00505E71">
              <w:rPr>
                <w:rFonts w:cs="Arial"/>
                <w:szCs w:val="20"/>
                <w:lang w:val="sl-SI"/>
              </w:rPr>
              <w:t>acenaften</w:t>
            </w:r>
            <w:proofErr w:type="spellEnd"/>
            <w:r w:rsidRPr="00505E71">
              <w:rPr>
                <w:rFonts w:cs="Arial"/>
                <w:szCs w:val="20"/>
                <w:lang w:val="sl-SI"/>
              </w:rPr>
              <w:t xml:space="preserve">, </w:t>
            </w:r>
            <w:proofErr w:type="spellStart"/>
            <w:r w:rsidRPr="00505E71">
              <w:rPr>
                <w:rFonts w:cs="Arial"/>
                <w:szCs w:val="20"/>
                <w:lang w:val="sl-SI"/>
              </w:rPr>
              <w:t>fluoren</w:t>
            </w:r>
            <w:proofErr w:type="spellEnd"/>
            <w:r w:rsidRPr="00505E71">
              <w:rPr>
                <w:rFonts w:cs="Arial"/>
                <w:szCs w:val="20"/>
                <w:lang w:val="sl-SI"/>
              </w:rPr>
              <w:t xml:space="preserve">, </w:t>
            </w:r>
            <w:proofErr w:type="spellStart"/>
            <w:r w:rsidRPr="00505E71">
              <w:rPr>
                <w:rFonts w:cs="Arial"/>
                <w:szCs w:val="20"/>
                <w:lang w:val="sl-SI"/>
              </w:rPr>
              <w:t>fenantren</w:t>
            </w:r>
            <w:proofErr w:type="spellEnd"/>
            <w:r w:rsidRPr="00505E71">
              <w:rPr>
                <w:rFonts w:cs="Arial"/>
                <w:szCs w:val="20"/>
                <w:lang w:val="sl-SI"/>
              </w:rPr>
              <w:t>, antracen po standardu SIST ISO 11338-1,2:2004, modificiran,</w:t>
            </w:r>
          </w:p>
          <w:p w14:paraId="13F88788"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merjenje emisije žveplovega dioksida (SO</w:t>
            </w:r>
            <w:r w:rsidRPr="00505E71">
              <w:rPr>
                <w:rFonts w:cs="Arial"/>
                <w:szCs w:val="20"/>
                <w:vertAlign w:val="subscript"/>
                <w:lang w:val="sl-SI"/>
              </w:rPr>
              <w:t>2</w:t>
            </w:r>
            <w:r w:rsidRPr="00505E71">
              <w:rPr>
                <w:rFonts w:cs="Arial"/>
                <w:szCs w:val="20"/>
                <w:lang w:val="sl-SI"/>
              </w:rPr>
              <w:t>) in žveplovega trioksida (SO</w:t>
            </w:r>
            <w:r w:rsidRPr="00505E71">
              <w:rPr>
                <w:rFonts w:cs="Arial"/>
                <w:szCs w:val="20"/>
                <w:vertAlign w:val="subscript"/>
                <w:lang w:val="sl-SI"/>
              </w:rPr>
              <w:t>3</w:t>
            </w:r>
            <w:r w:rsidRPr="00505E71">
              <w:rPr>
                <w:rFonts w:cs="Arial"/>
                <w:szCs w:val="20"/>
                <w:lang w:val="sl-SI"/>
              </w:rPr>
              <w:t>) po standardu SIST EN 14791:2017</w:t>
            </w:r>
          </w:p>
          <w:p w14:paraId="407439A8"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merjenje emisije amonijaka po standardu SIST ISO 21877:2019,</w:t>
            </w:r>
          </w:p>
          <w:p w14:paraId="45D4C649" w14:textId="77777777" w:rsidR="00833882" w:rsidRPr="00505E71" w:rsidRDefault="00833882" w:rsidP="00833882">
            <w:pPr>
              <w:numPr>
                <w:ilvl w:val="0"/>
                <w:numId w:val="41"/>
              </w:numPr>
              <w:tabs>
                <w:tab w:val="left" w:pos="1134"/>
              </w:tabs>
              <w:spacing w:line="240" w:lineRule="auto"/>
              <w:jc w:val="both"/>
              <w:rPr>
                <w:rFonts w:cs="Arial"/>
                <w:szCs w:val="20"/>
                <w:lang w:val="sl-SI"/>
              </w:rPr>
            </w:pPr>
            <w:r w:rsidRPr="00505E71">
              <w:rPr>
                <w:rFonts w:cs="Arial"/>
                <w:szCs w:val="20"/>
                <w:lang w:val="sl-SI"/>
              </w:rPr>
              <w:t>merjenje emisije fluora in njegovih spojin, izraženih kot HF po standardu SIST-TS CEN/TS 17340:2020.</w:t>
            </w:r>
          </w:p>
          <w:p w14:paraId="42E26786" w14:textId="77777777" w:rsidR="00E43DBA" w:rsidRPr="00E43DBA" w:rsidRDefault="00E43DBA" w:rsidP="00E43DBA">
            <w:pPr>
              <w:pStyle w:val="Telobesedila"/>
              <w:spacing w:after="120" w:line="260" w:lineRule="exact"/>
              <w:rPr>
                <w:rFonts w:ascii="Arial" w:hAnsi="Arial" w:cs="Arial"/>
                <w:sz w:val="20"/>
              </w:rPr>
            </w:pPr>
          </w:p>
          <w:p w14:paraId="5D4FE871" w14:textId="5AA16A2B" w:rsidR="00E43DBA" w:rsidRPr="00833882" w:rsidRDefault="00E43DBA" w:rsidP="00E43DBA">
            <w:pPr>
              <w:pStyle w:val="Telobesedila"/>
              <w:spacing w:after="120" w:line="260" w:lineRule="exact"/>
              <w:rPr>
                <w:rFonts w:ascii="Arial" w:hAnsi="Arial" w:cs="Arial"/>
                <w:sz w:val="20"/>
                <w:u w:val="single"/>
              </w:rPr>
            </w:pPr>
            <w:r w:rsidRPr="00833882">
              <w:rPr>
                <w:rFonts w:ascii="Arial" w:hAnsi="Arial" w:cs="Arial"/>
                <w:sz w:val="20"/>
                <w:u w:val="single"/>
              </w:rPr>
              <w:t>II. oddelki na lokaciji Novo mesto:</w:t>
            </w:r>
          </w:p>
          <w:p w14:paraId="72270B26" w14:textId="557EBFDC" w:rsidR="00EF3BFF" w:rsidRPr="00E43DBA" w:rsidRDefault="00833882" w:rsidP="00E43DBA">
            <w:pPr>
              <w:pStyle w:val="Telobesedila"/>
              <w:numPr>
                <w:ilvl w:val="0"/>
                <w:numId w:val="41"/>
              </w:numPr>
              <w:spacing w:after="120" w:line="260" w:lineRule="exact"/>
              <w:rPr>
                <w:rFonts w:ascii="Arial" w:hAnsi="Arial" w:cs="Arial"/>
                <w:sz w:val="20"/>
              </w:rPr>
            </w:pPr>
            <w:r w:rsidRPr="00833882">
              <w:rPr>
                <w:rFonts w:ascii="Arial" w:hAnsi="Arial" w:cs="Arial"/>
                <w:sz w:val="20"/>
              </w:rPr>
              <w:lastRenderedPageBreak/>
              <w:t>merjenje emisije metana (CH</w:t>
            </w:r>
            <w:r w:rsidRPr="00833882">
              <w:rPr>
                <w:rFonts w:ascii="Arial" w:hAnsi="Arial" w:cs="Arial"/>
                <w:sz w:val="20"/>
                <w:vertAlign w:val="subscript"/>
              </w:rPr>
              <w:t>4</w:t>
            </w:r>
            <w:r w:rsidRPr="00833882">
              <w:rPr>
                <w:rFonts w:ascii="Arial" w:hAnsi="Arial" w:cs="Arial"/>
                <w:sz w:val="20"/>
              </w:rPr>
              <w:t>), ogljikovega dioksida (CO</w:t>
            </w:r>
            <w:r w:rsidRPr="00833882">
              <w:rPr>
                <w:rFonts w:ascii="Arial" w:hAnsi="Arial" w:cs="Arial"/>
                <w:sz w:val="20"/>
                <w:vertAlign w:val="subscript"/>
              </w:rPr>
              <w:t>2</w:t>
            </w:r>
            <w:r w:rsidRPr="00833882">
              <w:rPr>
                <w:rFonts w:ascii="Arial" w:hAnsi="Arial" w:cs="Arial"/>
                <w:sz w:val="20"/>
              </w:rPr>
              <w:t>), kisika (O</w:t>
            </w:r>
            <w:r w:rsidRPr="00833882">
              <w:rPr>
                <w:rFonts w:ascii="Arial" w:hAnsi="Arial" w:cs="Arial"/>
                <w:sz w:val="20"/>
                <w:vertAlign w:val="subscript"/>
              </w:rPr>
              <w:t>2</w:t>
            </w:r>
            <w:r w:rsidRPr="00833882">
              <w:rPr>
                <w:rFonts w:ascii="Arial" w:hAnsi="Arial" w:cs="Arial"/>
                <w:sz w:val="20"/>
              </w:rPr>
              <w:t>), vodika (H</w:t>
            </w:r>
            <w:r w:rsidRPr="00833882">
              <w:rPr>
                <w:rFonts w:ascii="Arial" w:hAnsi="Arial" w:cs="Arial"/>
                <w:sz w:val="20"/>
                <w:vertAlign w:val="subscript"/>
              </w:rPr>
              <w:t>2</w:t>
            </w:r>
            <w:r w:rsidRPr="00833882">
              <w:rPr>
                <w:rFonts w:ascii="Arial" w:hAnsi="Arial" w:cs="Arial"/>
                <w:sz w:val="20"/>
              </w:rPr>
              <w:t>) in vodikovega sulfida (H</w:t>
            </w:r>
            <w:r w:rsidRPr="00833882">
              <w:rPr>
                <w:rFonts w:ascii="Arial" w:hAnsi="Arial" w:cs="Arial"/>
                <w:sz w:val="20"/>
                <w:vertAlign w:val="subscript"/>
              </w:rPr>
              <w:t>2</w:t>
            </w:r>
            <w:r w:rsidRPr="00833882">
              <w:rPr>
                <w:rFonts w:ascii="Arial" w:hAnsi="Arial" w:cs="Arial"/>
                <w:sz w:val="20"/>
              </w:rPr>
              <w:t>S) iz odlagališč odpadkov po metodi ND-COZ-063, izdaja 6 (interna metoda</w:t>
            </w:r>
            <w:r w:rsidR="00E43DBA" w:rsidRPr="00833882">
              <w:rPr>
                <w:rFonts w:ascii="Arial" w:hAnsi="Arial" w:cs="Arial"/>
                <w:sz w:val="20"/>
              </w:rPr>
              <w:t>).</w:t>
            </w:r>
          </w:p>
        </w:tc>
        <w:tc>
          <w:tcPr>
            <w:tcW w:w="1616" w:type="dxa"/>
            <w:tcBorders>
              <w:top w:val="dotted" w:sz="4" w:space="0" w:color="auto"/>
              <w:left w:val="dotted" w:sz="4" w:space="0" w:color="auto"/>
              <w:bottom w:val="dotted" w:sz="4" w:space="0" w:color="auto"/>
              <w:right w:val="dotted" w:sz="4" w:space="0" w:color="auto"/>
            </w:tcBorders>
          </w:tcPr>
          <w:p w14:paraId="41994B43" w14:textId="77777777" w:rsidR="0020087F" w:rsidRDefault="00E43DBA" w:rsidP="00A53D24">
            <w:pPr>
              <w:tabs>
                <w:tab w:val="left" w:pos="3686"/>
                <w:tab w:val="left" w:pos="4253"/>
              </w:tabs>
              <w:jc w:val="center"/>
              <w:rPr>
                <w:rFonts w:cs="Arial"/>
                <w:szCs w:val="20"/>
                <w:lang w:val="sl-SI"/>
              </w:rPr>
            </w:pPr>
            <w:r w:rsidRPr="00E43DBA">
              <w:rPr>
                <w:rFonts w:cs="Arial"/>
                <w:szCs w:val="20"/>
                <w:lang w:val="sl-SI"/>
              </w:rPr>
              <w:lastRenderedPageBreak/>
              <w:t>35445-2/2022-2550-2</w:t>
            </w:r>
          </w:p>
          <w:p w14:paraId="5EE3AF95" w14:textId="30E91AB7" w:rsidR="00833882" w:rsidRPr="00925B62" w:rsidRDefault="00833882" w:rsidP="00A53D24">
            <w:pPr>
              <w:tabs>
                <w:tab w:val="left" w:pos="3686"/>
                <w:tab w:val="left" w:pos="4253"/>
              </w:tabs>
              <w:jc w:val="center"/>
              <w:rPr>
                <w:rFonts w:cs="Arial"/>
                <w:szCs w:val="20"/>
                <w:lang w:val="sl-SI"/>
              </w:rPr>
            </w:pPr>
            <w:r w:rsidRPr="00505E71">
              <w:rPr>
                <w:rFonts w:cs="Arial"/>
                <w:szCs w:val="20"/>
                <w:lang w:val="sl-SI" w:eastAsia="sl-SI"/>
              </w:rPr>
              <w:t>35445-7/2023-2550-2</w:t>
            </w:r>
          </w:p>
        </w:tc>
        <w:tc>
          <w:tcPr>
            <w:tcW w:w="1219" w:type="dxa"/>
            <w:tcBorders>
              <w:top w:val="dotted" w:sz="4" w:space="0" w:color="auto"/>
              <w:left w:val="dotted" w:sz="4" w:space="0" w:color="auto"/>
              <w:bottom w:val="dotted" w:sz="4" w:space="0" w:color="auto"/>
              <w:right w:val="double" w:sz="4" w:space="0" w:color="auto"/>
            </w:tcBorders>
          </w:tcPr>
          <w:p w14:paraId="5FD3CDDB" w14:textId="58848764" w:rsidR="0020087F" w:rsidRPr="00833882" w:rsidRDefault="00E43DBA" w:rsidP="0020087F">
            <w:pPr>
              <w:jc w:val="center"/>
              <w:rPr>
                <w:rFonts w:cs="Arial"/>
                <w:szCs w:val="20"/>
                <w:lang w:val="sl-SI"/>
              </w:rPr>
            </w:pPr>
            <w:r w:rsidRPr="00833882">
              <w:rPr>
                <w:rFonts w:cs="Arial"/>
                <w:szCs w:val="20"/>
                <w:lang w:val="sl-SI"/>
              </w:rPr>
              <w:t>1</w:t>
            </w:r>
            <w:r w:rsidR="00833882" w:rsidRPr="00833882">
              <w:rPr>
                <w:rFonts w:cs="Arial"/>
                <w:szCs w:val="20"/>
                <w:lang w:val="sl-SI"/>
              </w:rPr>
              <w:t>4</w:t>
            </w:r>
            <w:r w:rsidR="0020087F" w:rsidRPr="00833882">
              <w:rPr>
                <w:rFonts w:cs="Arial"/>
                <w:szCs w:val="20"/>
                <w:lang w:val="sl-SI"/>
              </w:rPr>
              <w:t>.</w:t>
            </w:r>
            <w:r w:rsidR="00D85132" w:rsidRPr="00833882">
              <w:rPr>
                <w:rFonts w:cs="Arial"/>
                <w:szCs w:val="20"/>
                <w:lang w:val="sl-SI"/>
              </w:rPr>
              <w:t xml:space="preserve"> </w:t>
            </w:r>
            <w:r w:rsidRPr="00833882">
              <w:rPr>
                <w:rFonts w:cs="Arial"/>
                <w:szCs w:val="20"/>
                <w:lang w:val="sl-SI"/>
              </w:rPr>
              <w:t>3</w:t>
            </w:r>
            <w:r w:rsidR="00CD3B37" w:rsidRPr="00833882">
              <w:rPr>
                <w:rFonts w:cs="Arial"/>
                <w:szCs w:val="20"/>
                <w:lang w:val="sl-SI"/>
              </w:rPr>
              <w:t>.</w:t>
            </w:r>
            <w:r w:rsidR="00D85132" w:rsidRPr="00833882">
              <w:rPr>
                <w:rFonts w:cs="Arial"/>
                <w:szCs w:val="20"/>
                <w:lang w:val="sl-SI"/>
              </w:rPr>
              <w:t xml:space="preserve"> </w:t>
            </w:r>
            <w:r w:rsidR="00CD3B37" w:rsidRPr="00833882">
              <w:rPr>
                <w:rFonts w:cs="Arial"/>
                <w:szCs w:val="20"/>
                <w:lang w:val="sl-SI"/>
              </w:rPr>
              <w:t>202</w:t>
            </w:r>
            <w:r w:rsidR="00833882" w:rsidRPr="00833882">
              <w:rPr>
                <w:rFonts w:cs="Arial"/>
                <w:szCs w:val="20"/>
                <w:lang w:val="sl-SI"/>
              </w:rPr>
              <w:t>9</w:t>
            </w:r>
          </w:p>
          <w:p w14:paraId="5B8D2585" w14:textId="77777777" w:rsidR="0020087F" w:rsidRPr="00925B62" w:rsidRDefault="0020087F" w:rsidP="0020087F">
            <w:pPr>
              <w:jc w:val="center"/>
              <w:rPr>
                <w:rFonts w:cs="Arial"/>
                <w:szCs w:val="20"/>
                <w:lang w:val="sl-SI"/>
              </w:rPr>
            </w:pPr>
          </w:p>
        </w:tc>
      </w:tr>
      <w:tr w:rsidR="008B0531" w:rsidRPr="00925B62" w14:paraId="773DA923" w14:textId="77777777" w:rsidTr="00992F64">
        <w:tc>
          <w:tcPr>
            <w:tcW w:w="836" w:type="dxa"/>
            <w:tcBorders>
              <w:top w:val="dotted" w:sz="4" w:space="0" w:color="auto"/>
              <w:left w:val="double" w:sz="4" w:space="0" w:color="auto"/>
              <w:bottom w:val="dotted" w:sz="4" w:space="0" w:color="auto"/>
              <w:right w:val="dotted" w:sz="4" w:space="0" w:color="auto"/>
            </w:tcBorders>
          </w:tcPr>
          <w:p w14:paraId="1FCB479E" w14:textId="6D23E23E" w:rsidR="008B0531" w:rsidRPr="00461063" w:rsidRDefault="008B0531" w:rsidP="008B0531">
            <w:pPr>
              <w:jc w:val="center"/>
              <w:rPr>
                <w:rFonts w:cs="Arial"/>
                <w:b/>
                <w:snapToGrid w:val="0"/>
                <w:color w:val="000000"/>
                <w:szCs w:val="20"/>
                <w:lang w:val="sl-SI"/>
              </w:rPr>
            </w:pPr>
            <w:r w:rsidRPr="00461063">
              <w:rPr>
                <w:rFonts w:cs="Arial"/>
                <w:b/>
                <w:snapToGrid w:val="0"/>
                <w:color w:val="000000"/>
                <w:szCs w:val="20"/>
                <w:lang w:val="sl-SI"/>
              </w:rPr>
              <w:lastRenderedPageBreak/>
              <w:t>1</w:t>
            </w:r>
            <w:r w:rsidR="007723F5">
              <w:rPr>
                <w:rFonts w:cs="Arial"/>
                <w:b/>
                <w:snapToGrid w:val="0"/>
                <w:color w:val="000000"/>
                <w:szCs w:val="20"/>
                <w:lang w:val="sl-SI"/>
              </w:rPr>
              <w:t>0</w:t>
            </w:r>
            <w:r w:rsidRPr="00461063">
              <w:rPr>
                <w:rFonts w:cs="Arial"/>
                <w:b/>
                <w:snapToGrid w:val="0"/>
                <w:color w:val="000000"/>
                <w:szCs w:val="20"/>
                <w:lang w:val="sl-SI"/>
              </w:rPr>
              <w:t>.</w:t>
            </w:r>
          </w:p>
        </w:tc>
        <w:tc>
          <w:tcPr>
            <w:tcW w:w="2835" w:type="dxa"/>
            <w:tcBorders>
              <w:top w:val="dotted" w:sz="4" w:space="0" w:color="auto"/>
              <w:left w:val="dotted" w:sz="4" w:space="0" w:color="auto"/>
              <w:bottom w:val="dotted" w:sz="4" w:space="0" w:color="auto"/>
              <w:right w:val="dotted" w:sz="4" w:space="0" w:color="auto"/>
            </w:tcBorders>
          </w:tcPr>
          <w:p w14:paraId="64646057" w14:textId="77777777" w:rsidR="009F63AB" w:rsidRDefault="009F63AB" w:rsidP="008B0531">
            <w:pPr>
              <w:rPr>
                <w:rFonts w:cs="Arial"/>
                <w:b/>
                <w:szCs w:val="20"/>
                <w:lang w:val="sl-SI"/>
              </w:rPr>
            </w:pPr>
            <w:r w:rsidRPr="009F63AB">
              <w:rPr>
                <w:rFonts w:cs="Arial"/>
                <w:b/>
                <w:szCs w:val="20"/>
                <w:lang w:val="sl-SI"/>
              </w:rPr>
              <w:t xml:space="preserve">RACI racionalizacija procesov zgorevanja d.o.o., Tehnološki park 24, </w:t>
            </w:r>
          </w:p>
          <w:p w14:paraId="60B0C1C9" w14:textId="1676BE04" w:rsidR="008B0531" w:rsidRPr="00461063" w:rsidRDefault="009F63AB" w:rsidP="008B0531">
            <w:pPr>
              <w:rPr>
                <w:rFonts w:cs="Arial"/>
                <w:szCs w:val="20"/>
                <w:lang w:val="sl-SI"/>
              </w:rPr>
            </w:pPr>
            <w:r w:rsidRPr="009F63AB">
              <w:rPr>
                <w:rFonts w:cs="Arial"/>
                <w:b/>
                <w:szCs w:val="20"/>
                <w:lang w:val="sl-SI"/>
              </w:rPr>
              <w:t xml:space="preserve">1000 Ljubljana </w:t>
            </w:r>
          </w:p>
        </w:tc>
        <w:tc>
          <w:tcPr>
            <w:tcW w:w="7739" w:type="dxa"/>
            <w:tcBorders>
              <w:top w:val="dotted" w:sz="4" w:space="0" w:color="auto"/>
              <w:left w:val="dotted" w:sz="4" w:space="0" w:color="auto"/>
              <w:bottom w:val="dotted" w:sz="4" w:space="0" w:color="auto"/>
              <w:right w:val="dotted" w:sz="4" w:space="0" w:color="auto"/>
            </w:tcBorders>
          </w:tcPr>
          <w:p w14:paraId="3AA85FB0" w14:textId="6483148B" w:rsidR="009F63AB" w:rsidRPr="009F63AB" w:rsidRDefault="009F63AB" w:rsidP="009F63AB">
            <w:pPr>
              <w:spacing w:line="240" w:lineRule="auto"/>
              <w:jc w:val="both"/>
              <w:rPr>
                <w:rFonts w:cs="Arial"/>
                <w:szCs w:val="20"/>
                <w:lang w:val="sl-SI"/>
              </w:rPr>
            </w:pPr>
            <w:r w:rsidRPr="009F63AB">
              <w:rPr>
                <w:rFonts w:cs="Arial"/>
                <w:szCs w:val="20"/>
                <w:lang w:val="sl-SI"/>
              </w:rPr>
              <w:t>RACI racionalizacija procesov zgorevanja d.o.o., Tehnološki park 24, 1000 Ljubljana, je pooblaščen za izvajanje prvih in občasnih meritev emisije snovi in izdelavo ocene o letnih emisijah snovi v zrak iz nepremičnih virov onesnaževanja v obsegu, ki vključuje:</w:t>
            </w:r>
          </w:p>
          <w:p w14:paraId="686BAF70" w14:textId="77777777" w:rsidR="009F63AB" w:rsidRPr="009F63AB" w:rsidRDefault="009F63AB" w:rsidP="009F63AB">
            <w:pPr>
              <w:numPr>
                <w:ilvl w:val="0"/>
                <w:numId w:val="34"/>
              </w:numPr>
              <w:spacing w:line="240" w:lineRule="auto"/>
              <w:jc w:val="both"/>
              <w:rPr>
                <w:rFonts w:cs="Arial"/>
                <w:szCs w:val="20"/>
                <w:lang w:val="sl-SI"/>
              </w:rPr>
            </w:pPr>
            <w:r w:rsidRPr="009F63AB">
              <w:rPr>
                <w:rFonts w:cs="Arial"/>
                <w:iCs/>
                <w:szCs w:val="20"/>
                <w:lang w:val="sl-SI"/>
              </w:rPr>
              <w:t>izdelavo načrta meritev emisije snovi v zrak, vključno z določitvijo ciljev merjenja emisij snovi in opredelitvijo za emisijo snovi v zrak pomembnih parametrov obratovanja naprave,</w:t>
            </w:r>
          </w:p>
          <w:p w14:paraId="063646FD" w14:textId="77777777" w:rsidR="009F63AB" w:rsidRPr="009F63AB" w:rsidRDefault="009F63AB" w:rsidP="009F63AB">
            <w:pPr>
              <w:numPr>
                <w:ilvl w:val="0"/>
                <w:numId w:val="34"/>
              </w:numPr>
              <w:spacing w:line="240" w:lineRule="auto"/>
              <w:jc w:val="both"/>
              <w:rPr>
                <w:rFonts w:cs="Arial"/>
                <w:szCs w:val="20"/>
                <w:lang w:val="sl-SI"/>
              </w:rPr>
            </w:pPr>
            <w:r w:rsidRPr="009F63AB">
              <w:rPr>
                <w:rFonts w:cs="Arial"/>
                <w:iCs/>
                <w:szCs w:val="20"/>
                <w:lang w:val="sl-SI"/>
              </w:rPr>
              <w:t>izdelavo strategije vzorčenja in vzorčenje odpadnih plinov,</w:t>
            </w:r>
          </w:p>
          <w:p w14:paraId="6B4E0F94" w14:textId="77777777" w:rsidR="009F63AB" w:rsidRPr="009F63AB" w:rsidRDefault="009F63AB" w:rsidP="009F63AB">
            <w:pPr>
              <w:numPr>
                <w:ilvl w:val="0"/>
                <w:numId w:val="34"/>
              </w:numPr>
              <w:spacing w:line="240" w:lineRule="auto"/>
              <w:jc w:val="both"/>
              <w:rPr>
                <w:rFonts w:cs="Arial"/>
                <w:szCs w:val="20"/>
                <w:lang w:val="sl-SI"/>
              </w:rPr>
            </w:pPr>
            <w:r w:rsidRPr="009F63AB">
              <w:rPr>
                <w:rFonts w:cs="Arial"/>
                <w:iCs/>
                <w:szCs w:val="20"/>
                <w:lang w:val="sl-SI"/>
              </w:rPr>
              <w:t>izdelavo načrta za beleženje časa obratovanja naprave in ocenjevanje letnega časa obratovanja naprave zaradi izdelave ocene o letni emisiji snovi v zrak,</w:t>
            </w:r>
          </w:p>
          <w:p w14:paraId="2CB89F65" w14:textId="77777777" w:rsidR="009F63AB" w:rsidRPr="009F63AB" w:rsidRDefault="009F63AB" w:rsidP="009F63AB">
            <w:pPr>
              <w:numPr>
                <w:ilvl w:val="0"/>
                <w:numId w:val="34"/>
              </w:numPr>
              <w:spacing w:line="240" w:lineRule="auto"/>
              <w:jc w:val="both"/>
              <w:rPr>
                <w:rFonts w:cs="Arial"/>
                <w:szCs w:val="20"/>
                <w:lang w:val="sl-SI"/>
              </w:rPr>
            </w:pPr>
            <w:r w:rsidRPr="009F63AB">
              <w:rPr>
                <w:rFonts w:cs="Arial"/>
                <w:iCs/>
                <w:szCs w:val="20"/>
                <w:lang w:val="sl-SI"/>
              </w:rPr>
              <w:t>merjenje in vrednotenje parametrov stanja odpadnih plinov in obratovalnih parametrov,</w:t>
            </w:r>
          </w:p>
          <w:p w14:paraId="41C7BEA2" w14:textId="77777777" w:rsidR="009F63AB" w:rsidRPr="009F63AB" w:rsidRDefault="009F63AB" w:rsidP="009F63AB">
            <w:pPr>
              <w:numPr>
                <w:ilvl w:val="0"/>
                <w:numId w:val="34"/>
              </w:numPr>
              <w:spacing w:line="240" w:lineRule="auto"/>
              <w:jc w:val="both"/>
              <w:rPr>
                <w:rFonts w:cs="Arial"/>
                <w:szCs w:val="20"/>
                <w:lang w:val="sl-SI"/>
              </w:rPr>
            </w:pPr>
            <w:r w:rsidRPr="009F63AB">
              <w:rPr>
                <w:rFonts w:cs="Arial"/>
                <w:iCs/>
                <w:szCs w:val="20"/>
                <w:lang w:val="sl-SI"/>
              </w:rPr>
              <w:t>merjenje prostorninskega pretoka odpadnih plinov in izračun masnega pretoka snovi v odpadnih plinih, emisijskega deleža, stopnje zmanjšanja emisije, količine vlaken in emisijskega faktorja, če je s predpisi o emisiji snovi v zrak zanje določena mejna vrednost,</w:t>
            </w:r>
          </w:p>
          <w:p w14:paraId="26E917A2" w14:textId="77777777" w:rsidR="009F63AB" w:rsidRPr="009F63AB" w:rsidRDefault="009F63AB" w:rsidP="009F63AB">
            <w:pPr>
              <w:numPr>
                <w:ilvl w:val="0"/>
                <w:numId w:val="34"/>
              </w:numPr>
              <w:spacing w:line="240" w:lineRule="auto"/>
              <w:jc w:val="both"/>
              <w:rPr>
                <w:rFonts w:cs="Arial"/>
                <w:szCs w:val="20"/>
                <w:lang w:val="sl-SI"/>
              </w:rPr>
            </w:pPr>
            <w:r w:rsidRPr="009F63AB">
              <w:rPr>
                <w:rFonts w:cs="Arial"/>
                <w:iCs/>
                <w:szCs w:val="20"/>
                <w:lang w:val="sl-SI"/>
              </w:rPr>
              <w:t xml:space="preserve">ocenjevanje razpršene in ubežne emisije snovi v zrak, </w:t>
            </w:r>
          </w:p>
          <w:p w14:paraId="573C5FF7" w14:textId="77777777" w:rsidR="009F63AB" w:rsidRPr="009F63AB" w:rsidRDefault="009F63AB" w:rsidP="009F63AB">
            <w:pPr>
              <w:numPr>
                <w:ilvl w:val="0"/>
                <w:numId w:val="34"/>
              </w:numPr>
              <w:spacing w:line="240" w:lineRule="auto"/>
              <w:jc w:val="both"/>
              <w:rPr>
                <w:rFonts w:cs="Arial"/>
                <w:szCs w:val="20"/>
                <w:lang w:val="sl-SI"/>
              </w:rPr>
            </w:pPr>
            <w:r w:rsidRPr="009F63AB">
              <w:rPr>
                <w:rFonts w:cs="Arial"/>
                <w:iCs/>
                <w:szCs w:val="20"/>
                <w:lang w:val="sl-SI"/>
              </w:rPr>
              <w:t>izračunavanje emisijskih faktorjev, če so za napravo, za katero se izvajajo prve meritve ali obratovalni monitoring, določene njihove mejne vrednosti,</w:t>
            </w:r>
          </w:p>
          <w:p w14:paraId="423A76D3" w14:textId="77777777" w:rsidR="009F63AB" w:rsidRPr="009F63AB" w:rsidRDefault="009F63AB" w:rsidP="009F63AB">
            <w:pPr>
              <w:numPr>
                <w:ilvl w:val="0"/>
                <w:numId w:val="34"/>
              </w:numPr>
              <w:spacing w:line="240" w:lineRule="auto"/>
              <w:jc w:val="both"/>
              <w:rPr>
                <w:rFonts w:cs="Arial"/>
                <w:szCs w:val="20"/>
                <w:lang w:val="sl-SI"/>
              </w:rPr>
            </w:pPr>
            <w:r w:rsidRPr="009F63AB">
              <w:rPr>
                <w:rFonts w:cs="Arial"/>
                <w:iCs/>
                <w:szCs w:val="20"/>
                <w:lang w:val="sl-SI"/>
              </w:rPr>
              <w:t>izdelavo poročila o opravljenih meritvah emisije snovi in izdelavo ocene o letni emisiji snovi v zrak,</w:t>
            </w:r>
          </w:p>
          <w:p w14:paraId="57ED4C4D" w14:textId="77777777" w:rsidR="009F63AB" w:rsidRPr="009F63AB" w:rsidRDefault="009F63AB" w:rsidP="009F63AB">
            <w:pPr>
              <w:numPr>
                <w:ilvl w:val="0"/>
                <w:numId w:val="34"/>
              </w:numPr>
              <w:spacing w:line="240" w:lineRule="auto"/>
              <w:jc w:val="both"/>
              <w:rPr>
                <w:rFonts w:cs="Arial"/>
                <w:szCs w:val="20"/>
                <w:lang w:val="sl-SI"/>
              </w:rPr>
            </w:pPr>
            <w:r w:rsidRPr="009F63AB">
              <w:rPr>
                <w:rFonts w:cs="Arial"/>
                <w:iCs/>
                <w:szCs w:val="20"/>
                <w:lang w:val="sl-SI"/>
              </w:rPr>
              <w:t xml:space="preserve">merjenje koncentracije snovi v odpadnih plinih ter preračunavanje rezultatov meritev na enoto prostornine suhih ali mokrih odpadnih plinov pri </w:t>
            </w:r>
            <w:proofErr w:type="spellStart"/>
            <w:r w:rsidRPr="009F63AB">
              <w:rPr>
                <w:rFonts w:cs="Arial"/>
                <w:iCs/>
                <w:szCs w:val="20"/>
                <w:lang w:val="sl-SI"/>
              </w:rPr>
              <w:t>normnih</w:t>
            </w:r>
            <w:proofErr w:type="spellEnd"/>
            <w:r w:rsidRPr="009F63AB">
              <w:rPr>
                <w:rFonts w:cs="Arial"/>
                <w:iCs/>
                <w:szCs w:val="20"/>
                <w:lang w:val="sl-SI"/>
              </w:rPr>
              <w:t xml:space="preserve"> pogojih in na predpisano računsko vsebnost kisika v odpadnih plinih, če je njena vrednost za posamezni vir onesnaževanja določena s predpisi o emisiji snovi v zrak </w:t>
            </w:r>
            <w:r w:rsidRPr="009F63AB">
              <w:rPr>
                <w:rFonts w:cs="Arial"/>
                <w:szCs w:val="20"/>
                <w:lang w:val="sl-SI"/>
              </w:rPr>
              <w:t>z naslednjimi akreditiranimi metodami:</w:t>
            </w:r>
          </w:p>
          <w:p w14:paraId="45950309"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hitrosti in volumenskega pretoka plinskih tokov v odvodnikih po standardu SIST ISO 10780:1996</w:t>
            </w:r>
          </w:p>
          <w:p w14:paraId="00A23AAD"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hitrosti in volumenskega pretoka plinskih tokov v odvodnikih po standardu SIST EN ISO 16911-1:2014</w:t>
            </w:r>
          </w:p>
          <w:p w14:paraId="6AB1C07C"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O</w:t>
            </w:r>
            <w:r w:rsidRPr="009F63AB">
              <w:rPr>
                <w:rFonts w:cs="Arial"/>
                <w:szCs w:val="20"/>
                <w:vertAlign w:val="subscript"/>
                <w:lang w:val="sl-SI"/>
              </w:rPr>
              <w:t>2</w:t>
            </w:r>
            <w:r w:rsidRPr="009F63AB">
              <w:rPr>
                <w:rFonts w:cs="Arial"/>
                <w:szCs w:val="20"/>
                <w:lang w:val="sl-SI"/>
              </w:rPr>
              <w:t>, CO</w:t>
            </w:r>
            <w:r w:rsidRPr="009F63AB">
              <w:rPr>
                <w:rFonts w:cs="Arial"/>
                <w:szCs w:val="20"/>
                <w:vertAlign w:val="subscript"/>
                <w:lang w:val="sl-SI"/>
              </w:rPr>
              <w:t>2</w:t>
            </w:r>
            <w:r w:rsidRPr="009F63AB">
              <w:rPr>
                <w:rFonts w:cs="Arial"/>
                <w:szCs w:val="20"/>
                <w:lang w:val="sl-SI"/>
              </w:rPr>
              <w:t xml:space="preserve"> in CO po standardu SIST ISO 12039:2019</w:t>
            </w:r>
          </w:p>
          <w:p w14:paraId="40323362"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CO po standardu SIST EN 15058:2017</w:t>
            </w:r>
          </w:p>
          <w:p w14:paraId="60EA0FD7"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lastRenderedPageBreak/>
              <w:t>merjenje emisije O</w:t>
            </w:r>
            <w:r w:rsidRPr="009F63AB">
              <w:rPr>
                <w:rFonts w:cs="Arial"/>
                <w:szCs w:val="20"/>
                <w:vertAlign w:val="subscript"/>
                <w:lang w:val="sl-SI"/>
              </w:rPr>
              <w:t>2</w:t>
            </w:r>
            <w:r w:rsidRPr="009F63AB">
              <w:rPr>
                <w:rFonts w:cs="Arial"/>
                <w:szCs w:val="20"/>
                <w:lang w:val="sl-SI"/>
              </w:rPr>
              <w:t xml:space="preserve"> po standardu SIST EN 14789:2017</w:t>
            </w:r>
          </w:p>
          <w:p w14:paraId="0E6E91C3"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dušikovih oksidov (NO) po standardu SIST ISO 10849:1996</w:t>
            </w:r>
          </w:p>
          <w:p w14:paraId="42DA9379"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dušikovih oksidov (</w:t>
            </w:r>
            <w:proofErr w:type="spellStart"/>
            <w:r w:rsidRPr="009F63AB">
              <w:rPr>
                <w:rFonts w:cs="Arial"/>
                <w:szCs w:val="20"/>
                <w:lang w:val="sl-SI"/>
              </w:rPr>
              <w:t>NOx</w:t>
            </w:r>
            <w:proofErr w:type="spellEnd"/>
            <w:r w:rsidRPr="009F63AB">
              <w:rPr>
                <w:rFonts w:cs="Arial"/>
                <w:szCs w:val="20"/>
                <w:lang w:val="sl-SI"/>
              </w:rPr>
              <w:t xml:space="preserve">) po standardu SIST ISO 10849:1996 (alternativna metoda za SIST EN 14792:2017)                                                                                                             </w:t>
            </w:r>
          </w:p>
          <w:p w14:paraId="5658542F"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žveplovega dioksida (SO</w:t>
            </w:r>
            <w:r w:rsidRPr="009F63AB">
              <w:rPr>
                <w:rFonts w:cs="Arial"/>
                <w:szCs w:val="20"/>
                <w:vertAlign w:val="subscript"/>
                <w:lang w:val="sl-SI"/>
              </w:rPr>
              <w:t>2</w:t>
            </w:r>
            <w:r w:rsidRPr="009F63AB">
              <w:rPr>
                <w:rFonts w:cs="Arial"/>
                <w:szCs w:val="20"/>
                <w:lang w:val="sl-SI"/>
              </w:rPr>
              <w:t>) po standardu SIST ISO 7935:1996 v povezavi s SIST ISO 10396:2012</w:t>
            </w:r>
          </w:p>
          <w:p w14:paraId="15A27701"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žveplovega dioksida (SO</w:t>
            </w:r>
            <w:r w:rsidRPr="009F63AB">
              <w:rPr>
                <w:rFonts w:cs="Arial"/>
                <w:szCs w:val="20"/>
                <w:vertAlign w:val="subscript"/>
                <w:lang w:val="sl-SI"/>
              </w:rPr>
              <w:t>2</w:t>
            </w:r>
            <w:r w:rsidRPr="009F63AB">
              <w:rPr>
                <w:rFonts w:cs="Arial"/>
                <w:szCs w:val="20"/>
                <w:lang w:val="sl-SI"/>
              </w:rPr>
              <w:t xml:space="preserve">) po tehnični specifikaciji SIST-TS CEN/TS 17021:2017 </w:t>
            </w:r>
          </w:p>
          <w:p w14:paraId="14BC125F"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celotnega organskega ogljika (TOC) po standardu SIST EN 12619:2013</w:t>
            </w:r>
          </w:p>
          <w:p w14:paraId="0E19720C"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metana (CH</w:t>
            </w:r>
            <w:r w:rsidRPr="009F63AB">
              <w:rPr>
                <w:rFonts w:cs="Arial"/>
                <w:szCs w:val="20"/>
                <w:vertAlign w:val="subscript"/>
                <w:lang w:val="sl-SI"/>
              </w:rPr>
              <w:t>4</w:t>
            </w:r>
            <w:r w:rsidRPr="009F63AB">
              <w:rPr>
                <w:rFonts w:cs="Arial"/>
                <w:szCs w:val="20"/>
                <w:lang w:val="sl-SI"/>
              </w:rPr>
              <w:t>) po standardu SIST EN ISO 25140:2010</w:t>
            </w:r>
          </w:p>
          <w:p w14:paraId="0138FE4B"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kontinuirno merjenje koncentracije metana (CH</w:t>
            </w:r>
            <w:r w:rsidRPr="009F63AB">
              <w:rPr>
                <w:rFonts w:cs="Arial"/>
                <w:szCs w:val="20"/>
                <w:vertAlign w:val="subscript"/>
                <w:lang w:val="sl-SI"/>
              </w:rPr>
              <w:t>4</w:t>
            </w:r>
            <w:r w:rsidRPr="009F63AB">
              <w:rPr>
                <w:rFonts w:cs="Arial"/>
                <w:szCs w:val="20"/>
                <w:lang w:val="sl-SI"/>
              </w:rPr>
              <w:t>) po interni metodi DP02, 2018 izvedeni na osnovi standarda SIST ISO 12039</w:t>
            </w:r>
          </w:p>
          <w:p w14:paraId="0280451D"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 xml:space="preserve">merjenje temperature in tlaka plinov po interni metodi DP06, 2018 izvedeni na osnovi standarda SIST EN 13284-1 </w:t>
            </w:r>
          </w:p>
          <w:p w14:paraId="0DE8100E"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vlage (H</w:t>
            </w:r>
            <w:r w:rsidRPr="009F63AB">
              <w:rPr>
                <w:rFonts w:cs="Arial"/>
                <w:szCs w:val="20"/>
                <w:vertAlign w:val="subscript"/>
                <w:lang w:val="sl-SI"/>
              </w:rPr>
              <w:t>2</w:t>
            </w:r>
            <w:r w:rsidRPr="009F63AB">
              <w:rPr>
                <w:rFonts w:cs="Arial"/>
                <w:szCs w:val="20"/>
                <w:lang w:val="sl-SI"/>
              </w:rPr>
              <w:t>O) po standardu SIST EN 14790:2017</w:t>
            </w:r>
          </w:p>
          <w:p w14:paraId="1ABC8FA3"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metana (CH</w:t>
            </w:r>
            <w:r w:rsidRPr="009F63AB">
              <w:rPr>
                <w:rFonts w:cs="Arial"/>
                <w:szCs w:val="20"/>
                <w:vertAlign w:val="subscript"/>
                <w:lang w:val="sl-SI"/>
              </w:rPr>
              <w:t>4</w:t>
            </w:r>
            <w:r w:rsidRPr="009F63AB">
              <w:rPr>
                <w:rFonts w:cs="Arial"/>
                <w:szCs w:val="20"/>
                <w:lang w:val="sl-SI"/>
              </w:rPr>
              <w:t>), ogljikovega dioksida (CO</w:t>
            </w:r>
            <w:r w:rsidRPr="009F63AB">
              <w:rPr>
                <w:rFonts w:cs="Arial"/>
                <w:szCs w:val="20"/>
                <w:vertAlign w:val="subscript"/>
                <w:lang w:val="sl-SI"/>
              </w:rPr>
              <w:t>2</w:t>
            </w:r>
            <w:r w:rsidRPr="009F63AB">
              <w:rPr>
                <w:rFonts w:cs="Arial"/>
                <w:szCs w:val="20"/>
                <w:lang w:val="sl-SI"/>
              </w:rPr>
              <w:t>), kisika (O</w:t>
            </w:r>
            <w:r w:rsidRPr="009F63AB">
              <w:rPr>
                <w:rFonts w:cs="Arial"/>
                <w:szCs w:val="20"/>
                <w:vertAlign w:val="subscript"/>
                <w:lang w:val="sl-SI"/>
              </w:rPr>
              <w:t>2</w:t>
            </w:r>
            <w:r w:rsidRPr="009F63AB">
              <w:rPr>
                <w:rFonts w:cs="Arial"/>
                <w:szCs w:val="20"/>
                <w:lang w:val="sl-SI"/>
              </w:rPr>
              <w:t>), vodikovega sulfida (H</w:t>
            </w:r>
            <w:r w:rsidRPr="009F63AB">
              <w:rPr>
                <w:rFonts w:cs="Arial"/>
                <w:szCs w:val="20"/>
                <w:vertAlign w:val="subscript"/>
                <w:lang w:val="sl-SI"/>
              </w:rPr>
              <w:t>2</w:t>
            </w:r>
            <w:r w:rsidRPr="009F63AB">
              <w:rPr>
                <w:rFonts w:cs="Arial"/>
                <w:szCs w:val="20"/>
                <w:lang w:val="sl-SI"/>
              </w:rPr>
              <w:t>S) in vodika (H</w:t>
            </w:r>
            <w:r w:rsidRPr="009F63AB">
              <w:rPr>
                <w:rFonts w:cs="Arial"/>
                <w:szCs w:val="20"/>
                <w:vertAlign w:val="subscript"/>
                <w:lang w:val="sl-SI"/>
              </w:rPr>
              <w:t>2</w:t>
            </w:r>
            <w:r w:rsidRPr="009F63AB">
              <w:rPr>
                <w:rFonts w:cs="Arial"/>
                <w:szCs w:val="20"/>
                <w:lang w:val="sl-SI"/>
              </w:rPr>
              <w:t xml:space="preserve">) v </w:t>
            </w:r>
            <w:proofErr w:type="spellStart"/>
            <w:r w:rsidRPr="009F63AB">
              <w:rPr>
                <w:rFonts w:cs="Arial"/>
                <w:szCs w:val="20"/>
                <w:lang w:val="sl-SI"/>
              </w:rPr>
              <w:t>odlagališčnem</w:t>
            </w:r>
            <w:proofErr w:type="spellEnd"/>
            <w:r w:rsidRPr="009F63AB">
              <w:rPr>
                <w:rFonts w:cs="Arial"/>
                <w:szCs w:val="20"/>
                <w:lang w:val="sl-SI"/>
              </w:rPr>
              <w:t xml:space="preserve"> plinu in bioplinu po interni metodi DP09, 2014 izvedeni na osnovi standarda SIST ISO 12039</w:t>
            </w:r>
          </w:p>
          <w:p w14:paraId="4EDF214A"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anorganskih spojin klora, izraženih kot HCl po standardu SIST EN 1911:2011, razen poglavij 6 in 8.2.3</w:t>
            </w:r>
          </w:p>
          <w:p w14:paraId="610CF780"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fluora in njegovih spojin, izraženih kot HF po standardu ISO 15713:2006, razen poglavij 5.3, 5.4 in 8</w:t>
            </w:r>
          </w:p>
          <w:p w14:paraId="497FC2F7"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bazičnih dušikovih spojin po smernici VDI 3496 Bl.1 (1982), razen poglavij 4.2 in 5</w:t>
            </w:r>
          </w:p>
          <w:p w14:paraId="456752ED"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amonijaka po standardu SIST EN 21877:2019 razen poglavij 7.3 in 9</w:t>
            </w:r>
          </w:p>
          <w:p w14:paraId="27E515BB"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žveplovega dioksida (SO</w:t>
            </w:r>
            <w:r w:rsidRPr="009F63AB">
              <w:rPr>
                <w:rFonts w:cs="Arial"/>
                <w:szCs w:val="20"/>
                <w:vertAlign w:val="subscript"/>
                <w:lang w:val="sl-SI"/>
              </w:rPr>
              <w:t>2</w:t>
            </w:r>
            <w:r w:rsidRPr="009F63AB">
              <w:rPr>
                <w:rFonts w:cs="Arial"/>
                <w:szCs w:val="20"/>
                <w:lang w:val="sl-SI"/>
              </w:rPr>
              <w:t>) po standardu SIST EN 14791:2017, razen poglavij 7.3 in 9</w:t>
            </w:r>
          </w:p>
          <w:p w14:paraId="1A7F734A"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alifatskih in aromatskih aldehidov in ketonov po smernicah VDI 3862 Bl.2 (2000) razen poglavij 5.2 in 6</w:t>
            </w:r>
          </w:p>
          <w:p w14:paraId="267694E2"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celotnega prahu po standardu SIST ISO 9096:2018</w:t>
            </w:r>
          </w:p>
          <w:p w14:paraId="2E3A6204"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celotnega prahu po standardu SIST EN 13284-1:2018</w:t>
            </w:r>
          </w:p>
          <w:p w14:paraId="10CF0AF9"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lastRenderedPageBreak/>
              <w:t>merjenje emisije trdnih delcev manjših od 10 mikrometrov PM 10 in PM 2,5 po standardu SIST EN ISO 23210:2010</w:t>
            </w:r>
          </w:p>
          <w:p w14:paraId="71E4ABED"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amonijaka po SIST ISO 17179:2019, DP30</w:t>
            </w:r>
          </w:p>
          <w:p w14:paraId="6CA48926"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vlage (H</w:t>
            </w:r>
            <w:r w:rsidRPr="009F63AB">
              <w:rPr>
                <w:rFonts w:cs="Arial"/>
                <w:szCs w:val="20"/>
                <w:vertAlign w:val="subscript"/>
                <w:lang w:val="sl-SI"/>
              </w:rPr>
              <w:t>2</w:t>
            </w:r>
            <w:r w:rsidRPr="009F63AB">
              <w:rPr>
                <w:rFonts w:cs="Arial"/>
                <w:szCs w:val="20"/>
                <w:lang w:val="sl-SI"/>
              </w:rPr>
              <w:t>O) po CEN-TS 17337:2019, DP30 (alternativna metoda EN 14790)</w:t>
            </w:r>
          </w:p>
          <w:p w14:paraId="7F2E5FED"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ogljikovega monoksida (CO) po CEN-TS 17337:2019, DP30 (alternativna metoda EN 15058)</w:t>
            </w:r>
          </w:p>
          <w:p w14:paraId="3123014F"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ogljikovega dioksida (CO</w:t>
            </w:r>
            <w:r w:rsidRPr="009F63AB">
              <w:rPr>
                <w:rFonts w:cs="Arial"/>
                <w:szCs w:val="20"/>
                <w:vertAlign w:val="subscript"/>
                <w:lang w:val="sl-SI"/>
              </w:rPr>
              <w:t>2</w:t>
            </w:r>
            <w:r w:rsidRPr="009F63AB">
              <w:rPr>
                <w:rFonts w:cs="Arial"/>
                <w:szCs w:val="20"/>
                <w:lang w:val="sl-SI"/>
              </w:rPr>
              <w:t>) po CEN-TS 17337:2019, DP30</w:t>
            </w:r>
          </w:p>
          <w:p w14:paraId="26F5F111"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 xml:space="preserve"> merjenje emisije dušikovega oksida (NO) po CEN-TS 17337:2019, DP30 (alternativna metoda EN 14792)</w:t>
            </w:r>
          </w:p>
          <w:p w14:paraId="442DE9F3"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dušikovega dioksida (NO</w:t>
            </w:r>
            <w:r w:rsidRPr="009F63AB">
              <w:rPr>
                <w:rFonts w:cs="Arial"/>
                <w:szCs w:val="20"/>
                <w:vertAlign w:val="subscript"/>
                <w:lang w:val="sl-SI"/>
              </w:rPr>
              <w:t>2</w:t>
            </w:r>
            <w:r w:rsidRPr="009F63AB">
              <w:rPr>
                <w:rFonts w:cs="Arial"/>
                <w:szCs w:val="20"/>
                <w:lang w:val="sl-SI"/>
              </w:rPr>
              <w:t>) po CEN-TS 17337:2019, DP30 (alternativna metoda EN 14792)</w:t>
            </w:r>
          </w:p>
          <w:p w14:paraId="3074E1C6"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žveplovega dioksida (SO</w:t>
            </w:r>
            <w:r w:rsidRPr="009F63AB">
              <w:rPr>
                <w:rFonts w:cs="Arial"/>
                <w:szCs w:val="20"/>
                <w:vertAlign w:val="subscript"/>
                <w:lang w:val="sl-SI"/>
              </w:rPr>
              <w:t>2</w:t>
            </w:r>
            <w:r w:rsidRPr="009F63AB">
              <w:rPr>
                <w:rFonts w:cs="Arial"/>
                <w:szCs w:val="20"/>
                <w:lang w:val="sl-SI"/>
              </w:rPr>
              <w:t>) po CEN-TS 17337:2019, DP30 (alternativna metoda EN 14791)</w:t>
            </w:r>
          </w:p>
          <w:p w14:paraId="0F06423F"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anorganskih spojin klora, izraženih kot HCl po CEN-TS 17337:2019, DP30 (alternativna metoda EN 1911)</w:t>
            </w:r>
          </w:p>
          <w:p w14:paraId="7E283224"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fluora in njegovih spojin, izraženih kot HF po CEN-TS 17337:2019, DP30</w:t>
            </w:r>
          </w:p>
          <w:p w14:paraId="67188550"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 xml:space="preserve">merjenje emisije amonijaka po CEN-TS 17337:2019, DP30 </w:t>
            </w:r>
          </w:p>
          <w:p w14:paraId="32BF402E"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formaldehida po CEN-TS 17337:2019, DP30</w:t>
            </w:r>
          </w:p>
          <w:p w14:paraId="6E0DF0B0" w14:textId="77777777" w:rsidR="009F63AB" w:rsidRPr="009F63AB" w:rsidRDefault="009F63AB" w:rsidP="009F63AB">
            <w:pPr>
              <w:spacing w:line="240" w:lineRule="auto"/>
              <w:jc w:val="both"/>
              <w:rPr>
                <w:rFonts w:cs="Arial"/>
                <w:szCs w:val="20"/>
                <w:lang w:val="sl-SI"/>
              </w:rPr>
            </w:pPr>
            <w:r w:rsidRPr="009F63AB">
              <w:rPr>
                <w:rFonts w:cs="Arial"/>
                <w:szCs w:val="20"/>
                <w:lang w:val="sl-SI"/>
              </w:rPr>
              <w:t>in</w:t>
            </w:r>
          </w:p>
          <w:p w14:paraId="27D770D2" w14:textId="77777777" w:rsidR="009F63AB" w:rsidRPr="009F63AB" w:rsidRDefault="009F63AB" w:rsidP="009F63AB">
            <w:pPr>
              <w:spacing w:line="240" w:lineRule="auto"/>
              <w:jc w:val="both"/>
              <w:rPr>
                <w:rFonts w:cs="Arial"/>
                <w:szCs w:val="20"/>
                <w:lang w:val="sl-SI"/>
              </w:rPr>
            </w:pPr>
            <w:r w:rsidRPr="009F63AB">
              <w:rPr>
                <w:rFonts w:cs="Arial"/>
                <w:szCs w:val="20"/>
                <w:lang w:val="sl-SI"/>
              </w:rPr>
              <w:t>v izvedbi Elektroinštituta Milan Vidmar, Hajdrihova 2, 1000 Ljubljana, za čas trajanja pogodbe s stranko (pogodba št. 79/05 z dne 30.11.2005 med stranko in Elektroinštitutom Milan Vidmar, Hajdrihova 2, 1000 Ljubljana):</w:t>
            </w:r>
          </w:p>
          <w:p w14:paraId="0F0FFCE3"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skupnega prahu ter vzorčenje po standardu SIST ISO 9096:2018</w:t>
            </w:r>
          </w:p>
          <w:p w14:paraId="736546B6"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ogljikovega monoksida (CO) po standardu SIST EN 15058:2017</w:t>
            </w:r>
          </w:p>
          <w:p w14:paraId="0F56A171"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kisika (O</w:t>
            </w:r>
            <w:r w:rsidRPr="009F63AB">
              <w:rPr>
                <w:rFonts w:cs="Arial"/>
                <w:szCs w:val="20"/>
                <w:vertAlign w:val="subscript"/>
                <w:lang w:val="sl-SI"/>
              </w:rPr>
              <w:t>2</w:t>
            </w:r>
            <w:r w:rsidRPr="009F63AB">
              <w:rPr>
                <w:rFonts w:cs="Arial"/>
                <w:szCs w:val="20"/>
                <w:lang w:val="sl-SI"/>
              </w:rPr>
              <w:t>) po standardu SIST EN 14789:2017</w:t>
            </w:r>
          </w:p>
          <w:p w14:paraId="097C2021"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žveplovega dioksida (SO</w:t>
            </w:r>
            <w:r w:rsidRPr="009F63AB">
              <w:rPr>
                <w:rFonts w:cs="Arial"/>
                <w:szCs w:val="20"/>
                <w:vertAlign w:val="subscript"/>
                <w:lang w:val="sl-SI"/>
              </w:rPr>
              <w:t>2</w:t>
            </w:r>
            <w:r w:rsidRPr="009F63AB">
              <w:rPr>
                <w:rFonts w:cs="Arial"/>
                <w:szCs w:val="20"/>
                <w:lang w:val="sl-SI"/>
              </w:rPr>
              <w:t xml:space="preserve">) po standardu SIST EN 14791:2017 </w:t>
            </w:r>
          </w:p>
          <w:p w14:paraId="79E94EAD"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dušikovih oksidov (</w:t>
            </w:r>
            <w:proofErr w:type="spellStart"/>
            <w:r w:rsidRPr="009F63AB">
              <w:rPr>
                <w:rFonts w:cs="Arial"/>
                <w:szCs w:val="20"/>
                <w:lang w:val="sl-SI"/>
              </w:rPr>
              <w:t>NOx</w:t>
            </w:r>
            <w:proofErr w:type="spellEnd"/>
            <w:r w:rsidRPr="009F63AB">
              <w:rPr>
                <w:rFonts w:cs="Arial"/>
                <w:szCs w:val="20"/>
                <w:lang w:val="sl-SI"/>
              </w:rPr>
              <w:t>) po standardu SIST EN 14792:2017                                                                                                             in</w:t>
            </w:r>
          </w:p>
          <w:p w14:paraId="067C4800" w14:textId="77777777" w:rsidR="009F63AB" w:rsidRPr="009F63AB" w:rsidRDefault="009F63AB" w:rsidP="009F63AB">
            <w:pPr>
              <w:spacing w:line="240" w:lineRule="auto"/>
              <w:jc w:val="both"/>
              <w:rPr>
                <w:rFonts w:cs="Arial"/>
                <w:szCs w:val="20"/>
                <w:lang w:val="sl-SI"/>
              </w:rPr>
            </w:pPr>
            <w:r w:rsidRPr="009F63AB">
              <w:rPr>
                <w:rFonts w:cs="Arial"/>
                <w:szCs w:val="20"/>
                <w:lang w:val="sl-SI"/>
              </w:rPr>
              <w:t xml:space="preserve">v izvedbi Institut </w:t>
            </w:r>
            <w:proofErr w:type="spellStart"/>
            <w:r w:rsidRPr="009F63AB">
              <w:rPr>
                <w:rFonts w:cs="Arial"/>
                <w:szCs w:val="20"/>
                <w:lang w:val="sl-SI"/>
              </w:rPr>
              <w:t>für</w:t>
            </w:r>
            <w:proofErr w:type="spellEnd"/>
            <w:r w:rsidRPr="009F63AB">
              <w:rPr>
                <w:rFonts w:cs="Arial"/>
                <w:szCs w:val="20"/>
                <w:lang w:val="sl-SI"/>
              </w:rPr>
              <w:t xml:space="preserve"> </w:t>
            </w:r>
            <w:proofErr w:type="spellStart"/>
            <w:r w:rsidRPr="009F63AB">
              <w:rPr>
                <w:rFonts w:cs="Arial"/>
                <w:szCs w:val="20"/>
                <w:lang w:val="sl-SI"/>
              </w:rPr>
              <w:t>Industrie</w:t>
            </w:r>
            <w:proofErr w:type="spellEnd"/>
            <w:r w:rsidRPr="009F63AB">
              <w:rPr>
                <w:rFonts w:cs="Arial"/>
                <w:szCs w:val="20"/>
                <w:lang w:val="sl-SI"/>
              </w:rPr>
              <w:t xml:space="preserve">- </w:t>
            </w:r>
            <w:proofErr w:type="spellStart"/>
            <w:r w:rsidRPr="009F63AB">
              <w:rPr>
                <w:rFonts w:cs="Arial"/>
                <w:szCs w:val="20"/>
                <w:lang w:val="sl-SI"/>
              </w:rPr>
              <w:t>und</w:t>
            </w:r>
            <w:proofErr w:type="spellEnd"/>
            <w:r w:rsidRPr="009F63AB">
              <w:rPr>
                <w:rFonts w:cs="Arial"/>
                <w:szCs w:val="20"/>
                <w:lang w:val="sl-SI"/>
              </w:rPr>
              <w:t xml:space="preserve"> </w:t>
            </w:r>
            <w:proofErr w:type="spellStart"/>
            <w:r w:rsidRPr="009F63AB">
              <w:rPr>
                <w:rFonts w:cs="Arial"/>
                <w:szCs w:val="20"/>
                <w:lang w:val="sl-SI"/>
              </w:rPr>
              <w:t>Umweltanalytik</w:t>
            </w:r>
            <w:proofErr w:type="spellEnd"/>
            <w:r w:rsidRPr="009F63AB">
              <w:rPr>
                <w:rFonts w:cs="Arial"/>
                <w:szCs w:val="20"/>
                <w:lang w:val="sl-SI"/>
              </w:rPr>
              <w:t xml:space="preserve"> der UIS </w:t>
            </w:r>
            <w:proofErr w:type="spellStart"/>
            <w:r w:rsidRPr="009F63AB">
              <w:rPr>
                <w:rFonts w:cs="Arial"/>
                <w:szCs w:val="20"/>
                <w:lang w:val="sl-SI"/>
              </w:rPr>
              <w:t>Umweltinstitut</w:t>
            </w:r>
            <w:proofErr w:type="spellEnd"/>
            <w:r w:rsidRPr="009F63AB">
              <w:rPr>
                <w:rFonts w:cs="Arial"/>
                <w:szCs w:val="20"/>
                <w:lang w:val="sl-SI"/>
              </w:rPr>
              <w:t xml:space="preserve"> </w:t>
            </w:r>
            <w:proofErr w:type="spellStart"/>
            <w:r w:rsidRPr="009F63AB">
              <w:rPr>
                <w:rFonts w:cs="Arial"/>
                <w:szCs w:val="20"/>
                <w:lang w:val="sl-SI"/>
              </w:rPr>
              <w:t>synlab</w:t>
            </w:r>
            <w:proofErr w:type="spellEnd"/>
            <w:r w:rsidRPr="009F63AB">
              <w:rPr>
                <w:rFonts w:cs="Arial"/>
                <w:szCs w:val="20"/>
                <w:lang w:val="sl-SI"/>
              </w:rPr>
              <w:t xml:space="preserve"> </w:t>
            </w:r>
            <w:proofErr w:type="spellStart"/>
            <w:r w:rsidRPr="009F63AB">
              <w:rPr>
                <w:rFonts w:cs="Arial"/>
                <w:szCs w:val="20"/>
                <w:lang w:val="sl-SI"/>
              </w:rPr>
              <w:t>GmbH</w:t>
            </w:r>
            <w:proofErr w:type="spellEnd"/>
            <w:r w:rsidRPr="009F63AB">
              <w:rPr>
                <w:rFonts w:cs="Arial"/>
                <w:szCs w:val="20"/>
                <w:lang w:val="sl-SI"/>
              </w:rPr>
              <w:t>, St.-Peter-</w:t>
            </w:r>
            <w:proofErr w:type="spellStart"/>
            <w:r w:rsidRPr="009F63AB">
              <w:rPr>
                <w:rFonts w:cs="Arial"/>
                <w:szCs w:val="20"/>
                <w:lang w:val="sl-SI"/>
              </w:rPr>
              <w:t>Strasse</w:t>
            </w:r>
            <w:proofErr w:type="spellEnd"/>
            <w:r w:rsidRPr="009F63AB">
              <w:rPr>
                <w:rFonts w:cs="Arial"/>
                <w:szCs w:val="20"/>
                <w:lang w:val="sl-SI"/>
              </w:rPr>
              <w:t xml:space="preserve"> 25, A-4021 Linz za čas trajanja pogodbe s stranko (pogodba št. IIU-</w:t>
            </w:r>
            <w:r w:rsidRPr="009F63AB">
              <w:rPr>
                <w:rFonts w:cs="Arial"/>
                <w:szCs w:val="20"/>
                <w:lang w:val="sl-SI"/>
              </w:rPr>
              <w:lastRenderedPageBreak/>
              <w:t xml:space="preserve">W/Pol/St z dne 15.12.2005 med stranko in Institut </w:t>
            </w:r>
            <w:proofErr w:type="spellStart"/>
            <w:r w:rsidRPr="009F63AB">
              <w:rPr>
                <w:rFonts w:cs="Arial"/>
                <w:szCs w:val="20"/>
                <w:lang w:val="sl-SI"/>
              </w:rPr>
              <w:t>für</w:t>
            </w:r>
            <w:proofErr w:type="spellEnd"/>
            <w:r w:rsidRPr="009F63AB">
              <w:rPr>
                <w:rFonts w:cs="Arial"/>
                <w:szCs w:val="20"/>
                <w:lang w:val="sl-SI"/>
              </w:rPr>
              <w:t xml:space="preserve"> </w:t>
            </w:r>
            <w:proofErr w:type="spellStart"/>
            <w:r w:rsidRPr="009F63AB">
              <w:rPr>
                <w:rFonts w:cs="Arial"/>
                <w:szCs w:val="20"/>
                <w:lang w:val="sl-SI"/>
              </w:rPr>
              <w:t>Industrie</w:t>
            </w:r>
            <w:proofErr w:type="spellEnd"/>
            <w:r w:rsidRPr="009F63AB">
              <w:rPr>
                <w:rFonts w:cs="Arial"/>
                <w:szCs w:val="20"/>
                <w:lang w:val="sl-SI"/>
              </w:rPr>
              <w:t xml:space="preserve">- </w:t>
            </w:r>
            <w:proofErr w:type="spellStart"/>
            <w:r w:rsidRPr="009F63AB">
              <w:rPr>
                <w:rFonts w:cs="Arial"/>
                <w:szCs w:val="20"/>
                <w:lang w:val="sl-SI"/>
              </w:rPr>
              <w:t>und</w:t>
            </w:r>
            <w:proofErr w:type="spellEnd"/>
            <w:r w:rsidRPr="009F63AB">
              <w:rPr>
                <w:rFonts w:cs="Arial"/>
                <w:szCs w:val="20"/>
                <w:lang w:val="sl-SI"/>
              </w:rPr>
              <w:t xml:space="preserve"> </w:t>
            </w:r>
            <w:proofErr w:type="spellStart"/>
            <w:r w:rsidRPr="009F63AB">
              <w:rPr>
                <w:rFonts w:cs="Arial"/>
                <w:szCs w:val="20"/>
                <w:lang w:val="sl-SI"/>
              </w:rPr>
              <w:t>Umweltanalytik</w:t>
            </w:r>
            <w:proofErr w:type="spellEnd"/>
            <w:r w:rsidRPr="009F63AB">
              <w:rPr>
                <w:rFonts w:cs="Arial"/>
                <w:szCs w:val="20"/>
                <w:lang w:val="sl-SI"/>
              </w:rPr>
              <w:t xml:space="preserve"> der UIS </w:t>
            </w:r>
            <w:proofErr w:type="spellStart"/>
            <w:r w:rsidRPr="009F63AB">
              <w:rPr>
                <w:rFonts w:cs="Arial"/>
                <w:szCs w:val="20"/>
                <w:lang w:val="sl-SI"/>
              </w:rPr>
              <w:t>Umweltinstitut</w:t>
            </w:r>
            <w:proofErr w:type="spellEnd"/>
            <w:r w:rsidRPr="009F63AB">
              <w:rPr>
                <w:rFonts w:cs="Arial"/>
                <w:szCs w:val="20"/>
                <w:lang w:val="sl-SI"/>
              </w:rPr>
              <w:t xml:space="preserve"> </w:t>
            </w:r>
            <w:proofErr w:type="spellStart"/>
            <w:r w:rsidRPr="009F63AB">
              <w:rPr>
                <w:rFonts w:cs="Arial"/>
                <w:szCs w:val="20"/>
                <w:lang w:val="sl-SI"/>
              </w:rPr>
              <w:t>synlab</w:t>
            </w:r>
            <w:proofErr w:type="spellEnd"/>
            <w:r w:rsidRPr="009F63AB">
              <w:rPr>
                <w:rFonts w:cs="Arial"/>
                <w:szCs w:val="20"/>
                <w:lang w:val="sl-SI"/>
              </w:rPr>
              <w:t xml:space="preserve"> </w:t>
            </w:r>
            <w:proofErr w:type="spellStart"/>
            <w:r w:rsidRPr="009F63AB">
              <w:rPr>
                <w:rFonts w:cs="Arial"/>
                <w:szCs w:val="20"/>
                <w:lang w:val="sl-SI"/>
              </w:rPr>
              <w:t>GmbH</w:t>
            </w:r>
            <w:proofErr w:type="spellEnd"/>
            <w:r w:rsidRPr="009F63AB">
              <w:rPr>
                <w:rFonts w:cs="Arial"/>
                <w:szCs w:val="20"/>
                <w:lang w:val="sl-SI"/>
              </w:rPr>
              <w:t>, St.-Peter-</w:t>
            </w:r>
            <w:proofErr w:type="spellStart"/>
            <w:r w:rsidRPr="009F63AB">
              <w:rPr>
                <w:rFonts w:cs="Arial"/>
                <w:szCs w:val="20"/>
                <w:lang w:val="sl-SI"/>
              </w:rPr>
              <w:t>Strasse</w:t>
            </w:r>
            <w:proofErr w:type="spellEnd"/>
            <w:r w:rsidRPr="009F63AB">
              <w:rPr>
                <w:rFonts w:cs="Arial"/>
                <w:szCs w:val="20"/>
                <w:lang w:val="sl-SI"/>
              </w:rPr>
              <w:t xml:space="preserve"> 25, A-4021 Linz):</w:t>
            </w:r>
          </w:p>
          <w:p w14:paraId="68E2D2EF"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celotnega organskega ogljika (TOC) po standardu EN 12619:2013,</w:t>
            </w:r>
          </w:p>
          <w:p w14:paraId="60C2F7BC"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živega srebra po standardu EN 13211:2001</w:t>
            </w:r>
          </w:p>
          <w:p w14:paraId="32A6CA21"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skupnega prahu po standardu EN 13284-1:2001 in EN 13284-2:2004</w:t>
            </w:r>
          </w:p>
          <w:p w14:paraId="43A51DDE"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proofErr w:type="spellStart"/>
            <w:r w:rsidRPr="009F63AB">
              <w:rPr>
                <w:rFonts w:cs="Arial"/>
                <w:szCs w:val="20"/>
                <w:lang w:val="it-IT"/>
              </w:rPr>
              <w:t>merjenje</w:t>
            </w:r>
            <w:proofErr w:type="spellEnd"/>
            <w:r w:rsidRPr="009F63AB">
              <w:rPr>
                <w:rFonts w:cs="Arial"/>
                <w:szCs w:val="20"/>
                <w:lang w:val="it-IT"/>
              </w:rPr>
              <w:t xml:space="preserve"> </w:t>
            </w:r>
            <w:proofErr w:type="spellStart"/>
            <w:r w:rsidRPr="009F63AB">
              <w:rPr>
                <w:rFonts w:cs="Arial"/>
                <w:szCs w:val="20"/>
                <w:lang w:val="it-IT"/>
              </w:rPr>
              <w:t>emisije</w:t>
            </w:r>
            <w:proofErr w:type="spellEnd"/>
            <w:r w:rsidRPr="009F63AB">
              <w:rPr>
                <w:rFonts w:cs="Arial"/>
                <w:szCs w:val="20"/>
                <w:lang w:val="it-IT"/>
              </w:rPr>
              <w:t xml:space="preserve"> </w:t>
            </w:r>
            <w:proofErr w:type="spellStart"/>
            <w:r w:rsidRPr="009F63AB">
              <w:rPr>
                <w:rFonts w:cs="Arial"/>
                <w:szCs w:val="20"/>
                <w:lang w:val="it-IT"/>
              </w:rPr>
              <w:t>posameznih</w:t>
            </w:r>
            <w:proofErr w:type="spellEnd"/>
            <w:r w:rsidRPr="009F63AB">
              <w:rPr>
                <w:rFonts w:cs="Arial"/>
                <w:szCs w:val="20"/>
                <w:lang w:val="it-IT"/>
              </w:rPr>
              <w:t xml:space="preserve"> </w:t>
            </w:r>
            <w:proofErr w:type="spellStart"/>
            <w:r w:rsidRPr="009F63AB">
              <w:rPr>
                <w:rFonts w:cs="Arial"/>
                <w:szCs w:val="20"/>
                <w:lang w:val="it-IT"/>
              </w:rPr>
              <w:t>organskih</w:t>
            </w:r>
            <w:proofErr w:type="spellEnd"/>
            <w:r w:rsidRPr="009F63AB">
              <w:rPr>
                <w:rFonts w:cs="Arial"/>
                <w:szCs w:val="20"/>
                <w:lang w:val="it-IT"/>
              </w:rPr>
              <w:t xml:space="preserve"> </w:t>
            </w:r>
            <w:proofErr w:type="spellStart"/>
            <w:r w:rsidRPr="009F63AB">
              <w:rPr>
                <w:rFonts w:cs="Arial"/>
                <w:szCs w:val="20"/>
                <w:lang w:val="it-IT"/>
              </w:rPr>
              <w:t>spojin</w:t>
            </w:r>
            <w:proofErr w:type="spellEnd"/>
            <w:r w:rsidRPr="009F63AB">
              <w:rPr>
                <w:rFonts w:cs="Arial"/>
                <w:szCs w:val="20"/>
                <w:lang w:val="it-IT"/>
              </w:rPr>
              <w:t xml:space="preserve"> </w:t>
            </w:r>
            <w:proofErr w:type="spellStart"/>
            <w:r w:rsidRPr="009F63AB">
              <w:rPr>
                <w:rFonts w:cs="Arial"/>
                <w:szCs w:val="20"/>
                <w:lang w:val="it-IT"/>
              </w:rPr>
              <w:t>po</w:t>
            </w:r>
            <w:proofErr w:type="spellEnd"/>
            <w:r w:rsidRPr="009F63AB">
              <w:rPr>
                <w:rFonts w:cs="Arial"/>
                <w:szCs w:val="20"/>
                <w:lang w:val="it-IT"/>
              </w:rPr>
              <w:t xml:space="preserve"> </w:t>
            </w:r>
            <w:r w:rsidRPr="009F63AB">
              <w:rPr>
                <w:rFonts w:cs="Arial"/>
                <w:szCs w:val="20"/>
                <w:lang w:val="sl-SI"/>
              </w:rPr>
              <w:t>standardu EN 13649:2001</w:t>
            </w:r>
          </w:p>
          <w:p w14:paraId="3077AB3C" w14:textId="77777777" w:rsidR="009F63AB" w:rsidRPr="00EF458D" w:rsidRDefault="009F63AB" w:rsidP="009F63AB">
            <w:pPr>
              <w:numPr>
                <w:ilvl w:val="1"/>
                <w:numId w:val="34"/>
              </w:numPr>
              <w:tabs>
                <w:tab w:val="clear" w:pos="1364"/>
                <w:tab w:val="num" w:pos="900"/>
              </w:tabs>
              <w:spacing w:line="240" w:lineRule="auto"/>
              <w:jc w:val="both"/>
              <w:rPr>
                <w:rFonts w:cs="Arial"/>
                <w:szCs w:val="20"/>
                <w:lang w:val="sl-SI"/>
              </w:rPr>
            </w:pPr>
            <w:r w:rsidRPr="00EF458D">
              <w:rPr>
                <w:rFonts w:cs="Arial"/>
                <w:szCs w:val="20"/>
                <w:lang w:val="sl-SI"/>
              </w:rPr>
              <w:t>merjenje emisije prašnatih anorganskih spojin - kovin: arzen (As), kadmij (</w:t>
            </w:r>
            <w:proofErr w:type="spellStart"/>
            <w:r w:rsidRPr="00EF458D">
              <w:rPr>
                <w:rFonts w:cs="Arial"/>
                <w:szCs w:val="20"/>
                <w:lang w:val="sl-SI"/>
              </w:rPr>
              <w:t>Cd</w:t>
            </w:r>
            <w:proofErr w:type="spellEnd"/>
            <w:r w:rsidRPr="00EF458D">
              <w:rPr>
                <w:rFonts w:cs="Arial"/>
                <w:szCs w:val="20"/>
                <w:lang w:val="sl-SI"/>
              </w:rPr>
              <w:t>), krom (</w:t>
            </w:r>
            <w:proofErr w:type="spellStart"/>
            <w:r w:rsidRPr="00EF458D">
              <w:rPr>
                <w:rFonts w:cs="Arial"/>
                <w:szCs w:val="20"/>
                <w:lang w:val="sl-SI"/>
              </w:rPr>
              <w:t>Cr</w:t>
            </w:r>
            <w:proofErr w:type="spellEnd"/>
            <w:r w:rsidRPr="00EF458D">
              <w:rPr>
                <w:rFonts w:cs="Arial"/>
                <w:szCs w:val="20"/>
                <w:lang w:val="sl-SI"/>
              </w:rPr>
              <w:t>), kobalt (Co), baker (Cu), mangan (</w:t>
            </w:r>
            <w:proofErr w:type="spellStart"/>
            <w:r w:rsidRPr="00EF458D">
              <w:rPr>
                <w:rFonts w:cs="Arial"/>
                <w:szCs w:val="20"/>
                <w:lang w:val="sl-SI"/>
              </w:rPr>
              <w:t>Mn</w:t>
            </w:r>
            <w:proofErr w:type="spellEnd"/>
            <w:r w:rsidRPr="00EF458D">
              <w:rPr>
                <w:rFonts w:cs="Arial"/>
                <w:szCs w:val="20"/>
                <w:lang w:val="sl-SI"/>
              </w:rPr>
              <w:t>), nikelj (Ni), svinec (</w:t>
            </w:r>
            <w:proofErr w:type="spellStart"/>
            <w:r w:rsidRPr="00EF458D">
              <w:rPr>
                <w:rFonts w:cs="Arial"/>
                <w:szCs w:val="20"/>
                <w:lang w:val="sl-SI"/>
              </w:rPr>
              <w:t>Pb</w:t>
            </w:r>
            <w:proofErr w:type="spellEnd"/>
            <w:r w:rsidRPr="00EF458D">
              <w:rPr>
                <w:rFonts w:cs="Arial"/>
                <w:szCs w:val="20"/>
                <w:lang w:val="sl-SI"/>
              </w:rPr>
              <w:t>), antimon (</w:t>
            </w:r>
            <w:proofErr w:type="spellStart"/>
            <w:r w:rsidRPr="00EF458D">
              <w:rPr>
                <w:rFonts w:cs="Arial"/>
                <w:szCs w:val="20"/>
                <w:lang w:val="sl-SI"/>
              </w:rPr>
              <w:t>Sb</w:t>
            </w:r>
            <w:proofErr w:type="spellEnd"/>
            <w:r w:rsidRPr="00EF458D">
              <w:rPr>
                <w:rFonts w:cs="Arial"/>
                <w:szCs w:val="20"/>
                <w:lang w:val="sl-SI"/>
              </w:rPr>
              <w:t>), talij (</w:t>
            </w:r>
            <w:proofErr w:type="spellStart"/>
            <w:r w:rsidRPr="00EF458D">
              <w:rPr>
                <w:rFonts w:cs="Arial"/>
                <w:szCs w:val="20"/>
                <w:lang w:val="sl-SI"/>
              </w:rPr>
              <w:t>Tl</w:t>
            </w:r>
            <w:proofErr w:type="spellEnd"/>
            <w:r w:rsidRPr="00EF458D">
              <w:rPr>
                <w:rFonts w:cs="Arial"/>
                <w:szCs w:val="20"/>
                <w:lang w:val="sl-SI"/>
              </w:rPr>
              <w:t>)  in vanadij (V) po standardu EN 14385:2004</w:t>
            </w:r>
          </w:p>
          <w:p w14:paraId="79F0F19D"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O</w:t>
            </w:r>
            <w:r w:rsidRPr="009F63AB">
              <w:rPr>
                <w:rFonts w:cs="Arial"/>
                <w:szCs w:val="20"/>
                <w:vertAlign w:val="subscript"/>
                <w:lang w:val="sl-SI"/>
              </w:rPr>
              <w:t>2</w:t>
            </w:r>
            <w:r w:rsidRPr="009F63AB">
              <w:rPr>
                <w:rFonts w:cs="Arial"/>
                <w:szCs w:val="20"/>
                <w:lang w:val="sl-SI"/>
              </w:rPr>
              <w:t xml:space="preserve"> po standardu EN 14789:2005</w:t>
            </w:r>
          </w:p>
          <w:p w14:paraId="2B72058E"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vlage (H</w:t>
            </w:r>
            <w:r w:rsidRPr="009F63AB">
              <w:rPr>
                <w:rFonts w:cs="Arial"/>
                <w:szCs w:val="20"/>
                <w:vertAlign w:val="subscript"/>
                <w:lang w:val="sl-SI"/>
              </w:rPr>
              <w:t>2</w:t>
            </w:r>
            <w:r w:rsidRPr="009F63AB">
              <w:rPr>
                <w:rFonts w:cs="Arial"/>
                <w:szCs w:val="20"/>
                <w:lang w:val="sl-SI"/>
              </w:rPr>
              <w:t>O) po standardu EN 14790:2005</w:t>
            </w:r>
          </w:p>
          <w:p w14:paraId="504BD341"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žveplovega dioksida (SO</w:t>
            </w:r>
            <w:r w:rsidRPr="009F63AB">
              <w:rPr>
                <w:rFonts w:cs="Arial"/>
                <w:szCs w:val="20"/>
                <w:vertAlign w:val="subscript"/>
                <w:lang w:val="sl-SI"/>
              </w:rPr>
              <w:t>2</w:t>
            </w:r>
            <w:r w:rsidRPr="009F63AB">
              <w:rPr>
                <w:rFonts w:cs="Arial"/>
                <w:szCs w:val="20"/>
                <w:lang w:val="sl-SI"/>
              </w:rPr>
              <w:t>) po standardu EN 14791:2005</w:t>
            </w:r>
          </w:p>
          <w:p w14:paraId="07F44713"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dušikovih oksidov (</w:t>
            </w:r>
            <w:proofErr w:type="spellStart"/>
            <w:r w:rsidRPr="009F63AB">
              <w:rPr>
                <w:rFonts w:cs="Arial"/>
                <w:szCs w:val="20"/>
                <w:lang w:val="sl-SI"/>
              </w:rPr>
              <w:t>NOx</w:t>
            </w:r>
            <w:proofErr w:type="spellEnd"/>
            <w:r w:rsidRPr="009F63AB">
              <w:rPr>
                <w:rFonts w:cs="Arial"/>
                <w:szCs w:val="20"/>
                <w:lang w:val="sl-SI"/>
              </w:rPr>
              <w:t xml:space="preserve">) po standardu SIST EN 14792:2005                                                                                                             </w:t>
            </w:r>
          </w:p>
          <w:p w14:paraId="41574AF1"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proofErr w:type="spellStart"/>
            <w:r w:rsidRPr="009F63AB">
              <w:rPr>
                <w:rFonts w:cs="Arial"/>
                <w:szCs w:val="20"/>
                <w:lang w:val="it-IT"/>
              </w:rPr>
              <w:t>merjenje</w:t>
            </w:r>
            <w:proofErr w:type="spellEnd"/>
            <w:r w:rsidRPr="009F63AB">
              <w:rPr>
                <w:rFonts w:cs="Arial"/>
                <w:szCs w:val="20"/>
                <w:lang w:val="it-IT"/>
              </w:rPr>
              <w:t xml:space="preserve"> </w:t>
            </w:r>
            <w:proofErr w:type="spellStart"/>
            <w:r w:rsidRPr="009F63AB">
              <w:rPr>
                <w:rFonts w:cs="Arial"/>
                <w:szCs w:val="20"/>
                <w:lang w:val="it-IT"/>
              </w:rPr>
              <w:t>emisije</w:t>
            </w:r>
            <w:proofErr w:type="spellEnd"/>
            <w:r w:rsidRPr="009F63AB">
              <w:rPr>
                <w:rFonts w:cs="Arial"/>
                <w:szCs w:val="20"/>
                <w:lang w:val="it-IT"/>
              </w:rPr>
              <w:t xml:space="preserve"> </w:t>
            </w:r>
            <w:proofErr w:type="spellStart"/>
            <w:r w:rsidRPr="009F63AB">
              <w:rPr>
                <w:rFonts w:cs="Arial"/>
                <w:szCs w:val="20"/>
                <w:lang w:val="it-IT"/>
              </w:rPr>
              <w:t>živega</w:t>
            </w:r>
            <w:proofErr w:type="spellEnd"/>
            <w:r w:rsidRPr="009F63AB">
              <w:rPr>
                <w:rFonts w:cs="Arial"/>
                <w:szCs w:val="20"/>
                <w:lang w:val="it-IT"/>
              </w:rPr>
              <w:t xml:space="preserve"> </w:t>
            </w:r>
            <w:proofErr w:type="spellStart"/>
            <w:r w:rsidRPr="009F63AB">
              <w:rPr>
                <w:rFonts w:cs="Arial"/>
                <w:szCs w:val="20"/>
                <w:lang w:val="it-IT"/>
              </w:rPr>
              <w:t>srebra</w:t>
            </w:r>
            <w:proofErr w:type="spellEnd"/>
            <w:r w:rsidRPr="009F63AB">
              <w:rPr>
                <w:rFonts w:cs="Arial"/>
                <w:szCs w:val="20"/>
                <w:lang w:val="it-IT"/>
              </w:rPr>
              <w:t xml:space="preserve"> (Hg), </w:t>
            </w:r>
            <w:proofErr w:type="spellStart"/>
            <w:r w:rsidRPr="009F63AB">
              <w:rPr>
                <w:rFonts w:cs="Arial"/>
                <w:szCs w:val="20"/>
                <w:lang w:val="it-IT"/>
              </w:rPr>
              <w:t>po</w:t>
            </w:r>
            <w:proofErr w:type="spellEnd"/>
            <w:r w:rsidRPr="009F63AB">
              <w:rPr>
                <w:rFonts w:cs="Arial"/>
                <w:szCs w:val="20"/>
                <w:lang w:val="it-IT"/>
              </w:rPr>
              <w:t xml:space="preserve"> </w:t>
            </w:r>
            <w:proofErr w:type="spellStart"/>
            <w:r w:rsidRPr="009F63AB">
              <w:rPr>
                <w:rFonts w:cs="Arial"/>
                <w:szCs w:val="20"/>
                <w:lang w:val="it-IT"/>
              </w:rPr>
              <w:t>standardu</w:t>
            </w:r>
            <w:proofErr w:type="spellEnd"/>
            <w:r w:rsidRPr="009F63AB">
              <w:rPr>
                <w:rFonts w:cs="Arial"/>
                <w:szCs w:val="20"/>
                <w:lang w:val="it-IT"/>
              </w:rPr>
              <w:t xml:space="preserve"> EN 14884:2005</w:t>
            </w:r>
          </w:p>
          <w:p w14:paraId="4CE2CB61"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CO po standardu SIST EN 15058:2006</w:t>
            </w:r>
          </w:p>
          <w:p w14:paraId="33A11B2F"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anorganskih spojin klora, izraženih kot HCl po standardu EN 1911:2010</w:t>
            </w:r>
          </w:p>
          <w:p w14:paraId="469CB6D6"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10824">
              <w:rPr>
                <w:rFonts w:cs="Arial"/>
                <w:szCs w:val="20"/>
                <w:lang w:val="sl-SI"/>
              </w:rPr>
              <w:t xml:space="preserve">merjenje emisije polikloriranih </w:t>
            </w:r>
            <w:proofErr w:type="spellStart"/>
            <w:r w:rsidRPr="00910824">
              <w:rPr>
                <w:rFonts w:cs="Arial"/>
                <w:szCs w:val="20"/>
                <w:lang w:val="sl-SI"/>
              </w:rPr>
              <w:t>dibenzodioksinov</w:t>
            </w:r>
            <w:proofErr w:type="spellEnd"/>
            <w:r w:rsidRPr="00910824">
              <w:rPr>
                <w:rFonts w:cs="Arial"/>
                <w:szCs w:val="20"/>
                <w:lang w:val="sl-SI"/>
              </w:rPr>
              <w:t xml:space="preserve"> in polikloriranih </w:t>
            </w:r>
            <w:proofErr w:type="spellStart"/>
            <w:r w:rsidRPr="00910824">
              <w:rPr>
                <w:rFonts w:cs="Arial"/>
                <w:szCs w:val="20"/>
                <w:lang w:val="sl-SI"/>
              </w:rPr>
              <w:t>dibenzofuranov</w:t>
            </w:r>
            <w:proofErr w:type="spellEnd"/>
            <w:r w:rsidRPr="00910824">
              <w:rPr>
                <w:rFonts w:cs="Arial"/>
                <w:szCs w:val="20"/>
                <w:lang w:val="sl-SI"/>
              </w:rPr>
              <w:t xml:space="preserve"> (PCDD/PCDF) po standardih SIST EN 1948-1:2006, SIST EN 1948-2:2006, 1948-3:2006 in SIST EN 1948-4:2013</w:t>
            </w:r>
          </w:p>
          <w:p w14:paraId="051F04A4"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hitrosti in volumenskega pretoka plinskih tokov v odvodnikih po standardu EN ISO 16911-1:2013 in EN ISO 16911-2:2013</w:t>
            </w:r>
          </w:p>
          <w:p w14:paraId="1201B357"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trdnih delcev manjših od 10 mikrometrov (PM 10) po standardu EN ISO 23210</w:t>
            </w:r>
          </w:p>
          <w:p w14:paraId="6649C714"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policikličnih aromatskih ogljikovodikov po standardu ISO 11338-1:2009</w:t>
            </w:r>
          </w:p>
          <w:p w14:paraId="37672621"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O</w:t>
            </w:r>
            <w:r w:rsidRPr="009F63AB">
              <w:rPr>
                <w:rFonts w:cs="Arial"/>
                <w:szCs w:val="20"/>
                <w:vertAlign w:val="subscript"/>
                <w:lang w:val="sl-SI"/>
              </w:rPr>
              <w:t>2</w:t>
            </w:r>
            <w:r w:rsidRPr="009F63AB">
              <w:rPr>
                <w:rFonts w:cs="Arial"/>
                <w:szCs w:val="20"/>
                <w:lang w:val="sl-SI"/>
              </w:rPr>
              <w:t>, CO</w:t>
            </w:r>
            <w:r w:rsidRPr="009F63AB">
              <w:rPr>
                <w:rFonts w:cs="Arial"/>
                <w:szCs w:val="20"/>
                <w:vertAlign w:val="subscript"/>
                <w:lang w:val="sl-SI"/>
              </w:rPr>
              <w:t>2</w:t>
            </w:r>
            <w:r w:rsidRPr="009F63AB">
              <w:rPr>
                <w:rFonts w:cs="Arial"/>
                <w:szCs w:val="20"/>
                <w:lang w:val="sl-SI"/>
              </w:rPr>
              <w:t xml:space="preserve"> in CO po standardu ISO 12039:2001</w:t>
            </w:r>
          </w:p>
          <w:p w14:paraId="0B2E8DFE" w14:textId="77777777" w:rsidR="009F63AB" w:rsidRPr="009F63AB" w:rsidRDefault="009F63AB" w:rsidP="009F63AB">
            <w:pPr>
              <w:spacing w:line="240" w:lineRule="auto"/>
              <w:jc w:val="both"/>
              <w:rPr>
                <w:rFonts w:cs="Arial"/>
                <w:szCs w:val="20"/>
                <w:lang w:val="sl-SI"/>
              </w:rPr>
            </w:pPr>
            <w:r w:rsidRPr="009F63AB">
              <w:rPr>
                <w:rFonts w:cs="Arial"/>
                <w:szCs w:val="20"/>
                <w:lang w:val="sl-SI"/>
              </w:rPr>
              <w:t>in</w:t>
            </w:r>
          </w:p>
          <w:p w14:paraId="140A0020" w14:textId="77777777" w:rsidR="009F63AB" w:rsidRPr="009F63AB" w:rsidRDefault="009F63AB" w:rsidP="009F63AB">
            <w:pPr>
              <w:spacing w:line="240" w:lineRule="auto"/>
              <w:jc w:val="both"/>
              <w:rPr>
                <w:rFonts w:cs="Arial"/>
                <w:szCs w:val="20"/>
                <w:lang w:val="sl-SI"/>
              </w:rPr>
            </w:pPr>
            <w:r w:rsidRPr="009F63AB">
              <w:rPr>
                <w:rFonts w:cs="Arial"/>
                <w:szCs w:val="20"/>
                <w:lang w:val="sl-SI"/>
              </w:rPr>
              <w:t xml:space="preserve">v izvedbi Inštitut za varstvo pri delu in varstvo okolja, Valvasorjeva 73, 2000 Maribor, za čas trajanja pogodbe s stranko (pogodba št. RACI: 003/2015 z dne 30.11.2015 med </w:t>
            </w:r>
            <w:r w:rsidRPr="009F63AB">
              <w:rPr>
                <w:rFonts w:cs="Arial"/>
                <w:szCs w:val="20"/>
                <w:lang w:val="sl-SI"/>
              </w:rPr>
              <w:lastRenderedPageBreak/>
              <w:t>stranko in Inštitutom za varstvo pri delu in varstvo okolja, Valvasorjeva 73, 2000 Maribor):</w:t>
            </w:r>
          </w:p>
          <w:p w14:paraId="5EB37D9A"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hitrosti in volumenskega pretoka plinskih tokov v odvodnikih po standardu SIST ISO 10780:1996</w:t>
            </w:r>
          </w:p>
          <w:p w14:paraId="26E65CB5"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določanje vlage v odpadnih plinih po standardu SIST EN 14790:2005</w:t>
            </w:r>
          </w:p>
          <w:p w14:paraId="6E7F4479"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celotnega prahu po standardu SIST ISO 9096:2003</w:t>
            </w:r>
          </w:p>
          <w:p w14:paraId="2372C30E"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celotnega prahu po standardu SIST EN 13284-2:2004 modificirana</w:t>
            </w:r>
          </w:p>
          <w:p w14:paraId="04B1B58C"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celotnega prahu po standardu SIST EN 13284-1:2001</w:t>
            </w:r>
          </w:p>
          <w:p w14:paraId="308E7DF3"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žveplovega dioksida (SO</w:t>
            </w:r>
            <w:r w:rsidRPr="009F63AB">
              <w:rPr>
                <w:rFonts w:cs="Arial"/>
                <w:szCs w:val="20"/>
                <w:vertAlign w:val="subscript"/>
                <w:lang w:val="sl-SI"/>
              </w:rPr>
              <w:t>2</w:t>
            </w:r>
            <w:r w:rsidRPr="009F63AB">
              <w:rPr>
                <w:rFonts w:cs="Arial"/>
                <w:szCs w:val="20"/>
                <w:lang w:val="sl-SI"/>
              </w:rPr>
              <w:t xml:space="preserve">) po standardu SIST EN 14791:2005 </w:t>
            </w:r>
          </w:p>
          <w:p w14:paraId="65828EB2"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klora (Cl</w:t>
            </w:r>
            <w:r w:rsidRPr="009F63AB">
              <w:rPr>
                <w:rFonts w:cs="Arial"/>
                <w:szCs w:val="20"/>
                <w:vertAlign w:val="subscript"/>
                <w:lang w:val="sl-SI"/>
              </w:rPr>
              <w:t>2</w:t>
            </w:r>
            <w:r w:rsidRPr="009F63AB">
              <w:rPr>
                <w:rFonts w:cs="Arial"/>
                <w:szCs w:val="20"/>
                <w:lang w:val="sl-SI"/>
              </w:rPr>
              <w:t>) po smernici VDI 3488, zv. 1:1979</w:t>
            </w:r>
          </w:p>
          <w:p w14:paraId="5CA91E13"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anorganskih spojin klora, izraženih kot HCl po standardu SIST EN 1911:2011</w:t>
            </w:r>
          </w:p>
          <w:p w14:paraId="5EF3AFD1"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fluora in njegovih spojin, izraženih kot HF po standardu SIST ISO 15713:2009</w:t>
            </w:r>
          </w:p>
          <w:p w14:paraId="45ACDADD"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O</w:t>
            </w:r>
            <w:r w:rsidRPr="009F63AB">
              <w:rPr>
                <w:rFonts w:cs="Arial"/>
                <w:szCs w:val="20"/>
                <w:vertAlign w:val="subscript"/>
                <w:lang w:val="sl-SI"/>
              </w:rPr>
              <w:t>2</w:t>
            </w:r>
            <w:r w:rsidRPr="009F63AB">
              <w:rPr>
                <w:rFonts w:cs="Arial"/>
                <w:szCs w:val="20"/>
                <w:lang w:val="sl-SI"/>
              </w:rPr>
              <w:t>, SO</w:t>
            </w:r>
            <w:r w:rsidRPr="009F63AB">
              <w:rPr>
                <w:rFonts w:cs="Arial"/>
                <w:szCs w:val="20"/>
                <w:vertAlign w:val="subscript"/>
                <w:lang w:val="sl-SI"/>
              </w:rPr>
              <w:t>2</w:t>
            </w:r>
            <w:r w:rsidRPr="009F63AB">
              <w:rPr>
                <w:rFonts w:cs="Arial"/>
                <w:szCs w:val="20"/>
                <w:lang w:val="sl-SI"/>
              </w:rPr>
              <w:t>, NO, NO</w:t>
            </w:r>
            <w:r w:rsidRPr="009F63AB">
              <w:rPr>
                <w:rFonts w:cs="Arial"/>
                <w:szCs w:val="20"/>
                <w:vertAlign w:val="subscript"/>
                <w:lang w:val="sl-SI"/>
              </w:rPr>
              <w:t>2</w:t>
            </w:r>
            <w:r w:rsidRPr="009F63AB">
              <w:rPr>
                <w:rFonts w:cs="Arial"/>
                <w:szCs w:val="20"/>
                <w:lang w:val="sl-SI"/>
              </w:rPr>
              <w:t xml:space="preserve"> in CO po standardu SIST ISO 12039:2002 modificirana</w:t>
            </w:r>
          </w:p>
          <w:p w14:paraId="13552661"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celotnega organskega ogljika (TOC) po standardu SIST EN 12619:2013</w:t>
            </w:r>
          </w:p>
          <w:p w14:paraId="44AE25C3"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metana po standardu SIST EN ISO 25140:2010</w:t>
            </w:r>
          </w:p>
          <w:p w14:paraId="67EB9177"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formaldehida po smernicah VDI 3862 zv. 4:2001</w:t>
            </w:r>
          </w:p>
          <w:p w14:paraId="53386416"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živega srebra po standardu SIST EN 13211:2002 (samo vzorčenje)</w:t>
            </w:r>
          </w:p>
          <w:p w14:paraId="35648260"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prašnatih anorganskih spojin - kovin: arzen (As), kadmij (</w:t>
            </w:r>
            <w:proofErr w:type="spellStart"/>
            <w:r w:rsidRPr="009F63AB">
              <w:rPr>
                <w:rFonts w:cs="Arial"/>
                <w:szCs w:val="20"/>
                <w:lang w:val="sl-SI"/>
              </w:rPr>
              <w:t>Cd</w:t>
            </w:r>
            <w:proofErr w:type="spellEnd"/>
            <w:r w:rsidRPr="009F63AB">
              <w:rPr>
                <w:rFonts w:cs="Arial"/>
                <w:szCs w:val="20"/>
                <w:lang w:val="sl-SI"/>
              </w:rPr>
              <w:t>), krom (</w:t>
            </w:r>
            <w:proofErr w:type="spellStart"/>
            <w:r w:rsidRPr="009F63AB">
              <w:rPr>
                <w:rFonts w:cs="Arial"/>
                <w:szCs w:val="20"/>
                <w:lang w:val="sl-SI"/>
              </w:rPr>
              <w:t>Cr</w:t>
            </w:r>
            <w:proofErr w:type="spellEnd"/>
            <w:r w:rsidRPr="009F63AB">
              <w:rPr>
                <w:rFonts w:cs="Arial"/>
                <w:szCs w:val="20"/>
                <w:lang w:val="sl-SI"/>
              </w:rPr>
              <w:t>), kobalt (Co), baker (Cu), mangan (</w:t>
            </w:r>
            <w:proofErr w:type="spellStart"/>
            <w:r w:rsidRPr="009F63AB">
              <w:rPr>
                <w:rFonts w:cs="Arial"/>
                <w:szCs w:val="20"/>
                <w:lang w:val="sl-SI"/>
              </w:rPr>
              <w:t>Mn</w:t>
            </w:r>
            <w:proofErr w:type="spellEnd"/>
            <w:r w:rsidRPr="009F63AB">
              <w:rPr>
                <w:rFonts w:cs="Arial"/>
                <w:szCs w:val="20"/>
                <w:lang w:val="sl-SI"/>
              </w:rPr>
              <w:t>), nikelj (Ni), svinec (</w:t>
            </w:r>
            <w:proofErr w:type="spellStart"/>
            <w:r w:rsidRPr="009F63AB">
              <w:rPr>
                <w:rFonts w:cs="Arial"/>
                <w:szCs w:val="20"/>
                <w:lang w:val="sl-SI"/>
              </w:rPr>
              <w:t>Pb</w:t>
            </w:r>
            <w:proofErr w:type="spellEnd"/>
            <w:r w:rsidRPr="009F63AB">
              <w:rPr>
                <w:rFonts w:cs="Arial"/>
                <w:szCs w:val="20"/>
                <w:lang w:val="sl-SI"/>
              </w:rPr>
              <w:t>), antimon (</w:t>
            </w:r>
            <w:proofErr w:type="spellStart"/>
            <w:r w:rsidRPr="009F63AB">
              <w:rPr>
                <w:rFonts w:cs="Arial"/>
                <w:szCs w:val="20"/>
                <w:lang w:val="sl-SI"/>
              </w:rPr>
              <w:t>Sb</w:t>
            </w:r>
            <w:proofErr w:type="spellEnd"/>
            <w:r w:rsidRPr="009F63AB">
              <w:rPr>
                <w:rFonts w:cs="Arial"/>
                <w:szCs w:val="20"/>
                <w:lang w:val="sl-SI"/>
              </w:rPr>
              <w:t>), talij (</w:t>
            </w:r>
            <w:proofErr w:type="spellStart"/>
            <w:r w:rsidRPr="009F63AB">
              <w:rPr>
                <w:rFonts w:cs="Arial"/>
                <w:szCs w:val="20"/>
                <w:lang w:val="sl-SI"/>
              </w:rPr>
              <w:t>Tl</w:t>
            </w:r>
            <w:proofErr w:type="spellEnd"/>
            <w:r w:rsidRPr="009F63AB">
              <w:rPr>
                <w:rFonts w:cs="Arial"/>
                <w:szCs w:val="20"/>
                <w:lang w:val="sl-SI"/>
              </w:rPr>
              <w:t>), vanadij (V) po standardu SIST EN 14385:2004 (samo vzorčenje)</w:t>
            </w:r>
          </w:p>
          <w:p w14:paraId="6BEA634E"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vodikovega sulfida (H</w:t>
            </w:r>
            <w:r w:rsidRPr="009F63AB">
              <w:rPr>
                <w:rFonts w:cs="Arial"/>
                <w:szCs w:val="20"/>
                <w:vertAlign w:val="subscript"/>
                <w:lang w:val="sl-SI"/>
              </w:rPr>
              <w:t>2</w:t>
            </w:r>
            <w:r w:rsidRPr="009F63AB">
              <w:rPr>
                <w:rFonts w:cs="Arial"/>
                <w:szCs w:val="20"/>
                <w:lang w:val="sl-SI"/>
              </w:rPr>
              <w:t>S) po smernicah VDI 3486 zv. 2:1979 (do točke 4.1)</w:t>
            </w:r>
          </w:p>
          <w:p w14:paraId="19F09DA6"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 xml:space="preserve">merjenje emisije polikloriranih </w:t>
            </w:r>
            <w:proofErr w:type="spellStart"/>
            <w:r w:rsidRPr="009F63AB">
              <w:rPr>
                <w:rFonts w:cs="Arial"/>
                <w:szCs w:val="20"/>
                <w:lang w:val="sl-SI"/>
              </w:rPr>
              <w:t>dibenzodioksinov</w:t>
            </w:r>
            <w:proofErr w:type="spellEnd"/>
            <w:r w:rsidRPr="009F63AB">
              <w:rPr>
                <w:rFonts w:cs="Arial"/>
                <w:szCs w:val="20"/>
                <w:lang w:val="sl-SI"/>
              </w:rPr>
              <w:t xml:space="preserve"> in polikloriranih </w:t>
            </w:r>
            <w:proofErr w:type="spellStart"/>
            <w:r w:rsidRPr="009F63AB">
              <w:rPr>
                <w:rFonts w:cs="Arial"/>
                <w:szCs w:val="20"/>
                <w:lang w:val="sl-SI"/>
              </w:rPr>
              <w:t>dibenzofuranov</w:t>
            </w:r>
            <w:proofErr w:type="spellEnd"/>
            <w:r w:rsidRPr="009F63AB">
              <w:rPr>
                <w:rFonts w:cs="Arial"/>
                <w:szCs w:val="20"/>
                <w:lang w:val="sl-SI"/>
              </w:rPr>
              <w:t xml:space="preserve"> (PCDD/PCDF) po standardu SIST EN 1948-1:2006 (samo vzorčenje)</w:t>
            </w:r>
          </w:p>
          <w:p w14:paraId="3EDCBBF3"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policikličnih aromatskih ogljikovodikov (PAO) po standardu SIST ISO 11338-1:2004 (samo vzorčenje)</w:t>
            </w:r>
          </w:p>
          <w:p w14:paraId="35234088"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lastRenderedPageBreak/>
              <w:t>merjenje emisije anorganskih vlaken po smernici VDI 3861 zv. 2:2006 (do točke 6, samo vzorčenje)</w:t>
            </w:r>
          </w:p>
          <w:p w14:paraId="246F606C"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bazičnih dušikovih spojin po smernici VDI 3496 zv. 1:1982</w:t>
            </w:r>
          </w:p>
          <w:p w14:paraId="5FD2DFDB"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določanje dimnega števila po smernici VDI 2066 zv. 8: 1995</w:t>
            </w:r>
          </w:p>
          <w:p w14:paraId="37E2BF7B"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fenola po smernicah VDI 3485 zv. 1:1988</w:t>
            </w:r>
          </w:p>
          <w:p w14:paraId="10D8B33E"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O</w:t>
            </w:r>
            <w:r w:rsidRPr="009F63AB">
              <w:rPr>
                <w:rFonts w:cs="Arial"/>
                <w:szCs w:val="20"/>
                <w:vertAlign w:val="subscript"/>
                <w:lang w:val="sl-SI"/>
              </w:rPr>
              <w:t>2</w:t>
            </w:r>
            <w:r w:rsidRPr="009F63AB">
              <w:rPr>
                <w:rFonts w:cs="Arial"/>
                <w:szCs w:val="20"/>
                <w:lang w:val="sl-SI"/>
              </w:rPr>
              <w:t xml:space="preserve"> po standardu SIST EN 14789:2005</w:t>
            </w:r>
          </w:p>
          <w:p w14:paraId="64611807"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dušikovih oksidov (</w:t>
            </w:r>
            <w:proofErr w:type="spellStart"/>
            <w:r w:rsidRPr="009F63AB">
              <w:rPr>
                <w:rFonts w:cs="Arial"/>
                <w:szCs w:val="20"/>
                <w:lang w:val="sl-SI"/>
              </w:rPr>
              <w:t>NOx</w:t>
            </w:r>
            <w:proofErr w:type="spellEnd"/>
            <w:r w:rsidRPr="009F63AB">
              <w:rPr>
                <w:rFonts w:cs="Arial"/>
                <w:szCs w:val="20"/>
                <w:lang w:val="sl-SI"/>
              </w:rPr>
              <w:t xml:space="preserve">) po standardu SIST EN 14792:2006 ,                                                                                                           </w:t>
            </w:r>
          </w:p>
          <w:p w14:paraId="7BE3C1D2" w14:textId="77777777" w:rsidR="009F63AB"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CO po standardu SIST EN 15058:2006</w:t>
            </w:r>
          </w:p>
          <w:p w14:paraId="70DECCD2" w14:textId="77777777" w:rsid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posameznih organskih spojin po standardu SIST EN 13649:2002 (samo vzorčenje)</w:t>
            </w:r>
          </w:p>
          <w:p w14:paraId="184314F8" w14:textId="2E647998" w:rsidR="00B949F3" w:rsidRPr="009F63AB" w:rsidRDefault="009F63AB" w:rsidP="009F63AB">
            <w:pPr>
              <w:numPr>
                <w:ilvl w:val="1"/>
                <w:numId w:val="34"/>
              </w:numPr>
              <w:tabs>
                <w:tab w:val="clear" w:pos="1364"/>
                <w:tab w:val="num" w:pos="900"/>
              </w:tabs>
              <w:spacing w:line="240" w:lineRule="auto"/>
              <w:jc w:val="both"/>
              <w:rPr>
                <w:rFonts w:cs="Arial"/>
                <w:szCs w:val="20"/>
                <w:lang w:val="sl-SI"/>
              </w:rPr>
            </w:pPr>
            <w:r w:rsidRPr="009F63AB">
              <w:rPr>
                <w:rFonts w:cs="Arial"/>
                <w:szCs w:val="20"/>
                <w:lang w:val="sl-SI"/>
              </w:rPr>
              <w:t>merjenje emisije trdnih delcev PM 10 in PM 2,5 po smernici VDI 2066 Part 10:2004</w:t>
            </w:r>
            <w:r>
              <w:rPr>
                <w:rFonts w:cs="Arial"/>
                <w:szCs w:val="20"/>
                <w:lang w:val="sl-SI"/>
              </w:rPr>
              <w:t>.</w:t>
            </w:r>
          </w:p>
        </w:tc>
        <w:tc>
          <w:tcPr>
            <w:tcW w:w="1616" w:type="dxa"/>
            <w:tcBorders>
              <w:top w:val="dotted" w:sz="4" w:space="0" w:color="auto"/>
              <w:left w:val="dotted" w:sz="4" w:space="0" w:color="auto"/>
              <w:bottom w:val="dotted" w:sz="4" w:space="0" w:color="auto"/>
              <w:right w:val="dotted" w:sz="4" w:space="0" w:color="auto"/>
            </w:tcBorders>
          </w:tcPr>
          <w:p w14:paraId="608832F4" w14:textId="2453075A" w:rsidR="008B0531" w:rsidRPr="00925B62" w:rsidRDefault="009F63AB" w:rsidP="009F53D9">
            <w:pPr>
              <w:jc w:val="center"/>
              <w:rPr>
                <w:rFonts w:cs="Arial"/>
                <w:szCs w:val="20"/>
                <w:lang w:val="sl-SI"/>
              </w:rPr>
            </w:pPr>
            <w:r w:rsidRPr="009F63AB">
              <w:rPr>
                <w:rFonts w:cs="Arial"/>
                <w:szCs w:val="20"/>
              </w:rPr>
              <w:lastRenderedPageBreak/>
              <w:t>35435-25/2020-2</w:t>
            </w:r>
          </w:p>
        </w:tc>
        <w:tc>
          <w:tcPr>
            <w:tcW w:w="1219" w:type="dxa"/>
            <w:tcBorders>
              <w:top w:val="dotted" w:sz="4" w:space="0" w:color="auto"/>
              <w:left w:val="dotted" w:sz="4" w:space="0" w:color="auto"/>
              <w:bottom w:val="dotted" w:sz="4" w:space="0" w:color="auto"/>
              <w:right w:val="double" w:sz="4" w:space="0" w:color="auto"/>
            </w:tcBorders>
          </w:tcPr>
          <w:p w14:paraId="641791B5" w14:textId="4AF62948" w:rsidR="008B0531" w:rsidRPr="00925B62" w:rsidRDefault="009B26B9" w:rsidP="008B0531">
            <w:pPr>
              <w:rPr>
                <w:rFonts w:cs="Arial"/>
                <w:szCs w:val="20"/>
                <w:lang w:val="sl-SI"/>
              </w:rPr>
            </w:pPr>
            <w:r w:rsidRPr="009B26B9">
              <w:rPr>
                <w:rFonts w:cs="Arial"/>
                <w:szCs w:val="20"/>
              </w:rPr>
              <w:t>2</w:t>
            </w:r>
            <w:r w:rsidR="009F63AB">
              <w:rPr>
                <w:rFonts w:cs="Arial"/>
                <w:szCs w:val="20"/>
              </w:rPr>
              <w:t>7</w:t>
            </w:r>
            <w:r w:rsidR="008B0531" w:rsidRPr="009B26B9">
              <w:rPr>
                <w:rFonts w:cs="Arial"/>
                <w:szCs w:val="20"/>
              </w:rPr>
              <w:t>. 1</w:t>
            </w:r>
            <w:r w:rsidR="009F63AB">
              <w:rPr>
                <w:rFonts w:cs="Arial"/>
                <w:szCs w:val="20"/>
              </w:rPr>
              <w:t>0</w:t>
            </w:r>
            <w:r w:rsidR="008B0531" w:rsidRPr="009B26B9">
              <w:rPr>
                <w:rFonts w:cs="Arial"/>
                <w:szCs w:val="20"/>
              </w:rPr>
              <w:t>. 202</w:t>
            </w:r>
            <w:r w:rsidR="009F63AB">
              <w:rPr>
                <w:rFonts w:cs="Arial"/>
                <w:szCs w:val="20"/>
              </w:rPr>
              <w:t>6</w:t>
            </w:r>
          </w:p>
        </w:tc>
      </w:tr>
      <w:tr w:rsidR="00C3557E" w:rsidRPr="00925B62" w14:paraId="5ACF1FA8" w14:textId="77777777" w:rsidTr="00992F64">
        <w:tc>
          <w:tcPr>
            <w:tcW w:w="836" w:type="dxa"/>
            <w:tcBorders>
              <w:top w:val="dotted" w:sz="4" w:space="0" w:color="auto"/>
              <w:left w:val="double" w:sz="4" w:space="0" w:color="auto"/>
              <w:bottom w:val="dotted" w:sz="4" w:space="0" w:color="auto"/>
              <w:right w:val="dotted" w:sz="4" w:space="0" w:color="auto"/>
            </w:tcBorders>
          </w:tcPr>
          <w:p w14:paraId="7220929A" w14:textId="37AF1A5D" w:rsidR="00C3557E" w:rsidRPr="00461063" w:rsidRDefault="00ED3807" w:rsidP="008B0531">
            <w:pPr>
              <w:jc w:val="center"/>
              <w:rPr>
                <w:rFonts w:cs="Arial"/>
                <w:b/>
                <w:snapToGrid w:val="0"/>
                <w:color w:val="000000"/>
                <w:szCs w:val="20"/>
                <w:lang w:val="sl-SI"/>
              </w:rPr>
            </w:pPr>
            <w:r>
              <w:rPr>
                <w:rFonts w:cs="Arial"/>
                <w:b/>
                <w:snapToGrid w:val="0"/>
                <w:color w:val="000000"/>
                <w:szCs w:val="20"/>
                <w:lang w:val="sl-SI"/>
              </w:rPr>
              <w:lastRenderedPageBreak/>
              <w:t xml:space="preserve">11. </w:t>
            </w:r>
          </w:p>
        </w:tc>
        <w:tc>
          <w:tcPr>
            <w:tcW w:w="2835" w:type="dxa"/>
            <w:tcBorders>
              <w:top w:val="dotted" w:sz="4" w:space="0" w:color="auto"/>
              <w:left w:val="dotted" w:sz="4" w:space="0" w:color="auto"/>
              <w:bottom w:val="dotted" w:sz="4" w:space="0" w:color="auto"/>
              <w:right w:val="dotted" w:sz="4" w:space="0" w:color="auto"/>
            </w:tcBorders>
          </w:tcPr>
          <w:p w14:paraId="76EB0A72" w14:textId="77777777" w:rsidR="009F63AB" w:rsidRDefault="009F63AB" w:rsidP="008B0531">
            <w:pPr>
              <w:rPr>
                <w:rFonts w:cs="Arial"/>
                <w:b/>
                <w:bCs/>
                <w:szCs w:val="20"/>
                <w:lang w:val="sl-SI"/>
              </w:rPr>
            </w:pPr>
            <w:r w:rsidRPr="009F63AB">
              <w:rPr>
                <w:rFonts w:cs="Arial"/>
                <w:b/>
                <w:bCs/>
                <w:szCs w:val="20"/>
                <w:lang w:val="sl-SI"/>
              </w:rPr>
              <w:t xml:space="preserve">SIEKO d.o.o., </w:t>
            </w:r>
          </w:p>
          <w:p w14:paraId="4614860B" w14:textId="77777777" w:rsidR="009F63AB" w:rsidRDefault="009F63AB" w:rsidP="008B0531">
            <w:pPr>
              <w:rPr>
                <w:rFonts w:cs="Arial"/>
                <w:b/>
                <w:bCs/>
                <w:szCs w:val="20"/>
                <w:lang w:val="sl-SI"/>
              </w:rPr>
            </w:pPr>
            <w:r w:rsidRPr="009F63AB">
              <w:rPr>
                <w:rFonts w:cs="Arial"/>
                <w:b/>
                <w:bCs/>
                <w:szCs w:val="20"/>
                <w:lang w:val="sl-SI"/>
              </w:rPr>
              <w:t xml:space="preserve">Kidričeva ulica 25, </w:t>
            </w:r>
          </w:p>
          <w:p w14:paraId="66A52590" w14:textId="31FCB0B9" w:rsidR="009B63D8" w:rsidRPr="00D55ECB" w:rsidRDefault="009F63AB" w:rsidP="008B0531">
            <w:pPr>
              <w:rPr>
                <w:rFonts w:cs="Arial"/>
                <w:b/>
                <w:bCs/>
                <w:szCs w:val="20"/>
                <w:lang w:val="sl-SI"/>
              </w:rPr>
            </w:pPr>
            <w:r w:rsidRPr="009F63AB">
              <w:rPr>
                <w:rFonts w:cs="Arial"/>
                <w:b/>
                <w:bCs/>
                <w:szCs w:val="20"/>
                <w:lang w:val="sl-SI"/>
              </w:rPr>
              <w:t xml:space="preserve">3000 Celje </w:t>
            </w:r>
          </w:p>
        </w:tc>
        <w:tc>
          <w:tcPr>
            <w:tcW w:w="7739" w:type="dxa"/>
            <w:tcBorders>
              <w:top w:val="dotted" w:sz="4" w:space="0" w:color="auto"/>
              <w:left w:val="dotted" w:sz="4" w:space="0" w:color="auto"/>
              <w:bottom w:val="dotted" w:sz="4" w:space="0" w:color="auto"/>
              <w:right w:val="dotted" w:sz="4" w:space="0" w:color="auto"/>
            </w:tcBorders>
          </w:tcPr>
          <w:p w14:paraId="70F28B8C" w14:textId="17B726D9" w:rsidR="009F63AB" w:rsidRPr="009F63AB" w:rsidRDefault="009F63AB" w:rsidP="007519B9">
            <w:pPr>
              <w:spacing w:line="240" w:lineRule="auto"/>
              <w:jc w:val="both"/>
              <w:rPr>
                <w:rFonts w:cs="Arial"/>
                <w:szCs w:val="20"/>
                <w:lang w:val="sl-SI"/>
              </w:rPr>
            </w:pPr>
            <w:r w:rsidRPr="009F63AB">
              <w:rPr>
                <w:rFonts w:cs="Arial"/>
                <w:lang w:val="sl-SI"/>
              </w:rPr>
              <w:t xml:space="preserve">SIEKO </w:t>
            </w:r>
            <w:r w:rsidRPr="009F63AB">
              <w:rPr>
                <w:rFonts w:cs="Arial"/>
                <w:szCs w:val="20"/>
                <w:lang w:val="sl-SI"/>
              </w:rPr>
              <w:t>d.o.o., Kidričeva ulica 25, 3000 Celje je pooblaščen za izvajanje obratovalnega monitoringa za izvajanje prvih in občasnih meritev emisije snovi in izdelavo ocene o letnih emisijah snovi v zrak iz nepremičnih virov onesnaževanja v obsegu, ki vključuje:</w:t>
            </w:r>
          </w:p>
          <w:p w14:paraId="23E061DD" w14:textId="77777777" w:rsidR="009F63AB" w:rsidRPr="009F63AB" w:rsidRDefault="009F63AB" w:rsidP="007519B9">
            <w:pPr>
              <w:numPr>
                <w:ilvl w:val="0"/>
                <w:numId w:val="34"/>
              </w:numPr>
              <w:tabs>
                <w:tab w:val="num" w:pos="720"/>
              </w:tabs>
              <w:spacing w:line="240" w:lineRule="auto"/>
              <w:jc w:val="both"/>
              <w:rPr>
                <w:rFonts w:cs="Arial"/>
                <w:iCs/>
                <w:szCs w:val="20"/>
                <w:lang w:val="sl-SI"/>
              </w:rPr>
            </w:pPr>
            <w:r w:rsidRPr="009F63AB">
              <w:rPr>
                <w:rFonts w:cs="Arial"/>
                <w:iCs/>
                <w:szCs w:val="20"/>
                <w:lang w:val="sl-SI"/>
              </w:rPr>
              <w:t>izdelavo načrta meritev emisije snovi v zrak, vključno z določitvijo ciljev merjenja emisij snovi in opredelitvijo za emisijo snovi v zrak pomembnih parametrov obratovanja naprave,</w:t>
            </w:r>
          </w:p>
          <w:p w14:paraId="72171341" w14:textId="77777777" w:rsidR="009F63AB" w:rsidRPr="009F63AB" w:rsidRDefault="009F63AB" w:rsidP="007519B9">
            <w:pPr>
              <w:numPr>
                <w:ilvl w:val="0"/>
                <w:numId w:val="34"/>
              </w:numPr>
              <w:tabs>
                <w:tab w:val="num" w:pos="720"/>
              </w:tabs>
              <w:spacing w:line="240" w:lineRule="auto"/>
              <w:jc w:val="both"/>
              <w:rPr>
                <w:rFonts w:cs="Arial"/>
                <w:iCs/>
                <w:szCs w:val="20"/>
                <w:lang w:val="sl-SI"/>
              </w:rPr>
            </w:pPr>
            <w:r w:rsidRPr="009F63AB">
              <w:rPr>
                <w:rFonts w:cs="Arial"/>
                <w:iCs/>
                <w:szCs w:val="20"/>
                <w:lang w:val="sl-SI"/>
              </w:rPr>
              <w:t>izdelavo strategije vzorčenja in vzorčenje odpadnih plinov,</w:t>
            </w:r>
          </w:p>
          <w:p w14:paraId="7A4A98C0" w14:textId="77777777" w:rsidR="009F63AB" w:rsidRPr="009F63AB" w:rsidRDefault="009F63AB" w:rsidP="007519B9">
            <w:pPr>
              <w:numPr>
                <w:ilvl w:val="0"/>
                <w:numId w:val="34"/>
              </w:numPr>
              <w:tabs>
                <w:tab w:val="num" w:pos="720"/>
              </w:tabs>
              <w:spacing w:line="240" w:lineRule="auto"/>
              <w:jc w:val="both"/>
              <w:rPr>
                <w:rFonts w:cs="Arial"/>
                <w:iCs/>
                <w:szCs w:val="20"/>
                <w:lang w:val="sl-SI"/>
              </w:rPr>
            </w:pPr>
            <w:r w:rsidRPr="009F63AB">
              <w:rPr>
                <w:rFonts w:cs="Arial"/>
                <w:iCs/>
                <w:szCs w:val="20"/>
                <w:lang w:val="sl-SI"/>
              </w:rPr>
              <w:t>izdelavo načrta za beleženje časa obratovanja naprave in ocenjevanje letnega časa obratovanja naprave zaradi izdelave ocene o letni emisiji snovi v zrak,</w:t>
            </w:r>
          </w:p>
          <w:p w14:paraId="1AD2EC92" w14:textId="77777777" w:rsidR="009F63AB" w:rsidRPr="009F63AB" w:rsidRDefault="009F63AB" w:rsidP="007519B9">
            <w:pPr>
              <w:numPr>
                <w:ilvl w:val="0"/>
                <w:numId w:val="34"/>
              </w:numPr>
              <w:tabs>
                <w:tab w:val="num" w:pos="720"/>
              </w:tabs>
              <w:spacing w:line="240" w:lineRule="auto"/>
              <w:jc w:val="both"/>
              <w:rPr>
                <w:rFonts w:cs="Arial"/>
                <w:iCs/>
                <w:szCs w:val="20"/>
                <w:lang w:val="sl-SI"/>
              </w:rPr>
            </w:pPr>
            <w:r w:rsidRPr="009F63AB">
              <w:rPr>
                <w:rFonts w:cs="Arial"/>
                <w:iCs/>
                <w:szCs w:val="20"/>
                <w:lang w:val="sl-SI"/>
              </w:rPr>
              <w:t>merjenje in vrednotenje parametrov stanja odpadnih plinov in obratovalnih parametrov,</w:t>
            </w:r>
          </w:p>
          <w:p w14:paraId="28CA6965" w14:textId="77777777" w:rsidR="009F63AB" w:rsidRPr="009F63AB" w:rsidRDefault="009F63AB" w:rsidP="007519B9">
            <w:pPr>
              <w:numPr>
                <w:ilvl w:val="0"/>
                <w:numId w:val="34"/>
              </w:numPr>
              <w:tabs>
                <w:tab w:val="num" w:pos="720"/>
              </w:tabs>
              <w:spacing w:line="240" w:lineRule="auto"/>
              <w:jc w:val="both"/>
              <w:rPr>
                <w:rFonts w:cs="Arial"/>
                <w:iCs/>
                <w:szCs w:val="20"/>
                <w:lang w:val="sl-SI"/>
              </w:rPr>
            </w:pPr>
            <w:r w:rsidRPr="009F63AB">
              <w:rPr>
                <w:rFonts w:cs="Arial"/>
                <w:iCs/>
                <w:szCs w:val="20"/>
                <w:lang w:val="sl-SI"/>
              </w:rPr>
              <w:t>merjenje prostorninskega pretoka odpadnih plinov in izračun masnega pretoka snovi v odpadnih plinih, emisijskega deleža, stopnje zmanjšanja emisije, količine vlaken in emisijskega faktorja, če je s predpisi o emisiji snovi v zrak zanje določena mejna vrednost,</w:t>
            </w:r>
          </w:p>
          <w:p w14:paraId="7839FEB0" w14:textId="77777777" w:rsidR="009F63AB" w:rsidRPr="009F63AB" w:rsidRDefault="009F63AB" w:rsidP="007519B9">
            <w:pPr>
              <w:numPr>
                <w:ilvl w:val="0"/>
                <w:numId w:val="34"/>
              </w:numPr>
              <w:tabs>
                <w:tab w:val="num" w:pos="720"/>
              </w:tabs>
              <w:spacing w:line="240" w:lineRule="auto"/>
              <w:jc w:val="both"/>
              <w:rPr>
                <w:rFonts w:cs="Arial"/>
                <w:iCs/>
                <w:szCs w:val="20"/>
                <w:lang w:val="sl-SI"/>
              </w:rPr>
            </w:pPr>
            <w:r w:rsidRPr="009F63AB">
              <w:rPr>
                <w:rFonts w:cs="Arial"/>
                <w:iCs/>
                <w:szCs w:val="20"/>
                <w:lang w:val="sl-SI"/>
              </w:rPr>
              <w:t xml:space="preserve">ocenjevanje razpršene in ubežne emisije snovi v zrak, </w:t>
            </w:r>
          </w:p>
          <w:p w14:paraId="63EC8C36" w14:textId="77777777" w:rsidR="009F63AB" w:rsidRPr="009F63AB" w:rsidRDefault="009F63AB" w:rsidP="007519B9">
            <w:pPr>
              <w:numPr>
                <w:ilvl w:val="0"/>
                <w:numId w:val="34"/>
              </w:numPr>
              <w:tabs>
                <w:tab w:val="num" w:pos="720"/>
              </w:tabs>
              <w:spacing w:line="240" w:lineRule="auto"/>
              <w:jc w:val="both"/>
              <w:rPr>
                <w:rFonts w:cs="Arial"/>
                <w:iCs/>
                <w:szCs w:val="20"/>
                <w:lang w:val="sl-SI"/>
              </w:rPr>
            </w:pPr>
            <w:r w:rsidRPr="009F63AB">
              <w:rPr>
                <w:rFonts w:cs="Arial"/>
                <w:iCs/>
                <w:szCs w:val="20"/>
                <w:lang w:val="sl-SI"/>
              </w:rPr>
              <w:t>izračunavanje emisijskih faktorjev, če so za napravo, za katero se izvajajo prve meritve ali obratovalni monitoring, določene njihove mejne vrednosti,</w:t>
            </w:r>
          </w:p>
          <w:p w14:paraId="04CBF193" w14:textId="77777777" w:rsidR="009F63AB" w:rsidRPr="009F63AB" w:rsidRDefault="009F63AB" w:rsidP="007519B9">
            <w:pPr>
              <w:numPr>
                <w:ilvl w:val="0"/>
                <w:numId w:val="34"/>
              </w:numPr>
              <w:tabs>
                <w:tab w:val="num" w:pos="720"/>
              </w:tabs>
              <w:spacing w:line="240" w:lineRule="auto"/>
              <w:jc w:val="both"/>
              <w:rPr>
                <w:rFonts w:cs="Arial"/>
                <w:iCs/>
                <w:szCs w:val="20"/>
                <w:lang w:val="sl-SI"/>
              </w:rPr>
            </w:pPr>
            <w:r w:rsidRPr="009F63AB">
              <w:rPr>
                <w:rFonts w:cs="Arial"/>
                <w:iCs/>
                <w:szCs w:val="20"/>
                <w:lang w:val="sl-SI"/>
              </w:rPr>
              <w:t>izdelavo poročila o opravljenih meritvah emisije snovi in izdelavo ocene o letni emisiji snovi v zrak</w:t>
            </w:r>
          </w:p>
          <w:p w14:paraId="1EFF54D8" w14:textId="77777777" w:rsidR="009F63AB" w:rsidRPr="009F63AB" w:rsidRDefault="009F63AB" w:rsidP="007519B9">
            <w:pPr>
              <w:numPr>
                <w:ilvl w:val="0"/>
                <w:numId w:val="34"/>
              </w:numPr>
              <w:tabs>
                <w:tab w:val="num" w:pos="720"/>
              </w:tabs>
              <w:spacing w:line="240" w:lineRule="auto"/>
              <w:jc w:val="both"/>
              <w:rPr>
                <w:rFonts w:cs="Arial"/>
                <w:szCs w:val="20"/>
                <w:lang w:val="sl-SI"/>
              </w:rPr>
            </w:pPr>
            <w:r w:rsidRPr="009F63AB">
              <w:rPr>
                <w:rFonts w:cs="Arial"/>
                <w:iCs/>
                <w:szCs w:val="20"/>
                <w:lang w:val="sl-SI"/>
              </w:rPr>
              <w:t xml:space="preserve">merjenje koncentracije snovi v odpadnih plinih ter preračunavanje rezultatov meritev na enoto prostornine suhih ali mokrih odpadnih plinov pri </w:t>
            </w:r>
            <w:proofErr w:type="spellStart"/>
            <w:r w:rsidRPr="009F63AB">
              <w:rPr>
                <w:rFonts w:cs="Arial"/>
                <w:iCs/>
                <w:szCs w:val="20"/>
                <w:lang w:val="sl-SI"/>
              </w:rPr>
              <w:t>normnih</w:t>
            </w:r>
            <w:proofErr w:type="spellEnd"/>
            <w:r w:rsidRPr="009F63AB">
              <w:rPr>
                <w:rFonts w:cs="Arial"/>
                <w:iCs/>
                <w:szCs w:val="20"/>
                <w:lang w:val="sl-SI"/>
              </w:rPr>
              <w:t xml:space="preserve"> </w:t>
            </w:r>
            <w:r w:rsidRPr="009F63AB">
              <w:rPr>
                <w:rFonts w:cs="Arial"/>
                <w:iCs/>
                <w:szCs w:val="20"/>
                <w:lang w:val="sl-SI"/>
              </w:rPr>
              <w:lastRenderedPageBreak/>
              <w:t xml:space="preserve">pogojih in na predpisano računsko vsebnost kisika v odpadnih plinih, če je njena vrednost za posamezni vir onesnaževanja določena s predpisi o emisiji snovi v zrak </w:t>
            </w:r>
            <w:r w:rsidRPr="009F63AB">
              <w:rPr>
                <w:rFonts w:cs="Arial"/>
                <w:szCs w:val="20"/>
                <w:lang w:val="sl-SI"/>
              </w:rPr>
              <w:t>z naslednjimi akreditiranimi metodami:</w:t>
            </w:r>
          </w:p>
          <w:p w14:paraId="5D5123DA" w14:textId="77777777" w:rsidR="00ED74BF" w:rsidRPr="00ED74BF" w:rsidRDefault="009F63AB" w:rsidP="00ED74BF">
            <w:pPr>
              <w:numPr>
                <w:ilvl w:val="1"/>
                <w:numId w:val="33"/>
              </w:numPr>
              <w:tabs>
                <w:tab w:val="clear" w:pos="1364"/>
                <w:tab w:val="left" w:pos="360"/>
                <w:tab w:val="num" w:pos="993"/>
              </w:tabs>
              <w:spacing w:line="240" w:lineRule="auto"/>
              <w:ind w:left="993"/>
              <w:rPr>
                <w:rFonts w:cs="Arial"/>
                <w:szCs w:val="20"/>
                <w:lang w:val="it-IT"/>
              </w:rPr>
            </w:pPr>
            <w:r w:rsidRPr="009F63AB">
              <w:rPr>
                <w:rFonts w:cs="Arial"/>
                <w:szCs w:val="20"/>
                <w:lang w:val="sl-SI"/>
              </w:rPr>
              <w:t xml:space="preserve">merjenje </w:t>
            </w:r>
            <w:r w:rsidR="00ED74BF" w:rsidRPr="00ED74BF">
              <w:rPr>
                <w:rFonts w:cs="Arial"/>
                <w:szCs w:val="20"/>
                <w:lang w:val="it-IT"/>
              </w:rPr>
              <w:t>emisije skupnega prahu po standardu SIST ISO 9096:2018,</w:t>
            </w:r>
          </w:p>
          <w:p w14:paraId="0CD941A8" w14:textId="77777777" w:rsidR="00ED74BF" w:rsidRPr="00ED74BF" w:rsidRDefault="00ED74BF" w:rsidP="00ED74BF">
            <w:pPr>
              <w:numPr>
                <w:ilvl w:val="1"/>
                <w:numId w:val="33"/>
              </w:numPr>
              <w:tabs>
                <w:tab w:val="clear" w:pos="1364"/>
                <w:tab w:val="left" w:pos="360"/>
                <w:tab w:val="num" w:pos="993"/>
              </w:tabs>
              <w:spacing w:line="240" w:lineRule="auto"/>
              <w:ind w:left="993"/>
              <w:rPr>
                <w:rFonts w:cs="Arial"/>
                <w:szCs w:val="20"/>
                <w:lang w:val="it-IT"/>
              </w:rPr>
            </w:pPr>
            <w:r w:rsidRPr="00ED74BF">
              <w:rPr>
                <w:rFonts w:cs="Arial"/>
                <w:szCs w:val="20"/>
                <w:lang w:val="it-IT"/>
              </w:rPr>
              <w:t>merjenje emisije celokupnega organskega ogljika (TOC) po standardu SIST EN 12619:2013,</w:t>
            </w:r>
          </w:p>
          <w:p w14:paraId="05B88D3F" w14:textId="77777777" w:rsidR="00ED74BF" w:rsidRPr="00ED74BF" w:rsidRDefault="00ED74BF" w:rsidP="00ED74BF">
            <w:pPr>
              <w:numPr>
                <w:ilvl w:val="1"/>
                <w:numId w:val="33"/>
              </w:numPr>
              <w:tabs>
                <w:tab w:val="clear" w:pos="1364"/>
                <w:tab w:val="left" w:pos="360"/>
                <w:tab w:val="num" w:pos="993"/>
              </w:tabs>
              <w:spacing w:line="240" w:lineRule="auto"/>
              <w:ind w:left="993"/>
              <w:rPr>
                <w:rFonts w:cs="Arial"/>
                <w:szCs w:val="20"/>
                <w:lang w:val="it-IT"/>
              </w:rPr>
            </w:pPr>
            <w:r w:rsidRPr="00ED74BF">
              <w:rPr>
                <w:rFonts w:cs="Arial"/>
                <w:szCs w:val="20"/>
                <w:lang w:val="it-IT"/>
              </w:rPr>
              <w:t xml:space="preserve">določanje vlage v odpadnih plinih po standardu EN 14790:2017, </w:t>
            </w:r>
          </w:p>
          <w:p w14:paraId="140F5ABE" w14:textId="77777777" w:rsidR="00ED74BF" w:rsidRPr="00ED74BF" w:rsidRDefault="00ED74BF" w:rsidP="00ED74BF">
            <w:pPr>
              <w:numPr>
                <w:ilvl w:val="1"/>
                <w:numId w:val="33"/>
              </w:numPr>
              <w:tabs>
                <w:tab w:val="clear" w:pos="1364"/>
                <w:tab w:val="left" w:pos="360"/>
                <w:tab w:val="num" w:pos="993"/>
              </w:tabs>
              <w:spacing w:line="240" w:lineRule="auto"/>
              <w:ind w:left="993"/>
              <w:rPr>
                <w:rFonts w:cs="Arial"/>
                <w:szCs w:val="20"/>
                <w:lang w:val="it-IT"/>
              </w:rPr>
            </w:pPr>
            <w:r w:rsidRPr="00ED74BF">
              <w:rPr>
                <w:rFonts w:cs="Arial"/>
                <w:szCs w:val="20"/>
                <w:lang w:val="it-IT"/>
              </w:rPr>
              <w:t>merjenje hitrosti in volumskega pretoka plinskih tokov v odvodnikih po</w:t>
            </w:r>
            <w:r w:rsidRPr="00ED74BF">
              <w:rPr>
                <w:rFonts w:cs="Arial"/>
                <w:color w:val="FF0000"/>
                <w:szCs w:val="20"/>
                <w:lang w:val="it-IT"/>
              </w:rPr>
              <w:t xml:space="preserve"> </w:t>
            </w:r>
            <w:r w:rsidRPr="00ED74BF">
              <w:rPr>
                <w:rFonts w:cs="Arial"/>
                <w:szCs w:val="20"/>
                <w:lang w:val="it-IT"/>
              </w:rPr>
              <w:t>standardu SIST ISO 10780:1996,</w:t>
            </w:r>
          </w:p>
          <w:p w14:paraId="2C18EEFC" w14:textId="77777777" w:rsidR="00ED74BF" w:rsidRPr="00ED74BF" w:rsidRDefault="00ED74BF" w:rsidP="00ED74BF">
            <w:pPr>
              <w:ind w:left="400"/>
              <w:jc w:val="both"/>
              <w:rPr>
                <w:rFonts w:cs="Arial"/>
                <w:szCs w:val="20"/>
                <w:lang w:val="it-IT"/>
              </w:rPr>
            </w:pPr>
            <w:r w:rsidRPr="00ED74BF">
              <w:rPr>
                <w:rFonts w:cs="Arial"/>
                <w:szCs w:val="20"/>
                <w:lang w:val="it-IT"/>
              </w:rPr>
              <w:t xml:space="preserve">in </w:t>
            </w:r>
          </w:p>
          <w:p w14:paraId="539509B8" w14:textId="77777777" w:rsidR="00ED74BF" w:rsidRPr="00ED74BF" w:rsidRDefault="00ED74BF" w:rsidP="00ED74BF">
            <w:pPr>
              <w:ind w:left="400"/>
              <w:jc w:val="both"/>
              <w:rPr>
                <w:rFonts w:cs="Arial"/>
                <w:szCs w:val="20"/>
                <w:lang w:val="it-IT"/>
              </w:rPr>
            </w:pPr>
            <w:r w:rsidRPr="00ED74BF">
              <w:rPr>
                <w:rFonts w:cs="Arial"/>
                <w:szCs w:val="20"/>
                <w:lang w:val="it-IT"/>
              </w:rPr>
              <w:t>v izvedbi SINET d.o.o., Cesta 1. maja 83, 1430 Hrastnik za čas trajanja pogodbe s stranko (pogodba št. SE 02/08 in SiEKO št. POG-08-0006 z dne 1.2.2008 in aneksa k pogodbi št. SE 02/08 in SiEKO št. POG-08-0006 z dne 1.12.2008,</w:t>
            </w:r>
            <w:r w:rsidRPr="00ED74BF">
              <w:rPr>
                <w:rFonts w:cs="Arial"/>
                <w:color w:val="FF00FF"/>
                <w:szCs w:val="20"/>
                <w:lang w:val="it-IT"/>
              </w:rPr>
              <w:t xml:space="preserve"> </w:t>
            </w:r>
            <w:r w:rsidRPr="00ED74BF">
              <w:rPr>
                <w:rFonts w:cs="Arial"/>
                <w:szCs w:val="20"/>
                <w:lang w:val="it-IT"/>
              </w:rPr>
              <w:t>med stranko in SINET d.o.o., Cesta 1. maja 83, 1430 Hrastnik):</w:t>
            </w:r>
          </w:p>
          <w:p w14:paraId="689EFCD2" w14:textId="17A2BF53" w:rsidR="00BE0A1A" w:rsidRPr="009F63AB" w:rsidRDefault="00ED74BF" w:rsidP="00ED74BF">
            <w:pPr>
              <w:numPr>
                <w:ilvl w:val="1"/>
                <w:numId w:val="33"/>
              </w:numPr>
              <w:tabs>
                <w:tab w:val="clear" w:pos="1364"/>
                <w:tab w:val="left" w:pos="360"/>
                <w:tab w:val="num" w:pos="993"/>
              </w:tabs>
              <w:spacing w:line="240" w:lineRule="auto"/>
              <w:ind w:left="993"/>
              <w:jc w:val="both"/>
              <w:rPr>
                <w:rFonts w:cs="Arial"/>
                <w:szCs w:val="20"/>
                <w:lang w:val="sl-SI"/>
              </w:rPr>
            </w:pPr>
            <w:r w:rsidRPr="00ED74BF">
              <w:rPr>
                <w:rFonts w:cs="Arial"/>
                <w:szCs w:val="20"/>
                <w:lang w:val="it-IT"/>
              </w:rPr>
              <w:t>merjenje emisije ogljikovega monoksida (CO), ogljikovega dioksida (CO</w:t>
            </w:r>
            <w:r w:rsidRPr="00ED74BF">
              <w:rPr>
                <w:rFonts w:cs="Arial"/>
                <w:szCs w:val="20"/>
                <w:vertAlign w:val="subscript"/>
                <w:lang w:val="it-IT"/>
              </w:rPr>
              <w:t>2</w:t>
            </w:r>
            <w:r w:rsidRPr="00ED74BF">
              <w:rPr>
                <w:rFonts w:cs="Arial"/>
                <w:szCs w:val="20"/>
                <w:lang w:val="it-IT"/>
              </w:rPr>
              <w:t>), kisika (O</w:t>
            </w:r>
            <w:r w:rsidRPr="00ED74BF">
              <w:rPr>
                <w:rFonts w:cs="Arial"/>
                <w:szCs w:val="20"/>
                <w:vertAlign w:val="subscript"/>
                <w:lang w:val="it-IT"/>
              </w:rPr>
              <w:t>2</w:t>
            </w:r>
            <w:r w:rsidRPr="00ED74BF">
              <w:rPr>
                <w:rFonts w:cs="Arial"/>
                <w:szCs w:val="20"/>
                <w:lang w:val="it-IT"/>
              </w:rPr>
              <w:t>), dušikovih oksidov (NO in NO</w:t>
            </w:r>
            <w:r w:rsidRPr="00ED74BF">
              <w:rPr>
                <w:rFonts w:cs="Arial"/>
                <w:szCs w:val="20"/>
                <w:vertAlign w:val="subscript"/>
                <w:lang w:val="it-IT"/>
              </w:rPr>
              <w:t>2</w:t>
            </w:r>
            <w:r w:rsidRPr="00ED74BF">
              <w:rPr>
                <w:rFonts w:cs="Arial"/>
                <w:szCs w:val="20"/>
                <w:lang w:val="it-IT"/>
              </w:rPr>
              <w:t>) in žveplovega dioksida (SO</w:t>
            </w:r>
            <w:r w:rsidRPr="00ED74BF">
              <w:rPr>
                <w:rFonts w:cs="Arial"/>
                <w:szCs w:val="20"/>
                <w:vertAlign w:val="subscript"/>
                <w:lang w:val="it-IT"/>
              </w:rPr>
              <w:t>2</w:t>
            </w:r>
            <w:r w:rsidRPr="00ED74BF">
              <w:rPr>
                <w:rFonts w:cs="Arial"/>
                <w:szCs w:val="20"/>
                <w:lang w:val="it-IT"/>
              </w:rPr>
              <w:t>) po standardu SIST ISO 12039:2020-modificira</w:t>
            </w:r>
            <w:r w:rsidR="007519B9" w:rsidRPr="00910824">
              <w:rPr>
                <w:rFonts w:cs="Arial"/>
                <w:szCs w:val="20"/>
                <w:lang w:val="it-IT"/>
              </w:rPr>
              <w:t>.</w:t>
            </w:r>
          </w:p>
        </w:tc>
        <w:tc>
          <w:tcPr>
            <w:tcW w:w="1616" w:type="dxa"/>
            <w:tcBorders>
              <w:top w:val="dotted" w:sz="4" w:space="0" w:color="auto"/>
              <w:left w:val="dotted" w:sz="4" w:space="0" w:color="auto"/>
              <w:bottom w:val="dotted" w:sz="4" w:space="0" w:color="auto"/>
              <w:right w:val="dotted" w:sz="4" w:space="0" w:color="auto"/>
            </w:tcBorders>
          </w:tcPr>
          <w:p w14:paraId="77FCFEEC" w14:textId="77777777" w:rsidR="00ED74BF" w:rsidRPr="00ED74BF" w:rsidRDefault="00ED74BF" w:rsidP="00ED74BF">
            <w:pPr>
              <w:jc w:val="center"/>
              <w:rPr>
                <w:rFonts w:cs="Arial"/>
                <w:szCs w:val="20"/>
                <w:lang w:val="sl-SI"/>
              </w:rPr>
            </w:pPr>
          </w:p>
          <w:p w14:paraId="3655F9A1" w14:textId="36234C88" w:rsidR="00C3557E" w:rsidRDefault="00ED74BF" w:rsidP="00ED74BF">
            <w:pPr>
              <w:jc w:val="center"/>
              <w:rPr>
                <w:rFonts w:cs="Arial"/>
                <w:szCs w:val="20"/>
              </w:rPr>
            </w:pPr>
            <w:r w:rsidRPr="00ED74BF">
              <w:rPr>
                <w:rFonts w:cs="Arial"/>
                <w:szCs w:val="20"/>
                <w:lang w:val="sl-SI"/>
              </w:rPr>
              <w:t>35445-2/2024-2570</w:t>
            </w:r>
            <w:r w:rsidR="009F63AB" w:rsidRPr="009F63AB">
              <w:rPr>
                <w:rFonts w:cs="Arial"/>
                <w:szCs w:val="20"/>
                <w:lang w:val="sl-SI"/>
              </w:rPr>
              <w:t>-</w:t>
            </w:r>
            <w:r>
              <w:rPr>
                <w:rFonts w:cs="Arial"/>
                <w:szCs w:val="20"/>
                <w:lang w:val="sl-SI"/>
              </w:rPr>
              <w:t>3</w:t>
            </w:r>
          </w:p>
        </w:tc>
        <w:tc>
          <w:tcPr>
            <w:tcW w:w="1219" w:type="dxa"/>
            <w:tcBorders>
              <w:top w:val="dotted" w:sz="4" w:space="0" w:color="auto"/>
              <w:left w:val="dotted" w:sz="4" w:space="0" w:color="auto"/>
              <w:bottom w:val="dotted" w:sz="4" w:space="0" w:color="auto"/>
              <w:right w:val="double" w:sz="4" w:space="0" w:color="auto"/>
            </w:tcBorders>
          </w:tcPr>
          <w:p w14:paraId="1B565A33" w14:textId="07637579" w:rsidR="00C3557E" w:rsidRPr="009F53D9" w:rsidRDefault="00ED74BF" w:rsidP="008B0531">
            <w:pPr>
              <w:rPr>
                <w:rFonts w:cs="Arial"/>
                <w:szCs w:val="20"/>
                <w:highlight w:val="red"/>
              </w:rPr>
            </w:pPr>
            <w:r>
              <w:rPr>
                <w:rFonts w:cs="Arial"/>
                <w:szCs w:val="20"/>
              </w:rPr>
              <w:t>22</w:t>
            </w:r>
            <w:r w:rsidR="00FD70CC" w:rsidRPr="00FD70CC">
              <w:rPr>
                <w:rFonts w:cs="Arial"/>
                <w:szCs w:val="20"/>
              </w:rPr>
              <w:t xml:space="preserve">. </w:t>
            </w:r>
            <w:r w:rsidR="009F63AB">
              <w:rPr>
                <w:rFonts w:cs="Arial"/>
                <w:szCs w:val="20"/>
              </w:rPr>
              <w:t>1</w:t>
            </w:r>
            <w:r w:rsidR="00FD70CC" w:rsidRPr="00FD70CC">
              <w:rPr>
                <w:rFonts w:cs="Arial"/>
                <w:szCs w:val="20"/>
              </w:rPr>
              <w:t>. 20</w:t>
            </w:r>
            <w:r>
              <w:rPr>
                <w:rFonts w:cs="Arial"/>
                <w:szCs w:val="20"/>
              </w:rPr>
              <w:t>30</w:t>
            </w:r>
          </w:p>
        </w:tc>
      </w:tr>
      <w:tr w:rsidR="00ED3807" w:rsidRPr="00925B62" w14:paraId="61D1F17F" w14:textId="77777777" w:rsidTr="00992F64">
        <w:tc>
          <w:tcPr>
            <w:tcW w:w="836" w:type="dxa"/>
            <w:tcBorders>
              <w:top w:val="dotted" w:sz="4" w:space="0" w:color="auto"/>
              <w:left w:val="double" w:sz="4" w:space="0" w:color="auto"/>
              <w:bottom w:val="dotted" w:sz="4" w:space="0" w:color="auto"/>
              <w:right w:val="dotted" w:sz="4" w:space="0" w:color="auto"/>
            </w:tcBorders>
          </w:tcPr>
          <w:p w14:paraId="3905047A" w14:textId="57D807CE" w:rsidR="00ED3807" w:rsidRDefault="00ED3807" w:rsidP="008B0531">
            <w:pPr>
              <w:jc w:val="center"/>
              <w:rPr>
                <w:rFonts w:cs="Arial"/>
                <w:b/>
                <w:snapToGrid w:val="0"/>
                <w:color w:val="000000"/>
                <w:szCs w:val="20"/>
                <w:lang w:val="sl-SI"/>
              </w:rPr>
            </w:pPr>
            <w:r>
              <w:rPr>
                <w:rFonts w:cs="Arial"/>
                <w:b/>
                <w:snapToGrid w:val="0"/>
                <w:color w:val="000000"/>
                <w:szCs w:val="20"/>
                <w:lang w:val="sl-SI"/>
              </w:rPr>
              <w:t>12.</w:t>
            </w:r>
          </w:p>
        </w:tc>
        <w:tc>
          <w:tcPr>
            <w:tcW w:w="2835" w:type="dxa"/>
            <w:tcBorders>
              <w:top w:val="dotted" w:sz="4" w:space="0" w:color="auto"/>
              <w:left w:val="dotted" w:sz="4" w:space="0" w:color="auto"/>
              <w:bottom w:val="dotted" w:sz="4" w:space="0" w:color="auto"/>
              <w:right w:val="dotted" w:sz="4" w:space="0" w:color="auto"/>
            </w:tcBorders>
          </w:tcPr>
          <w:p w14:paraId="721F27D5" w14:textId="77777777" w:rsidR="00C01954" w:rsidRDefault="00C01954" w:rsidP="008B0531">
            <w:pPr>
              <w:rPr>
                <w:rFonts w:cs="Arial"/>
                <w:b/>
                <w:bCs/>
                <w:szCs w:val="20"/>
                <w:lang w:val="sl-SI"/>
              </w:rPr>
            </w:pPr>
            <w:r w:rsidRPr="00C01954">
              <w:rPr>
                <w:rFonts w:cs="Arial"/>
                <w:b/>
                <w:bCs/>
                <w:szCs w:val="20"/>
                <w:lang w:val="sl-SI"/>
              </w:rPr>
              <w:t xml:space="preserve">SINET d.o.o., </w:t>
            </w:r>
          </w:p>
          <w:p w14:paraId="594F1B99" w14:textId="77777777" w:rsidR="00C01954" w:rsidRDefault="00C01954" w:rsidP="008B0531">
            <w:pPr>
              <w:rPr>
                <w:rFonts w:cs="Arial"/>
                <w:b/>
                <w:bCs/>
                <w:szCs w:val="20"/>
                <w:lang w:val="sl-SI"/>
              </w:rPr>
            </w:pPr>
            <w:r w:rsidRPr="00C01954">
              <w:rPr>
                <w:rFonts w:cs="Arial"/>
                <w:b/>
                <w:bCs/>
                <w:szCs w:val="20"/>
                <w:lang w:val="sl-SI"/>
              </w:rPr>
              <w:t xml:space="preserve">Cesta 1. maja 83, </w:t>
            </w:r>
          </w:p>
          <w:p w14:paraId="10897FAF" w14:textId="30481B61" w:rsidR="00E50119" w:rsidRPr="00E50119" w:rsidRDefault="00C01954" w:rsidP="008B0531">
            <w:pPr>
              <w:rPr>
                <w:rFonts w:cs="Arial"/>
                <w:b/>
                <w:bCs/>
                <w:sz w:val="14"/>
                <w:szCs w:val="14"/>
                <w:lang w:val="sl-SI"/>
              </w:rPr>
            </w:pPr>
            <w:r w:rsidRPr="00C01954">
              <w:rPr>
                <w:rFonts w:cs="Arial"/>
                <w:b/>
                <w:bCs/>
                <w:szCs w:val="20"/>
                <w:lang w:val="sl-SI"/>
              </w:rPr>
              <w:t xml:space="preserve">1430 Hrastnik </w:t>
            </w:r>
          </w:p>
        </w:tc>
        <w:tc>
          <w:tcPr>
            <w:tcW w:w="7739" w:type="dxa"/>
            <w:tcBorders>
              <w:top w:val="dotted" w:sz="4" w:space="0" w:color="auto"/>
              <w:left w:val="dotted" w:sz="4" w:space="0" w:color="auto"/>
              <w:bottom w:val="dotted" w:sz="4" w:space="0" w:color="auto"/>
              <w:right w:val="dotted" w:sz="4" w:space="0" w:color="auto"/>
            </w:tcBorders>
          </w:tcPr>
          <w:p w14:paraId="14D27C28" w14:textId="60A49529" w:rsidR="00C01954" w:rsidRPr="00C01954" w:rsidRDefault="00C01954" w:rsidP="00C01954">
            <w:pPr>
              <w:spacing w:line="240" w:lineRule="auto"/>
              <w:jc w:val="both"/>
              <w:rPr>
                <w:rFonts w:cs="Arial"/>
                <w:lang w:val="sl-SI"/>
              </w:rPr>
            </w:pPr>
            <w:r w:rsidRPr="00C01954">
              <w:rPr>
                <w:rFonts w:cs="Arial"/>
                <w:lang w:val="sl-SI"/>
              </w:rPr>
              <w:t>SINET d.o.o., Cesta 1. maja 83, 1430 Hrastnik, je pooblaščen za izvajanje prvih in občasnih meritev emisije snovi in izdelavo ocene o letnih emisijah snovi v zrak iz nepremičnih virov onesnaževanja v obsegu, ki vključuje:</w:t>
            </w:r>
          </w:p>
          <w:p w14:paraId="69F1B47D" w14:textId="77777777" w:rsidR="00C01954" w:rsidRPr="00C01954" w:rsidRDefault="00C01954" w:rsidP="00C01954">
            <w:pPr>
              <w:numPr>
                <w:ilvl w:val="0"/>
                <w:numId w:val="34"/>
              </w:numPr>
              <w:tabs>
                <w:tab w:val="left" w:pos="360"/>
              </w:tabs>
              <w:spacing w:line="240" w:lineRule="auto"/>
              <w:jc w:val="both"/>
              <w:rPr>
                <w:rFonts w:cs="Arial"/>
                <w:lang w:val="sl-SI"/>
              </w:rPr>
            </w:pPr>
            <w:r w:rsidRPr="00C01954">
              <w:rPr>
                <w:rFonts w:cs="Arial"/>
                <w:lang w:val="sl-SI"/>
              </w:rPr>
              <w:t>izdelavo načrta meritev emisije snovi v zrak, vključno z določitvijo ciljev merjenja emisij snovi in opredelitvijo za emisijo snovi v zrak pomembnih parametrov obratovanja naprave,</w:t>
            </w:r>
          </w:p>
          <w:p w14:paraId="78A614D2" w14:textId="77777777" w:rsidR="00C01954" w:rsidRPr="00C01954" w:rsidRDefault="00C01954" w:rsidP="00C01954">
            <w:pPr>
              <w:numPr>
                <w:ilvl w:val="0"/>
                <w:numId w:val="34"/>
              </w:numPr>
              <w:tabs>
                <w:tab w:val="left" w:pos="360"/>
              </w:tabs>
              <w:spacing w:line="240" w:lineRule="auto"/>
              <w:jc w:val="both"/>
              <w:rPr>
                <w:rFonts w:cs="Arial"/>
                <w:lang w:val="sl-SI"/>
              </w:rPr>
            </w:pPr>
            <w:r w:rsidRPr="00C01954">
              <w:rPr>
                <w:rFonts w:cs="Arial"/>
                <w:lang w:val="sl-SI"/>
              </w:rPr>
              <w:t>izdelavo strategije vzorčenja in vzorčenje odpadnih plinov,</w:t>
            </w:r>
          </w:p>
          <w:p w14:paraId="1679AE55" w14:textId="77777777" w:rsidR="00C01954" w:rsidRPr="00C01954" w:rsidRDefault="00C01954" w:rsidP="00C01954">
            <w:pPr>
              <w:numPr>
                <w:ilvl w:val="0"/>
                <w:numId w:val="34"/>
              </w:numPr>
              <w:tabs>
                <w:tab w:val="left" w:pos="360"/>
              </w:tabs>
              <w:spacing w:line="240" w:lineRule="auto"/>
              <w:jc w:val="both"/>
              <w:rPr>
                <w:rFonts w:cs="Arial"/>
                <w:lang w:val="sl-SI"/>
              </w:rPr>
            </w:pPr>
            <w:r w:rsidRPr="00C01954">
              <w:rPr>
                <w:rFonts w:cs="Arial"/>
                <w:lang w:val="sl-SI"/>
              </w:rPr>
              <w:t>izdelavo načrta za beleženje časa obratovanja naprave in ocenjevanje letnega časa obratovanja naprave zaradi izdelave ocene o letni emisiji snovi v zrak,</w:t>
            </w:r>
          </w:p>
          <w:p w14:paraId="5521B809" w14:textId="77777777" w:rsidR="00C01954" w:rsidRPr="00C01954" w:rsidRDefault="00C01954" w:rsidP="00C01954">
            <w:pPr>
              <w:numPr>
                <w:ilvl w:val="0"/>
                <w:numId w:val="34"/>
              </w:numPr>
              <w:tabs>
                <w:tab w:val="left" w:pos="360"/>
              </w:tabs>
              <w:spacing w:line="240" w:lineRule="auto"/>
              <w:jc w:val="both"/>
              <w:rPr>
                <w:rFonts w:cs="Arial"/>
                <w:lang w:val="sl-SI"/>
              </w:rPr>
            </w:pPr>
            <w:r w:rsidRPr="00C01954">
              <w:rPr>
                <w:rFonts w:cs="Arial"/>
                <w:lang w:val="sl-SI"/>
              </w:rPr>
              <w:t>merjenje in vrednotenje parametrov stanja odpadnih plinov in obratovalnih parametrov,</w:t>
            </w:r>
          </w:p>
          <w:p w14:paraId="099E2437" w14:textId="77777777" w:rsidR="00C01954" w:rsidRPr="00C01954" w:rsidRDefault="00C01954" w:rsidP="00C01954">
            <w:pPr>
              <w:numPr>
                <w:ilvl w:val="0"/>
                <w:numId w:val="34"/>
              </w:numPr>
              <w:tabs>
                <w:tab w:val="left" w:pos="360"/>
              </w:tabs>
              <w:spacing w:line="240" w:lineRule="auto"/>
              <w:jc w:val="both"/>
              <w:rPr>
                <w:rFonts w:cs="Arial"/>
                <w:lang w:val="sl-SI"/>
              </w:rPr>
            </w:pPr>
            <w:r w:rsidRPr="00C01954">
              <w:rPr>
                <w:rFonts w:cs="Arial"/>
                <w:lang w:val="sl-SI"/>
              </w:rPr>
              <w:t>merjenje prostorninskega pretoka odpadnih plinov in izračun masnega pretoka snovi v odpadnih plinih, emisijskega deleža, stopnje zmanjšanja emisije, količine vlaken in emisijskega faktorja, če je s predpisi o emisiji snovi v zrak zanje določena mejna vrednost,</w:t>
            </w:r>
          </w:p>
          <w:p w14:paraId="12DFF786" w14:textId="77777777" w:rsidR="00C01954" w:rsidRPr="00C01954" w:rsidRDefault="00C01954" w:rsidP="00C01954">
            <w:pPr>
              <w:numPr>
                <w:ilvl w:val="0"/>
                <w:numId w:val="34"/>
              </w:numPr>
              <w:tabs>
                <w:tab w:val="left" w:pos="360"/>
              </w:tabs>
              <w:spacing w:line="240" w:lineRule="auto"/>
              <w:jc w:val="both"/>
              <w:rPr>
                <w:rFonts w:cs="Arial"/>
                <w:lang w:val="sl-SI"/>
              </w:rPr>
            </w:pPr>
            <w:r w:rsidRPr="00C01954">
              <w:rPr>
                <w:rFonts w:cs="Arial"/>
                <w:lang w:val="sl-SI"/>
              </w:rPr>
              <w:t xml:space="preserve">ocenjevanje razpršene in ubežne emisije snovi v zrak, </w:t>
            </w:r>
          </w:p>
          <w:p w14:paraId="3527833B" w14:textId="77777777" w:rsidR="00C01954" w:rsidRPr="00C01954" w:rsidRDefault="00C01954" w:rsidP="00C01954">
            <w:pPr>
              <w:numPr>
                <w:ilvl w:val="0"/>
                <w:numId w:val="34"/>
              </w:numPr>
              <w:tabs>
                <w:tab w:val="left" w:pos="360"/>
              </w:tabs>
              <w:spacing w:line="240" w:lineRule="auto"/>
              <w:jc w:val="both"/>
              <w:rPr>
                <w:rFonts w:cs="Arial"/>
                <w:lang w:val="sl-SI"/>
              </w:rPr>
            </w:pPr>
            <w:r w:rsidRPr="00C01954">
              <w:rPr>
                <w:rFonts w:cs="Arial"/>
                <w:lang w:val="sl-SI"/>
              </w:rPr>
              <w:t>izračunavanje emisijskih faktorjev, če so za napravo, za katero se izvajajo prve meritve ali obratovalni monitoring, določene njihove mejne vrednosti,</w:t>
            </w:r>
          </w:p>
          <w:p w14:paraId="47E24713" w14:textId="77777777" w:rsidR="00C01954" w:rsidRPr="00C01954" w:rsidRDefault="00C01954" w:rsidP="00C01954">
            <w:pPr>
              <w:numPr>
                <w:ilvl w:val="0"/>
                <w:numId w:val="34"/>
              </w:numPr>
              <w:tabs>
                <w:tab w:val="left" w:pos="360"/>
              </w:tabs>
              <w:spacing w:line="240" w:lineRule="auto"/>
              <w:jc w:val="both"/>
              <w:rPr>
                <w:rFonts w:cs="Arial"/>
                <w:lang w:val="sl-SI"/>
              </w:rPr>
            </w:pPr>
            <w:r w:rsidRPr="00C01954">
              <w:rPr>
                <w:rFonts w:cs="Arial"/>
                <w:lang w:val="sl-SI"/>
              </w:rPr>
              <w:lastRenderedPageBreak/>
              <w:t>izdelavo poročila o opravljenih meritvah emisije snovi in izdelavo ocene o letni emisiji snovi v zrak,</w:t>
            </w:r>
          </w:p>
          <w:p w14:paraId="4ECD792C" w14:textId="77777777" w:rsidR="00C01954" w:rsidRPr="00C01954" w:rsidRDefault="00C01954" w:rsidP="00C01954">
            <w:pPr>
              <w:numPr>
                <w:ilvl w:val="0"/>
                <w:numId w:val="44"/>
              </w:numPr>
              <w:tabs>
                <w:tab w:val="left" w:pos="360"/>
                <w:tab w:val="num" w:pos="644"/>
              </w:tabs>
              <w:spacing w:line="240" w:lineRule="auto"/>
              <w:ind w:left="644" w:hanging="284"/>
              <w:jc w:val="both"/>
              <w:rPr>
                <w:rFonts w:cs="Arial"/>
                <w:lang w:val="sl-SI"/>
              </w:rPr>
            </w:pPr>
            <w:r w:rsidRPr="00C01954">
              <w:rPr>
                <w:rFonts w:cs="Arial"/>
                <w:lang w:val="sl-SI"/>
              </w:rPr>
              <w:t xml:space="preserve">merjenje koncentracije snovi v odpadnih plinih ter preračunavanje rezultatov meritev na enoto prostornine suhih ali mokrih odpadnih plinov pri </w:t>
            </w:r>
            <w:proofErr w:type="spellStart"/>
            <w:r w:rsidRPr="00C01954">
              <w:rPr>
                <w:rFonts w:cs="Arial"/>
                <w:lang w:val="sl-SI"/>
              </w:rPr>
              <w:t>normnih</w:t>
            </w:r>
            <w:proofErr w:type="spellEnd"/>
            <w:r w:rsidRPr="00C01954">
              <w:rPr>
                <w:rFonts w:cs="Arial"/>
                <w:lang w:val="sl-SI"/>
              </w:rPr>
              <w:t xml:space="preserve"> pogojih in na predpisano računsko vsebnost kisika v odpadnih plinih, če je njena vrednost za posamezni vir onesnaževanja določena s predpisi o emisiji snovi v zrak, z naslednjimi akreditiranimi metodami:</w:t>
            </w:r>
          </w:p>
          <w:p w14:paraId="3BAE5B96" w14:textId="77777777" w:rsidR="00C01954" w:rsidRPr="00C01954" w:rsidRDefault="00C01954" w:rsidP="00C01954">
            <w:pPr>
              <w:numPr>
                <w:ilvl w:val="1"/>
                <w:numId w:val="33"/>
              </w:numPr>
              <w:spacing w:line="260" w:lineRule="atLeast"/>
              <w:jc w:val="both"/>
              <w:rPr>
                <w:rFonts w:cs="Arial"/>
                <w:lang w:val="sl-SI"/>
              </w:rPr>
            </w:pPr>
            <w:r w:rsidRPr="00C01954">
              <w:rPr>
                <w:rFonts w:cs="Arial"/>
                <w:lang w:val="sl-SI"/>
              </w:rPr>
              <w:t>merjenje hitrosti in volumskega pretoka plinskih tokov v odvodnikih po standardu SIST ISO 10780:1996 in SIST EN ISO 16911-1:2014,</w:t>
            </w:r>
          </w:p>
          <w:p w14:paraId="2AFC51BA" w14:textId="77777777" w:rsidR="00C01954" w:rsidRPr="00C01954" w:rsidRDefault="00C01954" w:rsidP="00C01954">
            <w:pPr>
              <w:numPr>
                <w:ilvl w:val="1"/>
                <w:numId w:val="33"/>
              </w:numPr>
              <w:tabs>
                <w:tab w:val="left" w:pos="360"/>
              </w:tabs>
              <w:spacing w:line="240" w:lineRule="auto"/>
              <w:rPr>
                <w:rFonts w:cs="Arial"/>
                <w:lang w:val="sl-SI"/>
              </w:rPr>
            </w:pPr>
            <w:r w:rsidRPr="00C01954">
              <w:rPr>
                <w:rFonts w:cs="Arial"/>
                <w:lang w:val="sl-SI"/>
              </w:rPr>
              <w:t>merjenje emisije ogljikovega monoksida (CO), ogljikovega dioksida (CO</w:t>
            </w:r>
            <w:r w:rsidRPr="00C01954">
              <w:rPr>
                <w:rFonts w:cs="Arial"/>
                <w:szCs w:val="20"/>
                <w:vertAlign w:val="subscript"/>
                <w:lang w:val="sl-SI"/>
              </w:rPr>
              <w:t>2</w:t>
            </w:r>
            <w:r w:rsidRPr="00C01954">
              <w:rPr>
                <w:rFonts w:cs="Arial"/>
                <w:lang w:val="sl-SI"/>
              </w:rPr>
              <w:t>), kisika (O</w:t>
            </w:r>
            <w:r w:rsidRPr="00C01954">
              <w:rPr>
                <w:rFonts w:cs="Arial"/>
                <w:szCs w:val="20"/>
                <w:vertAlign w:val="subscript"/>
                <w:lang w:val="sl-SI"/>
              </w:rPr>
              <w:t>2</w:t>
            </w:r>
            <w:r w:rsidRPr="00C01954">
              <w:rPr>
                <w:rFonts w:cs="Arial"/>
                <w:lang w:val="sl-SI"/>
              </w:rPr>
              <w:t>), dušikovih oksidov (NO in NO</w:t>
            </w:r>
            <w:r w:rsidRPr="00C01954">
              <w:rPr>
                <w:rFonts w:cs="Arial"/>
                <w:szCs w:val="20"/>
                <w:vertAlign w:val="subscript"/>
                <w:lang w:val="sl-SI"/>
              </w:rPr>
              <w:t>2</w:t>
            </w:r>
            <w:r w:rsidRPr="00C01954">
              <w:rPr>
                <w:rFonts w:cs="Arial"/>
                <w:lang w:val="sl-SI"/>
              </w:rPr>
              <w:t>) in žveplovega dioksida (SO</w:t>
            </w:r>
            <w:r w:rsidRPr="00C01954">
              <w:rPr>
                <w:rFonts w:cs="Arial"/>
                <w:vertAlign w:val="subscript"/>
                <w:lang w:val="sl-SI"/>
              </w:rPr>
              <w:t>2</w:t>
            </w:r>
            <w:r w:rsidRPr="00C01954">
              <w:rPr>
                <w:rFonts w:cs="Arial"/>
                <w:lang w:val="sl-SI"/>
              </w:rPr>
              <w:t>) po standardu SIST ISO 12039:2020-modificiran,</w:t>
            </w:r>
          </w:p>
          <w:p w14:paraId="2CD803F2" w14:textId="77777777" w:rsidR="00C01954" w:rsidRPr="00C01954" w:rsidRDefault="00C01954" w:rsidP="00C01954">
            <w:pPr>
              <w:numPr>
                <w:ilvl w:val="1"/>
                <w:numId w:val="33"/>
              </w:numPr>
              <w:tabs>
                <w:tab w:val="left" w:pos="360"/>
              </w:tabs>
              <w:spacing w:line="240" w:lineRule="auto"/>
              <w:rPr>
                <w:rFonts w:cs="Arial"/>
                <w:lang w:val="sl-SI"/>
              </w:rPr>
            </w:pPr>
            <w:r w:rsidRPr="00C01954">
              <w:rPr>
                <w:rFonts w:cs="Arial"/>
                <w:lang w:val="sl-SI"/>
              </w:rPr>
              <w:t>merjenje emisije celokupnega organskega ogljika (TOC) po standardu SIST EN 12619:2013,</w:t>
            </w:r>
          </w:p>
          <w:p w14:paraId="761C174E" w14:textId="77777777" w:rsidR="00C01954" w:rsidRPr="00C01954" w:rsidRDefault="00C01954" w:rsidP="00C01954">
            <w:pPr>
              <w:numPr>
                <w:ilvl w:val="1"/>
                <w:numId w:val="33"/>
              </w:numPr>
              <w:tabs>
                <w:tab w:val="left" w:pos="360"/>
              </w:tabs>
              <w:spacing w:line="240" w:lineRule="auto"/>
              <w:rPr>
                <w:rFonts w:cs="Arial"/>
                <w:lang w:val="sl-SI"/>
              </w:rPr>
            </w:pPr>
            <w:r w:rsidRPr="00C01954">
              <w:rPr>
                <w:rFonts w:cs="Arial"/>
                <w:lang w:val="sl-SI"/>
              </w:rPr>
              <w:t>določanje vlage v odpadnih plinih po standardu SIST EN 14790:2017,</w:t>
            </w:r>
          </w:p>
          <w:p w14:paraId="2EB6F49D" w14:textId="77777777" w:rsidR="00C01954" w:rsidRPr="00C01954" w:rsidRDefault="00C01954" w:rsidP="00C01954">
            <w:pPr>
              <w:numPr>
                <w:ilvl w:val="1"/>
                <w:numId w:val="33"/>
              </w:numPr>
              <w:tabs>
                <w:tab w:val="left" w:pos="360"/>
              </w:tabs>
              <w:spacing w:line="240" w:lineRule="auto"/>
              <w:rPr>
                <w:rFonts w:cs="Arial"/>
                <w:lang w:val="sl-SI"/>
              </w:rPr>
            </w:pPr>
            <w:r w:rsidRPr="00C01954">
              <w:rPr>
                <w:rFonts w:cs="Arial"/>
                <w:lang w:val="sl-SI"/>
              </w:rPr>
              <w:t>merjenje emisije skupnega prahu ter vzorčenje po standardu SIST EN 13284-1:2018</w:t>
            </w:r>
          </w:p>
          <w:p w14:paraId="3BD2E674" w14:textId="77777777" w:rsidR="00C01954" w:rsidRPr="00C01954" w:rsidRDefault="00C01954" w:rsidP="00C01954">
            <w:pPr>
              <w:spacing w:line="240" w:lineRule="auto"/>
              <w:jc w:val="both"/>
              <w:rPr>
                <w:rFonts w:cs="Arial"/>
                <w:lang w:val="sl-SI"/>
              </w:rPr>
            </w:pPr>
            <w:r w:rsidRPr="00C01954">
              <w:rPr>
                <w:rFonts w:cs="Arial"/>
                <w:lang w:val="sl-SI"/>
              </w:rPr>
              <w:t>in</w:t>
            </w:r>
          </w:p>
          <w:p w14:paraId="24DFCB8E" w14:textId="77777777" w:rsidR="00C01954" w:rsidRPr="00C01954" w:rsidRDefault="00C01954" w:rsidP="00C01954">
            <w:pPr>
              <w:spacing w:line="240" w:lineRule="auto"/>
              <w:jc w:val="both"/>
              <w:rPr>
                <w:rFonts w:cs="Arial"/>
                <w:lang w:val="sl-SI"/>
              </w:rPr>
            </w:pPr>
            <w:r w:rsidRPr="00C01954">
              <w:rPr>
                <w:rFonts w:cs="Arial"/>
                <w:lang w:val="sl-SI"/>
              </w:rPr>
              <w:t xml:space="preserve">v izvedbi </w:t>
            </w:r>
            <w:proofErr w:type="spellStart"/>
            <w:r w:rsidRPr="00C01954">
              <w:rPr>
                <w:rFonts w:cs="Arial"/>
                <w:lang w:val="sl-SI"/>
              </w:rPr>
              <w:t>Eurofins</w:t>
            </w:r>
            <w:proofErr w:type="spellEnd"/>
            <w:r w:rsidRPr="00C01954">
              <w:rPr>
                <w:rFonts w:cs="Arial"/>
                <w:lang w:val="sl-SI"/>
              </w:rPr>
              <w:t xml:space="preserve"> </w:t>
            </w:r>
            <w:proofErr w:type="spellStart"/>
            <w:r w:rsidRPr="00C01954">
              <w:rPr>
                <w:rFonts w:cs="Arial"/>
                <w:lang w:val="sl-SI"/>
              </w:rPr>
              <w:t>ERICo</w:t>
            </w:r>
            <w:proofErr w:type="spellEnd"/>
            <w:r w:rsidRPr="00C01954">
              <w:rPr>
                <w:rFonts w:cs="Arial"/>
                <w:lang w:val="sl-SI"/>
              </w:rPr>
              <w:t xml:space="preserve"> Slovenija d.o.o., Koroška cesta 58, 3320 Velenje za čas trajanja pogodbe s stranko (pogodba št. PCE 30/2010 z dne 10. 6. 2010 med stranko in </w:t>
            </w:r>
            <w:proofErr w:type="spellStart"/>
            <w:r w:rsidRPr="00C01954">
              <w:rPr>
                <w:rFonts w:cs="Arial"/>
                <w:lang w:val="sl-SI"/>
              </w:rPr>
              <w:t>ERICo</w:t>
            </w:r>
            <w:proofErr w:type="spellEnd"/>
            <w:r w:rsidRPr="00C01954">
              <w:rPr>
                <w:rFonts w:cs="Arial"/>
                <w:lang w:val="sl-SI"/>
              </w:rPr>
              <w:t xml:space="preserve"> Velenje, Koroška 58, 3320 Velenje):</w:t>
            </w:r>
          </w:p>
          <w:p w14:paraId="3890D124" w14:textId="77777777" w:rsidR="00C01954" w:rsidRPr="00C01954" w:rsidRDefault="00C01954" w:rsidP="00C01954">
            <w:pPr>
              <w:numPr>
                <w:ilvl w:val="1"/>
                <w:numId w:val="34"/>
              </w:numPr>
              <w:tabs>
                <w:tab w:val="left" w:pos="360"/>
                <w:tab w:val="num" w:pos="900"/>
              </w:tabs>
              <w:spacing w:line="240" w:lineRule="auto"/>
              <w:ind w:left="720" w:firstLine="0"/>
              <w:jc w:val="both"/>
              <w:rPr>
                <w:rFonts w:cs="Arial"/>
                <w:lang w:val="sl-SI"/>
              </w:rPr>
            </w:pPr>
            <w:r w:rsidRPr="00C01954">
              <w:rPr>
                <w:rFonts w:cs="Arial"/>
                <w:lang w:val="sl-SI"/>
              </w:rPr>
              <w:t>merjenje emisije prašnatih anorganskih spojin - kovin: arzen (As), kadmij (</w:t>
            </w:r>
            <w:proofErr w:type="spellStart"/>
            <w:r w:rsidRPr="00C01954">
              <w:rPr>
                <w:rFonts w:cs="Arial"/>
                <w:lang w:val="sl-SI"/>
              </w:rPr>
              <w:t>Cd</w:t>
            </w:r>
            <w:proofErr w:type="spellEnd"/>
            <w:r w:rsidRPr="00C01954">
              <w:rPr>
                <w:rFonts w:cs="Arial"/>
                <w:lang w:val="sl-SI"/>
              </w:rPr>
              <w:t>), krom (</w:t>
            </w:r>
            <w:proofErr w:type="spellStart"/>
            <w:r w:rsidRPr="00C01954">
              <w:rPr>
                <w:rFonts w:cs="Arial"/>
                <w:lang w:val="sl-SI"/>
              </w:rPr>
              <w:t>Cr</w:t>
            </w:r>
            <w:proofErr w:type="spellEnd"/>
            <w:r w:rsidRPr="00C01954">
              <w:rPr>
                <w:rFonts w:cs="Arial"/>
                <w:lang w:val="sl-SI"/>
              </w:rPr>
              <w:t>), kobalt (Co), baker (Cu), mangan (</w:t>
            </w:r>
            <w:proofErr w:type="spellStart"/>
            <w:r w:rsidRPr="00C01954">
              <w:rPr>
                <w:rFonts w:cs="Arial"/>
                <w:lang w:val="sl-SI"/>
              </w:rPr>
              <w:t>Mn</w:t>
            </w:r>
            <w:proofErr w:type="spellEnd"/>
            <w:r w:rsidRPr="00C01954">
              <w:rPr>
                <w:rFonts w:cs="Arial"/>
                <w:lang w:val="sl-SI"/>
              </w:rPr>
              <w:t>), nikelj (Ni), svinec (</w:t>
            </w:r>
            <w:proofErr w:type="spellStart"/>
            <w:r w:rsidRPr="00C01954">
              <w:rPr>
                <w:rFonts w:cs="Arial"/>
                <w:lang w:val="sl-SI"/>
              </w:rPr>
              <w:t>Pb</w:t>
            </w:r>
            <w:proofErr w:type="spellEnd"/>
            <w:r w:rsidRPr="00C01954">
              <w:rPr>
                <w:rFonts w:cs="Arial"/>
                <w:lang w:val="sl-SI"/>
              </w:rPr>
              <w:t>), antimon (</w:t>
            </w:r>
            <w:proofErr w:type="spellStart"/>
            <w:r w:rsidRPr="00C01954">
              <w:rPr>
                <w:rFonts w:cs="Arial"/>
                <w:lang w:val="sl-SI"/>
              </w:rPr>
              <w:t>Sb</w:t>
            </w:r>
            <w:proofErr w:type="spellEnd"/>
            <w:r w:rsidRPr="00C01954">
              <w:rPr>
                <w:rFonts w:cs="Arial"/>
                <w:lang w:val="sl-SI"/>
              </w:rPr>
              <w:t>), talij (</w:t>
            </w:r>
            <w:proofErr w:type="spellStart"/>
            <w:r w:rsidRPr="00C01954">
              <w:rPr>
                <w:rFonts w:cs="Arial"/>
                <w:lang w:val="sl-SI"/>
              </w:rPr>
              <w:t>Tl</w:t>
            </w:r>
            <w:proofErr w:type="spellEnd"/>
            <w:r w:rsidRPr="00C01954">
              <w:rPr>
                <w:rFonts w:cs="Arial"/>
                <w:lang w:val="sl-SI"/>
              </w:rPr>
              <w:t>) in vanadij (V) po standardu SIST EN 14385:2004,</w:t>
            </w:r>
          </w:p>
          <w:p w14:paraId="26B421A7" w14:textId="77777777" w:rsidR="00C01954" w:rsidRPr="00C01954" w:rsidRDefault="00C01954" w:rsidP="00C01954">
            <w:pPr>
              <w:numPr>
                <w:ilvl w:val="1"/>
                <w:numId w:val="34"/>
              </w:numPr>
              <w:tabs>
                <w:tab w:val="left" w:pos="360"/>
                <w:tab w:val="num" w:pos="900"/>
              </w:tabs>
              <w:spacing w:line="240" w:lineRule="auto"/>
              <w:ind w:left="720" w:firstLine="0"/>
              <w:jc w:val="both"/>
              <w:rPr>
                <w:rFonts w:cs="Arial"/>
                <w:lang w:val="sl-SI"/>
              </w:rPr>
            </w:pPr>
            <w:r w:rsidRPr="00C01954">
              <w:rPr>
                <w:rFonts w:cs="Arial"/>
                <w:lang w:val="sl-SI"/>
              </w:rPr>
              <w:t>analiza vzorcev emisije prašnatih anorganskih spojin - kovin: vanadij (V), krom (</w:t>
            </w:r>
            <w:proofErr w:type="spellStart"/>
            <w:r w:rsidRPr="00C01954">
              <w:rPr>
                <w:rFonts w:cs="Arial"/>
                <w:lang w:val="sl-SI"/>
              </w:rPr>
              <w:t>Cr</w:t>
            </w:r>
            <w:proofErr w:type="spellEnd"/>
            <w:r w:rsidRPr="00C01954">
              <w:rPr>
                <w:rFonts w:cs="Arial"/>
                <w:lang w:val="sl-SI"/>
              </w:rPr>
              <w:t>), mangan (</w:t>
            </w:r>
            <w:proofErr w:type="spellStart"/>
            <w:r w:rsidRPr="00C01954">
              <w:rPr>
                <w:rFonts w:cs="Arial"/>
                <w:lang w:val="sl-SI"/>
              </w:rPr>
              <w:t>Mn</w:t>
            </w:r>
            <w:proofErr w:type="spellEnd"/>
            <w:r w:rsidRPr="00C01954">
              <w:rPr>
                <w:rFonts w:cs="Arial"/>
                <w:lang w:val="sl-SI"/>
              </w:rPr>
              <w:t>), kobalt (Co), nikelj (Ni), baker (Cu), cink (</w:t>
            </w:r>
            <w:proofErr w:type="spellStart"/>
            <w:r w:rsidRPr="00C01954">
              <w:rPr>
                <w:rFonts w:cs="Arial"/>
                <w:lang w:val="sl-SI"/>
              </w:rPr>
              <w:t>Zn</w:t>
            </w:r>
            <w:proofErr w:type="spellEnd"/>
            <w:r w:rsidRPr="00C01954">
              <w:rPr>
                <w:rFonts w:cs="Arial"/>
                <w:lang w:val="sl-SI"/>
              </w:rPr>
              <w:t>), arzen (As), selen (Se), kadmij (</w:t>
            </w:r>
            <w:proofErr w:type="spellStart"/>
            <w:r w:rsidRPr="00C01954">
              <w:rPr>
                <w:rFonts w:cs="Arial"/>
                <w:lang w:val="sl-SI"/>
              </w:rPr>
              <w:t>Cd</w:t>
            </w:r>
            <w:proofErr w:type="spellEnd"/>
            <w:r w:rsidRPr="00C01954">
              <w:rPr>
                <w:rFonts w:cs="Arial"/>
                <w:lang w:val="sl-SI"/>
              </w:rPr>
              <w:t>), kositer (</w:t>
            </w:r>
            <w:proofErr w:type="spellStart"/>
            <w:r w:rsidRPr="00C01954">
              <w:rPr>
                <w:rFonts w:cs="Arial"/>
                <w:lang w:val="sl-SI"/>
              </w:rPr>
              <w:t>Sn</w:t>
            </w:r>
            <w:proofErr w:type="spellEnd"/>
            <w:r w:rsidRPr="00C01954">
              <w:rPr>
                <w:rFonts w:cs="Arial"/>
                <w:lang w:val="sl-SI"/>
              </w:rPr>
              <w:t>), antimon (</w:t>
            </w:r>
            <w:proofErr w:type="spellStart"/>
            <w:r w:rsidRPr="00C01954">
              <w:rPr>
                <w:rFonts w:cs="Arial"/>
                <w:lang w:val="sl-SI"/>
              </w:rPr>
              <w:t>Sb</w:t>
            </w:r>
            <w:proofErr w:type="spellEnd"/>
            <w:r w:rsidRPr="00C01954">
              <w:rPr>
                <w:rFonts w:cs="Arial"/>
                <w:lang w:val="sl-SI"/>
              </w:rPr>
              <w:t>), talij (</w:t>
            </w:r>
            <w:proofErr w:type="spellStart"/>
            <w:r w:rsidRPr="00C01954">
              <w:rPr>
                <w:rFonts w:cs="Arial"/>
                <w:lang w:val="sl-SI"/>
              </w:rPr>
              <w:t>Tl</w:t>
            </w:r>
            <w:proofErr w:type="spellEnd"/>
            <w:r w:rsidRPr="00C01954">
              <w:rPr>
                <w:rFonts w:cs="Arial"/>
                <w:lang w:val="sl-SI"/>
              </w:rPr>
              <w:t>), svinec (</w:t>
            </w:r>
            <w:proofErr w:type="spellStart"/>
            <w:r w:rsidRPr="00C01954">
              <w:rPr>
                <w:rFonts w:cs="Arial"/>
                <w:lang w:val="sl-SI"/>
              </w:rPr>
              <w:t>Pb</w:t>
            </w:r>
            <w:proofErr w:type="spellEnd"/>
            <w:r w:rsidRPr="00C01954">
              <w:rPr>
                <w:rFonts w:cs="Arial"/>
                <w:lang w:val="sl-SI"/>
              </w:rPr>
              <w:t xml:space="preserve">) po standardu SIST EN ISO 17294-2:2005 </w:t>
            </w:r>
            <w:proofErr w:type="spellStart"/>
            <w:r w:rsidRPr="00C01954">
              <w:rPr>
                <w:rFonts w:cs="Arial"/>
                <w:lang w:val="sl-SI"/>
              </w:rPr>
              <w:t>modif</w:t>
            </w:r>
            <w:proofErr w:type="spellEnd"/>
            <w:r w:rsidRPr="00C01954">
              <w:rPr>
                <w:rFonts w:cs="Arial"/>
                <w:lang w:val="sl-SI"/>
              </w:rPr>
              <w:t>. (analiza filtrov, za pripravo vzorcev se uporablja standard SIST EN 14385:2004)</w:t>
            </w:r>
          </w:p>
          <w:p w14:paraId="677BD9C2" w14:textId="77777777" w:rsidR="00C01954" w:rsidRPr="00C01954" w:rsidRDefault="00C01954" w:rsidP="00C01954">
            <w:pPr>
              <w:spacing w:line="240" w:lineRule="auto"/>
              <w:jc w:val="both"/>
              <w:rPr>
                <w:rFonts w:cs="Arial"/>
                <w:lang w:val="sl-SI"/>
              </w:rPr>
            </w:pPr>
            <w:r w:rsidRPr="00C01954">
              <w:rPr>
                <w:rFonts w:cs="Arial"/>
                <w:lang w:val="sl-SI"/>
              </w:rPr>
              <w:t>in</w:t>
            </w:r>
          </w:p>
          <w:p w14:paraId="155DDC5E" w14:textId="77777777" w:rsidR="00C01954" w:rsidRPr="00C01954" w:rsidRDefault="00C01954" w:rsidP="00C01954">
            <w:pPr>
              <w:spacing w:line="240" w:lineRule="auto"/>
              <w:jc w:val="both"/>
              <w:rPr>
                <w:rFonts w:cs="Arial"/>
                <w:lang w:val="sl-SI"/>
              </w:rPr>
            </w:pPr>
            <w:r w:rsidRPr="00C01954">
              <w:rPr>
                <w:rFonts w:cs="Arial"/>
                <w:lang w:val="sl-SI"/>
              </w:rPr>
              <w:t xml:space="preserve">v izvedbi ZVD Zavod za varstvo pri delu, d.o.o., </w:t>
            </w:r>
            <w:proofErr w:type="spellStart"/>
            <w:r w:rsidRPr="00C01954">
              <w:rPr>
                <w:rFonts w:cs="Arial"/>
                <w:lang w:val="sl-SI"/>
              </w:rPr>
              <w:t>Chengdujska</w:t>
            </w:r>
            <w:proofErr w:type="spellEnd"/>
            <w:r w:rsidRPr="00C01954">
              <w:rPr>
                <w:rFonts w:cs="Arial"/>
                <w:lang w:val="sl-SI"/>
              </w:rPr>
              <w:t xml:space="preserve"> 25, 1000 Ljubljana za čas trajanja pogodbe s stranko (</w:t>
            </w:r>
            <w:bookmarkStart w:id="3" w:name="_Hlk107831127"/>
            <w:r w:rsidRPr="00C01954">
              <w:rPr>
                <w:rFonts w:cs="Arial"/>
                <w:lang w:val="sl-SI"/>
              </w:rPr>
              <w:t xml:space="preserve">pogodba št. SE 23/09 in CFM/LET-241/2009 z dne 15. 11. 2009 med stranko in ZVD Zavod za varstvo pri delu, d.o.o., </w:t>
            </w:r>
            <w:proofErr w:type="spellStart"/>
            <w:r w:rsidRPr="00C01954">
              <w:rPr>
                <w:rFonts w:cs="Arial"/>
                <w:lang w:val="sl-SI"/>
              </w:rPr>
              <w:t>Chengdujska</w:t>
            </w:r>
            <w:proofErr w:type="spellEnd"/>
            <w:r w:rsidRPr="00C01954">
              <w:rPr>
                <w:rFonts w:cs="Arial"/>
                <w:lang w:val="sl-SI"/>
              </w:rPr>
              <w:t xml:space="preserve"> 25, 1000 Ljubljana</w:t>
            </w:r>
            <w:bookmarkEnd w:id="3"/>
            <w:r w:rsidRPr="00C01954">
              <w:rPr>
                <w:rFonts w:cs="Arial"/>
                <w:lang w:val="sl-SI"/>
              </w:rPr>
              <w:t>):</w:t>
            </w:r>
          </w:p>
          <w:p w14:paraId="4CDBC369"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žveplovega dioksida (SO</w:t>
            </w:r>
            <w:r w:rsidRPr="00C01954">
              <w:rPr>
                <w:rFonts w:cs="Arial"/>
                <w:szCs w:val="20"/>
                <w:vertAlign w:val="subscript"/>
                <w:lang w:val="sl-SI"/>
              </w:rPr>
              <w:t>2</w:t>
            </w:r>
            <w:r w:rsidRPr="00C01954">
              <w:rPr>
                <w:rFonts w:cs="Arial"/>
                <w:lang w:val="sl-SI"/>
              </w:rPr>
              <w:t>) po standardu SIST ISO 11632:1999,</w:t>
            </w:r>
          </w:p>
          <w:p w14:paraId="25E47501"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lastRenderedPageBreak/>
              <w:t>merjenje emisije anorganskih spojin klora, izraženih kot HCl po standardih SIST EN 1911:2011,</w:t>
            </w:r>
          </w:p>
          <w:p w14:paraId="48696361"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skupnega prahu po standardu SIST ISO 9096:2003,</w:t>
            </w:r>
          </w:p>
          <w:p w14:paraId="0E166D0A"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skupnega prahu po standardu SIST EN 13284-1:2002,</w:t>
            </w:r>
          </w:p>
          <w:p w14:paraId="0D61C239"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fluora in njegovih spojin, izraženih kot HF po standardu SIST ISO 15713:2009,</w:t>
            </w:r>
          </w:p>
          <w:p w14:paraId="7A64B0E9"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vlage (H</w:t>
            </w:r>
            <w:r w:rsidRPr="00C01954">
              <w:rPr>
                <w:rFonts w:cs="Arial"/>
                <w:szCs w:val="20"/>
                <w:vertAlign w:val="subscript"/>
                <w:lang w:val="sl-SI"/>
              </w:rPr>
              <w:t>2</w:t>
            </w:r>
            <w:r w:rsidRPr="00C01954">
              <w:rPr>
                <w:rFonts w:cs="Arial"/>
                <w:lang w:val="sl-SI"/>
              </w:rPr>
              <w:t>O) po standardu SIST EN 14790:2005,</w:t>
            </w:r>
          </w:p>
          <w:p w14:paraId="03E3E14B"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fenola po interni metodi DP-LET-57 ver.1 (metoda na osnovi SIST-TS CEN/TS 13649:2015),</w:t>
            </w:r>
          </w:p>
          <w:p w14:paraId="5846BD75"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hitrosti in volumskega pretoka plinskih tokov v odvodnikih po standardu ISO 10780:1996,</w:t>
            </w:r>
          </w:p>
          <w:p w14:paraId="2CDF08B9"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celokupnega organskega ogljika (TOC) po standardu EN 12619:2013,</w:t>
            </w:r>
          </w:p>
          <w:p w14:paraId="035E652C"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O</w:t>
            </w:r>
            <w:r w:rsidRPr="00C01954">
              <w:rPr>
                <w:rFonts w:cs="Arial"/>
                <w:szCs w:val="20"/>
                <w:vertAlign w:val="subscript"/>
                <w:lang w:val="sl-SI"/>
              </w:rPr>
              <w:t>2</w:t>
            </w:r>
            <w:r w:rsidRPr="00C01954">
              <w:rPr>
                <w:rFonts w:cs="Arial"/>
                <w:lang w:val="sl-SI"/>
              </w:rPr>
              <w:t>, SO</w:t>
            </w:r>
            <w:r w:rsidRPr="00C01954">
              <w:rPr>
                <w:rFonts w:cs="Arial"/>
                <w:vertAlign w:val="subscript"/>
                <w:lang w:val="sl-SI"/>
              </w:rPr>
              <w:t>2</w:t>
            </w:r>
            <w:r w:rsidRPr="00C01954">
              <w:rPr>
                <w:rFonts w:cs="Arial"/>
                <w:lang w:val="sl-SI"/>
              </w:rPr>
              <w:t>, NO, NO</w:t>
            </w:r>
            <w:r w:rsidRPr="00C01954">
              <w:rPr>
                <w:rFonts w:cs="Arial"/>
                <w:vertAlign w:val="subscript"/>
                <w:lang w:val="sl-SI"/>
              </w:rPr>
              <w:t>2</w:t>
            </w:r>
            <w:r w:rsidRPr="00C01954">
              <w:rPr>
                <w:rFonts w:cs="Arial"/>
                <w:lang w:val="sl-SI"/>
              </w:rPr>
              <w:t xml:space="preserve"> in CO po interni metodi DP-LET-39, ver. 3,</w:t>
            </w:r>
          </w:p>
          <w:p w14:paraId="575BF2CB"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formaldehidov in acetaldehidov po smernicah VDI 3862-2:2000 (brez točke 5.2 in 6),</w:t>
            </w:r>
          </w:p>
          <w:p w14:paraId="7D7E3D38"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vodikovega sulfida (H</w:t>
            </w:r>
            <w:r w:rsidRPr="00C01954">
              <w:rPr>
                <w:rFonts w:cs="Arial"/>
                <w:vertAlign w:val="subscript"/>
                <w:lang w:val="sl-SI"/>
              </w:rPr>
              <w:t>2</w:t>
            </w:r>
            <w:r w:rsidRPr="00C01954">
              <w:rPr>
                <w:rFonts w:cs="Arial"/>
                <w:lang w:val="sl-SI"/>
              </w:rPr>
              <w:t>S) po smernicah VDI 3486-2:1979-4 (brez točke 4.2 in 5),</w:t>
            </w:r>
          </w:p>
          <w:p w14:paraId="6EFF87A0"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 xml:space="preserve">merjenje emisije amonijaka in bazičnih dušikovih spojin po smernici VDI 3496-1:1982-modificirana, </w:t>
            </w:r>
          </w:p>
          <w:p w14:paraId="5C02EFBF"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vzorčenje emisije posameznih organskih spojin po standardu SIST-TS CEN/TS 13649:2015 (brez točke 5.6., 5.7 in 7),</w:t>
            </w:r>
          </w:p>
          <w:p w14:paraId="77B45E81"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metana (CH</w:t>
            </w:r>
            <w:r w:rsidRPr="00C01954">
              <w:rPr>
                <w:rFonts w:cs="Arial"/>
                <w:vertAlign w:val="subscript"/>
                <w:lang w:val="sl-SI"/>
              </w:rPr>
              <w:t>4</w:t>
            </w:r>
            <w:r w:rsidRPr="00C01954">
              <w:rPr>
                <w:rFonts w:cs="Arial"/>
                <w:lang w:val="sl-SI"/>
              </w:rPr>
              <w:t>), ogljikovega dioksida (CO</w:t>
            </w:r>
            <w:r w:rsidRPr="00C01954">
              <w:rPr>
                <w:rFonts w:cs="Arial"/>
                <w:vertAlign w:val="subscript"/>
                <w:lang w:val="sl-SI"/>
              </w:rPr>
              <w:t>2</w:t>
            </w:r>
            <w:r w:rsidRPr="00C01954">
              <w:rPr>
                <w:rFonts w:cs="Arial"/>
                <w:lang w:val="sl-SI"/>
              </w:rPr>
              <w:t>), kisika (O</w:t>
            </w:r>
            <w:r w:rsidRPr="00C01954">
              <w:rPr>
                <w:rFonts w:cs="Arial"/>
                <w:vertAlign w:val="subscript"/>
                <w:lang w:val="sl-SI"/>
              </w:rPr>
              <w:t>2</w:t>
            </w:r>
            <w:r w:rsidRPr="00C01954">
              <w:rPr>
                <w:rFonts w:cs="Arial"/>
                <w:lang w:val="sl-SI"/>
              </w:rPr>
              <w:t>), vodikovega sulfida (H</w:t>
            </w:r>
            <w:r w:rsidRPr="00C01954">
              <w:rPr>
                <w:rFonts w:cs="Arial"/>
                <w:vertAlign w:val="subscript"/>
                <w:lang w:val="sl-SI"/>
              </w:rPr>
              <w:t>2</w:t>
            </w:r>
            <w:r w:rsidRPr="00C01954">
              <w:rPr>
                <w:rFonts w:cs="Arial"/>
                <w:lang w:val="sl-SI"/>
              </w:rPr>
              <w:t>S) in vodika (H</w:t>
            </w:r>
            <w:r w:rsidRPr="00C01954">
              <w:rPr>
                <w:rFonts w:cs="Arial"/>
                <w:vertAlign w:val="subscript"/>
                <w:lang w:val="sl-SI"/>
              </w:rPr>
              <w:t>2</w:t>
            </w:r>
            <w:r w:rsidRPr="00C01954">
              <w:rPr>
                <w:rFonts w:cs="Arial"/>
                <w:lang w:val="sl-SI"/>
              </w:rPr>
              <w:t xml:space="preserve">) v </w:t>
            </w:r>
            <w:proofErr w:type="spellStart"/>
            <w:r w:rsidRPr="00C01954">
              <w:rPr>
                <w:rFonts w:cs="Arial"/>
                <w:lang w:val="sl-SI"/>
              </w:rPr>
              <w:t>odlagališčnem</w:t>
            </w:r>
            <w:proofErr w:type="spellEnd"/>
            <w:r w:rsidRPr="00C01954">
              <w:rPr>
                <w:rFonts w:cs="Arial"/>
                <w:lang w:val="sl-SI"/>
              </w:rPr>
              <w:t xml:space="preserve"> plinu po interni metodi DP-LET-38, ver. 1 izvedeni na osnovi standarda SIST ISO 12039:2002</w:t>
            </w:r>
          </w:p>
          <w:p w14:paraId="5D9A7F2F" w14:textId="77777777" w:rsidR="00C01954" w:rsidRPr="00C01954" w:rsidRDefault="00C01954" w:rsidP="00C01954">
            <w:pPr>
              <w:spacing w:line="240" w:lineRule="auto"/>
              <w:jc w:val="both"/>
              <w:rPr>
                <w:rFonts w:cs="Arial"/>
                <w:lang w:val="sl-SI"/>
              </w:rPr>
            </w:pPr>
            <w:r w:rsidRPr="00C01954">
              <w:rPr>
                <w:rFonts w:cs="Arial"/>
                <w:lang w:val="sl-SI"/>
              </w:rPr>
              <w:t>in</w:t>
            </w:r>
          </w:p>
          <w:p w14:paraId="0B0E25E3" w14:textId="77777777" w:rsidR="00C01954" w:rsidRPr="00C01954" w:rsidRDefault="00C01954" w:rsidP="00C01954">
            <w:pPr>
              <w:spacing w:line="240" w:lineRule="auto"/>
              <w:jc w:val="both"/>
              <w:rPr>
                <w:rFonts w:cs="Arial"/>
                <w:lang w:val="sl-SI"/>
              </w:rPr>
            </w:pPr>
            <w:r w:rsidRPr="00C01954">
              <w:rPr>
                <w:rFonts w:cs="Arial"/>
                <w:lang w:val="sl-SI"/>
              </w:rPr>
              <w:t xml:space="preserve">v izvedbi </w:t>
            </w:r>
            <w:bookmarkStart w:id="4" w:name="_Hlk107830412"/>
            <w:r w:rsidRPr="00C01954">
              <w:rPr>
                <w:rFonts w:cs="Arial"/>
                <w:lang w:val="sl-SI"/>
              </w:rPr>
              <w:t xml:space="preserve">EKO </w:t>
            </w:r>
            <w:proofErr w:type="spellStart"/>
            <w:r w:rsidRPr="00C01954">
              <w:rPr>
                <w:rFonts w:cs="Arial"/>
                <w:lang w:val="sl-SI"/>
              </w:rPr>
              <w:t>ekoinženiring</w:t>
            </w:r>
            <w:proofErr w:type="spellEnd"/>
            <w:r w:rsidRPr="00C01954">
              <w:rPr>
                <w:rFonts w:cs="Arial"/>
                <w:lang w:val="sl-SI"/>
              </w:rPr>
              <w:t xml:space="preserve"> d.o.o.</w:t>
            </w:r>
            <w:bookmarkEnd w:id="4"/>
            <w:r w:rsidRPr="00C01954">
              <w:rPr>
                <w:rFonts w:cs="Arial"/>
                <w:lang w:val="sl-SI"/>
              </w:rPr>
              <w:t xml:space="preserve">, Koroška cesta 14, 2390 Ravne na Koroškem za čas trajanja pogodbe s stranko (pogodba št. PCE 63/16 z dne 28. 7. 2016 med stranko in EKO </w:t>
            </w:r>
            <w:proofErr w:type="spellStart"/>
            <w:r w:rsidRPr="00C01954">
              <w:rPr>
                <w:rFonts w:cs="Arial"/>
                <w:lang w:val="sl-SI"/>
              </w:rPr>
              <w:t>ekoinženiring</w:t>
            </w:r>
            <w:proofErr w:type="spellEnd"/>
            <w:r w:rsidRPr="00C01954">
              <w:rPr>
                <w:rFonts w:cs="Arial"/>
                <w:lang w:val="sl-SI"/>
              </w:rPr>
              <w:t xml:space="preserve"> d.o.o., Koroška cesta 14, 2390 Ravne na Koroškem):</w:t>
            </w:r>
          </w:p>
          <w:p w14:paraId="38D039F3"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celotnega prahu po standardu SIST EN 13284-1:2018,</w:t>
            </w:r>
          </w:p>
          <w:p w14:paraId="274BF9DE"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celotnega prahu po standardu SIST ISO 9096:2018,</w:t>
            </w:r>
          </w:p>
          <w:p w14:paraId="28BD8447"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vlage (H</w:t>
            </w:r>
            <w:r w:rsidRPr="00C01954">
              <w:rPr>
                <w:rFonts w:cs="Arial"/>
                <w:vertAlign w:val="subscript"/>
                <w:lang w:val="sl-SI"/>
              </w:rPr>
              <w:t>2</w:t>
            </w:r>
            <w:r w:rsidRPr="00C01954">
              <w:rPr>
                <w:rFonts w:cs="Arial"/>
                <w:lang w:val="sl-SI"/>
              </w:rPr>
              <w:t>O) po standardu SIST EN 14790:2017,</w:t>
            </w:r>
          </w:p>
          <w:p w14:paraId="09886E57"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žveplovega dioksida (SO</w:t>
            </w:r>
            <w:r w:rsidRPr="00C01954">
              <w:rPr>
                <w:rFonts w:cs="Arial"/>
                <w:vertAlign w:val="subscript"/>
                <w:lang w:val="sl-SI"/>
              </w:rPr>
              <w:t>2</w:t>
            </w:r>
            <w:r w:rsidRPr="00C01954">
              <w:rPr>
                <w:rFonts w:cs="Arial"/>
                <w:lang w:val="sl-SI"/>
              </w:rPr>
              <w:t>) po standardu SIST EN 14791:2017,</w:t>
            </w:r>
          </w:p>
          <w:p w14:paraId="51FDAB37"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lastRenderedPageBreak/>
              <w:t>merjenje emisije fluora in njegovih spojin, izraženih kot HF po standardu SIST-TS CEN/TS 17340:2020</w:t>
            </w:r>
          </w:p>
          <w:p w14:paraId="0B9E2BE2"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amonijaka in bazičnih dušikovih spojin po smernici VDI 3496-1:1982 (brez poglavja 4.2.4),</w:t>
            </w:r>
          </w:p>
          <w:p w14:paraId="4E063AD8"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dušikovih oksidov (</w:t>
            </w:r>
            <w:proofErr w:type="spellStart"/>
            <w:r w:rsidRPr="00C01954">
              <w:rPr>
                <w:rFonts w:cs="Arial"/>
                <w:lang w:val="sl-SI"/>
              </w:rPr>
              <w:t>NOx</w:t>
            </w:r>
            <w:proofErr w:type="spellEnd"/>
            <w:r w:rsidRPr="00C01954">
              <w:rPr>
                <w:rFonts w:cs="Arial"/>
                <w:lang w:val="sl-SI"/>
              </w:rPr>
              <w:t>) po standardu SIST EN 14792:2017,</w:t>
            </w:r>
          </w:p>
          <w:p w14:paraId="600C3DB8"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CO po standardu SIST EN 15058:2017,</w:t>
            </w:r>
          </w:p>
          <w:p w14:paraId="50A8A019"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O</w:t>
            </w:r>
            <w:r w:rsidRPr="00C01954">
              <w:rPr>
                <w:rFonts w:cs="Arial"/>
                <w:vertAlign w:val="subscript"/>
                <w:lang w:val="sl-SI"/>
              </w:rPr>
              <w:t>2</w:t>
            </w:r>
            <w:r w:rsidRPr="00C01954">
              <w:rPr>
                <w:rFonts w:cs="Arial"/>
                <w:lang w:val="sl-SI"/>
              </w:rPr>
              <w:t xml:space="preserve"> po standardu SIST EN 14789:2017,</w:t>
            </w:r>
          </w:p>
          <w:p w14:paraId="7012BA44"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fenola po smernici VDI 3485 Bl.1:1988 (modificirana),</w:t>
            </w:r>
          </w:p>
          <w:p w14:paraId="1980C515"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formaldehida po smernici VDI 3862-1:1990 (modificirana),</w:t>
            </w:r>
          </w:p>
          <w:p w14:paraId="7C156C33"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ogljikovega dioksida (CO</w:t>
            </w:r>
            <w:r w:rsidRPr="00C01954">
              <w:rPr>
                <w:rFonts w:cs="Arial"/>
                <w:vertAlign w:val="subscript"/>
                <w:lang w:val="sl-SI"/>
              </w:rPr>
              <w:t>2</w:t>
            </w:r>
            <w:r w:rsidRPr="00C01954">
              <w:rPr>
                <w:rFonts w:cs="Arial"/>
                <w:lang w:val="sl-SI"/>
              </w:rPr>
              <w:t>) po standardu SIST ISO 12039:2020,</w:t>
            </w:r>
          </w:p>
          <w:p w14:paraId="5CE4DBDC"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ogljikovega monoksida (CO) po standardu SIST ISO 12039:2020,</w:t>
            </w:r>
          </w:p>
          <w:p w14:paraId="52D36029"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kisika (O</w:t>
            </w:r>
            <w:r w:rsidRPr="00C01954">
              <w:rPr>
                <w:rFonts w:cs="Arial"/>
                <w:vertAlign w:val="subscript"/>
                <w:lang w:val="sl-SI"/>
              </w:rPr>
              <w:t>2</w:t>
            </w:r>
            <w:r w:rsidRPr="00C01954">
              <w:rPr>
                <w:rFonts w:cs="Arial"/>
                <w:lang w:val="sl-SI"/>
              </w:rPr>
              <w:t>) po standardu SIST ISO 12039:2020,</w:t>
            </w:r>
          </w:p>
          <w:p w14:paraId="121CEB8D"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 xml:space="preserve">merjenje emisije dušikovega oksida (NO) po standardu SIST ISO 12039:2020,                                                                                                           </w:t>
            </w:r>
          </w:p>
          <w:p w14:paraId="7A852DDA"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dušikovega dioksida (NO</w:t>
            </w:r>
            <w:r w:rsidRPr="00C01954">
              <w:rPr>
                <w:rFonts w:cs="Arial"/>
                <w:vertAlign w:val="subscript"/>
                <w:lang w:val="sl-SI"/>
              </w:rPr>
              <w:t>2</w:t>
            </w:r>
            <w:r w:rsidRPr="00C01954">
              <w:rPr>
                <w:rFonts w:cs="Arial"/>
                <w:lang w:val="sl-SI"/>
              </w:rPr>
              <w:t>) po standardu SIST ISO 12039:2020,</w:t>
            </w:r>
          </w:p>
          <w:p w14:paraId="623CF5C9"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žveplovega dioksida (SO</w:t>
            </w:r>
            <w:r w:rsidRPr="00C01954">
              <w:rPr>
                <w:rFonts w:cs="Arial"/>
                <w:vertAlign w:val="subscript"/>
                <w:lang w:val="sl-SI"/>
              </w:rPr>
              <w:t>2</w:t>
            </w:r>
            <w:r w:rsidRPr="00C01954">
              <w:rPr>
                <w:rFonts w:cs="Arial"/>
                <w:lang w:val="sl-SI"/>
              </w:rPr>
              <w:t>) po standardu SIST ISO 12039:2020,</w:t>
            </w:r>
          </w:p>
          <w:p w14:paraId="57AE07F2"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metana (CH</w:t>
            </w:r>
            <w:r w:rsidRPr="00C01954">
              <w:rPr>
                <w:rFonts w:cs="Arial"/>
                <w:vertAlign w:val="subscript"/>
                <w:lang w:val="sl-SI"/>
              </w:rPr>
              <w:t>4</w:t>
            </w:r>
            <w:r w:rsidRPr="00C01954">
              <w:rPr>
                <w:rFonts w:cs="Arial"/>
                <w:lang w:val="sl-SI"/>
              </w:rPr>
              <w:t>), ogljikovega dioksida (CO</w:t>
            </w:r>
            <w:r w:rsidRPr="00C01954">
              <w:rPr>
                <w:rFonts w:cs="Arial"/>
                <w:vertAlign w:val="subscript"/>
                <w:lang w:val="sl-SI"/>
              </w:rPr>
              <w:t>2</w:t>
            </w:r>
            <w:r w:rsidRPr="00C01954">
              <w:rPr>
                <w:rFonts w:cs="Arial"/>
                <w:lang w:val="sl-SI"/>
              </w:rPr>
              <w:t>), kisika (O</w:t>
            </w:r>
            <w:r w:rsidRPr="00C01954">
              <w:rPr>
                <w:rFonts w:cs="Arial"/>
                <w:vertAlign w:val="subscript"/>
                <w:lang w:val="sl-SI"/>
              </w:rPr>
              <w:t>2</w:t>
            </w:r>
            <w:r w:rsidRPr="00C01954">
              <w:rPr>
                <w:rFonts w:cs="Arial"/>
                <w:lang w:val="sl-SI"/>
              </w:rPr>
              <w:t>), vodika (H</w:t>
            </w:r>
            <w:r w:rsidRPr="00C01954">
              <w:rPr>
                <w:rFonts w:cs="Arial"/>
                <w:vertAlign w:val="subscript"/>
                <w:lang w:val="sl-SI"/>
              </w:rPr>
              <w:t>2</w:t>
            </w:r>
            <w:r w:rsidRPr="00C01954">
              <w:rPr>
                <w:rFonts w:cs="Arial"/>
                <w:lang w:val="sl-SI"/>
              </w:rPr>
              <w:t>) in vodikovega sulfida (H</w:t>
            </w:r>
            <w:r w:rsidRPr="00C01954">
              <w:rPr>
                <w:rFonts w:cs="Arial"/>
                <w:vertAlign w:val="subscript"/>
                <w:lang w:val="sl-SI"/>
              </w:rPr>
              <w:t>2</w:t>
            </w:r>
            <w:r w:rsidRPr="00C01954">
              <w:rPr>
                <w:rFonts w:cs="Arial"/>
                <w:lang w:val="sl-SI"/>
              </w:rPr>
              <w:t>S) iz odlagališč odpadkov po metodi IM-EKO-01, verzija 01 (interna metoda),</w:t>
            </w:r>
          </w:p>
          <w:p w14:paraId="4A73A648"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celokupnega organskega ogljika (TOC) po standardu SIST EN 12619:2013,</w:t>
            </w:r>
          </w:p>
          <w:p w14:paraId="51BEEA0D"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hitrosti in volumskega pretoka odpadnih plinov v odvodnikih po standardu SIST EN ISO 16911-1:2014,</w:t>
            </w:r>
          </w:p>
          <w:p w14:paraId="2425E305"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prašnatih anorganskih spojin - kovin: arzen (As), kadmij (</w:t>
            </w:r>
            <w:proofErr w:type="spellStart"/>
            <w:r w:rsidRPr="00C01954">
              <w:rPr>
                <w:rFonts w:cs="Arial"/>
                <w:lang w:val="sl-SI"/>
              </w:rPr>
              <w:t>Cd</w:t>
            </w:r>
            <w:proofErr w:type="spellEnd"/>
            <w:r w:rsidRPr="00C01954">
              <w:rPr>
                <w:rFonts w:cs="Arial"/>
                <w:lang w:val="sl-SI"/>
              </w:rPr>
              <w:t>), krom (</w:t>
            </w:r>
            <w:proofErr w:type="spellStart"/>
            <w:r w:rsidRPr="00C01954">
              <w:rPr>
                <w:rFonts w:cs="Arial"/>
                <w:lang w:val="sl-SI"/>
              </w:rPr>
              <w:t>Cr</w:t>
            </w:r>
            <w:proofErr w:type="spellEnd"/>
            <w:r w:rsidRPr="00C01954">
              <w:rPr>
                <w:rFonts w:cs="Arial"/>
                <w:lang w:val="sl-SI"/>
              </w:rPr>
              <w:t>), kobalt (Co), baker (Cu), mangan (</w:t>
            </w:r>
            <w:proofErr w:type="spellStart"/>
            <w:r w:rsidRPr="00C01954">
              <w:rPr>
                <w:rFonts w:cs="Arial"/>
                <w:lang w:val="sl-SI"/>
              </w:rPr>
              <w:t>Mn</w:t>
            </w:r>
            <w:proofErr w:type="spellEnd"/>
            <w:r w:rsidRPr="00C01954">
              <w:rPr>
                <w:rFonts w:cs="Arial"/>
                <w:lang w:val="sl-SI"/>
              </w:rPr>
              <w:t>), nikelj (Ni), svinec (</w:t>
            </w:r>
            <w:proofErr w:type="spellStart"/>
            <w:r w:rsidRPr="00C01954">
              <w:rPr>
                <w:rFonts w:cs="Arial"/>
                <w:lang w:val="sl-SI"/>
              </w:rPr>
              <w:t>Pb</w:t>
            </w:r>
            <w:proofErr w:type="spellEnd"/>
            <w:r w:rsidRPr="00C01954">
              <w:rPr>
                <w:rFonts w:cs="Arial"/>
                <w:lang w:val="sl-SI"/>
              </w:rPr>
              <w:t>), antimon (</w:t>
            </w:r>
            <w:proofErr w:type="spellStart"/>
            <w:r w:rsidRPr="00C01954">
              <w:rPr>
                <w:rFonts w:cs="Arial"/>
                <w:lang w:val="sl-SI"/>
              </w:rPr>
              <w:t>Sb</w:t>
            </w:r>
            <w:proofErr w:type="spellEnd"/>
            <w:r w:rsidRPr="00C01954">
              <w:rPr>
                <w:rFonts w:cs="Arial"/>
                <w:lang w:val="sl-SI"/>
              </w:rPr>
              <w:t>), talij (</w:t>
            </w:r>
            <w:proofErr w:type="spellStart"/>
            <w:r w:rsidRPr="00C01954">
              <w:rPr>
                <w:rFonts w:cs="Arial"/>
                <w:lang w:val="sl-SI"/>
              </w:rPr>
              <w:t>Tl</w:t>
            </w:r>
            <w:proofErr w:type="spellEnd"/>
            <w:r w:rsidRPr="00C01954">
              <w:rPr>
                <w:rFonts w:cs="Arial"/>
                <w:lang w:val="sl-SI"/>
              </w:rPr>
              <w:t>), vanadij (V) po standardu SIST EN 14385:2004 (brez poglavja 8.7 in 8.8),</w:t>
            </w:r>
          </w:p>
          <w:p w14:paraId="5C82F8AD"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anorganskih spojin klora, izraženih kot HCl po standardu SIST EN 1911:2011 (brez poglavja 6),</w:t>
            </w:r>
          </w:p>
          <w:p w14:paraId="278AF817"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lastRenderedPageBreak/>
              <w:t xml:space="preserve">merjenje emisije polikloriranih </w:t>
            </w:r>
            <w:proofErr w:type="spellStart"/>
            <w:r w:rsidRPr="00C01954">
              <w:rPr>
                <w:rFonts w:cs="Arial"/>
                <w:lang w:val="sl-SI"/>
              </w:rPr>
              <w:t>dibenzodioksinov</w:t>
            </w:r>
            <w:proofErr w:type="spellEnd"/>
            <w:r w:rsidRPr="00C01954">
              <w:rPr>
                <w:rFonts w:cs="Arial"/>
                <w:lang w:val="sl-SI"/>
              </w:rPr>
              <w:t xml:space="preserve"> in polikloriranih </w:t>
            </w:r>
            <w:proofErr w:type="spellStart"/>
            <w:r w:rsidRPr="00C01954">
              <w:rPr>
                <w:rFonts w:cs="Arial"/>
                <w:lang w:val="sl-SI"/>
              </w:rPr>
              <w:t>dibenzofuranov</w:t>
            </w:r>
            <w:proofErr w:type="spellEnd"/>
            <w:r w:rsidRPr="00C01954">
              <w:rPr>
                <w:rFonts w:cs="Arial"/>
                <w:lang w:val="sl-SI"/>
              </w:rPr>
              <w:t xml:space="preserve"> (PCDD/PCDF) po standardu SIST EN 1948-1:2006 (samo vzorčenje),</w:t>
            </w:r>
          </w:p>
          <w:p w14:paraId="195C4BC5"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policikličnih aromatskih ogljikovodikov (PAO) po standardu SIST ISO 11338-1:2004,</w:t>
            </w:r>
          </w:p>
          <w:p w14:paraId="04D38E00"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živega srebra po standardu SIST EN 13211:2002 (brez poglavja 7.8 in 7.9),</w:t>
            </w:r>
          </w:p>
          <w:p w14:paraId="42FB49C7"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formaldehidov in acetaldehidov po smernicah VDI 3862-2:2000 (brez poglavja 5.2 in 6),</w:t>
            </w:r>
          </w:p>
          <w:p w14:paraId="3D4A1E7A"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merjenje emisije vodikovega sulfida (H</w:t>
            </w:r>
            <w:r w:rsidRPr="00C01954">
              <w:rPr>
                <w:rFonts w:cs="Arial"/>
                <w:vertAlign w:val="subscript"/>
                <w:lang w:val="sl-SI"/>
              </w:rPr>
              <w:t>2</w:t>
            </w:r>
            <w:r w:rsidRPr="00C01954">
              <w:rPr>
                <w:rFonts w:cs="Arial"/>
                <w:lang w:val="sl-SI"/>
              </w:rPr>
              <w:t>S) po smernicah VDI 2454-2:1982 (samo vzorčenje),</w:t>
            </w:r>
          </w:p>
          <w:p w14:paraId="5F7FF739" w14:textId="77777777" w:rsidR="00C01954" w:rsidRP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določanje dimnega števila po metodi DIN 51402-1:1986,</w:t>
            </w:r>
          </w:p>
          <w:p w14:paraId="743646DA" w14:textId="77777777" w:rsidR="00C01954" w:rsidRDefault="00C01954" w:rsidP="00C01954">
            <w:pPr>
              <w:numPr>
                <w:ilvl w:val="1"/>
                <w:numId w:val="34"/>
              </w:numPr>
              <w:tabs>
                <w:tab w:val="left" w:pos="360"/>
              </w:tabs>
              <w:spacing w:line="240" w:lineRule="auto"/>
              <w:jc w:val="both"/>
              <w:rPr>
                <w:rFonts w:cs="Arial"/>
                <w:lang w:val="sl-SI"/>
              </w:rPr>
            </w:pPr>
            <w:r w:rsidRPr="00C01954">
              <w:rPr>
                <w:rFonts w:cs="Arial"/>
                <w:lang w:val="sl-SI"/>
              </w:rPr>
              <w:t>vzorčenje emisije amonijaka po standardu SIST EN ISO 21877:2019  (brez poglavja 9)</w:t>
            </w:r>
          </w:p>
          <w:p w14:paraId="05F426D5" w14:textId="2B0012B9" w:rsidR="004F1CC8" w:rsidRPr="00C01954" w:rsidRDefault="00C01954" w:rsidP="00C01954">
            <w:pPr>
              <w:numPr>
                <w:ilvl w:val="1"/>
                <w:numId w:val="34"/>
              </w:numPr>
              <w:tabs>
                <w:tab w:val="left" w:pos="360"/>
              </w:tabs>
              <w:spacing w:line="240" w:lineRule="auto"/>
              <w:jc w:val="both"/>
              <w:rPr>
                <w:rFonts w:cs="Arial"/>
                <w:lang w:val="sl-SI"/>
              </w:rPr>
            </w:pPr>
            <w:proofErr w:type="spellStart"/>
            <w:r w:rsidRPr="00C01954">
              <w:rPr>
                <w:rFonts w:cs="Arial"/>
              </w:rPr>
              <w:t>vzorčenje</w:t>
            </w:r>
            <w:proofErr w:type="spellEnd"/>
            <w:r w:rsidRPr="00C01954">
              <w:rPr>
                <w:rFonts w:cs="Arial"/>
              </w:rPr>
              <w:t xml:space="preserve"> </w:t>
            </w:r>
            <w:proofErr w:type="spellStart"/>
            <w:r w:rsidRPr="00C01954">
              <w:rPr>
                <w:rFonts w:cs="Arial"/>
              </w:rPr>
              <w:t>emisije</w:t>
            </w:r>
            <w:proofErr w:type="spellEnd"/>
            <w:r w:rsidRPr="00C01954">
              <w:rPr>
                <w:rFonts w:cs="Arial"/>
              </w:rPr>
              <w:t xml:space="preserve"> </w:t>
            </w:r>
            <w:proofErr w:type="spellStart"/>
            <w:r w:rsidRPr="00C01954">
              <w:rPr>
                <w:rFonts w:cs="Arial"/>
              </w:rPr>
              <w:t>posameznih</w:t>
            </w:r>
            <w:proofErr w:type="spellEnd"/>
            <w:r w:rsidRPr="00C01954">
              <w:rPr>
                <w:rFonts w:cs="Arial"/>
              </w:rPr>
              <w:t xml:space="preserve"> </w:t>
            </w:r>
            <w:proofErr w:type="spellStart"/>
            <w:r w:rsidRPr="00C01954">
              <w:rPr>
                <w:rFonts w:cs="Arial"/>
              </w:rPr>
              <w:t>organskih</w:t>
            </w:r>
            <w:proofErr w:type="spellEnd"/>
            <w:r w:rsidRPr="00C01954">
              <w:rPr>
                <w:rFonts w:cs="Arial"/>
              </w:rPr>
              <w:t xml:space="preserve"> </w:t>
            </w:r>
            <w:proofErr w:type="spellStart"/>
            <w:r w:rsidRPr="00C01954">
              <w:rPr>
                <w:rFonts w:cs="Arial"/>
              </w:rPr>
              <w:t>spojin</w:t>
            </w:r>
            <w:proofErr w:type="spellEnd"/>
            <w:r w:rsidRPr="00C01954">
              <w:rPr>
                <w:rFonts w:cs="Arial"/>
              </w:rPr>
              <w:t xml:space="preserve"> po </w:t>
            </w:r>
            <w:proofErr w:type="spellStart"/>
            <w:r w:rsidRPr="00C01954">
              <w:rPr>
                <w:rFonts w:cs="Arial"/>
              </w:rPr>
              <w:t>standardu</w:t>
            </w:r>
            <w:proofErr w:type="spellEnd"/>
            <w:r w:rsidRPr="00C01954">
              <w:rPr>
                <w:rFonts w:cs="Arial"/>
              </w:rPr>
              <w:t xml:space="preserve"> SIST-TS CEN/TS 13649:2015 (</w:t>
            </w:r>
            <w:proofErr w:type="spellStart"/>
            <w:r w:rsidRPr="00C01954">
              <w:rPr>
                <w:rFonts w:cs="Arial"/>
              </w:rPr>
              <w:t>modificiran</w:t>
            </w:r>
            <w:proofErr w:type="spellEnd"/>
            <w:r w:rsidRPr="00C01954">
              <w:rPr>
                <w:rFonts w:cs="Arial"/>
              </w:rPr>
              <w:t>)</w:t>
            </w:r>
            <w:r w:rsidR="00D651D3" w:rsidRPr="00C01954">
              <w:rPr>
                <w:rFonts w:cs="Arial"/>
              </w:rPr>
              <w:t>.</w:t>
            </w:r>
          </w:p>
        </w:tc>
        <w:tc>
          <w:tcPr>
            <w:tcW w:w="1616" w:type="dxa"/>
            <w:tcBorders>
              <w:top w:val="dotted" w:sz="4" w:space="0" w:color="auto"/>
              <w:left w:val="dotted" w:sz="4" w:space="0" w:color="auto"/>
              <w:bottom w:val="dotted" w:sz="4" w:space="0" w:color="auto"/>
              <w:right w:val="dotted" w:sz="4" w:space="0" w:color="auto"/>
            </w:tcBorders>
          </w:tcPr>
          <w:p w14:paraId="02826D15" w14:textId="60BBC5E2" w:rsidR="00ED3807" w:rsidRDefault="00C01954" w:rsidP="009F53D9">
            <w:pPr>
              <w:jc w:val="center"/>
              <w:rPr>
                <w:rFonts w:cs="Arial"/>
                <w:szCs w:val="20"/>
              </w:rPr>
            </w:pPr>
            <w:r w:rsidRPr="00C01954">
              <w:rPr>
                <w:rFonts w:cs="Arial"/>
                <w:szCs w:val="20"/>
                <w:lang w:val="sl-SI"/>
              </w:rPr>
              <w:lastRenderedPageBreak/>
              <w:t>35445-22/2022-2550-2</w:t>
            </w:r>
          </w:p>
        </w:tc>
        <w:tc>
          <w:tcPr>
            <w:tcW w:w="1219" w:type="dxa"/>
            <w:tcBorders>
              <w:top w:val="dotted" w:sz="4" w:space="0" w:color="auto"/>
              <w:left w:val="dotted" w:sz="4" w:space="0" w:color="auto"/>
              <w:bottom w:val="dotted" w:sz="4" w:space="0" w:color="auto"/>
              <w:right w:val="double" w:sz="4" w:space="0" w:color="auto"/>
            </w:tcBorders>
          </w:tcPr>
          <w:p w14:paraId="609F7ED7" w14:textId="6D6BD390" w:rsidR="00ED3807" w:rsidRPr="009F53D9" w:rsidRDefault="00EB6DFD" w:rsidP="008B0531">
            <w:pPr>
              <w:rPr>
                <w:rFonts w:cs="Arial"/>
                <w:szCs w:val="20"/>
                <w:highlight w:val="red"/>
              </w:rPr>
            </w:pPr>
            <w:r>
              <w:rPr>
                <w:rFonts w:cs="Arial"/>
                <w:szCs w:val="20"/>
              </w:rPr>
              <w:t>9</w:t>
            </w:r>
            <w:r w:rsidR="00E50119" w:rsidRPr="00E50119">
              <w:rPr>
                <w:rFonts w:cs="Arial"/>
                <w:szCs w:val="20"/>
              </w:rPr>
              <w:t xml:space="preserve">. </w:t>
            </w:r>
            <w:r>
              <w:rPr>
                <w:rFonts w:cs="Arial"/>
                <w:szCs w:val="20"/>
              </w:rPr>
              <w:t>8</w:t>
            </w:r>
            <w:r w:rsidR="00E50119" w:rsidRPr="00E50119">
              <w:rPr>
                <w:rFonts w:cs="Arial"/>
                <w:szCs w:val="20"/>
              </w:rPr>
              <w:t>. 202</w:t>
            </w:r>
            <w:r w:rsidR="005C4676">
              <w:rPr>
                <w:rFonts w:cs="Arial"/>
                <w:szCs w:val="20"/>
              </w:rPr>
              <w:t>8</w:t>
            </w:r>
          </w:p>
        </w:tc>
      </w:tr>
      <w:tr w:rsidR="00ED3807" w:rsidRPr="00925B62" w14:paraId="4E97974B" w14:textId="77777777" w:rsidTr="00992F64">
        <w:tc>
          <w:tcPr>
            <w:tcW w:w="836" w:type="dxa"/>
            <w:tcBorders>
              <w:top w:val="dotted" w:sz="4" w:space="0" w:color="auto"/>
              <w:left w:val="double" w:sz="4" w:space="0" w:color="auto"/>
              <w:bottom w:val="dotted" w:sz="4" w:space="0" w:color="auto"/>
              <w:right w:val="dotted" w:sz="4" w:space="0" w:color="auto"/>
            </w:tcBorders>
          </w:tcPr>
          <w:p w14:paraId="06C5EFD4" w14:textId="1C954809" w:rsidR="00ED3807" w:rsidRDefault="00ED3807" w:rsidP="008B0531">
            <w:pPr>
              <w:jc w:val="center"/>
              <w:rPr>
                <w:rFonts w:cs="Arial"/>
                <w:b/>
                <w:snapToGrid w:val="0"/>
                <w:color w:val="000000"/>
                <w:szCs w:val="20"/>
                <w:lang w:val="sl-SI"/>
              </w:rPr>
            </w:pPr>
            <w:r>
              <w:rPr>
                <w:rFonts w:cs="Arial"/>
                <w:b/>
                <w:snapToGrid w:val="0"/>
                <w:color w:val="000000"/>
                <w:szCs w:val="20"/>
                <w:lang w:val="sl-SI"/>
              </w:rPr>
              <w:lastRenderedPageBreak/>
              <w:t>13.</w:t>
            </w:r>
          </w:p>
        </w:tc>
        <w:tc>
          <w:tcPr>
            <w:tcW w:w="2835" w:type="dxa"/>
            <w:tcBorders>
              <w:top w:val="dotted" w:sz="4" w:space="0" w:color="auto"/>
              <w:left w:val="dotted" w:sz="4" w:space="0" w:color="auto"/>
              <w:bottom w:val="dotted" w:sz="4" w:space="0" w:color="auto"/>
              <w:right w:val="dotted" w:sz="4" w:space="0" w:color="auto"/>
            </w:tcBorders>
          </w:tcPr>
          <w:p w14:paraId="5DFBF547" w14:textId="77777777" w:rsidR="006A6883" w:rsidRPr="0099629C" w:rsidRDefault="006A6883" w:rsidP="006A6883">
            <w:pPr>
              <w:rPr>
                <w:rFonts w:cs="Arial"/>
                <w:b/>
                <w:bCs/>
                <w:szCs w:val="20"/>
                <w:lang w:val="sl-SI"/>
              </w:rPr>
            </w:pPr>
            <w:r w:rsidRPr="0099629C">
              <w:rPr>
                <w:rFonts w:cs="Arial"/>
                <w:b/>
                <w:bCs/>
                <w:szCs w:val="20"/>
                <w:lang w:val="sl-SI"/>
              </w:rPr>
              <w:t xml:space="preserve">TALUM INŠTITUT, </w:t>
            </w:r>
          </w:p>
          <w:p w14:paraId="597544E3" w14:textId="28F1C414" w:rsidR="006A6883" w:rsidRPr="0099629C" w:rsidRDefault="006A6883" w:rsidP="006A6883">
            <w:pPr>
              <w:rPr>
                <w:rFonts w:cs="Arial"/>
                <w:b/>
                <w:bCs/>
                <w:szCs w:val="20"/>
                <w:lang w:val="sl-SI"/>
              </w:rPr>
            </w:pPr>
            <w:r w:rsidRPr="0099629C">
              <w:rPr>
                <w:rFonts w:cs="Arial"/>
                <w:b/>
                <w:bCs/>
                <w:szCs w:val="20"/>
                <w:lang w:val="sl-SI"/>
              </w:rPr>
              <w:t xml:space="preserve">raziskava materialov in varstvo okolja d.o.o., </w:t>
            </w:r>
          </w:p>
          <w:p w14:paraId="7D761F33" w14:textId="5BAA2246" w:rsidR="006A6883" w:rsidRPr="0099629C" w:rsidRDefault="006A6883" w:rsidP="006A6883">
            <w:pPr>
              <w:rPr>
                <w:rFonts w:cs="Arial"/>
                <w:b/>
                <w:bCs/>
                <w:szCs w:val="20"/>
                <w:lang w:val="sl-SI"/>
              </w:rPr>
            </w:pPr>
            <w:r w:rsidRPr="0099629C">
              <w:rPr>
                <w:rFonts w:cs="Arial"/>
                <w:b/>
                <w:bCs/>
                <w:szCs w:val="20"/>
                <w:lang w:val="sl-SI"/>
              </w:rPr>
              <w:t xml:space="preserve">Tovarniška cesta 10, </w:t>
            </w:r>
          </w:p>
          <w:p w14:paraId="728E5874" w14:textId="02E099BA" w:rsidR="00A80325" w:rsidRPr="0099629C" w:rsidRDefault="006A6883" w:rsidP="006A6883">
            <w:pPr>
              <w:rPr>
                <w:rFonts w:cs="Arial"/>
                <w:b/>
                <w:bCs/>
                <w:sz w:val="14"/>
                <w:szCs w:val="14"/>
                <w:lang w:val="sl-SI"/>
              </w:rPr>
            </w:pPr>
            <w:r w:rsidRPr="0099629C">
              <w:rPr>
                <w:rFonts w:cs="Arial"/>
                <w:b/>
                <w:bCs/>
                <w:szCs w:val="20"/>
                <w:lang w:val="sl-SI"/>
              </w:rPr>
              <w:t>2325 Kidričevo</w:t>
            </w:r>
          </w:p>
        </w:tc>
        <w:tc>
          <w:tcPr>
            <w:tcW w:w="7739" w:type="dxa"/>
            <w:tcBorders>
              <w:top w:val="dotted" w:sz="4" w:space="0" w:color="auto"/>
              <w:left w:val="dotted" w:sz="4" w:space="0" w:color="auto"/>
              <w:bottom w:val="dotted" w:sz="4" w:space="0" w:color="auto"/>
              <w:right w:val="dotted" w:sz="4" w:space="0" w:color="auto"/>
            </w:tcBorders>
          </w:tcPr>
          <w:p w14:paraId="07F644AA" w14:textId="5CDB389A" w:rsidR="006A6883" w:rsidRPr="0099629C" w:rsidRDefault="006A6883" w:rsidP="006A6883">
            <w:pPr>
              <w:spacing w:line="240" w:lineRule="auto"/>
              <w:jc w:val="both"/>
              <w:rPr>
                <w:rFonts w:cs="Arial"/>
                <w:szCs w:val="20"/>
                <w:lang w:val="sl-SI"/>
              </w:rPr>
            </w:pPr>
            <w:r w:rsidRPr="0099629C">
              <w:rPr>
                <w:rFonts w:cs="Arial"/>
                <w:color w:val="000000"/>
                <w:lang w:val="sl-SI"/>
              </w:rPr>
              <w:t>TALUM INŠTITUT, raziskava materialov in varstvo okolja d.o.o., Tovarniška cesta 10, 2325 Kidričevo</w:t>
            </w:r>
            <w:r w:rsidRPr="0099629C">
              <w:rPr>
                <w:rFonts w:cs="Arial"/>
                <w:szCs w:val="20"/>
                <w:lang w:val="sl-SI"/>
              </w:rPr>
              <w:t>, je pooblaščen za izvajanje prvih in občasnih meritev emisije snovi in izdelavo ocene o letnih emisijah snovi v zrak iz nepremičnih virov onesnaževanja v obsegu, ki vključuje:</w:t>
            </w:r>
          </w:p>
          <w:p w14:paraId="77690447" w14:textId="77777777" w:rsidR="00327F33" w:rsidRPr="0099629C" w:rsidRDefault="00327F33" w:rsidP="00327F33">
            <w:pPr>
              <w:numPr>
                <w:ilvl w:val="0"/>
                <w:numId w:val="34"/>
              </w:numPr>
              <w:tabs>
                <w:tab w:val="left" w:pos="360"/>
              </w:tabs>
              <w:spacing w:line="240" w:lineRule="auto"/>
              <w:jc w:val="both"/>
              <w:rPr>
                <w:rFonts w:cs="Arial"/>
                <w:szCs w:val="20"/>
                <w:lang w:val="sl-SI"/>
              </w:rPr>
            </w:pPr>
            <w:r w:rsidRPr="0099629C">
              <w:rPr>
                <w:rFonts w:cs="Arial"/>
                <w:iCs/>
                <w:szCs w:val="20"/>
                <w:lang w:val="sl-SI"/>
              </w:rPr>
              <w:t>izdelavo načrta meritev emisije snovi v zrak, vključno z določitvijo ciljev merjenja emisij snovi in opredelitvijo za emisijo snovi v zrak pomembnih parametrov obratovanja naprave,</w:t>
            </w:r>
          </w:p>
          <w:p w14:paraId="12D60FE8" w14:textId="77777777" w:rsidR="00327F33" w:rsidRPr="0099629C" w:rsidRDefault="00327F33" w:rsidP="00327F33">
            <w:pPr>
              <w:numPr>
                <w:ilvl w:val="0"/>
                <w:numId w:val="34"/>
              </w:numPr>
              <w:tabs>
                <w:tab w:val="left" w:pos="360"/>
              </w:tabs>
              <w:spacing w:line="240" w:lineRule="auto"/>
              <w:jc w:val="both"/>
              <w:rPr>
                <w:rFonts w:cs="Arial"/>
                <w:szCs w:val="20"/>
                <w:lang w:val="sl-SI"/>
              </w:rPr>
            </w:pPr>
            <w:r w:rsidRPr="0099629C">
              <w:rPr>
                <w:rFonts w:cs="Arial"/>
                <w:iCs/>
                <w:szCs w:val="20"/>
                <w:lang w:val="sl-SI"/>
              </w:rPr>
              <w:t>izdelavo strategije vzorčenja in vzorčenje odpadnih plinov,</w:t>
            </w:r>
          </w:p>
          <w:p w14:paraId="392CF15A" w14:textId="77777777" w:rsidR="00327F33" w:rsidRPr="0099629C" w:rsidRDefault="00327F33" w:rsidP="00327F33">
            <w:pPr>
              <w:numPr>
                <w:ilvl w:val="0"/>
                <w:numId w:val="34"/>
              </w:numPr>
              <w:tabs>
                <w:tab w:val="left" w:pos="360"/>
              </w:tabs>
              <w:spacing w:line="240" w:lineRule="auto"/>
              <w:jc w:val="both"/>
              <w:rPr>
                <w:rFonts w:cs="Arial"/>
                <w:szCs w:val="20"/>
                <w:lang w:val="sl-SI"/>
              </w:rPr>
            </w:pPr>
            <w:r w:rsidRPr="0099629C">
              <w:rPr>
                <w:rFonts w:cs="Arial"/>
                <w:iCs/>
                <w:szCs w:val="20"/>
                <w:lang w:val="sl-SI"/>
              </w:rPr>
              <w:t>izdelavo načrta za beleženje časa obratovanja naprave in ocenjevanje letnega časa obratovanja naprave zaradi izdelave ocene o letni emisiji snovi v zrak,</w:t>
            </w:r>
          </w:p>
          <w:p w14:paraId="0C33DAC5" w14:textId="77777777" w:rsidR="00327F33" w:rsidRPr="0099629C" w:rsidRDefault="00327F33" w:rsidP="00327F33">
            <w:pPr>
              <w:numPr>
                <w:ilvl w:val="0"/>
                <w:numId w:val="34"/>
              </w:numPr>
              <w:tabs>
                <w:tab w:val="left" w:pos="360"/>
              </w:tabs>
              <w:spacing w:line="240" w:lineRule="auto"/>
              <w:jc w:val="both"/>
              <w:rPr>
                <w:rFonts w:cs="Arial"/>
                <w:szCs w:val="20"/>
                <w:lang w:val="sl-SI"/>
              </w:rPr>
            </w:pPr>
            <w:r w:rsidRPr="0099629C">
              <w:rPr>
                <w:rFonts w:cs="Arial"/>
                <w:iCs/>
                <w:szCs w:val="20"/>
                <w:lang w:val="sl-SI"/>
              </w:rPr>
              <w:t>merjenje in vrednotenje parametrov stanja odpadnih plinov in obratovalnih parametrov,</w:t>
            </w:r>
          </w:p>
          <w:p w14:paraId="3C5C7F93" w14:textId="77777777" w:rsidR="00327F33" w:rsidRPr="0099629C" w:rsidRDefault="00327F33" w:rsidP="00327F33">
            <w:pPr>
              <w:numPr>
                <w:ilvl w:val="0"/>
                <w:numId w:val="34"/>
              </w:numPr>
              <w:tabs>
                <w:tab w:val="left" w:pos="360"/>
              </w:tabs>
              <w:spacing w:line="240" w:lineRule="auto"/>
              <w:jc w:val="both"/>
              <w:rPr>
                <w:rFonts w:cs="Arial"/>
                <w:szCs w:val="20"/>
                <w:lang w:val="sl-SI"/>
              </w:rPr>
            </w:pPr>
            <w:r w:rsidRPr="0099629C">
              <w:rPr>
                <w:rFonts w:cs="Arial"/>
                <w:iCs/>
                <w:szCs w:val="20"/>
                <w:lang w:val="sl-SI"/>
              </w:rPr>
              <w:t>merjenje prostorninskega pretoka odpadnih plinov in izračun masnega pretoka snovi v odpadnih plinih, emisijskega deleža, stopnje zmanjšanja emisije, količine vlaken in emisijskega faktorja, če je s predpisi o emisiji snovi v zrak zanje določena mejna vrednost,</w:t>
            </w:r>
          </w:p>
          <w:p w14:paraId="4396F33C" w14:textId="77777777" w:rsidR="00327F33" w:rsidRPr="0099629C" w:rsidRDefault="00327F33" w:rsidP="00327F33">
            <w:pPr>
              <w:numPr>
                <w:ilvl w:val="0"/>
                <w:numId w:val="34"/>
              </w:numPr>
              <w:tabs>
                <w:tab w:val="left" w:pos="360"/>
              </w:tabs>
              <w:spacing w:line="240" w:lineRule="auto"/>
              <w:jc w:val="both"/>
              <w:rPr>
                <w:rFonts w:cs="Arial"/>
                <w:szCs w:val="20"/>
                <w:lang w:val="sl-SI"/>
              </w:rPr>
            </w:pPr>
            <w:r w:rsidRPr="0099629C">
              <w:rPr>
                <w:rFonts w:cs="Arial"/>
                <w:iCs/>
                <w:szCs w:val="20"/>
                <w:lang w:val="sl-SI"/>
              </w:rPr>
              <w:t xml:space="preserve">ocenjevanje razpršene in ubežne emisije snovi v zrak, </w:t>
            </w:r>
          </w:p>
          <w:p w14:paraId="10FE0D8E" w14:textId="77777777" w:rsidR="00327F33" w:rsidRPr="0099629C" w:rsidRDefault="00327F33" w:rsidP="00327F33">
            <w:pPr>
              <w:numPr>
                <w:ilvl w:val="0"/>
                <w:numId w:val="34"/>
              </w:numPr>
              <w:tabs>
                <w:tab w:val="left" w:pos="360"/>
              </w:tabs>
              <w:spacing w:line="240" w:lineRule="auto"/>
              <w:jc w:val="both"/>
              <w:rPr>
                <w:rFonts w:cs="Arial"/>
                <w:szCs w:val="20"/>
                <w:lang w:val="sl-SI"/>
              </w:rPr>
            </w:pPr>
            <w:r w:rsidRPr="0099629C">
              <w:rPr>
                <w:rFonts w:cs="Arial"/>
                <w:iCs/>
                <w:szCs w:val="20"/>
                <w:lang w:val="sl-SI"/>
              </w:rPr>
              <w:t>izračunavanje emisijskih faktorjev, če so za napravo, za katero se izvajajo prve meritve ali obratovalni monitoring, določene njihove mejne vrednosti,</w:t>
            </w:r>
          </w:p>
          <w:p w14:paraId="7D5AC25F" w14:textId="77777777" w:rsidR="00327F33" w:rsidRPr="0099629C" w:rsidRDefault="00327F33" w:rsidP="00327F33">
            <w:pPr>
              <w:numPr>
                <w:ilvl w:val="0"/>
                <w:numId w:val="34"/>
              </w:numPr>
              <w:tabs>
                <w:tab w:val="left" w:pos="360"/>
              </w:tabs>
              <w:spacing w:line="240" w:lineRule="auto"/>
              <w:jc w:val="both"/>
              <w:rPr>
                <w:rFonts w:cs="Arial"/>
                <w:szCs w:val="20"/>
                <w:lang w:val="sl-SI"/>
              </w:rPr>
            </w:pPr>
            <w:r w:rsidRPr="0099629C">
              <w:rPr>
                <w:rFonts w:cs="Arial"/>
                <w:iCs/>
                <w:szCs w:val="20"/>
                <w:lang w:val="sl-SI"/>
              </w:rPr>
              <w:lastRenderedPageBreak/>
              <w:t>izdelavo poročila o opravljenih meritvah emisije snovi in izdelavo ocene o letni emisiji snovi v zrak,</w:t>
            </w:r>
          </w:p>
          <w:p w14:paraId="1DDFA2C9" w14:textId="77777777" w:rsidR="00327F33" w:rsidRPr="0099629C" w:rsidRDefault="00327F33" w:rsidP="00327F33">
            <w:pPr>
              <w:numPr>
                <w:ilvl w:val="0"/>
                <w:numId w:val="34"/>
              </w:numPr>
              <w:tabs>
                <w:tab w:val="left" w:pos="360"/>
              </w:tabs>
              <w:spacing w:line="240" w:lineRule="auto"/>
              <w:jc w:val="both"/>
              <w:rPr>
                <w:rFonts w:cs="Arial"/>
                <w:szCs w:val="20"/>
                <w:lang w:val="sl-SI"/>
              </w:rPr>
            </w:pPr>
            <w:r w:rsidRPr="0099629C">
              <w:rPr>
                <w:rFonts w:cs="Arial"/>
                <w:iCs/>
                <w:szCs w:val="20"/>
                <w:lang w:val="sl-SI"/>
              </w:rPr>
              <w:t xml:space="preserve">merjenje koncentracije snovi v odpadnih plinih ter preračunavanje rezultatov meritev na enoto prostornine suhih ali mokrih odpadnih plinov pri </w:t>
            </w:r>
            <w:proofErr w:type="spellStart"/>
            <w:r w:rsidRPr="0099629C">
              <w:rPr>
                <w:rFonts w:cs="Arial"/>
                <w:iCs/>
                <w:szCs w:val="20"/>
                <w:lang w:val="sl-SI"/>
              </w:rPr>
              <w:t>normnih</w:t>
            </w:r>
            <w:proofErr w:type="spellEnd"/>
            <w:r w:rsidRPr="0099629C">
              <w:rPr>
                <w:rFonts w:cs="Arial"/>
                <w:iCs/>
                <w:szCs w:val="20"/>
                <w:lang w:val="sl-SI"/>
              </w:rPr>
              <w:t xml:space="preserve"> pogojih in na predpisano računsko vsebnost kisika v odpadnih plinih, če je njena vrednost za posamezni vir onesnaževanja določena s predpisi o emisiji snovi v zrak </w:t>
            </w:r>
            <w:r w:rsidRPr="0099629C">
              <w:rPr>
                <w:rFonts w:cs="Arial"/>
                <w:szCs w:val="20"/>
                <w:lang w:val="sl-SI"/>
              </w:rPr>
              <w:t>z naslednjimi akreditiranimi metodami:</w:t>
            </w:r>
          </w:p>
          <w:p w14:paraId="25722E58" w14:textId="77777777" w:rsidR="0099629C" w:rsidRPr="0099629C" w:rsidRDefault="0099629C" w:rsidP="0099629C">
            <w:pPr>
              <w:numPr>
                <w:ilvl w:val="1"/>
                <w:numId w:val="34"/>
              </w:numPr>
              <w:tabs>
                <w:tab w:val="clear" w:pos="1364"/>
                <w:tab w:val="left" w:pos="360"/>
                <w:tab w:val="num" w:pos="900"/>
              </w:tabs>
              <w:spacing w:line="240" w:lineRule="auto"/>
              <w:ind w:left="720" w:firstLine="0"/>
              <w:rPr>
                <w:rFonts w:cs="Arial"/>
                <w:szCs w:val="20"/>
                <w:lang w:val="sl-SI"/>
              </w:rPr>
            </w:pPr>
            <w:r w:rsidRPr="0099629C">
              <w:rPr>
                <w:rFonts w:cs="Arial"/>
                <w:szCs w:val="20"/>
                <w:lang w:val="sl-SI"/>
              </w:rPr>
              <w:t>merjenje emisije vlage (H</w:t>
            </w:r>
            <w:r w:rsidRPr="0099629C">
              <w:rPr>
                <w:rFonts w:cs="Arial"/>
                <w:szCs w:val="20"/>
                <w:vertAlign w:val="subscript"/>
                <w:lang w:val="sl-SI"/>
              </w:rPr>
              <w:t>2</w:t>
            </w:r>
            <w:r w:rsidRPr="0099629C">
              <w:rPr>
                <w:rFonts w:cs="Arial"/>
                <w:szCs w:val="20"/>
                <w:lang w:val="sl-SI"/>
              </w:rPr>
              <w:t>O) po standardu SIST EN 14790:2017,</w:t>
            </w:r>
          </w:p>
          <w:p w14:paraId="2868B71E" w14:textId="77777777" w:rsidR="0099629C" w:rsidRPr="0099629C" w:rsidRDefault="0099629C" w:rsidP="0099629C">
            <w:pPr>
              <w:numPr>
                <w:ilvl w:val="1"/>
                <w:numId w:val="34"/>
              </w:numPr>
              <w:tabs>
                <w:tab w:val="clear" w:pos="1364"/>
                <w:tab w:val="left" w:pos="360"/>
                <w:tab w:val="num" w:pos="900"/>
              </w:tabs>
              <w:spacing w:line="240" w:lineRule="auto"/>
              <w:ind w:left="720" w:firstLine="0"/>
              <w:rPr>
                <w:rFonts w:cs="Arial"/>
                <w:szCs w:val="20"/>
                <w:lang w:val="sl-SI"/>
              </w:rPr>
            </w:pPr>
            <w:r w:rsidRPr="0099629C">
              <w:rPr>
                <w:rFonts w:cs="Arial"/>
                <w:szCs w:val="20"/>
                <w:lang w:val="sl-SI"/>
              </w:rPr>
              <w:t>merjenje temperature odpadnih plinov po interni metodi ND 5110.065,</w:t>
            </w:r>
          </w:p>
          <w:p w14:paraId="5445C8DF" w14:textId="77777777" w:rsidR="0099629C" w:rsidRPr="0099629C" w:rsidRDefault="0099629C" w:rsidP="0099629C">
            <w:pPr>
              <w:numPr>
                <w:ilvl w:val="1"/>
                <w:numId w:val="34"/>
              </w:numPr>
              <w:tabs>
                <w:tab w:val="clear" w:pos="1364"/>
                <w:tab w:val="left" w:pos="360"/>
                <w:tab w:val="num" w:pos="900"/>
              </w:tabs>
              <w:spacing w:line="240" w:lineRule="auto"/>
              <w:ind w:left="720" w:firstLine="0"/>
              <w:rPr>
                <w:rFonts w:cs="Arial"/>
                <w:szCs w:val="20"/>
                <w:lang w:val="sl-SI"/>
              </w:rPr>
            </w:pPr>
            <w:r w:rsidRPr="0099629C">
              <w:rPr>
                <w:rFonts w:cs="Arial"/>
                <w:szCs w:val="20"/>
                <w:lang w:val="sl-SI"/>
              </w:rPr>
              <w:t>merjenje emisije O</w:t>
            </w:r>
            <w:r w:rsidRPr="0099629C">
              <w:rPr>
                <w:rFonts w:cs="Arial"/>
                <w:szCs w:val="20"/>
                <w:vertAlign w:val="subscript"/>
                <w:lang w:val="sl-SI"/>
              </w:rPr>
              <w:t>2</w:t>
            </w:r>
            <w:r w:rsidRPr="0099629C">
              <w:rPr>
                <w:rFonts w:cs="Arial"/>
                <w:szCs w:val="20"/>
                <w:lang w:val="sl-SI"/>
              </w:rPr>
              <w:t>, SO</w:t>
            </w:r>
            <w:r w:rsidRPr="0099629C">
              <w:rPr>
                <w:rFonts w:cs="Arial"/>
                <w:szCs w:val="20"/>
                <w:vertAlign w:val="subscript"/>
                <w:lang w:val="sl-SI"/>
              </w:rPr>
              <w:t>2</w:t>
            </w:r>
            <w:r w:rsidRPr="0099629C">
              <w:rPr>
                <w:rFonts w:cs="Arial"/>
                <w:szCs w:val="20"/>
                <w:lang w:val="sl-SI"/>
              </w:rPr>
              <w:t>, NO, NO</w:t>
            </w:r>
            <w:r w:rsidRPr="0099629C">
              <w:rPr>
                <w:rFonts w:cs="Arial"/>
                <w:szCs w:val="20"/>
                <w:vertAlign w:val="subscript"/>
                <w:lang w:val="sl-SI"/>
              </w:rPr>
              <w:t>2</w:t>
            </w:r>
            <w:r w:rsidRPr="0099629C">
              <w:rPr>
                <w:rFonts w:cs="Arial"/>
                <w:szCs w:val="20"/>
                <w:lang w:val="sl-SI"/>
              </w:rPr>
              <w:t xml:space="preserve"> in CO po standardu SIST ISO 12039:2020, modificiran,</w:t>
            </w:r>
          </w:p>
          <w:p w14:paraId="1437FE16" w14:textId="77777777" w:rsidR="0099629C" w:rsidRPr="0099629C" w:rsidRDefault="0099629C" w:rsidP="0099629C">
            <w:pPr>
              <w:numPr>
                <w:ilvl w:val="1"/>
                <w:numId w:val="34"/>
              </w:numPr>
              <w:tabs>
                <w:tab w:val="clear" w:pos="1364"/>
                <w:tab w:val="left" w:pos="360"/>
                <w:tab w:val="num" w:pos="900"/>
              </w:tabs>
              <w:spacing w:line="240" w:lineRule="auto"/>
              <w:ind w:left="720" w:firstLine="0"/>
              <w:jc w:val="both"/>
              <w:rPr>
                <w:rFonts w:cs="Arial"/>
                <w:szCs w:val="20"/>
                <w:lang w:val="sl-SI"/>
              </w:rPr>
            </w:pPr>
            <w:r w:rsidRPr="0099629C">
              <w:rPr>
                <w:rFonts w:cs="Arial"/>
                <w:szCs w:val="20"/>
                <w:lang w:val="sl-SI"/>
              </w:rPr>
              <w:t>merjenje emisije celotnih organskih snovi razen organskih delcev, izražen kot celotni ogljik (TOC) po standardu SIST EN 12619:2013,</w:t>
            </w:r>
          </w:p>
          <w:p w14:paraId="431B5B1F" w14:textId="77777777" w:rsidR="0099629C" w:rsidRPr="0099629C" w:rsidRDefault="0099629C" w:rsidP="0099629C">
            <w:pPr>
              <w:numPr>
                <w:ilvl w:val="1"/>
                <w:numId w:val="34"/>
              </w:numPr>
              <w:tabs>
                <w:tab w:val="clear" w:pos="1364"/>
                <w:tab w:val="left" w:pos="360"/>
                <w:tab w:val="num" w:pos="900"/>
              </w:tabs>
              <w:spacing w:line="240" w:lineRule="auto"/>
              <w:ind w:left="720" w:firstLine="0"/>
              <w:rPr>
                <w:rFonts w:cs="Arial"/>
                <w:szCs w:val="20"/>
                <w:lang w:val="sl-SI"/>
              </w:rPr>
            </w:pPr>
            <w:r w:rsidRPr="0099629C">
              <w:rPr>
                <w:rFonts w:cs="Arial"/>
                <w:szCs w:val="20"/>
                <w:lang w:val="sl-SI"/>
              </w:rPr>
              <w:t>merjenje hitrosti in volumskega pretoka plinskih tokov v odvodnikih po</w:t>
            </w:r>
            <w:r w:rsidRPr="0099629C">
              <w:rPr>
                <w:rFonts w:cs="Arial"/>
                <w:color w:val="FF0000"/>
                <w:szCs w:val="20"/>
                <w:lang w:val="sl-SI"/>
              </w:rPr>
              <w:t xml:space="preserve"> </w:t>
            </w:r>
            <w:r w:rsidRPr="0099629C">
              <w:rPr>
                <w:rFonts w:cs="Arial"/>
                <w:szCs w:val="20"/>
                <w:lang w:val="sl-SI"/>
              </w:rPr>
              <w:t>standardu SIST EN ISO 16911-1:2014,</w:t>
            </w:r>
          </w:p>
          <w:p w14:paraId="0B8398E5" w14:textId="77777777" w:rsidR="0099629C" w:rsidRPr="0099629C" w:rsidRDefault="0099629C" w:rsidP="0099629C">
            <w:pPr>
              <w:numPr>
                <w:ilvl w:val="1"/>
                <w:numId w:val="34"/>
              </w:numPr>
              <w:tabs>
                <w:tab w:val="clear" w:pos="1364"/>
                <w:tab w:val="left" w:pos="360"/>
                <w:tab w:val="num" w:pos="900"/>
              </w:tabs>
              <w:spacing w:line="240" w:lineRule="auto"/>
              <w:ind w:left="720" w:firstLine="0"/>
              <w:jc w:val="both"/>
              <w:rPr>
                <w:rFonts w:cs="Arial"/>
                <w:szCs w:val="20"/>
                <w:lang w:val="sl-SI"/>
              </w:rPr>
            </w:pPr>
            <w:r w:rsidRPr="0099629C">
              <w:rPr>
                <w:rFonts w:cs="Arial"/>
                <w:szCs w:val="20"/>
                <w:lang w:val="sl-SI"/>
              </w:rPr>
              <w:t xml:space="preserve">vzorčenje emisije polikloriranih </w:t>
            </w:r>
            <w:proofErr w:type="spellStart"/>
            <w:r w:rsidRPr="0099629C">
              <w:rPr>
                <w:rFonts w:cs="Arial"/>
                <w:szCs w:val="20"/>
                <w:lang w:val="sl-SI"/>
              </w:rPr>
              <w:t>dibenzodioksinov</w:t>
            </w:r>
            <w:proofErr w:type="spellEnd"/>
            <w:r w:rsidRPr="0099629C">
              <w:rPr>
                <w:rFonts w:cs="Arial"/>
                <w:szCs w:val="20"/>
                <w:lang w:val="sl-SI"/>
              </w:rPr>
              <w:t xml:space="preserve"> in polikloriranih </w:t>
            </w:r>
            <w:proofErr w:type="spellStart"/>
            <w:r w:rsidRPr="0099629C">
              <w:rPr>
                <w:rFonts w:cs="Arial"/>
                <w:szCs w:val="20"/>
                <w:lang w:val="sl-SI"/>
              </w:rPr>
              <w:t>dibenzofuranov</w:t>
            </w:r>
            <w:proofErr w:type="spellEnd"/>
            <w:r w:rsidRPr="0099629C">
              <w:rPr>
                <w:rFonts w:cs="Arial"/>
                <w:szCs w:val="20"/>
                <w:lang w:val="sl-SI"/>
              </w:rPr>
              <w:t xml:space="preserve"> (PCDD/PCDF) po standardu SIST EN 1948-1:2006 brez točke 5.2, 5.3 v povezavi z 1948-3:2006 brez točke 5.2, 5.3,</w:t>
            </w:r>
          </w:p>
          <w:p w14:paraId="528D3A7E" w14:textId="77777777" w:rsidR="0099629C" w:rsidRPr="0099629C" w:rsidRDefault="0099629C" w:rsidP="0099629C">
            <w:pPr>
              <w:numPr>
                <w:ilvl w:val="1"/>
                <w:numId w:val="34"/>
              </w:numPr>
              <w:tabs>
                <w:tab w:val="clear" w:pos="1364"/>
                <w:tab w:val="left" w:pos="360"/>
                <w:tab w:val="num" w:pos="900"/>
              </w:tabs>
              <w:spacing w:line="240" w:lineRule="auto"/>
              <w:ind w:left="720" w:firstLine="0"/>
              <w:rPr>
                <w:rFonts w:cs="Arial"/>
                <w:szCs w:val="20"/>
                <w:lang w:val="sl-SI"/>
              </w:rPr>
            </w:pPr>
            <w:r w:rsidRPr="0099629C">
              <w:rPr>
                <w:rFonts w:cs="Arial"/>
                <w:szCs w:val="20"/>
                <w:lang w:val="sl-SI"/>
              </w:rPr>
              <w:t>merjenje emisije dušikovih oksidov (</w:t>
            </w:r>
            <w:proofErr w:type="spellStart"/>
            <w:r w:rsidRPr="0099629C">
              <w:rPr>
                <w:rFonts w:cs="Arial"/>
                <w:szCs w:val="20"/>
                <w:lang w:val="sl-SI"/>
              </w:rPr>
              <w:t>NOx</w:t>
            </w:r>
            <w:proofErr w:type="spellEnd"/>
            <w:r w:rsidRPr="0099629C">
              <w:rPr>
                <w:rFonts w:cs="Arial"/>
                <w:szCs w:val="20"/>
                <w:lang w:val="sl-SI"/>
              </w:rPr>
              <w:t xml:space="preserve">) po standardu SIST EN 14792:2017,                                                                                                             </w:t>
            </w:r>
          </w:p>
          <w:p w14:paraId="0F09E18C" w14:textId="77777777" w:rsidR="0099629C" w:rsidRPr="0099629C" w:rsidRDefault="0099629C" w:rsidP="0099629C">
            <w:pPr>
              <w:numPr>
                <w:ilvl w:val="1"/>
                <w:numId w:val="34"/>
              </w:numPr>
              <w:tabs>
                <w:tab w:val="clear" w:pos="1364"/>
                <w:tab w:val="left" w:pos="360"/>
                <w:tab w:val="num" w:pos="900"/>
              </w:tabs>
              <w:spacing w:line="240" w:lineRule="auto"/>
              <w:ind w:left="720" w:firstLine="0"/>
              <w:rPr>
                <w:rFonts w:cs="Arial"/>
                <w:szCs w:val="20"/>
                <w:lang w:val="sl-SI"/>
              </w:rPr>
            </w:pPr>
            <w:r w:rsidRPr="0099629C">
              <w:rPr>
                <w:rFonts w:cs="Arial"/>
                <w:szCs w:val="20"/>
                <w:lang w:val="sl-SI"/>
              </w:rPr>
              <w:t>merjenje emisije CO po standardu SIST EN 15058:2017,</w:t>
            </w:r>
          </w:p>
          <w:p w14:paraId="091E6F4F" w14:textId="77777777" w:rsidR="0099629C" w:rsidRPr="0099629C" w:rsidRDefault="0099629C" w:rsidP="0099629C">
            <w:pPr>
              <w:numPr>
                <w:ilvl w:val="1"/>
                <w:numId w:val="34"/>
              </w:numPr>
              <w:tabs>
                <w:tab w:val="clear" w:pos="1364"/>
                <w:tab w:val="left" w:pos="360"/>
                <w:tab w:val="num" w:pos="900"/>
              </w:tabs>
              <w:spacing w:line="240" w:lineRule="auto"/>
              <w:ind w:left="720" w:firstLine="0"/>
              <w:rPr>
                <w:rFonts w:cs="Arial"/>
                <w:szCs w:val="20"/>
                <w:lang w:val="sl-SI"/>
              </w:rPr>
            </w:pPr>
            <w:r w:rsidRPr="0099629C">
              <w:rPr>
                <w:rFonts w:cs="Arial"/>
                <w:szCs w:val="20"/>
                <w:lang w:val="sl-SI"/>
              </w:rPr>
              <w:t>merjenje emisije O</w:t>
            </w:r>
            <w:r w:rsidRPr="0099629C">
              <w:rPr>
                <w:rFonts w:cs="Arial"/>
                <w:szCs w:val="20"/>
                <w:vertAlign w:val="subscript"/>
                <w:lang w:val="sl-SI"/>
              </w:rPr>
              <w:t>2</w:t>
            </w:r>
            <w:r w:rsidRPr="0099629C">
              <w:rPr>
                <w:rFonts w:cs="Arial"/>
                <w:szCs w:val="20"/>
                <w:lang w:val="sl-SI"/>
              </w:rPr>
              <w:t xml:space="preserve"> po standardu SIST EN 14789:2017,</w:t>
            </w:r>
          </w:p>
          <w:p w14:paraId="6FA0ED0F" w14:textId="77777777" w:rsidR="0099629C" w:rsidRPr="0099629C" w:rsidRDefault="0099629C" w:rsidP="0099629C">
            <w:pPr>
              <w:numPr>
                <w:ilvl w:val="1"/>
                <w:numId w:val="34"/>
              </w:numPr>
              <w:tabs>
                <w:tab w:val="clear" w:pos="1364"/>
                <w:tab w:val="left" w:pos="360"/>
                <w:tab w:val="num" w:pos="900"/>
              </w:tabs>
              <w:spacing w:line="240" w:lineRule="auto"/>
              <w:ind w:left="720" w:firstLine="0"/>
              <w:rPr>
                <w:rFonts w:cs="Arial"/>
                <w:szCs w:val="20"/>
                <w:lang w:val="sl-SI"/>
              </w:rPr>
            </w:pPr>
            <w:r w:rsidRPr="0099629C">
              <w:rPr>
                <w:rFonts w:cs="Arial"/>
                <w:szCs w:val="20"/>
                <w:lang w:val="sl-SI"/>
              </w:rPr>
              <w:t>merjenje emisije plinastih fluoridov po standardu SIST ISO 15713:2009,</w:t>
            </w:r>
          </w:p>
          <w:p w14:paraId="0BB33D9B" w14:textId="77777777" w:rsidR="0099629C" w:rsidRPr="0099629C" w:rsidRDefault="0099629C" w:rsidP="0099629C">
            <w:pPr>
              <w:numPr>
                <w:ilvl w:val="1"/>
                <w:numId w:val="34"/>
              </w:numPr>
              <w:tabs>
                <w:tab w:val="clear" w:pos="1364"/>
                <w:tab w:val="left" w:pos="360"/>
                <w:tab w:val="num" w:pos="900"/>
              </w:tabs>
              <w:spacing w:line="240" w:lineRule="auto"/>
              <w:ind w:left="720" w:firstLine="0"/>
              <w:rPr>
                <w:rFonts w:cs="Arial"/>
                <w:szCs w:val="20"/>
                <w:lang w:val="sl-SI"/>
              </w:rPr>
            </w:pPr>
            <w:r w:rsidRPr="0099629C">
              <w:rPr>
                <w:rFonts w:cs="Arial"/>
                <w:szCs w:val="20"/>
                <w:lang w:val="sl-SI"/>
              </w:rPr>
              <w:t>merjenje emisije plinastih fluoridov po standardu SIST ISO 17340:2020,</w:t>
            </w:r>
          </w:p>
          <w:p w14:paraId="764F1F2C" w14:textId="77777777" w:rsidR="0099629C" w:rsidRPr="0099629C" w:rsidRDefault="0099629C" w:rsidP="0099629C">
            <w:pPr>
              <w:numPr>
                <w:ilvl w:val="1"/>
                <w:numId w:val="34"/>
              </w:numPr>
              <w:tabs>
                <w:tab w:val="clear" w:pos="1364"/>
                <w:tab w:val="left" w:pos="360"/>
                <w:tab w:val="num" w:pos="900"/>
              </w:tabs>
              <w:spacing w:line="240" w:lineRule="auto"/>
              <w:ind w:left="720" w:firstLine="0"/>
              <w:rPr>
                <w:rFonts w:cs="Arial"/>
                <w:szCs w:val="20"/>
                <w:lang w:val="sl-SI"/>
              </w:rPr>
            </w:pPr>
            <w:r w:rsidRPr="0099629C">
              <w:rPr>
                <w:rFonts w:cs="Arial"/>
                <w:szCs w:val="20"/>
                <w:lang w:val="sl-SI"/>
              </w:rPr>
              <w:t>merjenje emisije anorganskih delcev iz fluoridov po standardu SIST ISO 10359-1:1996, vzorčenje po standardu SIST ISO 15713:2009 in SIST-TS CEN/TS 17340:2020,</w:t>
            </w:r>
          </w:p>
          <w:p w14:paraId="546BE035" w14:textId="77777777" w:rsidR="0099629C" w:rsidRPr="0099629C" w:rsidRDefault="0099629C" w:rsidP="0099629C">
            <w:pPr>
              <w:numPr>
                <w:ilvl w:val="1"/>
                <w:numId w:val="34"/>
              </w:numPr>
              <w:tabs>
                <w:tab w:val="clear" w:pos="1364"/>
                <w:tab w:val="left" w:pos="360"/>
                <w:tab w:val="num" w:pos="900"/>
              </w:tabs>
              <w:spacing w:line="240" w:lineRule="auto"/>
              <w:ind w:left="720" w:firstLine="0"/>
              <w:rPr>
                <w:rFonts w:cs="Arial"/>
                <w:szCs w:val="20"/>
                <w:lang w:val="sl-SI"/>
              </w:rPr>
            </w:pPr>
            <w:r w:rsidRPr="0099629C">
              <w:rPr>
                <w:rFonts w:cs="Arial"/>
                <w:szCs w:val="20"/>
                <w:lang w:val="sl-SI"/>
              </w:rPr>
              <w:t>merjenje emisije celotnega prahu po standardu SIST EN 13284-1:2018,</w:t>
            </w:r>
          </w:p>
          <w:p w14:paraId="49852998" w14:textId="77777777" w:rsidR="0099629C" w:rsidRPr="0099629C" w:rsidRDefault="0099629C" w:rsidP="0099629C">
            <w:pPr>
              <w:numPr>
                <w:ilvl w:val="1"/>
                <w:numId w:val="34"/>
              </w:numPr>
              <w:tabs>
                <w:tab w:val="clear" w:pos="1364"/>
                <w:tab w:val="left" w:pos="360"/>
                <w:tab w:val="num" w:pos="900"/>
              </w:tabs>
              <w:spacing w:line="240" w:lineRule="auto"/>
              <w:ind w:left="720" w:firstLine="0"/>
              <w:jc w:val="both"/>
              <w:rPr>
                <w:rFonts w:cs="Arial"/>
                <w:szCs w:val="20"/>
                <w:lang w:val="sl-SI"/>
              </w:rPr>
            </w:pPr>
            <w:r w:rsidRPr="0099629C">
              <w:rPr>
                <w:rFonts w:cs="Arial"/>
                <w:szCs w:val="20"/>
                <w:lang w:val="sl-SI"/>
              </w:rPr>
              <w:t>merjenje emisije anorganskih spojin klora, izraženih kot HCl po standardu SIST EN 1911:2011,</w:t>
            </w:r>
          </w:p>
          <w:p w14:paraId="14998BFB" w14:textId="77777777" w:rsidR="0099629C" w:rsidRPr="0099629C" w:rsidRDefault="0099629C" w:rsidP="0099629C">
            <w:pPr>
              <w:numPr>
                <w:ilvl w:val="1"/>
                <w:numId w:val="34"/>
              </w:numPr>
              <w:tabs>
                <w:tab w:val="clear" w:pos="1364"/>
                <w:tab w:val="left" w:pos="360"/>
                <w:tab w:val="num" w:pos="900"/>
              </w:tabs>
              <w:spacing w:line="240" w:lineRule="auto"/>
              <w:ind w:left="720" w:firstLine="0"/>
              <w:jc w:val="both"/>
              <w:rPr>
                <w:rFonts w:cs="Arial"/>
                <w:szCs w:val="20"/>
                <w:lang w:val="sl-SI"/>
              </w:rPr>
            </w:pPr>
            <w:r w:rsidRPr="0099629C">
              <w:rPr>
                <w:rFonts w:cs="Arial"/>
                <w:szCs w:val="20"/>
                <w:lang w:val="sl-SI"/>
              </w:rPr>
              <w:t>merjenje emisije prašnatih anorganskih spojin - kovin: arzen (As), kadmij (</w:t>
            </w:r>
            <w:proofErr w:type="spellStart"/>
            <w:r w:rsidRPr="0099629C">
              <w:rPr>
                <w:rFonts w:cs="Arial"/>
                <w:szCs w:val="20"/>
                <w:lang w:val="sl-SI"/>
              </w:rPr>
              <w:t>Cd</w:t>
            </w:r>
            <w:proofErr w:type="spellEnd"/>
            <w:r w:rsidRPr="0099629C">
              <w:rPr>
                <w:rFonts w:cs="Arial"/>
                <w:szCs w:val="20"/>
                <w:lang w:val="sl-SI"/>
              </w:rPr>
              <w:t>), krom (</w:t>
            </w:r>
            <w:proofErr w:type="spellStart"/>
            <w:r w:rsidRPr="0099629C">
              <w:rPr>
                <w:rFonts w:cs="Arial"/>
                <w:szCs w:val="20"/>
                <w:lang w:val="sl-SI"/>
              </w:rPr>
              <w:t>Cr</w:t>
            </w:r>
            <w:proofErr w:type="spellEnd"/>
            <w:r w:rsidRPr="0099629C">
              <w:rPr>
                <w:rFonts w:cs="Arial"/>
                <w:szCs w:val="20"/>
                <w:lang w:val="sl-SI"/>
              </w:rPr>
              <w:t>), kobalt (Co), baker (Cu), mangan (</w:t>
            </w:r>
            <w:proofErr w:type="spellStart"/>
            <w:r w:rsidRPr="0099629C">
              <w:rPr>
                <w:rFonts w:cs="Arial"/>
                <w:szCs w:val="20"/>
                <w:lang w:val="sl-SI"/>
              </w:rPr>
              <w:t>Mn</w:t>
            </w:r>
            <w:proofErr w:type="spellEnd"/>
            <w:r w:rsidRPr="0099629C">
              <w:rPr>
                <w:rFonts w:cs="Arial"/>
                <w:szCs w:val="20"/>
                <w:lang w:val="sl-SI"/>
              </w:rPr>
              <w:t>), nikelj (Ni), svinec (</w:t>
            </w:r>
            <w:proofErr w:type="spellStart"/>
            <w:r w:rsidRPr="0099629C">
              <w:rPr>
                <w:rFonts w:cs="Arial"/>
                <w:szCs w:val="20"/>
                <w:lang w:val="sl-SI"/>
              </w:rPr>
              <w:t>Pb</w:t>
            </w:r>
            <w:proofErr w:type="spellEnd"/>
            <w:r w:rsidRPr="0099629C">
              <w:rPr>
                <w:rFonts w:cs="Arial"/>
                <w:szCs w:val="20"/>
                <w:lang w:val="sl-SI"/>
              </w:rPr>
              <w:t>), antimon (</w:t>
            </w:r>
            <w:proofErr w:type="spellStart"/>
            <w:r w:rsidRPr="0099629C">
              <w:rPr>
                <w:rFonts w:cs="Arial"/>
                <w:szCs w:val="20"/>
                <w:lang w:val="sl-SI"/>
              </w:rPr>
              <w:t>Sb</w:t>
            </w:r>
            <w:proofErr w:type="spellEnd"/>
            <w:r w:rsidRPr="0099629C">
              <w:rPr>
                <w:rFonts w:cs="Arial"/>
                <w:szCs w:val="20"/>
                <w:lang w:val="sl-SI"/>
              </w:rPr>
              <w:t>), talij (</w:t>
            </w:r>
            <w:proofErr w:type="spellStart"/>
            <w:r w:rsidRPr="0099629C">
              <w:rPr>
                <w:rFonts w:cs="Arial"/>
                <w:szCs w:val="20"/>
                <w:lang w:val="sl-SI"/>
              </w:rPr>
              <w:t>Tl</w:t>
            </w:r>
            <w:proofErr w:type="spellEnd"/>
            <w:r w:rsidRPr="0099629C">
              <w:rPr>
                <w:rFonts w:cs="Arial"/>
                <w:szCs w:val="20"/>
                <w:lang w:val="sl-SI"/>
              </w:rPr>
              <w:t>), vanadij (V) po standardu SIST EN 14385:2004,</w:t>
            </w:r>
          </w:p>
          <w:p w14:paraId="619BD4E7" w14:textId="77777777" w:rsidR="0099629C" w:rsidRPr="0099629C" w:rsidRDefault="0099629C" w:rsidP="0099629C">
            <w:pPr>
              <w:numPr>
                <w:ilvl w:val="1"/>
                <w:numId w:val="34"/>
              </w:numPr>
              <w:tabs>
                <w:tab w:val="clear" w:pos="1364"/>
                <w:tab w:val="left" w:pos="360"/>
                <w:tab w:val="num" w:pos="900"/>
              </w:tabs>
              <w:spacing w:line="240" w:lineRule="auto"/>
              <w:ind w:left="720" w:firstLine="0"/>
              <w:jc w:val="both"/>
              <w:rPr>
                <w:rFonts w:cs="Arial"/>
                <w:szCs w:val="20"/>
                <w:lang w:val="sl-SI"/>
              </w:rPr>
            </w:pPr>
            <w:r w:rsidRPr="0099629C">
              <w:rPr>
                <w:rFonts w:cs="Arial"/>
                <w:szCs w:val="20"/>
                <w:lang w:val="sl-SI"/>
              </w:rPr>
              <w:t>merjenje emisije prašnatih anorganskih spojin - kovin: selen (Se), telur (Te) in kositer (</w:t>
            </w:r>
            <w:proofErr w:type="spellStart"/>
            <w:r w:rsidRPr="0099629C">
              <w:rPr>
                <w:rFonts w:cs="Arial"/>
                <w:szCs w:val="20"/>
                <w:lang w:val="sl-SI"/>
              </w:rPr>
              <w:t>Sn</w:t>
            </w:r>
            <w:proofErr w:type="spellEnd"/>
            <w:r w:rsidRPr="0099629C">
              <w:rPr>
                <w:rFonts w:cs="Arial"/>
                <w:szCs w:val="20"/>
                <w:lang w:val="sl-SI"/>
              </w:rPr>
              <w:t>) po standardu SIST EN 14385:2004 modificiran,</w:t>
            </w:r>
          </w:p>
          <w:p w14:paraId="32438F04" w14:textId="77777777" w:rsidR="0099629C" w:rsidRPr="0099629C" w:rsidRDefault="0099629C" w:rsidP="0099629C">
            <w:pPr>
              <w:tabs>
                <w:tab w:val="left" w:pos="360"/>
              </w:tabs>
              <w:ind w:left="400"/>
              <w:jc w:val="both"/>
              <w:rPr>
                <w:rFonts w:cs="Arial"/>
                <w:szCs w:val="20"/>
                <w:lang w:val="sl-SI"/>
              </w:rPr>
            </w:pPr>
            <w:r w:rsidRPr="0099629C">
              <w:rPr>
                <w:rFonts w:cs="Arial"/>
                <w:szCs w:val="20"/>
                <w:lang w:val="sl-SI"/>
              </w:rPr>
              <w:t xml:space="preserve">in </w:t>
            </w:r>
          </w:p>
          <w:p w14:paraId="64D251E9" w14:textId="77777777" w:rsidR="0099629C" w:rsidRPr="0099629C" w:rsidRDefault="0099629C" w:rsidP="0099629C">
            <w:pPr>
              <w:ind w:left="360"/>
              <w:jc w:val="both"/>
              <w:rPr>
                <w:rFonts w:cs="Arial"/>
                <w:szCs w:val="20"/>
                <w:lang w:val="sl-SI"/>
              </w:rPr>
            </w:pPr>
            <w:r w:rsidRPr="0099629C">
              <w:rPr>
                <w:rFonts w:cs="Arial"/>
                <w:szCs w:val="20"/>
                <w:lang w:val="sl-SI"/>
              </w:rPr>
              <w:lastRenderedPageBreak/>
              <w:t xml:space="preserve">v izvedbi ALS </w:t>
            </w:r>
            <w:proofErr w:type="spellStart"/>
            <w:r w:rsidRPr="0099629C">
              <w:rPr>
                <w:rFonts w:cs="Arial"/>
                <w:szCs w:val="20"/>
                <w:lang w:val="sl-SI"/>
              </w:rPr>
              <w:t>Czech</w:t>
            </w:r>
            <w:proofErr w:type="spellEnd"/>
            <w:r w:rsidRPr="0099629C">
              <w:rPr>
                <w:rFonts w:cs="Arial"/>
                <w:szCs w:val="20"/>
                <w:lang w:val="sl-SI"/>
              </w:rPr>
              <w:t xml:space="preserve"> </w:t>
            </w:r>
            <w:proofErr w:type="spellStart"/>
            <w:r w:rsidRPr="0099629C">
              <w:rPr>
                <w:rFonts w:cs="Arial"/>
                <w:szCs w:val="20"/>
                <w:lang w:val="sl-SI"/>
              </w:rPr>
              <w:t>Republic</w:t>
            </w:r>
            <w:proofErr w:type="spellEnd"/>
            <w:r w:rsidRPr="0099629C">
              <w:rPr>
                <w:rFonts w:cs="Arial"/>
                <w:szCs w:val="20"/>
                <w:lang w:val="sl-SI"/>
              </w:rPr>
              <w:t xml:space="preserve">, </w:t>
            </w:r>
            <w:proofErr w:type="spellStart"/>
            <w:r w:rsidRPr="0099629C">
              <w:rPr>
                <w:rFonts w:cs="Arial"/>
                <w:szCs w:val="20"/>
                <w:lang w:val="sl-SI"/>
              </w:rPr>
              <w:t>s.r.o</w:t>
            </w:r>
            <w:proofErr w:type="spellEnd"/>
            <w:r w:rsidRPr="0099629C">
              <w:rPr>
                <w:rFonts w:cs="Arial"/>
                <w:szCs w:val="20"/>
                <w:lang w:val="sl-SI"/>
              </w:rPr>
              <w:t xml:space="preserve">, za čas trajanja pogodbe s stranko (pogodba št. 0001/200/2014 z dne 6. 10. 2014 med stranko in </w:t>
            </w:r>
            <w:bookmarkStart w:id="5" w:name="_Hlk134171257"/>
            <w:r w:rsidRPr="0099629C">
              <w:rPr>
                <w:rFonts w:cs="Arial"/>
                <w:szCs w:val="20"/>
                <w:lang w:val="sl-SI"/>
              </w:rPr>
              <w:t xml:space="preserve">ALS </w:t>
            </w:r>
            <w:proofErr w:type="spellStart"/>
            <w:r w:rsidRPr="0099629C">
              <w:rPr>
                <w:rFonts w:cs="Arial"/>
                <w:szCs w:val="20"/>
                <w:lang w:val="sl-SI"/>
              </w:rPr>
              <w:t>Czech</w:t>
            </w:r>
            <w:proofErr w:type="spellEnd"/>
            <w:r w:rsidRPr="0099629C">
              <w:rPr>
                <w:rFonts w:cs="Arial"/>
                <w:szCs w:val="20"/>
                <w:lang w:val="sl-SI"/>
              </w:rPr>
              <w:t xml:space="preserve"> </w:t>
            </w:r>
            <w:proofErr w:type="spellStart"/>
            <w:r w:rsidRPr="0099629C">
              <w:rPr>
                <w:rFonts w:cs="Arial"/>
                <w:szCs w:val="20"/>
                <w:lang w:val="sl-SI"/>
              </w:rPr>
              <w:t>Republic</w:t>
            </w:r>
            <w:proofErr w:type="spellEnd"/>
            <w:r w:rsidRPr="0099629C">
              <w:rPr>
                <w:rFonts w:cs="Arial"/>
                <w:szCs w:val="20"/>
                <w:lang w:val="sl-SI"/>
              </w:rPr>
              <w:t xml:space="preserve">, </w:t>
            </w:r>
            <w:proofErr w:type="spellStart"/>
            <w:r w:rsidRPr="0099629C">
              <w:rPr>
                <w:rFonts w:cs="Arial"/>
                <w:szCs w:val="20"/>
                <w:lang w:val="sl-SI"/>
              </w:rPr>
              <w:t>s.r.o</w:t>
            </w:r>
            <w:proofErr w:type="spellEnd"/>
            <w:r w:rsidRPr="0099629C">
              <w:rPr>
                <w:rFonts w:cs="Arial"/>
                <w:szCs w:val="20"/>
                <w:lang w:val="sl-SI"/>
              </w:rPr>
              <w:t xml:space="preserve">., Na </w:t>
            </w:r>
            <w:proofErr w:type="spellStart"/>
            <w:r w:rsidRPr="0099629C">
              <w:rPr>
                <w:rFonts w:cs="Arial"/>
                <w:szCs w:val="20"/>
                <w:lang w:val="sl-SI"/>
              </w:rPr>
              <w:t>Harfě</w:t>
            </w:r>
            <w:proofErr w:type="spellEnd"/>
            <w:r w:rsidRPr="0099629C">
              <w:rPr>
                <w:rFonts w:cs="Arial"/>
                <w:szCs w:val="20"/>
                <w:lang w:val="sl-SI"/>
              </w:rPr>
              <w:t xml:space="preserve"> 336/9, 190 00 Praha 9, Češka Republika</w:t>
            </w:r>
            <w:bookmarkEnd w:id="5"/>
            <w:r w:rsidRPr="0099629C">
              <w:rPr>
                <w:rFonts w:cs="Arial"/>
                <w:szCs w:val="20"/>
                <w:lang w:val="sl-SI"/>
              </w:rPr>
              <w:t>):</w:t>
            </w:r>
          </w:p>
          <w:p w14:paraId="739D4017" w14:textId="77777777" w:rsidR="0099629C" w:rsidRPr="0099629C" w:rsidRDefault="0099629C" w:rsidP="0099629C">
            <w:pPr>
              <w:numPr>
                <w:ilvl w:val="1"/>
                <w:numId w:val="34"/>
              </w:numPr>
              <w:tabs>
                <w:tab w:val="clear" w:pos="1364"/>
                <w:tab w:val="left" w:pos="360"/>
                <w:tab w:val="num" w:pos="900"/>
              </w:tabs>
              <w:spacing w:line="240" w:lineRule="auto"/>
              <w:ind w:left="720" w:firstLine="0"/>
              <w:jc w:val="both"/>
              <w:rPr>
                <w:rFonts w:cs="Arial"/>
                <w:szCs w:val="20"/>
                <w:lang w:val="sl-SI"/>
              </w:rPr>
            </w:pPr>
            <w:r w:rsidRPr="0099629C">
              <w:rPr>
                <w:rFonts w:cs="Arial"/>
                <w:szCs w:val="20"/>
                <w:lang w:val="sl-SI"/>
              </w:rPr>
              <w:t xml:space="preserve">analiza vzorcev emisije polikloriranih </w:t>
            </w:r>
            <w:proofErr w:type="spellStart"/>
            <w:r w:rsidRPr="0099629C">
              <w:rPr>
                <w:rFonts w:cs="Arial"/>
                <w:szCs w:val="20"/>
                <w:lang w:val="sl-SI"/>
              </w:rPr>
              <w:t>dibenzodioksinov</w:t>
            </w:r>
            <w:proofErr w:type="spellEnd"/>
            <w:r w:rsidRPr="0099629C">
              <w:rPr>
                <w:rFonts w:cs="Arial"/>
                <w:szCs w:val="20"/>
                <w:lang w:val="sl-SI"/>
              </w:rPr>
              <w:t xml:space="preserve"> in polikloriranih </w:t>
            </w:r>
            <w:proofErr w:type="spellStart"/>
            <w:r w:rsidRPr="0099629C">
              <w:rPr>
                <w:rFonts w:cs="Arial"/>
                <w:szCs w:val="20"/>
                <w:lang w:val="sl-SI"/>
              </w:rPr>
              <w:t>dibenzofuranov</w:t>
            </w:r>
            <w:proofErr w:type="spellEnd"/>
            <w:r w:rsidRPr="0099629C">
              <w:rPr>
                <w:rFonts w:cs="Arial"/>
                <w:szCs w:val="20"/>
                <w:lang w:val="sl-SI"/>
              </w:rPr>
              <w:t xml:space="preserve"> (PCDD/PCDF) po standardih EN 1948-2:2006, EN 1948-3:2006 in EN 1948-4:2006 </w:t>
            </w:r>
          </w:p>
          <w:p w14:paraId="72B0BA7F" w14:textId="77777777" w:rsidR="0099629C" w:rsidRPr="0099629C" w:rsidRDefault="0099629C" w:rsidP="0099629C">
            <w:pPr>
              <w:tabs>
                <w:tab w:val="left" w:pos="360"/>
              </w:tabs>
              <w:ind w:left="400"/>
              <w:jc w:val="both"/>
              <w:rPr>
                <w:rFonts w:cs="Arial"/>
                <w:szCs w:val="20"/>
                <w:lang w:val="sl-SI"/>
              </w:rPr>
            </w:pPr>
            <w:r w:rsidRPr="0099629C">
              <w:rPr>
                <w:rFonts w:cs="Arial"/>
                <w:szCs w:val="20"/>
                <w:lang w:val="sl-SI"/>
              </w:rPr>
              <w:t>in</w:t>
            </w:r>
          </w:p>
          <w:p w14:paraId="00EF9BFE" w14:textId="77777777" w:rsidR="0099629C" w:rsidRPr="0099629C" w:rsidRDefault="0099629C" w:rsidP="0099629C">
            <w:pPr>
              <w:ind w:left="360"/>
              <w:jc w:val="both"/>
              <w:rPr>
                <w:rFonts w:cs="Arial"/>
                <w:szCs w:val="20"/>
                <w:lang w:val="sl-SI"/>
              </w:rPr>
            </w:pPr>
            <w:r w:rsidRPr="0099629C">
              <w:rPr>
                <w:rFonts w:cs="Arial"/>
                <w:szCs w:val="20"/>
                <w:lang w:val="sl-SI"/>
              </w:rPr>
              <w:t>v izvedbi Nacionalnega laboratorija za zdravje, okolje in hrano, za čas trajanja pogodbe s stranko (pogodba št. PG 2111b-09/1097-22/71210 z dne 20. 12. 2021 in TAL/1485/2021 z dne 22. 12. 2021 med stranko in Nacionalnim laboratorijem za zdravje, okolje in hrano, Prvomajska ulica 1, 2000 Maribor):</w:t>
            </w:r>
          </w:p>
          <w:p w14:paraId="03400A83"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merjenje emisije celokupnega organskega ogljika (TOC) po standardu SIST EN 12619:2013,</w:t>
            </w:r>
          </w:p>
          <w:p w14:paraId="4ADFEFA6"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merjenje hitrosti in volumskega pretoka plinskih tokov v odvodnikih po standardu SIST EN ISO 16911-1:2014,</w:t>
            </w:r>
          </w:p>
          <w:p w14:paraId="0BF99127" w14:textId="77777777" w:rsidR="0099629C" w:rsidRPr="0099629C" w:rsidRDefault="0099629C" w:rsidP="0099629C">
            <w:pPr>
              <w:numPr>
                <w:ilvl w:val="0"/>
                <w:numId w:val="34"/>
              </w:numPr>
              <w:tabs>
                <w:tab w:val="left" w:pos="1134"/>
                <w:tab w:val="num" w:pos="1440"/>
              </w:tabs>
              <w:spacing w:line="240" w:lineRule="auto"/>
              <w:jc w:val="both"/>
              <w:rPr>
                <w:rFonts w:cs="Arial"/>
                <w:szCs w:val="20"/>
                <w:lang w:val="sl-SI"/>
              </w:rPr>
            </w:pPr>
            <w:r w:rsidRPr="0099629C">
              <w:rPr>
                <w:rFonts w:cs="Arial"/>
                <w:szCs w:val="20"/>
                <w:lang w:val="sl-SI"/>
              </w:rPr>
              <w:t>merjenje emisije vlage (H</w:t>
            </w:r>
            <w:r w:rsidRPr="0099629C">
              <w:rPr>
                <w:rFonts w:cs="Arial"/>
                <w:szCs w:val="20"/>
                <w:vertAlign w:val="subscript"/>
                <w:lang w:val="sl-SI"/>
              </w:rPr>
              <w:t>2</w:t>
            </w:r>
            <w:r w:rsidRPr="0099629C">
              <w:rPr>
                <w:rFonts w:cs="Arial"/>
                <w:szCs w:val="20"/>
                <w:lang w:val="sl-SI"/>
              </w:rPr>
              <w:t>O) po standardu SIST EN 14790:2017,</w:t>
            </w:r>
          </w:p>
          <w:p w14:paraId="0042483C"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merjenje emisije skupnega prahu po standardu SIST EN 13284-1:2018,</w:t>
            </w:r>
          </w:p>
          <w:p w14:paraId="09D9C8B8"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določanje dimnega števila po standardu DIN 51402-1:2020,</w:t>
            </w:r>
          </w:p>
          <w:p w14:paraId="02F5E0B0"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merjenje emisije kisika (O</w:t>
            </w:r>
            <w:r w:rsidRPr="0099629C">
              <w:rPr>
                <w:rFonts w:cs="Arial"/>
                <w:szCs w:val="20"/>
                <w:vertAlign w:val="subscript"/>
                <w:lang w:val="sl-SI"/>
              </w:rPr>
              <w:t>2</w:t>
            </w:r>
            <w:r w:rsidRPr="0099629C">
              <w:rPr>
                <w:rFonts w:cs="Arial"/>
                <w:szCs w:val="20"/>
                <w:lang w:val="sl-SI"/>
              </w:rPr>
              <w:t>) po standardu SIST EN 14789:2017,</w:t>
            </w:r>
          </w:p>
          <w:p w14:paraId="2DB97760"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merjenje emisije ogljikovega monoksida (CO) po standardu SIST EN 15058:2017,</w:t>
            </w:r>
          </w:p>
          <w:p w14:paraId="3F257858"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merjenje emisije dušikovih oksidov (</w:t>
            </w:r>
            <w:proofErr w:type="spellStart"/>
            <w:r w:rsidRPr="0099629C">
              <w:rPr>
                <w:rFonts w:cs="Arial"/>
                <w:szCs w:val="20"/>
                <w:lang w:val="sl-SI"/>
              </w:rPr>
              <w:t>NOx</w:t>
            </w:r>
            <w:proofErr w:type="spellEnd"/>
            <w:r w:rsidRPr="0099629C">
              <w:rPr>
                <w:rFonts w:cs="Arial"/>
                <w:szCs w:val="20"/>
                <w:lang w:val="sl-SI"/>
              </w:rPr>
              <w:t>) po standardu SIST EN 14792:2017,</w:t>
            </w:r>
          </w:p>
          <w:p w14:paraId="1B86A316"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merjenje emisije žveplovega dioksida (SO</w:t>
            </w:r>
            <w:r w:rsidRPr="0099629C">
              <w:rPr>
                <w:rFonts w:cs="Arial"/>
                <w:szCs w:val="20"/>
                <w:vertAlign w:val="subscript"/>
                <w:lang w:val="sl-SI"/>
              </w:rPr>
              <w:t>2</w:t>
            </w:r>
            <w:r w:rsidRPr="0099629C">
              <w:rPr>
                <w:rFonts w:cs="Arial"/>
                <w:szCs w:val="20"/>
                <w:lang w:val="sl-SI"/>
              </w:rPr>
              <w:t>) po standardu SIST ISO 7935:1996,</w:t>
            </w:r>
          </w:p>
          <w:p w14:paraId="172B31AD"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 xml:space="preserve">merjenje emisije anorganskih spojin klora, izraženih kot HCl po standardu SIST EN 1911:2011, </w:t>
            </w:r>
          </w:p>
          <w:p w14:paraId="6F1D738A"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merjenje emisije živega srebra (</w:t>
            </w:r>
            <w:proofErr w:type="spellStart"/>
            <w:r w:rsidRPr="0099629C">
              <w:rPr>
                <w:rFonts w:cs="Arial"/>
                <w:szCs w:val="20"/>
                <w:lang w:val="sl-SI"/>
              </w:rPr>
              <w:t>Hg</w:t>
            </w:r>
            <w:proofErr w:type="spellEnd"/>
            <w:r w:rsidRPr="0099629C">
              <w:rPr>
                <w:rFonts w:cs="Arial"/>
                <w:szCs w:val="20"/>
                <w:lang w:val="sl-SI"/>
              </w:rPr>
              <w:t>), po standardu SIST EN 13211:2002,</w:t>
            </w:r>
          </w:p>
          <w:p w14:paraId="57E67017"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 xml:space="preserve">merjenje emisije polikloriranih </w:t>
            </w:r>
            <w:proofErr w:type="spellStart"/>
            <w:r w:rsidRPr="0099629C">
              <w:rPr>
                <w:rFonts w:cs="Arial"/>
                <w:szCs w:val="20"/>
                <w:lang w:val="sl-SI"/>
              </w:rPr>
              <w:t>dibenzodioksinov</w:t>
            </w:r>
            <w:proofErr w:type="spellEnd"/>
            <w:r w:rsidRPr="0099629C">
              <w:rPr>
                <w:rFonts w:cs="Arial"/>
                <w:szCs w:val="20"/>
                <w:lang w:val="sl-SI"/>
              </w:rPr>
              <w:t xml:space="preserve"> in polikloriranih </w:t>
            </w:r>
            <w:proofErr w:type="spellStart"/>
            <w:r w:rsidRPr="0099629C">
              <w:rPr>
                <w:rFonts w:cs="Arial"/>
                <w:szCs w:val="20"/>
                <w:lang w:val="sl-SI"/>
              </w:rPr>
              <w:t>dibenzofuranov</w:t>
            </w:r>
            <w:proofErr w:type="spellEnd"/>
            <w:r w:rsidRPr="0099629C">
              <w:rPr>
                <w:rFonts w:cs="Arial"/>
                <w:szCs w:val="20"/>
                <w:lang w:val="sl-SI"/>
              </w:rPr>
              <w:t xml:space="preserve"> (PCDD/PCDF) po standardih SIST EN 1948-1:2006, SIST EN 1948-2:2006 in SIST EN 1948-3:2006,</w:t>
            </w:r>
          </w:p>
          <w:p w14:paraId="3E66FF0B"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merjenje emisije prašnatih anorganskih spojin - kovin: arzen (As), kadmij (</w:t>
            </w:r>
            <w:proofErr w:type="spellStart"/>
            <w:r w:rsidRPr="0099629C">
              <w:rPr>
                <w:rFonts w:cs="Arial"/>
                <w:szCs w:val="20"/>
                <w:lang w:val="sl-SI"/>
              </w:rPr>
              <w:t>Cd</w:t>
            </w:r>
            <w:proofErr w:type="spellEnd"/>
            <w:r w:rsidRPr="0099629C">
              <w:rPr>
                <w:rFonts w:cs="Arial"/>
                <w:szCs w:val="20"/>
                <w:lang w:val="sl-SI"/>
              </w:rPr>
              <w:t>), krom (</w:t>
            </w:r>
            <w:proofErr w:type="spellStart"/>
            <w:r w:rsidRPr="0099629C">
              <w:rPr>
                <w:rFonts w:cs="Arial"/>
                <w:szCs w:val="20"/>
                <w:lang w:val="sl-SI"/>
              </w:rPr>
              <w:t>Cr</w:t>
            </w:r>
            <w:proofErr w:type="spellEnd"/>
            <w:r w:rsidRPr="0099629C">
              <w:rPr>
                <w:rFonts w:cs="Arial"/>
                <w:szCs w:val="20"/>
                <w:lang w:val="sl-SI"/>
              </w:rPr>
              <w:t>), baker (Cu), nikelj (Ni), kobalt (Co), talij (</w:t>
            </w:r>
            <w:proofErr w:type="spellStart"/>
            <w:r w:rsidRPr="0099629C">
              <w:rPr>
                <w:rFonts w:cs="Arial"/>
                <w:szCs w:val="20"/>
                <w:lang w:val="sl-SI"/>
              </w:rPr>
              <w:t>Tl</w:t>
            </w:r>
            <w:proofErr w:type="spellEnd"/>
            <w:r w:rsidRPr="0099629C">
              <w:rPr>
                <w:rFonts w:cs="Arial"/>
                <w:szCs w:val="20"/>
                <w:lang w:val="sl-SI"/>
              </w:rPr>
              <w:t>), mangan (</w:t>
            </w:r>
            <w:proofErr w:type="spellStart"/>
            <w:r w:rsidRPr="0099629C">
              <w:rPr>
                <w:rFonts w:cs="Arial"/>
                <w:szCs w:val="20"/>
                <w:lang w:val="sl-SI"/>
              </w:rPr>
              <w:t>Mn</w:t>
            </w:r>
            <w:proofErr w:type="spellEnd"/>
            <w:r w:rsidRPr="0099629C">
              <w:rPr>
                <w:rFonts w:cs="Arial"/>
                <w:szCs w:val="20"/>
                <w:lang w:val="sl-SI"/>
              </w:rPr>
              <w:t>), svinec (</w:t>
            </w:r>
            <w:proofErr w:type="spellStart"/>
            <w:r w:rsidRPr="0099629C">
              <w:rPr>
                <w:rFonts w:cs="Arial"/>
                <w:szCs w:val="20"/>
                <w:lang w:val="sl-SI"/>
              </w:rPr>
              <w:t>Pb</w:t>
            </w:r>
            <w:proofErr w:type="spellEnd"/>
            <w:r w:rsidRPr="0099629C">
              <w:rPr>
                <w:rFonts w:cs="Arial"/>
                <w:szCs w:val="20"/>
                <w:lang w:val="sl-SI"/>
              </w:rPr>
              <w:t>), antimon (</w:t>
            </w:r>
            <w:proofErr w:type="spellStart"/>
            <w:r w:rsidRPr="0099629C">
              <w:rPr>
                <w:rFonts w:cs="Arial"/>
                <w:szCs w:val="20"/>
                <w:lang w:val="sl-SI"/>
              </w:rPr>
              <w:t>Sb</w:t>
            </w:r>
            <w:proofErr w:type="spellEnd"/>
            <w:r w:rsidRPr="0099629C">
              <w:rPr>
                <w:rFonts w:cs="Arial"/>
                <w:szCs w:val="20"/>
                <w:lang w:val="sl-SI"/>
              </w:rPr>
              <w:t>) in vanadij (V) po standardu SIST EN 14385:2004,</w:t>
            </w:r>
          </w:p>
          <w:p w14:paraId="105316ED"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 xml:space="preserve">merjenje emisije posameznih organskih spojin: toluen, o-ksilen, </w:t>
            </w:r>
            <w:proofErr w:type="spellStart"/>
            <w:r w:rsidRPr="0099629C">
              <w:rPr>
                <w:rFonts w:cs="Arial"/>
                <w:szCs w:val="20"/>
                <w:lang w:val="sl-SI"/>
              </w:rPr>
              <w:t>m,p</w:t>
            </w:r>
            <w:proofErr w:type="spellEnd"/>
            <w:r w:rsidRPr="0099629C">
              <w:rPr>
                <w:rFonts w:cs="Arial"/>
                <w:szCs w:val="20"/>
                <w:lang w:val="sl-SI"/>
              </w:rPr>
              <w:t xml:space="preserve">-ksilen, benzen, </w:t>
            </w:r>
            <w:proofErr w:type="spellStart"/>
            <w:r w:rsidRPr="0099629C">
              <w:rPr>
                <w:rFonts w:cs="Arial"/>
                <w:szCs w:val="20"/>
                <w:lang w:val="sl-SI"/>
              </w:rPr>
              <w:t>pentan</w:t>
            </w:r>
            <w:proofErr w:type="spellEnd"/>
            <w:r w:rsidRPr="0099629C">
              <w:rPr>
                <w:rFonts w:cs="Arial"/>
                <w:szCs w:val="20"/>
                <w:lang w:val="sl-SI"/>
              </w:rPr>
              <w:t xml:space="preserve">, heksan, </w:t>
            </w:r>
            <w:proofErr w:type="spellStart"/>
            <w:r w:rsidRPr="0099629C">
              <w:rPr>
                <w:rFonts w:cs="Arial"/>
                <w:szCs w:val="20"/>
                <w:lang w:val="sl-SI"/>
              </w:rPr>
              <w:t>cikloheksan</w:t>
            </w:r>
            <w:proofErr w:type="spellEnd"/>
            <w:r w:rsidRPr="0099629C">
              <w:rPr>
                <w:rFonts w:cs="Arial"/>
                <w:szCs w:val="20"/>
                <w:lang w:val="sl-SI"/>
              </w:rPr>
              <w:t xml:space="preserve">, 2-propanol, 2-butanol, aceton, </w:t>
            </w:r>
            <w:proofErr w:type="spellStart"/>
            <w:r w:rsidRPr="0099629C">
              <w:rPr>
                <w:rFonts w:cs="Arial"/>
                <w:szCs w:val="20"/>
                <w:lang w:val="sl-SI"/>
              </w:rPr>
              <w:t>etilacetat</w:t>
            </w:r>
            <w:proofErr w:type="spellEnd"/>
            <w:r w:rsidRPr="0099629C">
              <w:rPr>
                <w:rFonts w:cs="Arial"/>
                <w:szCs w:val="20"/>
                <w:lang w:val="sl-SI"/>
              </w:rPr>
              <w:t xml:space="preserve">, </w:t>
            </w:r>
            <w:proofErr w:type="spellStart"/>
            <w:r w:rsidRPr="0099629C">
              <w:rPr>
                <w:rFonts w:cs="Arial"/>
                <w:szCs w:val="20"/>
                <w:lang w:val="sl-SI"/>
              </w:rPr>
              <w:t>butilacetat</w:t>
            </w:r>
            <w:proofErr w:type="spellEnd"/>
            <w:r w:rsidRPr="0099629C">
              <w:rPr>
                <w:rFonts w:cs="Arial"/>
                <w:szCs w:val="20"/>
                <w:lang w:val="sl-SI"/>
              </w:rPr>
              <w:t>, n-</w:t>
            </w:r>
            <w:proofErr w:type="spellStart"/>
            <w:r w:rsidRPr="0099629C">
              <w:rPr>
                <w:rFonts w:cs="Arial"/>
                <w:szCs w:val="20"/>
                <w:lang w:val="sl-SI"/>
              </w:rPr>
              <w:t>propilacetat</w:t>
            </w:r>
            <w:proofErr w:type="spellEnd"/>
            <w:r w:rsidRPr="0099629C">
              <w:rPr>
                <w:rFonts w:cs="Arial"/>
                <w:szCs w:val="20"/>
                <w:lang w:val="sl-SI"/>
              </w:rPr>
              <w:t xml:space="preserve">, triklormetan, 1,1,2-trikloreten, 1,1,2,2-tetrakloroeten, </w:t>
            </w:r>
            <w:r w:rsidRPr="0099629C">
              <w:rPr>
                <w:rFonts w:cs="Arial"/>
                <w:szCs w:val="20"/>
                <w:lang w:val="sl-SI"/>
              </w:rPr>
              <w:lastRenderedPageBreak/>
              <w:t xml:space="preserve">1,4-dioksan, </w:t>
            </w:r>
            <w:proofErr w:type="spellStart"/>
            <w:r w:rsidRPr="0099629C">
              <w:rPr>
                <w:rFonts w:cs="Arial"/>
                <w:szCs w:val="20"/>
                <w:lang w:val="sl-SI"/>
              </w:rPr>
              <w:t>epiklorhidrin</w:t>
            </w:r>
            <w:proofErr w:type="spellEnd"/>
            <w:r w:rsidRPr="0099629C">
              <w:rPr>
                <w:rFonts w:cs="Arial"/>
                <w:szCs w:val="20"/>
                <w:lang w:val="sl-SI"/>
              </w:rPr>
              <w:t xml:space="preserve">, </w:t>
            </w:r>
            <w:proofErr w:type="spellStart"/>
            <w:r w:rsidRPr="0099629C">
              <w:rPr>
                <w:rFonts w:cs="Arial"/>
                <w:szCs w:val="20"/>
                <w:lang w:val="sl-SI"/>
              </w:rPr>
              <w:t>propilbenzen</w:t>
            </w:r>
            <w:proofErr w:type="spellEnd"/>
            <w:r w:rsidRPr="0099629C">
              <w:rPr>
                <w:rFonts w:cs="Arial"/>
                <w:szCs w:val="20"/>
                <w:lang w:val="sl-SI"/>
              </w:rPr>
              <w:t xml:space="preserve">, </w:t>
            </w:r>
            <w:proofErr w:type="spellStart"/>
            <w:r w:rsidRPr="0099629C">
              <w:rPr>
                <w:rFonts w:cs="Arial"/>
                <w:szCs w:val="20"/>
                <w:lang w:val="sl-SI"/>
              </w:rPr>
              <w:t>metiletilketon</w:t>
            </w:r>
            <w:proofErr w:type="spellEnd"/>
            <w:r w:rsidRPr="0099629C">
              <w:rPr>
                <w:rFonts w:cs="Arial"/>
                <w:szCs w:val="20"/>
                <w:lang w:val="sl-SI"/>
              </w:rPr>
              <w:t>, metil-</w:t>
            </w:r>
            <w:proofErr w:type="spellStart"/>
            <w:r w:rsidRPr="0099629C">
              <w:rPr>
                <w:rFonts w:cs="Arial"/>
                <w:szCs w:val="20"/>
                <w:lang w:val="sl-SI"/>
              </w:rPr>
              <w:t>izobutilketon</w:t>
            </w:r>
            <w:proofErr w:type="spellEnd"/>
            <w:r w:rsidRPr="0099629C">
              <w:rPr>
                <w:rFonts w:cs="Arial"/>
                <w:szCs w:val="20"/>
                <w:lang w:val="sl-SI"/>
              </w:rPr>
              <w:t xml:space="preserve"> in </w:t>
            </w:r>
            <w:proofErr w:type="spellStart"/>
            <w:r w:rsidRPr="0099629C">
              <w:rPr>
                <w:rFonts w:cs="Arial"/>
                <w:szCs w:val="20"/>
                <w:lang w:val="sl-SI"/>
              </w:rPr>
              <w:t>mezitilen</w:t>
            </w:r>
            <w:proofErr w:type="spellEnd"/>
            <w:r w:rsidRPr="0099629C">
              <w:rPr>
                <w:rFonts w:cs="Arial"/>
                <w:szCs w:val="20"/>
                <w:lang w:val="sl-SI"/>
              </w:rPr>
              <w:t xml:space="preserve"> po standardu SIST-TS CEN/TS 13649:2015,</w:t>
            </w:r>
          </w:p>
          <w:p w14:paraId="5EA331FA"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merjenje emisije bazičnih dušikovih spojin po smernici VDI 3496-1:1982,</w:t>
            </w:r>
          </w:p>
          <w:p w14:paraId="35C12048"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 xml:space="preserve">merjenje emisije alifatskih in aromatskih aldehidov in ketonov (formaldehid in acetaldehid) po smernici VDI 3862 Bl.2:2000,                                     </w:t>
            </w:r>
          </w:p>
          <w:p w14:paraId="4D00498A"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merjenje emisije žveplovega sulfida (H</w:t>
            </w:r>
            <w:r w:rsidRPr="0099629C">
              <w:rPr>
                <w:rFonts w:cs="Arial"/>
                <w:szCs w:val="20"/>
                <w:vertAlign w:val="subscript"/>
                <w:lang w:val="sl-SI"/>
              </w:rPr>
              <w:t>2</w:t>
            </w:r>
            <w:r w:rsidRPr="0099629C">
              <w:rPr>
                <w:rFonts w:cs="Arial"/>
                <w:szCs w:val="20"/>
                <w:lang w:val="sl-SI"/>
              </w:rPr>
              <w:t xml:space="preserve">S) po smernici VDI 2454-2:1982,                                                                                                         </w:t>
            </w:r>
          </w:p>
          <w:p w14:paraId="1F1215BE"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vzorčenje emisije fenola po smernici VDI 3485 Bl.1:1988, modificiran,</w:t>
            </w:r>
          </w:p>
          <w:p w14:paraId="13D8CF00"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 xml:space="preserve">merjenje emisije policikličnih aromatskih ogljikovodikov: </w:t>
            </w:r>
            <w:proofErr w:type="spellStart"/>
            <w:r w:rsidRPr="0099629C">
              <w:rPr>
                <w:rFonts w:cs="Arial"/>
                <w:szCs w:val="20"/>
                <w:lang w:val="sl-SI"/>
              </w:rPr>
              <w:t>benzo</w:t>
            </w:r>
            <w:proofErr w:type="spellEnd"/>
            <w:r w:rsidRPr="0099629C">
              <w:rPr>
                <w:rFonts w:cs="Arial"/>
                <w:szCs w:val="20"/>
                <w:lang w:val="sl-SI"/>
              </w:rPr>
              <w:t>(a)</w:t>
            </w:r>
            <w:proofErr w:type="spellStart"/>
            <w:r w:rsidRPr="0099629C">
              <w:rPr>
                <w:rFonts w:cs="Arial"/>
                <w:szCs w:val="20"/>
                <w:lang w:val="sl-SI"/>
              </w:rPr>
              <w:t>piren</w:t>
            </w:r>
            <w:proofErr w:type="spellEnd"/>
            <w:r w:rsidRPr="0099629C">
              <w:rPr>
                <w:rFonts w:cs="Arial"/>
                <w:szCs w:val="20"/>
                <w:lang w:val="sl-SI"/>
              </w:rPr>
              <w:t xml:space="preserve">, </w:t>
            </w:r>
            <w:proofErr w:type="spellStart"/>
            <w:r w:rsidRPr="0099629C">
              <w:rPr>
                <w:rFonts w:cs="Arial"/>
                <w:szCs w:val="20"/>
                <w:lang w:val="sl-SI"/>
              </w:rPr>
              <w:t>benzo</w:t>
            </w:r>
            <w:proofErr w:type="spellEnd"/>
            <w:r w:rsidRPr="0099629C">
              <w:rPr>
                <w:rFonts w:cs="Arial"/>
                <w:szCs w:val="20"/>
                <w:lang w:val="sl-SI"/>
              </w:rPr>
              <w:t>(b)</w:t>
            </w:r>
            <w:proofErr w:type="spellStart"/>
            <w:r w:rsidRPr="0099629C">
              <w:rPr>
                <w:rFonts w:cs="Arial"/>
                <w:szCs w:val="20"/>
                <w:lang w:val="sl-SI"/>
              </w:rPr>
              <w:t>fluoranten</w:t>
            </w:r>
            <w:proofErr w:type="spellEnd"/>
            <w:r w:rsidRPr="0099629C">
              <w:rPr>
                <w:rFonts w:cs="Arial"/>
                <w:szCs w:val="20"/>
                <w:lang w:val="sl-SI"/>
              </w:rPr>
              <w:t xml:space="preserve">, </w:t>
            </w:r>
            <w:proofErr w:type="spellStart"/>
            <w:r w:rsidRPr="0099629C">
              <w:rPr>
                <w:rFonts w:cs="Arial"/>
                <w:szCs w:val="20"/>
                <w:lang w:val="sl-SI"/>
              </w:rPr>
              <w:t>benzo</w:t>
            </w:r>
            <w:proofErr w:type="spellEnd"/>
            <w:r w:rsidRPr="0099629C">
              <w:rPr>
                <w:rFonts w:cs="Arial"/>
                <w:szCs w:val="20"/>
                <w:lang w:val="sl-SI"/>
              </w:rPr>
              <w:t>(k)</w:t>
            </w:r>
            <w:proofErr w:type="spellStart"/>
            <w:r w:rsidRPr="0099629C">
              <w:rPr>
                <w:rFonts w:cs="Arial"/>
                <w:szCs w:val="20"/>
                <w:lang w:val="sl-SI"/>
              </w:rPr>
              <w:t>fluoranten</w:t>
            </w:r>
            <w:proofErr w:type="spellEnd"/>
            <w:r w:rsidRPr="0099629C">
              <w:rPr>
                <w:rFonts w:cs="Arial"/>
                <w:szCs w:val="20"/>
                <w:lang w:val="sl-SI"/>
              </w:rPr>
              <w:t xml:space="preserve">, </w:t>
            </w:r>
            <w:proofErr w:type="spellStart"/>
            <w:r w:rsidRPr="0099629C">
              <w:rPr>
                <w:rFonts w:cs="Arial"/>
                <w:szCs w:val="20"/>
                <w:lang w:val="sl-SI"/>
              </w:rPr>
              <w:t>indeno</w:t>
            </w:r>
            <w:proofErr w:type="spellEnd"/>
            <w:r w:rsidRPr="0099629C">
              <w:rPr>
                <w:rFonts w:cs="Arial"/>
                <w:szCs w:val="20"/>
                <w:lang w:val="sl-SI"/>
              </w:rPr>
              <w:t>(1,2,3-c,d)</w:t>
            </w:r>
            <w:proofErr w:type="spellStart"/>
            <w:r w:rsidRPr="0099629C">
              <w:rPr>
                <w:rFonts w:cs="Arial"/>
                <w:szCs w:val="20"/>
                <w:lang w:val="sl-SI"/>
              </w:rPr>
              <w:t>piren</w:t>
            </w:r>
            <w:proofErr w:type="spellEnd"/>
            <w:r w:rsidRPr="0099629C">
              <w:rPr>
                <w:rFonts w:cs="Arial"/>
                <w:szCs w:val="20"/>
                <w:lang w:val="sl-SI"/>
              </w:rPr>
              <w:t xml:space="preserve">, </w:t>
            </w:r>
            <w:proofErr w:type="spellStart"/>
            <w:r w:rsidRPr="0099629C">
              <w:rPr>
                <w:rFonts w:cs="Arial"/>
                <w:szCs w:val="20"/>
                <w:lang w:val="sl-SI"/>
              </w:rPr>
              <w:t>fluoranten</w:t>
            </w:r>
            <w:proofErr w:type="spellEnd"/>
            <w:r w:rsidRPr="0099629C">
              <w:rPr>
                <w:rFonts w:cs="Arial"/>
                <w:szCs w:val="20"/>
                <w:lang w:val="sl-SI"/>
              </w:rPr>
              <w:t xml:space="preserve">, </w:t>
            </w:r>
            <w:proofErr w:type="spellStart"/>
            <w:r w:rsidRPr="0099629C">
              <w:rPr>
                <w:rFonts w:cs="Arial"/>
                <w:szCs w:val="20"/>
                <w:lang w:val="sl-SI"/>
              </w:rPr>
              <w:t>benzo</w:t>
            </w:r>
            <w:proofErr w:type="spellEnd"/>
            <w:r w:rsidRPr="0099629C">
              <w:rPr>
                <w:rFonts w:cs="Arial"/>
                <w:szCs w:val="20"/>
                <w:lang w:val="sl-SI"/>
              </w:rPr>
              <w:t>(</w:t>
            </w:r>
            <w:proofErr w:type="spellStart"/>
            <w:r w:rsidRPr="0099629C">
              <w:rPr>
                <w:rFonts w:cs="Arial"/>
                <w:szCs w:val="20"/>
                <w:lang w:val="sl-SI"/>
              </w:rPr>
              <w:t>ghi</w:t>
            </w:r>
            <w:proofErr w:type="spellEnd"/>
            <w:r w:rsidRPr="0099629C">
              <w:rPr>
                <w:rFonts w:cs="Arial"/>
                <w:szCs w:val="20"/>
                <w:lang w:val="sl-SI"/>
              </w:rPr>
              <w:t xml:space="preserve">)perilen, </w:t>
            </w:r>
            <w:proofErr w:type="spellStart"/>
            <w:r w:rsidRPr="0099629C">
              <w:rPr>
                <w:rFonts w:cs="Arial"/>
                <w:szCs w:val="20"/>
                <w:lang w:val="sl-SI"/>
              </w:rPr>
              <w:t>piren</w:t>
            </w:r>
            <w:proofErr w:type="spellEnd"/>
            <w:r w:rsidRPr="0099629C">
              <w:rPr>
                <w:rFonts w:cs="Arial"/>
                <w:szCs w:val="20"/>
                <w:lang w:val="sl-SI"/>
              </w:rPr>
              <w:t xml:space="preserve">, krizen, </w:t>
            </w:r>
            <w:proofErr w:type="spellStart"/>
            <w:r w:rsidRPr="0099629C">
              <w:rPr>
                <w:rFonts w:cs="Arial"/>
                <w:szCs w:val="20"/>
                <w:lang w:val="sl-SI"/>
              </w:rPr>
              <w:t>benzo</w:t>
            </w:r>
            <w:proofErr w:type="spellEnd"/>
            <w:r w:rsidRPr="0099629C">
              <w:rPr>
                <w:rFonts w:cs="Arial"/>
                <w:szCs w:val="20"/>
                <w:lang w:val="sl-SI"/>
              </w:rPr>
              <w:t xml:space="preserve">(a)antracen, </w:t>
            </w:r>
            <w:proofErr w:type="spellStart"/>
            <w:r w:rsidRPr="0099629C">
              <w:rPr>
                <w:rFonts w:cs="Arial"/>
                <w:szCs w:val="20"/>
                <w:lang w:val="sl-SI"/>
              </w:rPr>
              <w:t>dibenzo</w:t>
            </w:r>
            <w:proofErr w:type="spellEnd"/>
            <w:r w:rsidRPr="0099629C">
              <w:rPr>
                <w:rFonts w:cs="Arial"/>
                <w:szCs w:val="20"/>
                <w:lang w:val="sl-SI"/>
              </w:rPr>
              <w:t>(</w:t>
            </w:r>
            <w:proofErr w:type="spellStart"/>
            <w:r w:rsidRPr="0099629C">
              <w:rPr>
                <w:rFonts w:cs="Arial"/>
                <w:szCs w:val="20"/>
                <w:lang w:val="sl-SI"/>
              </w:rPr>
              <w:t>a,h</w:t>
            </w:r>
            <w:proofErr w:type="spellEnd"/>
            <w:r w:rsidRPr="0099629C">
              <w:rPr>
                <w:rFonts w:cs="Arial"/>
                <w:szCs w:val="20"/>
                <w:lang w:val="sl-SI"/>
              </w:rPr>
              <w:t xml:space="preserve">)antracen, </w:t>
            </w:r>
            <w:proofErr w:type="spellStart"/>
            <w:r w:rsidRPr="0099629C">
              <w:rPr>
                <w:rFonts w:cs="Arial"/>
                <w:szCs w:val="20"/>
                <w:lang w:val="sl-SI"/>
              </w:rPr>
              <w:t>naftalen</w:t>
            </w:r>
            <w:proofErr w:type="spellEnd"/>
            <w:r w:rsidRPr="0099629C">
              <w:rPr>
                <w:rFonts w:cs="Arial"/>
                <w:szCs w:val="20"/>
                <w:lang w:val="sl-SI"/>
              </w:rPr>
              <w:t xml:space="preserve">, </w:t>
            </w:r>
            <w:proofErr w:type="spellStart"/>
            <w:r w:rsidRPr="0099629C">
              <w:rPr>
                <w:rFonts w:cs="Arial"/>
                <w:szCs w:val="20"/>
                <w:lang w:val="sl-SI"/>
              </w:rPr>
              <w:t>acenaftilen</w:t>
            </w:r>
            <w:proofErr w:type="spellEnd"/>
            <w:r w:rsidRPr="0099629C">
              <w:rPr>
                <w:rFonts w:cs="Arial"/>
                <w:szCs w:val="20"/>
                <w:lang w:val="sl-SI"/>
              </w:rPr>
              <w:t xml:space="preserve">, </w:t>
            </w:r>
            <w:proofErr w:type="spellStart"/>
            <w:r w:rsidRPr="0099629C">
              <w:rPr>
                <w:rFonts w:cs="Arial"/>
                <w:szCs w:val="20"/>
                <w:lang w:val="sl-SI"/>
              </w:rPr>
              <w:t>acenaften</w:t>
            </w:r>
            <w:proofErr w:type="spellEnd"/>
            <w:r w:rsidRPr="0099629C">
              <w:rPr>
                <w:rFonts w:cs="Arial"/>
                <w:szCs w:val="20"/>
                <w:lang w:val="sl-SI"/>
              </w:rPr>
              <w:t xml:space="preserve">, </w:t>
            </w:r>
            <w:proofErr w:type="spellStart"/>
            <w:r w:rsidRPr="0099629C">
              <w:rPr>
                <w:rFonts w:cs="Arial"/>
                <w:szCs w:val="20"/>
                <w:lang w:val="sl-SI"/>
              </w:rPr>
              <w:t>fluoren</w:t>
            </w:r>
            <w:proofErr w:type="spellEnd"/>
            <w:r w:rsidRPr="0099629C">
              <w:rPr>
                <w:rFonts w:cs="Arial"/>
                <w:szCs w:val="20"/>
                <w:lang w:val="sl-SI"/>
              </w:rPr>
              <w:t xml:space="preserve">, </w:t>
            </w:r>
            <w:proofErr w:type="spellStart"/>
            <w:r w:rsidRPr="0099629C">
              <w:rPr>
                <w:rFonts w:cs="Arial"/>
                <w:szCs w:val="20"/>
                <w:lang w:val="sl-SI"/>
              </w:rPr>
              <w:t>fenantren</w:t>
            </w:r>
            <w:proofErr w:type="spellEnd"/>
            <w:r w:rsidRPr="0099629C">
              <w:rPr>
                <w:rFonts w:cs="Arial"/>
                <w:szCs w:val="20"/>
                <w:lang w:val="sl-SI"/>
              </w:rPr>
              <w:t>, antracen po standardu SIST ISO 11338-1,2:2004, modificiran,</w:t>
            </w:r>
          </w:p>
          <w:p w14:paraId="7F89F695"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merjenje emisije žveplovega dioksida (SO</w:t>
            </w:r>
            <w:r w:rsidRPr="0099629C">
              <w:rPr>
                <w:rFonts w:cs="Arial"/>
                <w:szCs w:val="20"/>
                <w:vertAlign w:val="subscript"/>
                <w:lang w:val="sl-SI"/>
              </w:rPr>
              <w:t>2</w:t>
            </w:r>
            <w:r w:rsidRPr="0099629C">
              <w:rPr>
                <w:rFonts w:cs="Arial"/>
                <w:szCs w:val="20"/>
                <w:lang w:val="sl-SI"/>
              </w:rPr>
              <w:t>) in žveplovega trioksida (SO</w:t>
            </w:r>
            <w:r w:rsidRPr="0099629C">
              <w:rPr>
                <w:rFonts w:cs="Arial"/>
                <w:szCs w:val="20"/>
                <w:vertAlign w:val="subscript"/>
                <w:lang w:val="sl-SI"/>
              </w:rPr>
              <w:t>3</w:t>
            </w:r>
            <w:r w:rsidRPr="0099629C">
              <w:rPr>
                <w:rFonts w:cs="Arial"/>
                <w:szCs w:val="20"/>
                <w:lang w:val="sl-SI"/>
              </w:rPr>
              <w:t>) po standardu SIST EN 14791:2017,</w:t>
            </w:r>
          </w:p>
          <w:p w14:paraId="6AC5AC2F"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merjenje emisije amonijaka po standardu SIST ISO 21877:2019,</w:t>
            </w:r>
          </w:p>
          <w:p w14:paraId="3C6B833B" w14:textId="77777777" w:rsidR="0099629C" w:rsidRPr="0099629C" w:rsidRDefault="0099629C" w:rsidP="0099629C">
            <w:pPr>
              <w:numPr>
                <w:ilvl w:val="0"/>
                <w:numId w:val="34"/>
              </w:numPr>
              <w:tabs>
                <w:tab w:val="left" w:pos="1134"/>
              </w:tabs>
              <w:spacing w:line="240" w:lineRule="auto"/>
              <w:jc w:val="both"/>
              <w:rPr>
                <w:rFonts w:cs="Arial"/>
                <w:szCs w:val="20"/>
                <w:lang w:val="sl-SI"/>
              </w:rPr>
            </w:pPr>
            <w:r w:rsidRPr="0099629C">
              <w:rPr>
                <w:rFonts w:cs="Arial"/>
                <w:szCs w:val="20"/>
                <w:lang w:val="sl-SI"/>
              </w:rPr>
              <w:t>merjenje emisije fluora in njegovih spojin, izraženih kot HF po standardu SIST-TS CEN/TS 17340:2020</w:t>
            </w:r>
          </w:p>
          <w:p w14:paraId="03964787" w14:textId="77777777" w:rsidR="0099629C" w:rsidRPr="0099629C" w:rsidRDefault="0099629C" w:rsidP="0099629C">
            <w:pPr>
              <w:tabs>
                <w:tab w:val="left" w:pos="360"/>
              </w:tabs>
              <w:ind w:left="360"/>
              <w:rPr>
                <w:rFonts w:cs="Arial"/>
                <w:szCs w:val="20"/>
                <w:lang w:val="sl-SI"/>
              </w:rPr>
            </w:pPr>
            <w:r w:rsidRPr="0099629C">
              <w:rPr>
                <w:rFonts w:cs="Arial"/>
                <w:szCs w:val="20"/>
                <w:lang w:val="sl-SI"/>
              </w:rPr>
              <w:t xml:space="preserve">in </w:t>
            </w:r>
          </w:p>
          <w:p w14:paraId="3742B865" w14:textId="77777777" w:rsidR="0099629C" w:rsidRPr="0099629C" w:rsidRDefault="0099629C" w:rsidP="0099629C">
            <w:pPr>
              <w:ind w:left="360"/>
              <w:rPr>
                <w:rFonts w:cs="Arial"/>
                <w:szCs w:val="20"/>
                <w:lang w:val="sl-SI"/>
              </w:rPr>
            </w:pPr>
            <w:r w:rsidRPr="0099629C">
              <w:rPr>
                <w:rFonts w:cs="Arial"/>
                <w:szCs w:val="20"/>
                <w:lang w:val="sl-SI"/>
              </w:rPr>
              <w:t xml:space="preserve">v izvedbi EKO </w:t>
            </w:r>
            <w:proofErr w:type="spellStart"/>
            <w:r w:rsidRPr="0099629C">
              <w:rPr>
                <w:rFonts w:cs="Arial"/>
                <w:szCs w:val="20"/>
                <w:lang w:val="sl-SI"/>
              </w:rPr>
              <w:t>ekoinženiring</w:t>
            </w:r>
            <w:proofErr w:type="spellEnd"/>
            <w:r w:rsidRPr="0099629C">
              <w:rPr>
                <w:rFonts w:cs="Arial"/>
                <w:szCs w:val="20"/>
                <w:lang w:val="sl-SI"/>
              </w:rPr>
              <w:t xml:space="preserve"> d.o.o. za čas trajanja pogodbe s stranko (pogodba št. 147/11 z dne 12. 5. 2011 med stranko in EKO </w:t>
            </w:r>
            <w:proofErr w:type="spellStart"/>
            <w:r w:rsidRPr="0099629C">
              <w:rPr>
                <w:rFonts w:cs="Arial"/>
                <w:szCs w:val="20"/>
                <w:lang w:val="sl-SI"/>
              </w:rPr>
              <w:t>ekoinženiring</w:t>
            </w:r>
            <w:proofErr w:type="spellEnd"/>
            <w:r w:rsidRPr="0099629C">
              <w:rPr>
                <w:rFonts w:cs="Arial"/>
                <w:szCs w:val="20"/>
                <w:lang w:val="sl-SI"/>
              </w:rPr>
              <w:t xml:space="preserve"> d.o.o., Koroška cesta 14, 2390 Ravne na Koroškem):</w:t>
            </w:r>
          </w:p>
          <w:p w14:paraId="15A8D6EE"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celotnega prahu po standardu SIST EN 13284-1:2018,</w:t>
            </w:r>
          </w:p>
          <w:p w14:paraId="094A32F1"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celotnega prahu po standardu SIST ISO 9096:2018,</w:t>
            </w:r>
          </w:p>
          <w:p w14:paraId="7E911027"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vlage (H</w:t>
            </w:r>
            <w:r w:rsidRPr="0099629C">
              <w:rPr>
                <w:rFonts w:ascii="Arial" w:hAnsi="Arial" w:cs="Arial"/>
                <w:sz w:val="20"/>
                <w:vertAlign w:val="subscript"/>
              </w:rPr>
              <w:t>2</w:t>
            </w:r>
            <w:r w:rsidRPr="0099629C">
              <w:rPr>
                <w:rFonts w:ascii="Arial" w:hAnsi="Arial" w:cs="Arial"/>
                <w:sz w:val="20"/>
              </w:rPr>
              <w:t>O) po standardu SIST EN 14790:2017,</w:t>
            </w:r>
          </w:p>
          <w:p w14:paraId="1E25A8BF"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žveplovega dioksida (SO</w:t>
            </w:r>
            <w:r w:rsidRPr="0099629C">
              <w:rPr>
                <w:rFonts w:ascii="Arial" w:hAnsi="Arial" w:cs="Arial"/>
                <w:sz w:val="20"/>
                <w:vertAlign w:val="subscript"/>
              </w:rPr>
              <w:t>2</w:t>
            </w:r>
            <w:r w:rsidRPr="0099629C">
              <w:rPr>
                <w:rFonts w:ascii="Arial" w:hAnsi="Arial" w:cs="Arial"/>
                <w:sz w:val="20"/>
              </w:rPr>
              <w:t>) po standardu SIST EN 14791:2017,</w:t>
            </w:r>
          </w:p>
          <w:p w14:paraId="25C7758A"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fluora in njegovih spojin, izraženih kot HF po standardu SIST-TS CEN/TS 17340:2020</w:t>
            </w:r>
          </w:p>
          <w:p w14:paraId="6FF4F3EA"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amonijaka in bazičnih dušikovih spojin po smernici VDI 3496-1:1982 (brez poglavja 4.2.4),</w:t>
            </w:r>
          </w:p>
          <w:p w14:paraId="233E4E79"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dušikovih oksidov (</w:t>
            </w:r>
            <w:proofErr w:type="spellStart"/>
            <w:r w:rsidRPr="0099629C">
              <w:rPr>
                <w:rFonts w:ascii="Arial" w:hAnsi="Arial" w:cs="Arial"/>
                <w:sz w:val="20"/>
              </w:rPr>
              <w:t>NOx</w:t>
            </w:r>
            <w:proofErr w:type="spellEnd"/>
            <w:r w:rsidRPr="0099629C">
              <w:rPr>
                <w:rFonts w:ascii="Arial" w:hAnsi="Arial" w:cs="Arial"/>
                <w:sz w:val="20"/>
              </w:rPr>
              <w:t>) po standardu SIST EN 14792:2017,</w:t>
            </w:r>
          </w:p>
          <w:p w14:paraId="2855322E"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CO po standardu SIST EN 15058:2017,</w:t>
            </w:r>
          </w:p>
          <w:p w14:paraId="6772C75B"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O</w:t>
            </w:r>
            <w:r w:rsidRPr="0099629C">
              <w:rPr>
                <w:rFonts w:ascii="Arial" w:hAnsi="Arial" w:cs="Arial"/>
                <w:sz w:val="20"/>
                <w:vertAlign w:val="subscript"/>
              </w:rPr>
              <w:t>2</w:t>
            </w:r>
            <w:r w:rsidRPr="0099629C">
              <w:rPr>
                <w:rFonts w:ascii="Arial" w:hAnsi="Arial" w:cs="Arial"/>
                <w:sz w:val="20"/>
              </w:rPr>
              <w:t xml:space="preserve"> po standardu SIST EN 14789:2017,</w:t>
            </w:r>
          </w:p>
          <w:p w14:paraId="3956D430"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lastRenderedPageBreak/>
              <w:t>- merjenje emisije fenola po smernici VDI 3485 Bl.1:1988 (modificirana),</w:t>
            </w:r>
          </w:p>
          <w:p w14:paraId="5316FF04"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formaldehida po smernici VDI 3862-1:1990 (modificirana),</w:t>
            </w:r>
          </w:p>
          <w:p w14:paraId="34422488"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ogljikovega dioksida (CO</w:t>
            </w:r>
            <w:r w:rsidRPr="0099629C">
              <w:rPr>
                <w:rFonts w:ascii="Arial" w:hAnsi="Arial" w:cs="Arial"/>
                <w:sz w:val="20"/>
                <w:vertAlign w:val="subscript"/>
              </w:rPr>
              <w:t>2</w:t>
            </w:r>
            <w:r w:rsidRPr="0099629C">
              <w:rPr>
                <w:rFonts w:ascii="Arial" w:hAnsi="Arial" w:cs="Arial"/>
                <w:sz w:val="20"/>
              </w:rPr>
              <w:t>) po standardu SIST ISO 12039:2020,</w:t>
            </w:r>
          </w:p>
          <w:p w14:paraId="68803458"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ogljikovega monoksida (CO) po standardu SIST ISO 12039:2020,</w:t>
            </w:r>
          </w:p>
          <w:p w14:paraId="196503FD"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kisika (O</w:t>
            </w:r>
            <w:r w:rsidRPr="0099629C">
              <w:rPr>
                <w:rFonts w:ascii="Arial" w:hAnsi="Arial" w:cs="Arial"/>
                <w:sz w:val="20"/>
                <w:vertAlign w:val="subscript"/>
              </w:rPr>
              <w:t>2</w:t>
            </w:r>
            <w:r w:rsidRPr="0099629C">
              <w:rPr>
                <w:rFonts w:ascii="Arial" w:hAnsi="Arial" w:cs="Arial"/>
                <w:sz w:val="20"/>
              </w:rPr>
              <w:t>) po standardu SIST ISO 12039:2020,</w:t>
            </w:r>
          </w:p>
          <w:p w14:paraId="5356C997"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xml:space="preserve">- merjenje emisije dušikovega oksida (NO) po standardu SIST ISO 12039:2020,                                                                                                           </w:t>
            </w:r>
          </w:p>
          <w:p w14:paraId="4380870A"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dušikovega dioksida (NO</w:t>
            </w:r>
            <w:r w:rsidRPr="0099629C">
              <w:rPr>
                <w:rFonts w:ascii="Arial" w:hAnsi="Arial" w:cs="Arial"/>
                <w:sz w:val="20"/>
                <w:vertAlign w:val="subscript"/>
              </w:rPr>
              <w:t>2</w:t>
            </w:r>
            <w:r w:rsidRPr="0099629C">
              <w:rPr>
                <w:rFonts w:ascii="Arial" w:hAnsi="Arial" w:cs="Arial"/>
                <w:sz w:val="20"/>
              </w:rPr>
              <w:t>) po standardu SIST ISO 12039:2020,</w:t>
            </w:r>
          </w:p>
          <w:p w14:paraId="34C954AA"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žveplovega dioksida (SO</w:t>
            </w:r>
            <w:r w:rsidRPr="0099629C">
              <w:rPr>
                <w:rFonts w:ascii="Arial" w:hAnsi="Arial" w:cs="Arial"/>
                <w:sz w:val="20"/>
                <w:vertAlign w:val="subscript"/>
              </w:rPr>
              <w:t>2</w:t>
            </w:r>
            <w:r w:rsidRPr="0099629C">
              <w:rPr>
                <w:rFonts w:ascii="Arial" w:hAnsi="Arial" w:cs="Arial"/>
                <w:sz w:val="20"/>
              </w:rPr>
              <w:t>) po standardu SIST ISO 12039:2020,</w:t>
            </w:r>
          </w:p>
          <w:p w14:paraId="2AC1C2EB"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metana (CH</w:t>
            </w:r>
            <w:r w:rsidRPr="0099629C">
              <w:rPr>
                <w:rFonts w:ascii="Arial" w:hAnsi="Arial" w:cs="Arial"/>
                <w:sz w:val="20"/>
                <w:vertAlign w:val="subscript"/>
              </w:rPr>
              <w:t>4</w:t>
            </w:r>
            <w:r w:rsidRPr="0099629C">
              <w:rPr>
                <w:rFonts w:ascii="Arial" w:hAnsi="Arial" w:cs="Arial"/>
                <w:sz w:val="20"/>
              </w:rPr>
              <w:t>), ogljikovega dioksida (CO</w:t>
            </w:r>
            <w:r w:rsidRPr="0099629C">
              <w:rPr>
                <w:rFonts w:ascii="Arial" w:hAnsi="Arial" w:cs="Arial"/>
                <w:sz w:val="20"/>
                <w:vertAlign w:val="subscript"/>
              </w:rPr>
              <w:t>2</w:t>
            </w:r>
            <w:r w:rsidRPr="0099629C">
              <w:rPr>
                <w:rFonts w:ascii="Arial" w:hAnsi="Arial" w:cs="Arial"/>
                <w:sz w:val="20"/>
              </w:rPr>
              <w:t>), kisika (O</w:t>
            </w:r>
            <w:r w:rsidRPr="0099629C">
              <w:rPr>
                <w:rFonts w:ascii="Arial" w:hAnsi="Arial" w:cs="Arial"/>
                <w:sz w:val="20"/>
                <w:vertAlign w:val="subscript"/>
              </w:rPr>
              <w:t>2</w:t>
            </w:r>
            <w:r w:rsidRPr="0099629C">
              <w:rPr>
                <w:rFonts w:ascii="Arial" w:hAnsi="Arial" w:cs="Arial"/>
                <w:sz w:val="20"/>
              </w:rPr>
              <w:t>), vodika (H2) in vodikovega sulfida (H</w:t>
            </w:r>
            <w:r w:rsidRPr="0099629C">
              <w:rPr>
                <w:rFonts w:ascii="Arial" w:hAnsi="Arial" w:cs="Arial"/>
                <w:sz w:val="20"/>
                <w:vertAlign w:val="subscript"/>
              </w:rPr>
              <w:t>2</w:t>
            </w:r>
            <w:r w:rsidRPr="0099629C">
              <w:rPr>
                <w:rFonts w:ascii="Arial" w:hAnsi="Arial" w:cs="Arial"/>
                <w:sz w:val="20"/>
              </w:rPr>
              <w:t>S) iz odlagališč odpadkov po metodi IM-EKO-01, verzija 01 (interna metoda),</w:t>
            </w:r>
          </w:p>
          <w:p w14:paraId="665F7DF2"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celokupnega organskega ogljika (TOC) po standardu SIST EN 12619:2013,</w:t>
            </w:r>
          </w:p>
          <w:p w14:paraId="786F9F2D"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hitrosti in volumskega pretoka odpadnih plinov v odvodnikih po standardu SIST EN ISO 16911-1:2014,</w:t>
            </w:r>
          </w:p>
          <w:p w14:paraId="6D3A819F"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prašnatih anorganskih spojin - kovin: arzen (As), kadmij (</w:t>
            </w:r>
            <w:proofErr w:type="spellStart"/>
            <w:r w:rsidRPr="0099629C">
              <w:rPr>
                <w:rFonts w:ascii="Arial" w:hAnsi="Arial" w:cs="Arial"/>
                <w:sz w:val="20"/>
              </w:rPr>
              <w:t>Cd</w:t>
            </w:r>
            <w:proofErr w:type="spellEnd"/>
            <w:r w:rsidRPr="0099629C">
              <w:rPr>
                <w:rFonts w:ascii="Arial" w:hAnsi="Arial" w:cs="Arial"/>
                <w:sz w:val="20"/>
              </w:rPr>
              <w:t>), krom (</w:t>
            </w:r>
            <w:proofErr w:type="spellStart"/>
            <w:r w:rsidRPr="0099629C">
              <w:rPr>
                <w:rFonts w:ascii="Arial" w:hAnsi="Arial" w:cs="Arial"/>
                <w:sz w:val="20"/>
              </w:rPr>
              <w:t>Cr</w:t>
            </w:r>
            <w:proofErr w:type="spellEnd"/>
            <w:r w:rsidRPr="0099629C">
              <w:rPr>
                <w:rFonts w:ascii="Arial" w:hAnsi="Arial" w:cs="Arial"/>
                <w:sz w:val="20"/>
              </w:rPr>
              <w:t>), kobalt (Co), baker (Cu), mangan (</w:t>
            </w:r>
            <w:proofErr w:type="spellStart"/>
            <w:r w:rsidRPr="0099629C">
              <w:rPr>
                <w:rFonts w:ascii="Arial" w:hAnsi="Arial" w:cs="Arial"/>
                <w:sz w:val="20"/>
              </w:rPr>
              <w:t>Mn</w:t>
            </w:r>
            <w:proofErr w:type="spellEnd"/>
            <w:r w:rsidRPr="0099629C">
              <w:rPr>
                <w:rFonts w:ascii="Arial" w:hAnsi="Arial" w:cs="Arial"/>
                <w:sz w:val="20"/>
              </w:rPr>
              <w:t>), nikelj (Ni), svinec (</w:t>
            </w:r>
            <w:proofErr w:type="spellStart"/>
            <w:r w:rsidRPr="0099629C">
              <w:rPr>
                <w:rFonts w:ascii="Arial" w:hAnsi="Arial" w:cs="Arial"/>
                <w:sz w:val="20"/>
              </w:rPr>
              <w:t>Pb</w:t>
            </w:r>
            <w:proofErr w:type="spellEnd"/>
            <w:r w:rsidRPr="0099629C">
              <w:rPr>
                <w:rFonts w:ascii="Arial" w:hAnsi="Arial" w:cs="Arial"/>
                <w:sz w:val="20"/>
              </w:rPr>
              <w:t>), antimon (</w:t>
            </w:r>
            <w:proofErr w:type="spellStart"/>
            <w:r w:rsidRPr="0099629C">
              <w:rPr>
                <w:rFonts w:ascii="Arial" w:hAnsi="Arial" w:cs="Arial"/>
                <w:sz w:val="20"/>
              </w:rPr>
              <w:t>Sb</w:t>
            </w:r>
            <w:proofErr w:type="spellEnd"/>
            <w:r w:rsidRPr="0099629C">
              <w:rPr>
                <w:rFonts w:ascii="Arial" w:hAnsi="Arial" w:cs="Arial"/>
                <w:sz w:val="20"/>
              </w:rPr>
              <w:t>), talij (</w:t>
            </w:r>
            <w:proofErr w:type="spellStart"/>
            <w:r w:rsidRPr="0099629C">
              <w:rPr>
                <w:rFonts w:ascii="Arial" w:hAnsi="Arial" w:cs="Arial"/>
                <w:sz w:val="20"/>
              </w:rPr>
              <w:t>Tl</w:t>
            </w:r>
            <w:proofErr w:type="spellEnd"/>
            <w:r w:rsidRPr="0099629C">
              <w:rPr>
                <w:rFonts w:ascii="Arial" w:hAnsi="Arial" w:cs="Arial"/>
                <w:sz w:val="20"/>
              </w:rPr>
              <w:t>), vanadij (V) po standardu SIST EN 14385:2004 (brez poglavja 8.7 in 8.8),</w:t>
            </w:r>
          </w:p>
          <w:p w14:paraId="788BAFC3"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anorganskih spojin klora, izraženih kot HCl po standardu SIST EN 1911:2011 (brez poglavja 6),</w:t>
            </w:r>
          </w:p>
          <w:p w14:paraId="21E2C78C"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xml:space="preserve">- merjenje emisije polikloriranih </w:t>
            </w:r>
            <w:proofErr w:type="spellStart"/>
            <w:r w:rsidRPr="0099629C">
              <w:rPr>
                <w:rFonts w:ascii="Arial" w:hAnsi="Arial" w:cs="Arial"/>
                <w:sz w:val="20"/>
              </w:rPr>
              <w:t>dibenzodioksinov</w:t>
            </w:r>
            <w:proofErr w:type="spellEnd"/>
            <w:r w:rsidRPr="0099629C">
              <w:rPr>
                <w:rFonts w:ascii="Arial" w:hAnsi="Arial" w:cs="Arial"/>
                <w:sz w:val="20"/>
              </w:rPr>
              <w:t xml:space="preserve"> in polikloriranih </w:t>
            </w:r>
            <w:proofErr w:type="spellStart"/>
            <w:r w:rsidRPr="0099629C">
              <w:rPr>
                <w:rFonts w:ascii="Arial" w:hAnsi="Arial" w:cs="Arial"/>
                <w:sz w:val="20"/>
              </w:rPr>
              <w:t>dibenzofuranov</w:t>
            </w:r>
            <w:proofErr w:type="spellEnd"/>
            <w:r w:rsidRPr="0099629C">
              <w:rPr>
                <w:rFonts w:ascii="Arial" w:hAnsi="Arial" w:cs="Arial"/>
                <w:sz w:val="20"/>
              </w:rPr>
              <w:t xml:space="preserve"> (PCDD/PCDF) po standardu SIST EN 1948-1:2006 (samo vzorčenje),</w:t>
            </w:r>
          </w:p>
          <w:p w14:paraId="140E1B81"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policikličnih aromatskih ogljikovodikov (PAO) po standardu SIST ISO 11338-1:2004,</w:t>
            </w:r>
          </w:p>
          <w:p w14:paraId="7C41EEF0"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lastRenderedPageBreak/>
              <w:t>- merjenje emisije živega srebra po standardu SIST EN 13211:2002 (brez poglavja 7.8 in 7.9),</w:t>
            </w:r>
          </w:p>
          <w:p w14:paraId="08786D8B"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formaldehidov in acetaldehidov po smernicah VDI 3862-2:2000 (brez poglavja 5.2 in 6),</w:t>
            </w:r>
          </w:p>
          <w:p w14:paraId="0F0F26D2"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merjenje emisije vodikovega sulfida (H</w:t>
            </w:r>
            <w:r w:rsidRPr="0099629C">
              <w:rPr>
                <w:rFonts w:ascii="Arial" w:hAnsi="Arial" w:cs="Arial"/>
                <w:sz w:val="20"/>
                <w:vertAlign w:val="subscript"/>
              </w:rPr>
              <w:t>2</w:t>
            </w:r>
            <w:r w:rsidRPr="0099629C">
              <w:rPr>
                <w:rFonts w:ascii="Arial" w:hAnsi="Arial" w:cs="Arial"/>
                <w:sz w:val="20"/>
              </w:rPr>
              <w:t>S) po smernicah VDI 2454-2:1982 (samo vzorčenje),</w:t>
            </w:r>
          </w:p>
          <w:p w14:paraId="5350F80A"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določanje dimnega števila po metodi DIN 51402-1:1986,</w:t>
            </w:r>
          </w:p>
          <w:p w14:paraId="644888D9" w14:textId="77777777" w:rsidR="0099629C" w:rsidRPr="0099629C" w:rsidRDefault="0099629C" w:rsidP="0099629C">
            <w:pPr>
              <w:pStyle w:val="Telobesedila"/>
              <w:spacing w:after="120"/>
              <w:ind w:left="708"/>
              <w:rPr>
                <w:rFonts w:ascii="Arial" w:hAnsi="Arial" w:cs="Arial"/>
                <w:sz w:val="20"/>
              </w:rPr>
            </w:pPr>
            <w:r w:rsidRPr="0099629C">
              <w:rPr>
                <w:rFonts w:ascii="Arial" w:hAnsi="Arial" w:cs="Arial"/>
                <w:sz w:val="20"/>
              </w:rPr>
              <w:t>- vzorčenje emisije amonijaka po standardu SIST EN ISO 21877:2019  (brez poglavja 9)</w:t>
            </w:r>
          </w:p>
          <w:p w14:paraId="59E43C12" w14:textId="1EE1D7F3" w:rsidR="00ED3807" w:rsidRPr="0099629C" w:rsidRDefault="0099629C" w:rsidP="0099629C">
            <w:pPr>
              <w:numPr>
                <w:ilvl w:val="1"/>
                <w:numId w:val="34"/>
              </w:numPr>
              <w:tabs>
                <w:tab w:val="clear" w:pos="1364"/>
                <w:tab w:val="left" w:pos="360"/>
                <w:tab w:val="num" w:pos="900"/>
              </w:tabs>
              <w:spacing w:line="240" w:lineRule="auto"/>
              <w:ind w:left="720" w:firstLine="0"/>
              <w:jc w:val="both"/>
              <w:rPr>
                <w:rFonts w:cs="Arial"/>
                <w:szCs w:val="20"/>
                <w:lang w:val="sl-SI"/>
              </w:rPr>
            </w:pPr>
            <w:r w:rsidRPr="0099629C">
              <w:rPr>
                <w:rFonts w:cs="Arial"/>
                <w:szCs w:val="20"/>
                <w:lang w:val="sl-SI"/>
              </w:rPr>
              <w:t>vzorčenje emisije posameznih organskih spojin po standardu SIST-TS CEN/TS 13649:2015 (modificiran).</w:t>
            </w:r>
          </w:p>
        </w:tc>
        <w:tc>
          <w:tcPr>
            <w:tcW w:w="1616" w:type="dxa"/>
            <w:tcBorders>
              <w:top w:val="dotted" w:sz="4" w:space="0" w:color="auto"/>
              <w:left w:val="dotted" w:sz="4" w:space="0" w:color="auto"/>
              <w:bottom w:val="dotted" w:sz="4" w:space="0" w:color="auto"/>
              <w:right w:val="dotted" w:sz="4" w:space="0" w:color="auto"/>
            </w:tcBorders>
          </w:tcPr>
          <w:p w14:paraId="651B99E0" w14:textId="77777777" w:rsidR="00ED3807" w:rsidRDefault="006A6883" w:rsidP="009F53D9">
            <w:pPr>
              <w:jc w:val="center"/>
              <w:rPr>
                <w:rFonts w:cs="Arial"/>
                <w:szCs w:val="20"/>
              </w:rPr>
            </w:pPr>
            <w:r w:rsidRPr="006A6883">
              <w:rPr>
                <w:rFonts w:cs="Arial"/>
                <w:szCs w:val="20"/>
              </w:rPr>
              <w:lastRenderedPageBreak/>
              <w:t>35435-29/2020-2</w:t>
            </w:r>
          </w:p>
          <w:p w14:paraId="49E9BED7" w14:textId="77777777" w:rsidR="00A03165" w:rsidRDefault="00A03165" w:rsidP="009F53D9">
            <w:pPr>
              <w:jc w:val="center"/>
              <w:rPr>
                <w:rFonts w:cs="Arial"/>
                <w:szCs w:val="20"/>
              </w:rPr>
            </w:pPr>
          </w:p>
          <w:p w14:paraId="23E167F7" w14:textId="5EEA9108" w:rsidR="00A03165" w:rsidRPr="00F84768" w:rsidRDefault="00A03165" w:rsidP="009F53D9">
            <w:pPr>
              <w:jc w:val="center"/>
              <w:rPr>
                <w:rFonts w:cs="Arial"/>
                <w:szCs w:val="20"/>
              </w:rPr>
            </w:pPr>
            <w:r w:rsidRPr="00171392">
              <w:rPr>
                <w:rFonts w:cs="Arial"/>
                <w:szCs w:val="20"/>
              </w:rPr>
              <w:t>35445-7/2023-2570-2</w:t>
            </w:r>
          </w:p>
        </w:tc>
        <w:tc>
          <w:tcPr>
            <w:tcW w:w="1219" w:type="dxa"/>
            <w:tcBorders>
              <w:top w:val="dotted" w:sz="4" w:space="0" w:color="auto"/>
              <w:left w:val="dotted" w:sz="4" w:space="0" w:color="auto"/>
              <w:bottom w:val="dotted" w:sz="4" w:space="0" w:color="auto"/>
              <w:right w:val="double" w:sz="4" w:space="0" w:color="auto"/>
            </w:tcBorders>
          </w:tcPr>
          <w:p w14:paraId="195E3803" w14:textId="13568EC5" w:rsidR="00ED3807" w:rsidRPr="00F84768" w:rsidRDefault="006A6883" w:rsidP="008B0531">
            <w:pPr>
              <w:rPr>
                <w:rFonts w:cs="Arial"/>
                <w:szCs w:val="20"/>
              </w:rPr>
            </w:pPr>
            <w:r>
              <w:rPr>
                <w:rFonts w:cs="Arial"/>
                <w:szCs w:val="20"/>
              </w:rPr>
              <w:t>7</w:t>
            </w:r>
            <w:r w:rsidR="00F84768" w:rsidRPr="00F84768">
              <w:rPr>
                <w:rFonts w:cs="Arial"/>
                <w:szCs w:val="20"/>
              </w:rPr>
              <w:t xml:space="preserve">. </w:t>
            </w:r>
            <w:r>
              <w:rPr>
                <w:rFonts w:cs="Arial"/>
                <w:szCs w:val="20"/>
              </w:rPr>
              <w:t>1</w:t>
            </w:r>
            <w:r w:rsidR="00F84768" w:rsidRPr="00F84768">
              <w:rPr>
                <w:rFonts w:cs="Arial"/>
                <w:szCs w:val="20"/>
              </w:rPr>
              <w:t>. 202</w:t>
            </w:r>
            <w:r>
              <w:rPr>
                <w:rFonts w:cs="Arial"/>
                <w:szCs w:val="20"/>
              </w:rPr>
              <w:t>7</w:t>
            </w:r>
          </w:p>
        </w:tc>
      </w:tr>
      <w:tr w:rsidR="00ED3807" w:rsidRPr="00925B62" w14:paraId="1E4B2402" w14:textId="77777777" w:rsidTr="00992F64">
        <w:tc>
          <w:tcPr>
            <w:tcW w:w="836" w:type="dxa"/>
            <w:tcBorders>
              <w:top w:val="dotted" w:sz="4" w:space="0" w:color="auto"/>
              <w:left w:val="double" w:sz="4" w:space="0" w:color="auto"/>
              <w:bottom w:val="dotted" w:sz="4" w:space="0" w:color="auto"/>
              <w:right w:val="dotted" w:sz="4" w:space="0" w:color="auto"/>
            </w:tcBorders>
          </w:tcPr>
          <w:p w14:paraId="6588E760" w14:textId="046CE15D" w:rsidR="00ED3807" w:rsidRDefault="00ED3807" w:rsidP="008B0531">
            <w:pPr>
              <w:jc w:val="center"/>
              <w:rPr>
                <w:rFonts w:cs="Arial"/>
                <w:b/>
                <w:snapToGrid w:val="0"/>
                <w:color w:val="000000"/>
                <w:szCs w:val="20"/>
                <w:lang w:val="sl-SI"/>
              </w:rPr>
            </w:pPr>
            <w:r>
              <w:rPr>
                <w:rFonts w:cs="Arial"/>
                <w:b/>
                <w:snapToGrid w:val="0"/>
                <w:color w:val="000000"/>
                <w:szCs w:val="20"/>
                <w:lang w:val="sl-SI"/>
              </w:rPr>
              <w:lastRenderedPageBreak/>
              <w:t>14.</w:t>
            </w:r>
          </w:p>
        </w:tc>
        <w:tc>
          <w:tcPr>
            <w:tcW w:w="2835" w:type="dxa"/>
            <w:tcBorders>
              <w:top w:val="dotted" w:sz="4" w:space="0" w:color="auto"/>
              <w:left w:val="dotted" w:sz="4" w:space="0" w:color="auto"/>
              <w:bottom w:val="dotted" w:sz="4" w:space="0" w:color="auto"/>
              <w:right w:val="dotted" w:sz="4" w:space="0" w:color="auto"/>
            </w:tcBorders>
          </w:tcPr>
          <w:p w14:paraId="7375DFFB" w14:textId="77777777" w:rsidR="00705631" w:rsidRDefault="00705631" w:rsidP="008B0531">
            <w:pPr>
              <w:rPr>
                <w:rFonts w:cs="Arial"/>
                <w:b/>
                <w:bCs/>
                <w:szCs w:val="20"/>
                <w:lang w:val="sl-SI"/>
              </w:rPr>
            </w:pPr>
            <w:r w:rsidRPr="00705631">
              <w:rPr>
                <w:rFonts w:cs="Arial"/>
                <w:b/>
                <w:bCs/>
                <w:szCs w:val="20"/>
                <w:lang w:val="sl-SI"/>
              </w:rPr>
              <w:t xml:space="preserve">ZVD Zavod za varstvo pri delu, d.o.o., </w:t>
            </w:r>
          </w:p>
          <w:p w14:paraId="0CDC54A6" w14:textId="77777777" w:rsidR="00705631" w:rsidRDefault="00705631" w:rsidP="008B0531">
            <w:pPr>
              <w:rPr>
                <w:rFonts w:cs="Arial"/>
                <w:b/>
                <w:bCs/>
                <w:szCs w:val="20"/>
                <w:lang w:val="sl-SI"/>
              </w:rPr>
            </w:pPr>
            <w:proofErr w:type="spellStart"/>
            <w:r w:rsidRPr="00705631">
              <w:rPr>
                <w:rFonts w:cs="Arial"/>
                <w:b/>
                <w:bCs/>
                <w:szCs w:val="20"/>
                <w:lang w:val="sl-SI"/>
              </w:rPr>
              <w:t>Chengdujska</w:t>
            </w:r>
            <w:proofErr w:type="spellEnd"/>
            <w:r w:rsidRPr="00705631">
              <w:rPr>
                <w:rFonts w:cs="Arial"/>
                <w:b/>
                <w:bCs/>
                <w:szCs w:val="20"/>
                <w:lang w:val="sl-SI"/>
              </w:rPr>
              <w:t xml:space="preserve"> 25, </w:t>
            </w:r>
          </w:p>
          <w:p w14:paraId="502136EC" w14:textId="0C1E98E6" w:rsidR="0083751F" w:rsidRPr="0083751F" w:rsidRDefault="00705631" w:rsidP="008B0531">
            <w:pPr>
              <w:rPr>
                <w:rFonts w:cs="Arial"/>
                <w:b/>
                <w:bCs/>
                <w:sz w:val="14"/>
                <w:szCs w:val="14"/>
                <w:lang w:val="sl-SI"/>
              </w:rPr>
            </w:pPr>
            <w:r w:rsidRPr="00705631">
              <w:rPr>
                <w:rFonts w:cs="Arial"/>
                <w:b/>
                <w:bCs/>
                <w:szCs w:val="20"/>
                <w:lang w:val="sl-SI"/>
              </w:rPr>
              <w:t xml:space="preserve">1000 Ljubljana </w:t>
            </w:r>
          </w:p>
        </w:tc>
        <w:tc>
          <w:tcPr>
            <w:tcW w:w="7739" w:type="dxa"/>
            <w:tcBorders>
              <w:top w:val="dotted" w:sz="4" w:space="0" w:color="auto"/>
              <w:left w:val="dotted" w:sz="4" w:space="0" w:color="auto"/>
              <w:bottom w:val="dotted" w:sz="4" w:space="0" w:color="auto"/>
              <w:right w:val="dotted" w:sz="4" w:space="0" w:color="auto"/>
            </w:tcBorders>
          </w:tcPr>
          <w:p w14:paraId="3E3ED542" w14:textId="2FE6985A" w:rsidR="00705631" w:rsidRPr="00B40959" w:rsidRDefault="00705631" w:rsidP="00B40959">
            <w:pPr>
              <w:tabs>
                <w:tab w:val="left" w:pos="360"/>
              </w:tabs>
              <w:spacing w:line="240" w:lineRule="auto"/>
              <w:rPr>
                <w:rFonts w:cs="Arial"/>
                <w:szCs w:val="20"/>
                <w:lang w:val="sl-SI"/>
              </w:rPr>
            </w:pPr>
            <w:r w:rsidRPr="00B40959">
              <w:rPr>
                <w:rFonts w:cs="Arial"/>
                <w:szCs w:val="20"/>
                <w:lang w:val="sl-SI"/>
              </w:rPr>
              <w:t xml:space="preserve">ZVD Zavod za varstvo pri delu, d.o.o., </w:t>
            </w:r>
            <w:r w:rsidR="00B40959" w:rsidRPr="006569A9">
              <w:rPr>
                <w:rFonts w:cs="Arial"/>
                <w:szCs w:val="20"/>
                <w:lang w:val="sl-SI"/>
              </w:rPr>
              <w:t>Pot k izviru 6, 1260 Ljubljana – Polje</w:t>
            </w:r>
            <w:r w:rsidRPr="00B40959">
              <w:rPr>
                <w:rFonts w:cs="Arial"/>
                <w:szCs w:val="20"/>
                <w:lang w:val="sl-SI"/>
              </w:rPr>
              <w:t>, je pooblaščen za izvajanje obratovalnega monitoringa za izvajanje prvih in občasnih meritev emisije snovi in izdelavo ocene o letnih emisijah snovi v zrak iz nepremičnih virov onesnaževanja v obsegu, ki vključuje:</w:t>
            </w:r>
          </w:p>
          <w:p w14:paraId="4DDF043F" w14:textId="77777777" w:rsidR="00B40959" w:rsidRPr="00B40959" w:rsidRDefault="00B40959" w:rsidP="00B40959">
            <w:pPr>
              <w:numPr>
                <w:ilvl w:val="0"/>
                <w:numId w:val="34"/>
              </w:numPr>
              <w:tabs>
                <w:tab w:val="left" w:pos="360"/>
              </w:tabs>
              <w:rPr>
                <w:rFonts w:cs="Arial"/>
                <w:szCs w:val="20"/>
                <w:lang w:val="sl-SI"/>
              </w:rPr>
            </w:pPr>
            <w:r w:rsidRPr="00B40959">
              <w:rPr>
                <w:rFonts w:cs="Arial"/>
                <w:szCs w:val="20"/>
                <w:lang w:val="sl-SI"/>
              </w:rPr>
              <w:t>izdelavo načrta meritev emisije snovi v zrak, vključno z določitvijo ciljev merjenja emisij snovi in opredelitvijo za emisijo snovi v zrak pomembnih parametrov obratovanja naprave,</w:t>
            </w:r>
          </w:p>
          <w:p w14:paraId="7FB2C458" w14:textId="77777777" w:rsidR="00B40959" w:rsidRPr="00B40959" w:rsidRDefault="00B40959" w:rsidP="00B40959">
            <w:pPr>
              <w:numPr>
                <w:ilvl w:val="0"/>
                <w:numId w:val="34"/>
              </w:numPr>
              <w:tabs>
                <w:tab w:val="left" w:pos="360"/>
              </w:tabs>
              <w:rPr>
                <w:rFonts w:cs="Arial"/>
                <w:szCs w:val="20"/>
                <w:lang w:val="sl-SI"/>
              </w:rPr>
            </w:pPr>
            <w:r w:rsidRPr="00B40959">
              <w:rPr>
                <w:rFonts w:cs="Arial"/>
                <w:szCs w:val="20"/>
                <w:lang w:val="sl-SI"/>
              </w:rPr>
              <w:t>izdelavo strategije vzorčenja in vzorčenje odpadnih plinov,</w:t>
            </w:r>
          </w:p>
          <w:p w14:paraId="08234D8C" w14:textId="77777777" w:rsidR="00B40959" w:rsidRPr="00B40959" w:rsidRDefault="00B40959" w:rsidP="00B40959">
            <w:pPr>
              <w:numPr>
                <w:ilvl w:val="0"/>
                <w:numId w:val="34"/>
              </w:numPr>
              <w:tabs>
                <w:tab w:val="left" w:pos="360"/>
              </w:tabs>
              <w:rPr>
                <w:rFonts w:cs="Arial"/>
                <w:szCs w:val="20"/>
                <w:lang w:val="sl-SI"/>
              </w:rPr>
            </w:pPr>
            <w:r w:rsidRPr="00B40959">
              <w:rPr>
                <w:rFonts w:cs="Arial"/>
                <w:szCs w:val="20"/>
                <w:lang w:val="sl-SI"/>
              </w:rPr>
              <w:t>izdelavo načrta za beleženje časa obratovanja naprave in ocenjevanje letnega časa obratovanja naprave zaradi izdelave ocene o letni emisiji snovi v zrak,</w:t>
            </w:r>
          </w:p>
          <w:p w14:paraId="4D62A4C9" w14:textId="77777777" w:rsidR="00B40959" w:rsidRPr="00B40959" w:rsidRDefault="00B40959" w:rsidP="00B40959">
            <w:pPr>
              <w:numPr>
                <w:ilvl w:val="0"/>
                <w:numId w:val="34"/>
              </w:numPr>
              <w:tabs>
                <w:tab w:val="left" w:pos="360"/>
              </w:tabs>
              <w:rPr>
                <w:rFonts w:cs="Arial"/>
                <w:szCs w:val="20"/>
                <w:lang w:val="sl-SI"/>
              </w:rPr>
            </w:pPr>
            <w:r w:rsidRPr="00B40959">
              <w:rPr>
                <w:rFonts w:cs="Arial"/>
                <w:szCs w:val="20"/>
                <w:lang w:val="sl-SI"/>
              </w:rPr>
              <w:t>merjenje in vrednotenje parametrov stanja odpadnih plinov in obratovalnih parametrov,</w:t>
            </w:r>
          </w:p>
          <w:p w14:paraId="5C58A44F" w14:textId="77777777" w:rsidR="00B40959" w:rsidRPr="00B40959" w:rsidRDefault="00B40959" w:rsidP="00B40959">
            <w:pPr>
              <w:numPr>
                <w:ilvl w:val="0"/>
                <w:numId w:val="34"/>
              </w:numPr>
              <w:tabs>
                <w:tab w:val="left" w:pos="360"/>
              </w:tabs>
              <w:rPr>
                <w:rFonts w:cs="Arial"/>
                <w:szCs w:val="20"/>
                <w:lang w:val="sl-SI"/>
              </w:rPr>
            </w:pPr>
            <w:r w:rsidRPr="00B40959">
              <w:rPr>
                <w:rFonts w:cs="Arial"/>
                <w:szCs w:val="20"/>
                <w:lang w:val="sl-SI"/>
              </w:rPr>
              <w:t>merjenje prostorninskega pretoka odpadnih plinov in izračun masnega pretoka snovi v odpadnih plinih, emisijskega deleža, stopnje zmanjšanja emisije, količine vlaken in emisijskega faktorja, če je s predpisi o emisiji snovi v zrak zanje določena mejna vrednost,</w:t>
            </w:r>
          </w:p>
          <w:p w14:paraId="4FA45D1D" w14:textId="77777777" w:rsidR="00B40959" w:rsidRPr="00B40959" w:rsidRDefault="00B40959" w:rsidP="00B40959">
            <w:pPr>
              <w:numPr>
                <w:ilvl w:val="0"/>
                <w:numId w:val="34"/>
              </w:numPr>
              <w:tabs>
                <w:tab w:val="left" w:pos="360"/>
              </w:tabs>
              <w:rPr>
                <w:rFonts w:cs="Arial"/>
                <w:szCs w:val="20"/>
                <w:lang w:val="sl-SI"/>
              </w:rPr>
            </w:pPr>
            <w:r w:rsidRPr="00B40959">
              <w:rPr>
                <w:rFonts w:cs="Arial"/>
                <w:szCs w:val="20"/>
                <w:lang w:val="sl-SI"/>
              </w:rPr>
              <w:t xml:space="preserve">ocenjevanje razpršene in ubežne emisije snovi v zrak, </w:t>
            </w:r>
          </w:p>
          <w:p w14:paraId="6F950962" w14:textId="77777777" w:rsidR="00B40959" w:rsidRPr="00B40959" w:rsidRDefault="00B40959" w:rsidP="00B40959">
            <w:pPr>
              <w:numPr>
                <w:ilvl w:val="0"/>
                <w:numId w:val="34"/>
              </w:numPr>
              <w:tabs>
                <w:tab w:val="left" w:pos="360"/>
              </w:tabs>
              <w:rPr>
                <w:rFonts w:cs="Arial"/>
                <w:szCs w:val="20"/>
                <w:lang w:val="sl-SI"/>
              </w:rPr>
            </w:pPr>
            <w:r w:rsidRPr="00B40959">
              <w:rPr>
                <w:rFonts w:cs="Arial"/>
                <w:szCs w:val="20"/>
                <w:lang w:val="sl-SI"/>
              </w:rPr>
              <w:t>izračunavanje emisijskih faktorjev, če so za napravo, za katero se izvajajo prve meritve ali obratovalni monitoring, določene njihove mejne vrednosti,</w:t>
            </w:r>
          </w:p>
          <w:p w14:paraId="4395EB5D" w14:textId="77777777" w:rsidR="00B40959" w:rsidRPr="00B40959" w:rsidRDefault="00B40959" w:rsidP="00B40959">
            <w:pPr>
              <w:numPr>
                <w:ilvl w:val="0"/>
                <w:numId w:val="34"/>
              </w:numPr>
              <w:tabs>
                <w:tab w:val="left" w:pos="360"/>
              </w:tabs>
              <w:rPr>
                <w:rFonts w:cs="Arial"/>
                <w:szCs w:val="20"/>
                <w:lang w:val="sl-SI"/>
              </w:rPr>
            </w:pPr>
            <w:r w:rsidRPr="00B40959">
              <w:rPr>
                <w:rFonts w:cs="Arial"/>
                <w:szCs w:val="20"/>
                <w:lang w:val="sl-SI"/>
              </w:rPr>
              <w:t>izdelavo poročila o opravljenih meritvah emisije snovi in izdelavo ocene o letni emisiji snovi v zrak,</w:t>
            </w:r>
          </w:p>
          <w:p w14:paraId="0CCFA437" w14:textId="697324E0" w:rsidR="00705631" w:rsidRPr="00B40959" w:rsidRDefault="00B40959" w:rsidP="00B40959">
            <w:pPr>
              <w:numPr>
                <w:ilvl w:val="0"/>
                <w:numId w:val="34"/>
              </w:numPr>
              <w:tabs>
                <w:tab w:val="left" w:pos="360"/>
              </w:tabs>
              <w:spacing w:line="240" w:lineRule="auto"/>
              <w:rPr>
                <w:rFonts w:cs="Arial"/>
                <w:szCs w:val="20"/>
                <w:lang w:val="sl-SI"/>
              </w:rPr>
            </w:pPr>
            <w:r w:rsidRPr="00B40959">
              <w:rPr>
                <w:rFonts w:cs="Arial"/>
                <w:szCs w:val="20"/>
                <w:lang w:val="sl-SI"/>
              </w:rPr>
              <w:t xml:space="preserve">merjenje koncentracije snovi v odpadnih plinih ter preračunavanje rezultatov meritev na enoto prostornine suhih ali mokrih odpadnih plinov pri </w:t>
            </w:r>
            <w:proofErr w:type="spellStart"/>
            <w:r w:rsidRPr="00B40959">
              <w:rPr>
                <w:rFonts w:cs="Arial"/>
                <w:szCs w:val="20"/>
                <w:lang w:val="sl-SI"/>
              </w:rPr>
              <w:t>normnih</w:t>
            </w:r>
            <w:proofErr w:type="spellEnd"/>
            <w:r w:rsidRPr="00B40959">
              <w:rPr>
                <w:rFonts w:cs="Arial"/>
                <w:szCs w:val="20"/>
                <w:lang w:val="sl-SI"/>
              </w:rPr>
              <w:t xml:space="preserve"> </w:t>
            </w:r>
            <w:r w:rsidRPr="00B40959">
              <w:rPr>
                <w:rFonts w:cs="Arial"/>
                <w:szCs w:val="20"/>
                <w:lang w:val="sl-SI"/>
              </w:rPr>
              <w:lastRenderedPageBreak/>
              <w:t>pogojih in na predpisano računsko vsebnost kisika v odpadnih plinih, če je njena vrednost za posamezni vir onesnaževanja določena s predpisi o emisiji snovi v zrak, z naslednjimi akreditiranimi metodami</w:t>
            </w:r>
            <w:r w:rsidR="00705631" w:rsidRPr="00B40959">
              <w:rPr>
                <w:rFonts w:cs="Arial"/>
                <w:szCs w:val="20"/>
                <w:lang w:val="sl-SI"/>
              </w:rPr>
              <w:t>:</w:t>
            </w:r>
          </w:p>
          <w:p w14:paraId="50D18DBF"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žveplovega dioksida (SO</w:t>
            </w:r>
            <w:r w:rsidRPr="00395DBA">
              <w:rPr>
                <w:rFonts w:cs="Arial"/>
                <w:szCs w:val="20"/>
                <w:vertAlign w:val="subscript"/>
                <w:lang w:val="sl-SI"/>
              </w:rPr>
              <w:t>2</w:t>
            </w:r>
            <w:r w:rsidRPr="00B40959">
              <w:rPr>
                <w:rFonts w:cs="Arial"/>
                <w:szCs w:val="20"/>
                <w:lang w:val="sl-SI"/>
              </w:rPr>
              <w:t>) po standardu SIST ISO 11632:1999,</w:t>
            </w:r>
          </w:p>
          <w:p w14:paraId="1237B3E1"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anorganskih spojin klora, izraženih kot HCl po standardih SIST EN 1911:2011,</w:t>
            </w:r>
          </w:p>
          <w:p w14:paraId="7DFC69E5"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skupnega prahu po standardu SIST ISO 9096:2018,</w:t>
            </w:r>
          </w:p>
          <w:p w14:paraId="57776802"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skupnega prahu po standardu SIST EN 13284-1:2018,</w:t>
            </w:r>
          </w:p>
          <w:p w14:paraId="1ADDEB45"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fluora in njegovih spojin, izraženih kot HF po standardu SIST ISO 15713:2009,</w:t>
            </w:r>
          </w:p>
          <w:p w14:paraId="4E97880A"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vlage (H</w:t>
            </w:r>
            <w:r w:rsidRPr="00395DBA">
              <w:rPr>
                <w:rFonts w:cs="Arial"/>
                <w:szCs w:val="20"/>
                <w:vertAlign w:val="subscript"/>
                <w:lang w:val="sl-SI"/>
              </w:rPr>
              <w:t>2</w:t>
            </w:r>
            <w:r w:rsidRPr="00B40959">
              <w:rPr>
                <w:rFonts w:cs="Arial"/>
                <w:szCs w:val="20"/>
                <w:lang w:val="sl-SI"/>
              </w:rPr>
              <w:t>O) po standardu SIST EN 14790:2017,</w:t>
            </w:r>
          </w:p>
          <w:p w14:paraId="264AB689"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hitrosti in volumskega pretoka plinskih tokov v odvodnikih po standardu ISO 10780:1996,</w:t>
            </w:r>
          </w:p>
          <w:p w14:paraId="1B496383"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celokupnega organskega ogljika (TOC) po standardu EN 12619:2013,</w:t>
            </w:r>
          </w:p>
          <w:p w14:paraId="697B65D7"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O</w:t>
            </w:r>
            <w:r w:rsidRPr="00395DBA">
              <w:rPr>
                <w:rFonts w:cs="Arial"/>
                <w:szCs w:val="20"/>
                <w:vertAlign w:val="subscript"/>
                <w:lang w:val="sl-SI"/>
              </w:rPr>
              <w:t>2</w:t>
            </w:r>
            <w:r w:rsidRPr="00B40959">
              <w:rPr>
                <w:rFonts w:cs="Arial"/>
                <w:szCs w:val="20"/>
                <w:lang w:val="sl-SI"/>
              </w:rPr>
              <w:t>, CO, NO, NO</w:t>
            </w:r>
            <w:r w:rsidRPr="00395DBA">
              <w:rPr>
                <w:rFonts w:cs="Arial"/>
                <w:szCs w:val="20"/>
                <w:vertAlign w:val="subscript"/>
                <w:lang w:val="sl-SI"/>
              </w:rPr>
              <w:t>2</w:t>
            </w:r>
            <w:r w:rsidRPr="00B40959">
              <w:rPr>
                <w:rFonts w:cs="Arial"/>
                <w:szCs w:val="20"/>
                <w:lang w:val="sl-SI"/>
              </w:rPr>
              <w:t xml:space="preserve"> in SO</w:t>
            </w:r>
            <w:r w:rsidRPr="00395DBA">
              <w:rPr>
                <w:rFonts w:cs="Arial"/>
                <w:szCs w:val="20"/>
                <w:vertAlign w:val="subscript"/>
                <w:lang w:val="sl-SI"/>
              </w:rPr>
              <w:t>2</w:t>
            </w:r>
            <w:r w:rsidRPr="00B40959">
              <w:rPr>
                <w:rFonts w:cs="Arial"/>
                <w:szCs w:val="20"/>
                <w:lang w:val="sl-SI"/>
              </w:rPr>
              <w:t xml:space="preserve"> po interni metodi DP-LET-39, ver. 3,</w:t>
            </w:r>
          </w:p>
          <w:p w14:paraId="3DFECD5C"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formaldehida po smernicah VDI 3862-2:2000 (brez točk 5.2 in 6),</w:t>
            </w:r>
          </w:p>
          <w:p w14:paraId="73191D9B"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vodikovega sulfida (H</w:t>
            </w:r>
            <w:r w:rsidRPr="00395DBA">
              <w:rPr>
                <w:rFonts w:cs="Arial"/>
                <w:szCs w:val="20"/>
                <w:vertAlign w:val="subscript"/>
                <w:lang w:val="sl-SI"/>
              </w:rPr>
              <w:t>2</w:t>
            </w:r>
            <w:r w:rsidRPr="00B40959">
              <w:rPr>
                <w:rFonts w:cs="Arial"/>
                <w:szCs w:val="20"/>
                <w:lang w:val="sl-SI"/>
              </w:rPr>
              <w:t>S) po smernicah VDI 3486-2:1979-4 (brez točke 4.2 in 5),</w:t>
            </w:r>
          </w:p>
          <w:p w14:paraId="2591C5B0"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amonijaka (NH</w:t>
            </w:r>
            <w:r w:rsidRPr="00395DBA">
              <w:rPr>
                <w:rFonts w:cs="Arial"/>
                <w:szCs w:val="20"/>
                <w:vertAlign w:val="subscript"/>
                <w:lang w:val="sl-SI"/>
              </w:rPr>
              <w:t>3</w:t>
            </w:r>
            <w:r w:rsidRPr="00B40959">
              <w:rPr>
                <w:rFonts w:cs="Arial"/>
                <w:szCs w:val="20"/>
                <w:lang w:val="sl-SI"/>
              </w:rPr>
              <w:t xml:space="preserve">) po smernici VDI 3496-1:1982-04 (brez točk 5.2 in 6), </w:t>
            </w:r>
          </w:p>
          <w:p w14:paraId="6459A682"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fenola po interni metodi DP-LET-57 ver.1,</w:t>
            </w:r>
          </w:p>
          <w:p w14:paraId="5E55C48F"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vzorčenje emisije posameznih organskih spojin po standardu SIST-TS CEN/TS 13649:2015 (brez točke 5.6., 5.7 in 7),</w:t>
            </w:r>
          </w:p>
          <w:p w14:paraId="1B627B0B"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metana (CH</w:t>
            </w:r>
            <w:r w:rsidRPr="00395DBA">
              <w:rPr>
                <w:rFonts w:cs="Arial"/>
                <w:szCs w:val="20"/>
                <w:vertAlign w:val="subscript"/>
                <w:lang w:val="sl-SI"/>
              </w:rPr>
              <w:t>4</w:t>
            </w:r>
            <w:r w:rsidRPr="00B40959">
              <w:rPr>
                <w:rFonts w:cs="Arial"/>
                <w:szCs w:val="20"/>
                <w:lang w:val="sl-SI"/>
              </w:rPr>
              <w:t>), ogljikovega dioksida (CO</w:t>
            </w:r>
            <w:r w:rsidRPr="00395DBA">
              <w:rPr>
                <w:rFonts w:cs="Arial"/>
                <w:szCs w:val="20"/>
                <w:vertAlign w:val="subscript"/>
                <w:lang w:val="sl-SI"/>
              </w:rPr>
              <w:t>2</w:t>
            </w:r>
            <w:r w:rsidRPr="00B40959">
              <w:rPr>
                <w:rFonts w:cs="Arial"/>
                <w:szCs w:val="20"/>
                <w:lang w:val="sl-SI"/>
              </w:rPr>
              <w:t>), kisika (O</w:t>
            </w:r>
            <w:r w:rsidRPr="00395DBA">
              <w:rPr>
                <w:rFonts w:cs="Arial"/>
                <w:szCs w:val="20"/>
                <w:vertAlign w:val="subscript"/>
                <w:lang w:val="sl-SI"/>
              </w:rPr>
              <w:t>2</w:t>
            </w:r>
            <w:r w:rsidRPr="00B40959">
              <w:rPr>
                <w:rFonts w:cs="Arial"/>
                <w:szCs w:val="20"/>
                <w:lang w:val="sl-SI"/>
              </w:rPr>
              <w:t>), vodikovega sulfida (H</w:t>
            </w:r>
            <w:r w:rsidRPr="00395DBA">
              <w:rPr>
                <w:rFonts w:cs="Arial"/>
                <w:szCs w:val="20"/>
                <w:vertAlign w:val="subscript"/>
                <w:lang w:val="sl-SI"/>
              </w:rPr>
              <w:t>2</w:t>
            </w:r>
            <w:r w:rsidRPr="00B40959">
              <w:rPr>
                <w:rFonts w:cs="Arial"/>
                <w:szCs w:val="20"/>
                <w:lang w:val="sl-SI"/>
              </w:rPr>
              <w:t>S) in vodika (H</w:t>
            </w:r>
            <w:r w:rsidRPr="00395DBA">
              <w:rPr>
                <w:rFonts w:cs="Arial"/>
                <w:szCs w:val="20"/>
                <w:vertAlign w:val="subscript"/>
                <w:lang w:val="sl-SI"/>
              </w:rPr>
              <w:t>2</w:t>
            </w:r>
            <w:r w:rsidRPr="00B40959">
              <w:rPr>
                <w:rFonts w:cs="Arial"/>
                <w:szCs w:val="20"/>
                <w:lang w:val="sl-SI"/>
              </w:rPr>
              <w:t xml:space="preserve">) v </w:t>
            </w:r>
            <w:proofErr w:type="spellStart"/>
            <w:r w:rsidRPr="00B40959">
              <w:rPr>
                <w:rFonts w:cs="Arial"/>
                <w:szCs w:val="20"/>
                <w:lang w:val="sl-SI"/>
              </w:rPr>
              <w:t>odlagališčnem</w:t>
            </w:r>
            <w:proofErr w:type="spellEnd"/>
            <w:r w:rsidRPr="00B40959">
              <w:rPr>
                <w:rFonts w:cs="Arial"/>
                <w:szCs w:val="20"/>
                <w:lang w:val="sl-SI"/>
              </w:rPr>
              <w:t xml:space="preserve"> plinu po interni metodi DP-LET-38, ver. 3</w:t>
            </w:r>
          </w:p>
          <w:p w14:paraId="2C170759" w14:textId="77777777" w:rsidR="00833882" w:rsidRPr="00B40959" w:rsidRDefault="00833882" w:rsidP="00B40959">
            <w:pPr>
              <w:tabs>
                <w:tab w:val="left" w:pos="360"/>
              </w:tabs>
              <w:spacing w:line="240" w:lineRule="auto"/>
              <w:rPr>
                <w:rFonts w:cs="Arial"/>
                <w:szCs w:val="20"/>
                <w:lang w:val="sl-SI"/>
              </w:rPr>
            </w:pPr>
            <w:r w:rsidRPr="00B40959">
              <w:rPr>
                <w:rFonts w:cs="Arial"/>
                <w:szCs w:val="20"/>
                <w:lang w:val="sl-SI"/>
              </w:rPr>
              <w:t>in</w:t>
            </w:r>
          </w:p>
          <w:p w14:paraId="0A81BD93" w14:textId="77777777" w:rsidR="00833882" w:rsidRPr="00B40959" w:rsidRDefault="00833882" w:rsidP="00B40959">
            <w:pPr>
              <w:tabs>
                <w:tab w:val="left" w:pos="360"/>
              </w:tabs>
              <w:spacing w:line="240" w:lineRule="auto"/>
              <w:rPr>
                <w:rFonts w:cs="Arial"/>
                <w:szCs w:val="20"/>
                <w:lang w:val="sl-SI"/>
              </w:rPr>
            </w:pPr>
            <w:r w:rsidRPr="00B40959">
              <w:rPr>
                <w:rFonts w:cs="Arial"/>
                <w:szCs w:val="20"/>
                <w:lang w:val="sl-SI"/>
              </w:rPr>
              <w:t>v izvedbi Elektroinštituta Milan Vidmar, za čas trajanja pogodbe s stranko (pogodba št. št. 80/05 z dne 12.12.2005 med stranko in Elektroinštitutom Milan Vidmar, Hajdrihova 2, 1000 Ljubljana):</w:t>
            </w:r>
          </w:p>
          <w:p w14:paraId="2E525485"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skupnega prahu ter vzorčenje po standardu SIST ISO 9096,</w:t>
            </w:r>
          </w:p>
          <w:p w14:paraId="27813AEC"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lastRenderedPageBreak/>
              <w:t>merjenje emisije ogljikovega monoksida (CO) po standardu SIST EN 15058,</w:t>
            </w:r>
          </w:p>
          <w:p w14:paraId="23BE49F3"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kisika (O</w:t>
            </w:r>
            <w:r w:rsidRPr="00395DBA">
              <w:rPr>
                <w:rFonts w:cs="Arial"/>
                <w:szCs w:val="20"/>
                <w:vertAlign w:val="subscript"/>
                <w:lang w:val="sl-SI"/>
              </w:rPr>
              <w:t>2</w:t>
            </w:r>
            <w:r w:rsidRPr="00B40959">
              <w:rPr>
                <w:rFonts w:cs="Arial"/>
                <w:szCs w:val="20"/>
                <w:lang w:val="sl-SI"/>
              </w:rPr>
              <w:t>) po standardu SIST EN 14789,</w:t>
            </w:r>
          </w:p>
          <w:p w14:paraId="5627BD6D"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žveplovega dioksida (SO</w:t>
            </w:r>
            <w:r w:rsidRPr="00395DBA">
              <w:rPr>
                <w:rFonts w:cs="Arial"/>
                <w:szCs w:val="20"/>
                <w:vertAlign w:val="subscript"/>
                <w:lang w:val="sl-SI"/>
              </w:rPr>
              <w:t>2</w:t>
            </w:r>
            <w:r w:rsidRPr="00B40959">
              <w:rPr>
                <w:rFonts w:cs="Arial"/>
                <w:szCs w:val="20"/>
                <w:lang w:val="sl-SI"/>
              </w:rPr>
              <w:t xml:space="preserve">) po standardu SIST EN 14212, </w:t>
            </w:r>
          </w:p>
          <w:p w14:paraId="4D9AE9BF"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merjenje emisije dušikovih oksidov (</w:t>
            </w:r>
            <w:proofErr w:type="spellStart"/>
            <w:r w:rsidRPr="00B40959">
              <w:rPr>
                <w:rFonts w:cs="Arial"/>
                <w:szCs w:val="20"/>
                <w:lang w:val="sl-SI"/>
              </w:rPr>
              <w:t>NOx</w:t>
            </w:r>
            <w:proofErr w:type="spellEnd"/>
            <w:r w:rsidRPr="00B40959">
              <w:rPr>
                <w:rFonts w:cs="Arial"/>
                <w:szCs w:val="20"/>
                <w:lang w:val="sl-SI"/>
              </w:rPr>
              <w:t>) po standardu SIST EN 14211 in SIST EN 14792</w:t>
            </w:r>
          </w:p>
          <w:p w14:paraId="4B06147C" w14:textId="77777777" w:rsidR="00833882" w:rsidRPr="00B40959" w:rsidRDefault="00833882" w:rsidP="00B40959">
            <w:pPr>
              <w:tabs>
                <w:tab w:val="left" w:pos="360"/>
              </w:tabs>
              <w:spacing w:line="240" w:lineRule="auto"/>
              <w:rPr>
                <w:rFonts w:cs="Arial"/>
                <w:szCs w:val="20"/>
                <w:lang w:val="sl-SI"/>
              </w:rPr>
            </w:pPr>
            <w:r w:rsidRPr="00B40959">
              <w:rPr>
                <w:rFonts w:cs="Arial"/>
                <w:szCs w:val="20"/>
                <w:lang w:val="sl-SI"/>
              </w:rPr>
              <w:t>in</w:t>
            </w:r>
          </w:p>
          <w:p w14:paraId="434CB98E" w14:textId="77777777" w:rsidR="00833882" w:rsidRPr="00B40959" w:rsidRDefault="00833882" w:rsidP="00B40959">
            <w:pPr>
              <w:tabs>
                <w:tab w:val="left" w:pos="360"/>
              </w:tabs>
              <w:spacing w:line="240" w:lineRule="auto"/>
              <w:rPr>
                <w:rFonts w:cs="Arial"/>
                <w:szCs w:val="20"/>
                <w:lang w:val="sl-SI"/>
              </w:rPr>
            </w:pPr>
            <w:r w:rsidRPr="00B40959">
              <w:rPr>
                <w:rFonts w:cs="Arial"/>
                <w:szCs w:val="20"/>
                <w:lang w:val="sl-SI"/>
              </w:rPr>
              <w:t xml:space="preserve">v izvedbi </w:t>
            </w:r>
            <w:proofErr w:type="spellStart"/>
            <w:r w:rsidRPr="00B40959">
              <w:rPr>
                <w:rFonts w:cs="Arial"/>
                <w:szCs w:val="20"/>
                <w:lang w:val="sl-SI"/>
              </w:rPr>
              <w:t>Eurofins</w:t>
            </w:r>
            <w:proofErr w:type="spellEnd"/>
            <w:r w:rsidRPr="00B40959">
              <w:rPr>
                <w:rFonts w:cs="Arial"/>
                <w:szCs w:val="20"/>
                <w:lang w:val="sl-SI"/>
              </w:rPr>
              <w:t xml:space="preserve"> </w:t>
            </w:r>
            <w:proofErr w:type="spellStart"/>
            <w:r w:rsidRPr="00B40959">
              <w:rPr>
                <w:rFonts w:cs="Arial"/>
                <w:szCs w:val="20"/>
                <w:lang w:val="sl-SI"/>
              </w:rPr>
              <w:t>ERICo</w:t>
            </w:r>
            <w:proofErr w:type="spellEnd"/>
            <w:r w:rsidRPr="00B40959">
              <w:rPr>
                <w:rFonts w:cs="Arial"/>
                <w:szCs w:val="20"/>
                <w:lang w:val="sl-SI"/>
              </w:rPr>
              <w:t xml:space="preserve"> d.o.o, za čas trajanja pogodbe s stranko (pogodba št. 01-01-07 z dne 17.1.2007 med stranko in </w:t>
            </w:r>
            <w:proofErr w:type="spellStart"/>
            <w:r w:rsidRPr="00B40959">
              <w:rPr>
                <w:rFonts w:cs="Arial"/>
                <w:szCs w:val="20"/>
                <w:lang w:val="sl-SI"/>
              </w:rPr>
              <w:t>ERICo</w:t>
            </w:r>
            <w:proofErr w:type="spellEnd"/>
            <w:r w:rsidRPr="00B40959">
              <w:rPr>
                <w:rFonts w:cs="Arial"/>
                <w:szCs w:val="20"/>
                <w:lang w:val="sl-SI"/>
              </w:rPr>
              <w:t xml:space="preserve"> Velenje, Koroška 58, 3320 Velenje):</w:t>
            </w:r>
          </w:p>
          <w:p w14:paraId="717754A0"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analiza vzorcev emisije prašnatih anorganskih spojin - kovin: vanadij (V), krom (</w:t>
            </w:r>
            <w:proofErr w:type="spellStart"/>
            <w:r w:rsidRPr="00B40959">
              <w:rPr>
                <w:rFonts w:cs="Arial"/>
                <w:szCs w:val="20"/>
                <w:lang w:val="sl-SI"/>
              </w:rPr>
              <w:t>Cr</w:t>
            </w:r>
            <w:proofErr w:type="spellEnd"/>
            <w:r w:rsidRPr="00B40959">
              <w:rPr>
                <w:rFonts w:cs="Arial"/>
                <w:szCs w:val="20"/>
                <w:lang w:val="sl-SI"/>
              </w:rPr>
              <w:t>), mangan (</w:t>
            </w:r>
            <w:proofErr w:type="spellStart"/>
            <w:r w:rsidRPr="00B40959">
              <w:rPr>
                <w:rFonts w:cs="Arial"/>
                <w:szCs w:val="20"/>
                <w:lang w:val="sl-SI"/>
              </w:rPr>
              <w:t>Mn</w:t>
            </w:r>
            <w:proofErr w:type="spellEnd"/>
            <w:r w:rsidRPr="00B40959">
              <w:rPr>
                <w:rFonts w:cs="Arial"/>
                <w:szCs w:val="20"/>
                <w:lang w:val="sl-SI"/>
              </w:rPr>
              <w:t>), kobalt (Co), nikelj (Ni), baker (Cu), cink (</w:t>
            </w:r>
            <w:proofErr w:type="spellStart"/>
            <w:r w:rsidRPr="00B40959">
              <w:rPr>
                <w:rFonts w:cs="Arial"/>
                <w:szCs w:val="20"/>
                <w:lang w:val="sl-SI"/>
              </w:rPr>
              <w:t>Zn</w:t>
            </w:r>
            <w:proofErr w:type="spellEnd"/>
            <w:r w:rsidRPr="00B40959">
              <w:rPr>
                <w:rFonts w:cs="Arial"/>
                <w:szCs w:val="20"/>
                <w:lang w:val="sl-SI"/>
              </w:rPr>
              <w:t>), arzen (As), selen (Se), kadmij (</w:t>
            </w:r>
            <w:proofErr w:type="spellStart"/>
            <w:r w:rsidRPr="00B40959">
              <w:rPr>
                <w:rFonts w:cs="Arial"/>
                <w:szCs w:val="20"/>
                <w:lang w:val="sl-SI"/>
              </w:rPr>
              <w:t>Cd</w:t>
            </w:r>
            <w:proofErr w:type="spellEnd"/>
            <w:r w:rsidRPr="00B40959">
              <w:rPr>
                <w:rFonts w:cs="Arial"/>
                <w:szCs w:val="20"/>
                <w:lang w:val="sl-SI"/>
              </w:rPr>
              <w:t>), kositer (</w:t>
            </w:r>
            <w:proofErr w:type="spellStart"/>
            <w:r w:rsidRPr="00B40959">
              <w:rPr>
                <w:rFonts w:cs="Arial"/>
                <w:szCs w:val="20"/>
                <w:lang w:val="sl-SI"/>
              </w:rPr>
              <w:t>Sn</w:t>
            </w:r>
            <w:proofErr w:type="spellEnd"/>
            <w:r w:rsidRPr="00B40959">
              <w:rPr>
                <w:rFonts w:cs="Arial"/>
                <w:szCs w:val="20"/>
                <w:lang w:val="sl-SI"/>
              </w:rPr>
              <w:t>), antimon (</w:t>
            </w:r>
            <w:proofErr w:type="spellStart"/>
            <w:r w:rsidRPr="00B40959">
              <w:rPr>
                <w:rFonts w:cs="Arial"/>
                <w:szCs w:val="20"/>
                <w:lang w:val="sl-SI"/>
              </w:rPr>
              <w:t>Sb</w:t>
            </w:r>
            <w:proofErr w:type="spellEnd"/>
            <w:r w:rsidRPr="00B40959">
              <w:rPr>
                <w:rFonts w:cs="Arial"/>
                <w:szCs w:val="20"/>
                <w:lang w:val="sl-SI"/>
              </w:rPr>
              <w:t>), talij (</w:t>
            </w:r>
            <w:proofErr w:type="spellStart"/>
            <w:r w:rsidRPr="00B40959">
              <w:rPr>
                <w:rFonts w:cs="Arial"/>
                <w:szCs w:val="20"/>
                <w:lang w:val="sl-SI"/>
              </w:rPr>
              <w:t>Tl</w:t>
            </w:r>
            <w:proofErr w:type="spellEnd"/>
            <w:r w:rsidRPr="00B40959">
              <w:rPr>
                <w:rFonts w:cs="Arial"/>
                <w:szCs w:val="20"/>
                <w:lang w:val="sl-SI"/>
              </w:rPr>
              <w:t>), svinec (</w:t>
            </w:r>
            <w:proofErr w:type="spellStart"/>
            <w:r w:rsidRPr="00B40959">
              <w:rPr>
                <w:rFonts w:cs="Arial"/>
                <w:szCs w:val="20"/>
                <w:lang w:val="sl-SI"/>
              </w:rPr>
              <w:t>Pb</w:t>
            </w:r>
            <w:proofErr w:type="spellEnd"/>
            <w:r w:rsidRPr="00B40959">
              <w:rPr>
                <w:rFonts w:cs="Arial"/>
                <w:szCs w:val="20"/>
                <w:lang w:val="sl-SI"/>
              </w:rPr>
              <w:t xml:space="preserve">) po standardu SIST EN ISO 17294-2:2017 </w:t>
            </w:r>
            <w:proofErr w:type="spellStart"/>
            <w:r w:rsidRPr="00B40959">
              <w:rPr>
                <w:rFonts w:cs="Arial"/>
                <w:szCs w:val="20"/>
                <w:lang w:val="sl-SI"/>
              </w:rPr>
              <w:t>modif</w:t>
            </w:r>
            <w:proofErr w:type="spellEnd"/>
            <w:r w:rsidRPr="00B40959">
              <w:rPr>
                <w:rFonts w:cs="Arial"/>
                <w:szCs w:val="20"/>
                <w:lang w:val="sl-SI"/>
              </w:rPr>
              <w:t>. (analiza filtrov, za pripravo vzorcev se uporablja standard SIST EN 14385:2004)</w:t>
            </w:r>
          </w:p>
          <w:p w14:paraId="09F66861" w14:textId="77777777" w:rsidR="00833882" w:rsidRPr="00B40959" w:rsidRDefault="00833882" w:rsidP="00B40959">
            <w:pPr>
              <w:tabs>
                <w:tab w:val="left" w:pos="360"/>
              </w:tabs>
              <w:spacing w:line="240" w:lineRule="auto"/>
              <w:rPr>
                <w:rFonts w:cs="Arial"/>
                <w:szCs w:val="20"/>
                <w:lang w:val="sl-SI"/>
              </w:rPr>
            </w:pPr>
            <w:r w:rsidRPr="00B40959">
              <w:rPr>
                <w:rFonts w:cs="Arial"/>
                <w:szCs w:val="20"/>
                <w:lang w:val="sl-SI"/>
              </w:rPr>
              <w:t>in</w:t>
            </w:r>
          </w:p>
          <w:p w14:paraId="4D0EF43B" w14:textId="10748378" w:rsidR="00833882" w:rsidRPr="00B40959" w:rsidRDefault="00833882" w:rsidP="00B40959">
            <w:pPr>
              <w:tabs>
                <w:tab w:val="left" w:pos="360"/>
              </w:tabs>
              <w:spacing w:line="240" w:lineRule="auto"/>
              <w:rPr>
                <w:rFonts w:cs="Arial"/>
                <w:szCs w:val="20"/>
                <w:lang w:val="sl-SI"/>
              </w:rPr>
            </w:pPr>
            <w:r w:rsidRPr="00B40959">
              <w:rPr>
                <w:rFonts w:cs="Arial"/>
                <w:szCs w:val="20"/>
                <w:lang w:val="sl-SI"/>
              </w:rPr>
              <w:t xml:space="preserve">v izvedbi oddelkov NLZOH na lokaciji v Celju za čas trajanja pogodbe s stranko (pogodba o izvajanju analiznih preskusov vzorcev zraka št. CFM/LET-933/2008 in št. 121-20-610-9/08 z dne 3. 9. 2008 med stranko in Zavodom za zdravstveno varstvo Celje, </w:t>
            </w:r>
            <w:r w:rsidR="00B40959" w:rsidRPr="00B40959">
              <w:rPr>
                <w:rFonts w:cs="Arial"/>
                <w:szCs w:val="20"/>
                <w:lang w:val="sl-SI"/>
              </w:rPr>
              <w:t>Piave</w:t>
            </w:r>
            <w:r w:rsidRPr="00B40959">
              <w:rPr>
                <w:rFonts w:cs="Arial"/>
                <w:szCs w:val="20"/>
                <w:lang w:val="sl-SI"/>
              </w:rPr>
              <w:t xml:space="preserve"> 18, 3000 Celje, katerega pravni naslednik je Nacionalni laboratorij za zdravje, okolje in hrano, Prvomajska ulica 1, 2000 Maribor):</w:t>
            </w:r>
          </w:p>
          <w:p w14:paraId="51BC4E9A" w14:textId="77777777" w:rsidR="00833882" w:rsidRPr="00B40959"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analiza vzorcev emisije plinastega fluora in njegovih spojin, izraženih kot HF in vzorcev emisije anorganskih spojin klora, izraženih kot HCl po standardu SIST EN ISO 10304-1</w:t>
            </w:r>
          </w:p>
          <w:p w14:paraId="2544EEE7" w14:textId="0BCE067E" w:rsidR="00D76F9A" w:rsidRPr="003B5907" w:rsidRDefault="00833882" w:rsidP="00B40959">
            <w:pPr>
              <w:numPr>
                <w:ilvl w:val="1"/>
                <w:numId w:val="34"/>
              </w:numPr>
              <w:tabs>
                <w:tab w:val="clear" w:pos="1364"/>
                <w:tab w:val="left" w:pos="360"/>
                <w:tab w:val="num" w:pos="900"/>
              </w:tabs>
              <w:spacing w:line="240" w:lineRule="auto"/>
              <w:ind w:left="720" w:firstLine="0"/>
              <w:rPr>
                <w:rFonts w:cs="Arial"/>
                <w:szCs w:val="20"/>
                <w:lang w:val="sl-SI"/>
              </w:rPr>
            </w:pPr>
            <w:r w:rsidRPr="00B40959">
              <w:rPr>
                <w:rFonts w:cs="Arial"/>
                <w:szCs w:val="20"/>
                <w:lang w:val="sl-SI"/>
              </w:rPr>
              <w:t xml:space="preserve">analiza vzorcev emisije posameznih organskih spojin: toluen, o-ksilen, </w:t>
            </w:r>
            <w:proofErr w:type="spellStart"/>
            <w:r w:rsidRPr="00B40959">
              <w:rPr>
                <w:rFonts w:cs="Arial"/>
                <w:szCs w:val="20"/>
                <w:lang w:val="sl-SI"/>
              </w:rPr>
              <w:t>m,p</w:t>
            </w:r>
            <w:proofErr w:type="spellEnd"/>
            <w:r w:rsidRPr="00B40959">
              <w:rPr>
                <w:rFonts w:cs="Arial"/>
                <w:szCs w:val="20"/>
                <w:lang w:val="sl-SI"/>
              </w:rPr>
              <w:t xml:space="preserve">-ksilen, </w:t>
            </w:r>
            <w:proofErr w:type="spellStart"/>
            <w:r w:rsidRPr="00B40959">
              <w:rPr>
                <w:rFonts w:cs="Arial"/>
                <w:szCs w:val="20"/>
                <w:lang w:val="sl-SI"/>
              </w:rPr>
              <w:t>etilbenzen</w:t>
            </w:r>
            <w:proofErr w:type="spellEnd"/>
            <w:r w:rsidRPr="00B40959">
              <w:rPr>
                <w:rFonts w:cs="Arial"/>
                <w:szCs w:val="20"/>
                <w:lang w:val="sl-SI"/>
              </w:rPr>
              <w:t xml:space="preserve">, benzen, stiren, heksan, </w:t>
            </w:r>
            <w:proofErr w:type="spellStart"/>
            <w:r w:rsidRPr="00B40959">
              <w:rPr>
                <w:rFonts w:cs="Arial"/>
                <w:szCs w:val="20"/>
                <w:lang w:val="sl-SI"/>
              </w:rPr>
              <w:t>cikloheksan</w:t>
            </w:r>
            <w:proofErr w:type="spellEnd"/>
            <w:r w:rsidRPr="00B40959">
              <w:rPr>
                <w:rFonts w:cs="Arial"/>
                <w:szCs w:val="20"/>
                <w:lang w:val="sl-SI"/>
              </w:rPr>
              <w:t xml:space="preserve">, 1-butanol, 2-butanol, </w:t>
            </w:r>
            <w:proofErr w:type="spellStart"/>
            <w:r w:rsidRPr="00B40959">
              <w:rPr>
                <w:rFonts w:cs="Arial"/>
                <w:szCs w:val="20"/>
                <w:lang w:val="sl-SI"/>
              </w:rPr>
              <w:t>etilacetat</w:t>
            </w:r>
            <w:proofErr w:type="spellEnd"/>
            <w:r w:rsidRPr="00B40959">
              <w:rPr>
                <w:rFonts w:cs="Arial"/>
                <w:szCs w:val="20"/>
                <w:lang w:val="sl-SI"/>
              </w:rPr>
              <w:t xml:space="preserve">, </w:t>
            </w:r>
            <w:proofErr w:type="spellStart"/>
            <w:r w:rsidRPr="00B40959">
              <w:rPr>
                <w:rFonts w:cs="Arial"/>
                <w:szCs w:val="20"/>
                <w:lang w:val="sl-SI"/>
              </w:rPr>
              <w:t>butilacetat</w:t>
            </w:r>
            <w:proofErr w:type="spellEnd"/>
            <w:r w:rsidRPr="00B40959">
              <w:rPr>
                <w:rFonts w:cs="Arial"/>
                <w:szCs w:val="20"/>
                <w:lang w:val="sl-SI"/>
              </w:rPr>
              <w:t xml:space="preserve">, </w:t>
            </w:r>
            <w:proofErr w:type="spellStart"/>
            <w:r w:rsidRPr="00B40959">
              <w:rPr>
                <w:rFonts w:cs="Arial"/>
                <w:szCs w:val="20"/>
                <w:lang w:val="sl-SI"/>
              </w:rPr>
              <w:t>izopropilacetat</w:t>
            </w:r>
            <w:proofErr w:type="spellEnd"/>
            <w:r w:rsidRPr="00B40959">
              <w:rPr>
                <w:rFonts w:cs="Arial"/>
                <w:szCs w:val="20"/>
                <w:lang w:val="sl-SI"/>
              </w:rPr>
              <w:t xml:space="preserve">, </w:t>
            </w:r>
            <w:proofErr w:type="spellStart"/>
            <w:r w:rsidRPr="00B40959">
              <w:rPr>
                <w:rFonts w:cs="Arial"/>
                <w:szCs w:val="20"/>
                <w:lang w:val="sl-SI"/>
              </w:rPr>
              <w:t>triklorometan</w:t>
            </w:r>
            <w:proofErr w:type="spellEnd"/>
            <w:r w:rsidRPr="00B40959">
              <w:rPr>
                <w:rFonts w:cs="Arial"/>
                <w:szCs w:val="20"/>
                <w:lang w:val="sl-SI"/>
              </w:rPr>
              <w:t xml:space="preserve">, </w:t>
            </w:r>
            <w:proofErr w:type="spellStart"/>
            <w:r w:rsidRPr="00B40959">
              <w:rPr>
                <w:rFonts w:cs="Arial"/>
                <w:szCs w:val="20"/>
                <w:lang w:val="sl-SI"/>
              </w:rPr>
              <w:t>tetrakloroeten</w:t>
            </w:r>
            <w:proofErr w:type="spellEnd"/>
            <w:r w:rsidRPr="00B40959">
              <w:rPr>
                <w:rFonts w:cs="Arial"/>
                <w:szCs w:val="20"/>
                <w:lang w:val="sl-SI"/>
              </w:rPr>
              <w:t xml:space="preserve">, 1,2,4-trimetilbenzen, 1,3,5-trimetilbenzen, 2-butoksietanol, </w:t>
            </w:r>
            <w:proofErr w:type="spellStart"/>
            <w:r w:rsidRPr="00B40959">
              <w:rPr>
                <w:rFonts w:cs="Arial"/>
                <w:szCs w:val="20"/>
                <w:lang w:val="sl-SI"/>
              </w:rPr>
              <w:t>cikloheksanon</w:t>
            </w:r>
            <w:proofErr w:type="spellEnd"/>
            <w:r w:rsidRPr="00B40959">
              <w:rPr>
                <w:rFonts w:cs="Arial"/>
                <w:szCs w:val="20"/>
                <w:lang w:val="sl-SI"/>
              </w:rPr>
              <w:t xml:space="preserve">, 2-metoksi-1-metiletilacetat, 4-hidroksi-4-metil-2-pentanon, 1-metoksi-2-propanol, </w:t>
            </w:r>
            <w:proofErr w:type="spellStart"/>
            <w:r w:rsidRPr="00B40959">
              <w:rPr>
                <w:rFonts w:cs="Arial"/>
                <w:szCs w:val="20"/>
                <w:lang w:val="sl-SI"/>
              </w:rPr>
              <w:t>izobutilacetat</w:t>
            </w:r>
            <w:proofErr w:type="spellEnd"/>
            <w:r w:rsidRPr="00B40959">
              <w:rPr>
                <w:rFonts w:cs="Arial"/>
                <w:szCs w:val="20"/>
                <w:lang w:val="sl-SI"/>
              </w:rPr>
              <w:t xml:space="preserve">, 2-butanon, </w:t>
            </w:r>
            <w:proofErr w:type="spellStart"/>
            <w:r w:rsidRPr="00B40959">
              <w:rPr>
                <w:rFonts w:cs="Arial"/>
                <w:szCs w:val="20"/>
                <w:lang w:val="sl-SI"/>
              </w:rPr>
              <w:t>trikloroeten</w:t>
            </w:r>
            <w:proofErr w:type="spellEnd"/>
            <w:r w:rsidRPr="00B40959">
              <w:rPr>
                <w:rFonts w:cs="Arial"/>
                <w:szCs w:val="20"/>
                <w:lang w:val="sl-SI"/>
              </w:rPr>
              <w:t xml:space="preserve">, 2-butoksietilacetat, </w:t>
            </w:r>
            <w:proofErr w:type="spellStart"/>
            <w:r w:rsidRPr="00B40959">
              <w:rPr>
                <w:rFonts w:cs="Arial"/>
                <w:szCs w:val="20"/>
                <w:lang w:val="sl-SI"/>
              </w:rPr>
              <w:t>metiltercbutileter</w:t>
            </w:r>
            <w:proofErr w:type="spellEnd"/>
            <w:r w:rsidRPr="00B40959">
              <w:rPr>
                <w:rFonts w:cs="Arial"/>
                <w:szCs w:val="20"/>
                <w:lang w:val="sl-SI"/>
              </w:rPr>
              <w:t xml:space="preserve">, </w:t>
            </w:r>
            <w:proofErr w:type="spellStart"/>
            <w:r w:rsidRPr="00B40959">
              <w:rPr>
                <w:rFonts w:cs="Arial"/>
                <w:szCs w:val="20"/>
                <w:lang w:val="sl-SI"/>
              </w:rPr>
              <w:t>propilbenzen</w:t>
            </w:r>
            <w:proofErr w:type="spellEnd"/>
            <w:r w:rsidRPr="00B40959">
              <w:rPr>
                <w:rFonts w:cs="Arial"/>
                <w:szCs w:val="20"/>
                <w:lang w:val="sl-SI"/>
              </w:rPr>
              <w:t xml:space="preserve">, </w:t>
            </w:r>
            <w:proofErr w:type="spellStart"/>
            <w:r w:rsidRPr="00B40959">
              <w:rPr>
                <w:rFonts w:cs="Arial"/>
                <w:szCs w:val="20"/>
                <w:lang w:val="sl-SI"/>
              </w:rPr>
              <w:t>diklormetan</w:t>
            </w:r>
            <w:proofErr w:type="spellEnd"/>
            <w:r w:rsidRPr="00B40959">
              <w:rPr>
                <w:rFonts w:cs="Arial"/>
                <w:szCs w:val="20"/>
                <w:lang w:val="sl-SI"/>
              </w:rPr>
              <w:t>, fenol, aceton, metanol, etanol, in 2-propanol po standardu SIST EN 13649 (brez točke 6).</w:t>
            </w:r>
          </w:p>
        </w:tc>
        <w:tc>
          <w:tcPr>
            <w:tcW w:w="1616" w:type="dxa"/>
            <w:tcBorders>
              <w:top w:val="dotted" w:sz="4" w:space="0" w:color="auto"/>
              <w:left w:val="dotted" w:sz="4" w:space="0" w:color="auto"/>
              <w:bottom w:val="dotted" w:sz="4" w:space="0" w:color="auto"/>
              <w:right w:val="dotted" w:sz="4" w:space="0" w:color="auto"/>
            </w:tcBorders>
          </w:tcPr>
          <w:p w14:paraId="608DCE5C" w14:textId="14ED87F2" w:rsidR="00833882" w:rsidRPr="0083751F" w:rsidRDefault="00833882" w:rsidP="009F53D9">
            <w:pPr>
              <w:jc w:val="center"/>
              <w:rPr>
                <w:rFonts w:cs="Arial"/>
                <w:szCs w:val="20"/>
              </w:rPr>
            </w:pPr>
            <w:r w:rsidRPr="009D5435">
              <w:rPr>
                <w:rFonts w:cs="Arial"/>
                <w:szCs w:val="20"/>
              </w:rPr>
              <w:lastRenderedPageBreak/>
              <w:t>35445-9/2023-2550 -</w:t>
            </w:r>
            <w:r>
              <w:rPr>
                <w:rFonts w:cs="Arial"/>
                <w:szCs w:val="20"/>
              </w:rPr>
              <w:t>3</w:t>
            </w:r>
          </w:p>
        </w:tc>
        <w:tc>
          <w:tcPr>
            <w:tcW w:w="1219" w:type="dxa"/>
            <w:tcBorders>
              <w:top w:val="dotted" w:sz="4" w:space="0" w:color="auto"/>
              <w:left w:val="dotted" w:sz="4" w:space="0" w:color="auto"/>
              <w:bottom w:val="dotted" w:sz="4" w:space="0" w:color="auto"/>
              <w:right w:val="double" w:sz="4" w:space="0" w:color="auto"/>
            </w:tcBorders>
          </w:tcPr>
          <w:p w14:paraId="3B329356" w14:textId="511FF340" w:rsidR="00ED3807" w:rsidRPr="0083751F" w:rsidRDefault="00833882" w:rsidP="008B0531">
            <w:pPr>
              <w:rPr>
                <w:rFonts w:cs="Arial"/>
                <w:szCs w:val="20"/>
              </w:rPr>
            </w:pPr>
            <w:r>
              <w:rPr>
                <w:rFonts w:cs="Arial"/>
                <w:szCs w:val="20"/>
              </w:rPr>
              <w:t>20</w:t>
            </w:r>
            <w:r w:rsidR="0083751F" w:rsidRPr="0083751F">
              <w:rPr>
                <w:rFonts w:cs="Arial"/>
                <w:szCs w:val="20"/>
              </w:rPr>
              <w:t xml:space="preserve">. </w:t>
            </w:r>
            <w:r w:rsidR="00C459D2">
              <w:rPr>
                <w:rFonts w:cs="Arial"/>
                <w:szCs w:val="20"/>
              </w:rPr>
              <w:t>3</w:t>
            </w:r>
            <w:r w:rsidR="0083751F" w:rsidRPr="0083751F">
              <w:rPr>
                <w:rFonts w:cs="Arial"/>
                <w:szCs w:val="20"/>
              </w:rPr>
              <w:t>. 202</w:t>
            </w:r>
            <w:r>
              <w:rPr>
                <w:rFonts w:cs="Arial"/>
                <w:szCs w:val="20"/>
              </w:rPr>
              <w:t>9</w:t>
            </w:r>
          </w:p>
        </w:tc>
      </w:tr>
    </w:tbl>
    <w:p w14:paraId="14A9278B" w14:textId="77777777" w:rsidR="006A1BF0" w:rsidRDefault="006A1BF0" w:rsidP="004A3FBE">
      <w:pPr>
        <w:jc w:val="both"/>
        <w:rPr>
          <w:lang w:val="sl-SI"/>
        </w:rPr>
      </w:pPr>
    </w:p>
    <w:p w14:paraId="7D0CDD0C" w14:textId="77777777" w:rsidR="0020087F" w:rsidRPr="00925B62" w:rsidRDefault="0020087F" w:rsidP="0020087F">
      <w:pPr>
        <w:rPr>
          <w:lang w:val="sl-SI"/>
        </w:rPr>
      </w:pPr>
    </w:p>
    <w:p w14:paraId="7189146F" w14:textId="77777777" w:rsidR="0020087F" w:rsidRPr="00925B62" w:rsidRDefault="0020087F" w:rsidP="0020087F">
      <w:pPr>
        <w:rPr>
          <w:lang w:val="sl-SI"/>
        </w:rPr>
      </w:pPr>
    </w:p>
    <w:p w14:paraId="32E1E8ED" w14:textId="77777777" w:rsidR="002D1BBC" w:rsidRPr="00014554" w:rsidRDefault="002D1BBC">
      <w:pPr>
        <w:rPr>
          <w:lang w:val="sl-SI"/>
        </w:rPr>
      </w:pPr>
    </w:p>
    <w:sectPr w:rsidR="002D1BBC" w:rsidRPr="00014554" w:rsidSect="0020087F">
      <w:headerReference w:type="default" r:id="rId8"/>
      <w:footerReference w:type="default" r:id="rId9"/>
      <w:headerReference w:type="first" r:id="rId10"/>
      <w:footerReference w:type="first" r:id="rId11"/>
      <w:pgSz w:w="16840" w:h="11900" w:orient="landscape" w:code="9"/>
      <w:pgMar w:top="993" w:right="1701" w:bottom="851" w:left="1701" w:header="1024" w:footer="445"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B4B8F" w14:textId="77777777" w:rsidR="00EE07AF" w:rsidRDefault="00EE07AF">
      <w:pPr>
        <w:spacing w:line="240" w:lineRule="auto"/>
      </w:pPr>
      <w:r>
        <w:separator/>
      </w:r>
    </w:p>
  </w:endnote>
  <w:endnote w:type="continuationSeparator" w:id="0">
    <w:p w14:paraId="2E3A3505" w14:textId="77777777" w:rsidR="00EE07AF" w:rsidRDefault="00EE07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oper Lt BT">
    <w:altName w:val="Times New Roman"/>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97DE0" w14:textId="77777777" w:rsidR="00EE07AF" w:rsidRPr="00D82773" w:rsidRDefault="00EE07AF" w:rsidP="0020087F">
    <w:pPr>
      <w:pStyle w:val="Noga"/>
      <w:jc w:val="center"/>
    </w:pPr>
    <w:r>
      <w:rPr>
        <w:rFonts w:cs="Arial"/>
        <w:szCs w:val="20"/>
      </w:rPr>
      <w:fldChar w:fldCharType="begin"/>
    </w:r>
    <w:r>
      <w:rPr>
        <w:rFonts w:cs="Arial"/>
        <w:szCs w:val="20"/>
      </w:rPr>
      <w:instrText xml:space="preserve"> PAGE   \* MERGEFORMAT </w:instrText>
    </w:r>
    <w:r>
      <w:rPr>
        <w:rFonts w:cs="Arial"/>
        <w:szCs w:val="20"/>
      </w:rPr>
      <w:fldChar w:fldCharType="separate"/>
    </w:r>
    <w:r>
      <w:rPr>
        <w:rFonts w:cs="Arial"/>
        <w:noProof/>
        <w:szCs w:val="20"/>
      </w:rPr>
      <w:t>22</w:t>
    </w:r>
    <w:r>
      <w:rPr>
        <w:rFonts w:cs="Arial"/>
        <w:szCs w:val="20"/>
      </w:rPr>
      <w:fldChar w:fldCharType="end"/>
    </w:r>
    <w:r>
      <w:rPr>
        <w:rFonts w:cs="Arial"/>
        <w:szCs w:val="20"/>
      </w:rPr>
      <w:t>/</w:t>
    </w:r>
    <w:r>
      <w:rPr>
        <w:rFonts w:cs="Arial"/>
        <w:noProof/>
        <w:szCs w:val="20"/>
      </w:rPr>
      <w:fldChar w:fldCharType="begin"/>
    </w:r>
    <w:r>
      <w:rPr>
        <w:rFonts w:cs="Arial"/>
        <w:noProof/>
        <w:szCs w:val="20"/>
      </w:rPr>
      <w:instrText xml:space="preserve"> NUMPAGES  \* Arabic  \* MERGEFORMAT </w:instrText>
    </w:r>
    <w:r>
      <w:rPr>
        <w:rFonts w:cs="Arial"/>
        <w:noProof/>
        <w:szCs w:val="20"/>
      </w:rPr>
      <w:fldChar w:fldCharType="separate"/>
    </w:r>
    <w:r>
      <w:rPr>
        <w:rFonts w:cs="Arial"/>
        <w:noProof/>
        <w:szCs w:val="20"/>
      </w:rPr>
      <w:t>40</w:t>
    </w:r>
    <w:r>
      <w:rPr>
        <w:rFonts w:cs="Arial"/>
        <w:noProof/>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C15BE" w14:textId="77777777" w:rsidR="00EE07AF" w:rsidRDefault="00EE07AF" w:rsidP="0020087F">
    <w:pPr>
      <w:jc w:val="center"/>
    </w:pPr>
    <w:r>
      <w:t xml:space="preserve">   </w:t>
    </w:r>
  </w:p>
  <w:p w14:paraId="013B11B0" w14:textId="77777777" w:rsidR="00EE07AF" w:rsidRDefault="00EE07AF" w:rsidP="0020087F">
    <w:pPr>
      <w:jc w:val="center"/>
      <w:rPr>
        <w:rFonts w:cs="Arial"/>
        <w:szCs w:val="20"/>
      </w:rPr>
    </w:pPr>
    <w:r>
      <w:rPr>
        <w:rFonts w:cs="Arial"/>
        <w:szCs w:val="20"/>
      </w:rPr>
      <w:fldChar w:fldCharType="begin"/>
    </w:r>
    <w:r>
      <w:rPr>
        <w:rFonts w:cs="Arial"/>
        <w:szCs w:val="20"/>
      </w:rPr>
      <w:instrText xml:space="preserve"> PAGE   \* MERGEFORMAT </w:instrText>
    </w:r>
    <w:r>
      <w:rPr>
        <w:rFonts w:cs="Arial"/>
        <w:szCs w:val="20"/>
      </w:rPr>
      <w:fldChar w:fldCharType="separate"/>
    </w:r>
    <w:r>
      <w:rPr>
        <w:rFonts w:cs="Arial"/>
        <w:noProof/>
        <w:szCs w:val="20"/>
      </w:rPr>
      <w:t>1</w:t>
    </w:r>
    <w:r>
      <w:rPr>
        <w:rFonts w:cs="Arial"/>
        <w:szCs w:val="20"/>
      </w:rPr>
      <w:fldChar w:fldCharType="end"/>
    </w:r>
    <w:r>
      <w:rPr>
        <w:rFonts w:cs="Arial"/>
        <w:szCs w:val="20"/>
      </w:rPr>
      <w:t>/</w:t>
    </w:r>
    <w:r>
      <w:rPr>
        <w:rFonts w:cs="Arial"/>
        <w:noProof/>
        <w:szCs w:val="20"/>
      </w:rPr>
      <w:fldChar w:fldCharType="begin"/>
    </w:r>
    <w:r>
      <w:rPr>
        <w:rFonts w:cs="Arial"/>
        <w:noProof/>
        <w:szCs w:val="20"/>
      </w:rPr>
      <w:instrText xml:space="preserve"> NUMPAGES  \* Arabic  \* MERGEFORMAT </w:instrText>
    </w:r>
    <w:r>
      <w:rPr>
        <w:rFonts w:cs="Arial"/>
        <w:noProof/>
        <w:szCs w:val="20"/>
      </w:rPr>
      <w:fldChar w:fldCharType="separate"/>
    </w:r>
    <w:r>
      <w:rPr>
        <w:rFonts w:cs="Arial"/>
        <w:noProof/>
        <w:szCs w:val="20"/>
      </w:rPr>
      <w:t>40</w:t>
    </w:r>
    <w:r>
      <w:rPr>
        <w:rFonts w:cs="Arial"/>
        <w:noProof/>
        <w:szCs w:val="20"/>
      </w:rPr>
      <w:fldChar w:fldCharType="end"/>
    </w:r>
  </w:p>
  <w:p w14:paraId="5222437C" w14:textId="77777777" w:rsidR="00EE07AF" w:rsidRDefault="00EE07AF" w:rsidP="0020087F">
    <w:pPr>
      <w:pStyle w:val="Noga"/>
      <w:tabs>
        <w:tab w:val="clear" w:pos="4320"/>
        <w:tab w:val="clear" w:pos="8640"/>
        <w:tab w:val="left" w:pos="297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8829C" w14:textId="77777777" w:rsidR="00EE07AF" w:rsidRDefault="00EE07AF">
      <w:pPr>
        <w:spacing w:line="240" w:lineRule="auto"/>
      </w:pPr>
      <w:r>
        <w:separator/>
      </w:r>
    </w:p>
  </w:footnote>
  <w:footnote w:type="continuationSeparator" w:id="0">
    <w:p w14:paraId="475EA093" w14:textId="77777777" w:rsidR="00EE07AF" w:rsidRDefault="00EE07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9C07" w14:textId="77777777" w:rsidR="00EE07AF" w:rsidRPr="00110CBD" w:rsidRDefault="00EE07AF" w:rsidP="0020087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log1"/>
      <w:tblpPr w:leftFromText="142" w:rightFromText="142" w:bottomFromText="6005" w:vertAnchor="page" w:horzAnchor="page" w:tblpX="925" w:tblpY="869"/>
      <w:tblW w:w="0" w:type="auto"/>
      <w:tblInd w:w="0" w:type="dxa"/>
      <w:tblLook w:val="04A0" w:firstRow="1" w:lastRow="0" w:firstColumn="1" w:lastColumn="0" w:noHBand="0" w:noVBand="1"/>
    </w:tblPr>
    <w:tblGrid>
      <w:gridCol w:w="649"/>
    </w:tblGrid>
    <w:tr w:rsidR="0039327F" w:rsidRPr="008F3500" w14:paraId="299B363F" w14:textId="77777777" w:rsidTr="00905F58">
      <w:trPr>
        <w:trHeight w:hRule="exact" w:val="847"/>
      </w:trPr>
      <w:tc>
        <w:tcPr>
          <w:tcW w:w="649" w:type="dxa"/>
        </w:tcPr>
        <w:p w14:paraId="34809C2F" w14:textId="77777777" w:rsidR="0039327F" w:rsidRDefault="0039327F" w:rsidP="0039327F">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rPr>
            <w:t></w:t>
          </w:r>
        </w:p>
        <w:p w14:paraId="44F4787D" w14:textId="77777777" w:rsidR="0039327F" w:rsidRPr="006D42D9" w:rsidRDefault="0039327F" w:rsidP="0039327F">
          <w:pPr>
            <w:rPr>
              <w:rFonts w:ascii="Republika" w:hAnsi="Republika"/>
              <w:sz w:val="60"/>
              <w:szCs w:val="60"/>
              <w:lang w:val="sl-SI"/>
            </w:rPr>
          </w:pPr>
        </w:p>
        <w:p w14:paraId="71BF1CD6" w14:textId="77777777" w:rsidR="0039327F" w:rsidRPr="006D42D9" w:rsidRDefault="0039327F" w:rsidP="0039327F">
          <w:pPr>
            <w:rPr>
              <w:rFonts w:ascii="Republika" w:hAnsi="Republika"/>
              <w:sz w:val="60"/>
              <w:szCs w:val="60"/>
              <w:lang w:val="sl-SI"/>
            </w:rPr>
          </w:pPr>
        </w:p>
        <w:p w14:paraId="4BC23E3E" w14:textId="77777777" w:rsidR="0039327F" w:rsidRPr="006D42D9" w:rsidRDefault="0039327F" w:rsidP="0039327F">
          <w:pPr>
            <w:rPr>
              <w:rFonts w:ascii="Republika" w:hAnsi="Republika"/>
              <w:sz w:val="60"/>
              <w:szCs w:val="60"/>
              <w:lang w:val="sl-SI"/>
            </w:rPr>
          </w:pPr>
        </w:p>
        <w:p w14:paraId="75DABE24" w14:textId="77777777" w:rsidR="0039327F" w:rsidRPr="006D42D9" w:rsidRDefault="0039327F" w:rsidP="0039327F">
          <w:pPr>
            <w:rPr>
              <w:rFonts w:ascii="Republika" w:hAnsi="Republika"/>
              <w:sz w:val="60"/>
              <w:szCs w:val="60"/>
              <w:lang w:val="sl-SI"/>
            </w:rPr>
          </w:pPr>
        </w:p>
        <w:p w14:paraId="63BD6150" w14:textId="77777777" w:rsidR="0039327F" w:rsidRPr="006D42D9" w:rsidRDefault="0039327F" w:rsidP="0039327F">
          <w:pPr>
            <w:rPr>
              <w:rFonts w:ascii="Republika" w:hAnsi="Republika"/>
              <w:sz w:val="60"/>
              <w:szCs w:val="60"/>
              <w:lang w:val="sl-SI"/>
            </w:rPr>
          </w:pPr>
        </w:p>
        <w:p w14:paraId="734B2C2D" w14:textId="77777777" w:rsidR="0039327F" w:rsidRPr="006D42D9" w:rsidRDefault="0039327F" w:rsidP="0039327F">
          <w:pPr>
            <w:rPr>
              <w:rFonts w:ascii="Republika" w:hAnsi="Republika"/>
              <w:sz w:val="60"/>
              <w:szCs w:val="60"/>
              <w:lang w:val="sl-SI"/>
            </w:rPr>
          </w:pPr>
        </w:p>
        <w:p w14:paraId="25EAACB1" w14:textId="77777777" w:rsidR="0039327F" w:rsidRPr="006D42D9" w:rsidRDefault="0039327F" w:rsidP="0039327F">
          <w:pPr>
            <w:rPr>
              <w:rFonts w:ascii="Republika" w:hAnsi="Republika"/>
              <w:sz w:val="60"/>
              <w:szCs w:val="60"/>
              <w:lang w:val="sl-SI"/>
            </w:rPr>
          </w:pPr>
        </w:p>
        <w:p w14:paraId="36EFBCF8" w14:textId="77777777" w:rsidR="0039327F" w:rsidRPr="006D42D9" w:rsidRDefault="0039327F" w:rsidP="0039327F">
          <w:pPr>
            <w:rPr>
              <w:rFonts w:ascii="Republika" w:hAnsi="Republika"/>
              <w:sz w:val="60"/>
              <w:szCs w:val="60"/>
              <w:lang w:val="sl-SI"/>
            </w:rPr>
          </w:pPr>
        </w:p>
        <w:p w14:paraId="2631588D" w14:textId="77777777" w:rsidR="0039327F" w:rsidRPr="006D42D9" w:rsidRDefault="0039327F" w:rsidP="0039327F">
          <w:pPr>
            <w:rPr>
              <w:rFonts w:ascii="Republika" w:hAnsi="Republika"/>
              <w:sz w:val="60"/>
              <w:szCs w:val="60"/>
              <w:lang w:val="sl-SI"/>
            </w:rPr>
          </w:pPr>
        </w:p>
        <w:p w14:paraId="4E1EE6A0" w14:textId="77777777" w:rsidR="0039327F" w:rsidRPr="006D42D9" w:rsidRDefault="0039327F" w:rsidP="0039327F">
          <w:pPr>
            <w:rPr>
              <w:rFonts w:ascii="Republika" w:hAnsi="Republika"/>
              <w:sz w:val="60"/>
              <w:szCs w:val="60"/>
              <w:lang w:val="sl-SI"/>
            </w:rPr>
          </w:pPr>
        </w:p>
        <w:p w14:paraId="128253F5" w14:textId="77777777" w:rsidR="0039327F" w:rsidRPr="006D42D9" w:rsidRDefault="0039327F" w:rsidP="0039327F">
          <w:pPr>
            <w:rPr>
              <w:rFonts w:ascii="Republika" w:hAnsi="Republika"/>
              <w:sz w:val="60"/>
              <w:szCs w:val="60"/>
              <w:lang w:val="sl-SI"/>
            </w:rPr>
          </w:pPr>
        </w:p>
        <w:p w14:paraId="2CDB8A96" w14:textId="77777777" w:rsidR="0039327F" w:rsidRPr="006D42D9" w:rsidRDefault="0039327F" w:rsidP="0039327F">
          <w:pPr>
            <w:rPr>
              <w:rFonts w:ascii="Republika" w:hAnsi="Republika"/>
              <w:sz w:val="60"/>
              <w:szCs w:val="60"/>
              <w:lang w:val="sl-SI"/>
            </w:rPr>
          </w:pPr>
        </w:p>
        <w:p w14:paraId="7D607940" w14:textId="77777777" w:rsidR="0039327F" w:rsidRPr="006D42D9" w:rsidRDefault="0039327F" w:rsidP="0039327F">
          <w:pPr>
            <w:rPr>
              <w:rFonts w:ascii="Republika" w:hAnsi="Republika"/>
              <w:sz w:val="60"/>
              <w:szCs w:val="60"/>
              <w:lang w:val="sl-SI"/>
            </w:rPr>
          </w:pPr>
        </w:p>
        <w:p w14:paraId="79188781" w14:textId="77777777" w:rsidR="0039327F" w:rsidRPr="006D42D9" w:rsidRDefault="0039327F" w:rsidP="0039327F">
          <w:pPr>
            <w:rPr>
              <w:rFonts w:ascii="Republika" w:hAnsi="Republika"/>
              <w:sz w:val="60"/>
              <w:szCs w:val="60"/>
              <w:lang w:val="sl-SI"/>
            </w:rPr>
          </w:pPr>
        </w:p>
        <w:p w14:paraId="3D13586C" w14:textId="77777777" w:rsidR="0039327F" w:rsidRPr="006D42D9" w:rsidRDefault="0039327F" w:rsidP="0039327F">
          <w:pPr>
            <w:rPr>
              <w:rFonts w:ascii="Republika" w:hAnsi="Republika"/>
              <w:sz w:val="60"/>
              <w:szCs w:val="60"/>
              <w:lang w:val="sl-SI"/>
            </w:rPr>
          </w:pPr>
        </w:p>
        <w:p w14:paraId="2A340B1E" w14:textId="77777777" w:rsidR="0039327F" w:rsidRPr="006D42D9" w:rsidRDefault="0039327F" w:rsidP="0039327F">
          <w:pPr>
            <w:rPr>
              <w:rFonts w:ascii="Republika" w:hAnsi="Republika"/>
              <w:sz w:val="60"/>
              <w:szCs w:val="60"/>
              <w:lang w:val="sl-SI"/>
            </w:rPr>
          </w:pPr>
        </w:p>
      </w:tc>
    </w:tr>
  </w:tbl>
  <w:p w14:paraId="427CD924" w14:textId="77777777" w:rsidR="0039327F" w:rsidRPr="00B95595" w:rsidRDefault="0039327F" w:rsidP="0039327F">
    <w:pPr>
      <w:autoSpaceDE w:val="0"/>
      <w:autoSpaceDN w:val="0"/>
      <w:adjustRightInd w:val="0"/>
      <w:spacing w:line="240" w:lineRule="auto"/>
      <w:rPr>
        <w:rFonts w:ascii="Republika" w:hAnsi="Republika"/>
        <w:lang w:val="sl-SI"/>
      </w:rPr>
    </w:pPr>
    <w:r w:rsidRPr="00B95595">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46E2C248" wp14:editId="04442AAA">
              <wp:simplePos x="0" y="0"/>
              <wp:positionH relativeFrom="column">
                <wp:posOffset>-431800</wp:posOffset>
              </wp:positionH>
              <wp:positionV relativeFrom="page">
                <wp:posOffset>3600450</wp:posOffset>
              </wp:positionV>
              <wp:extent cx="252095" cy="0"/>
              <wp:effectExtent l="10160" t="9525" r="13970"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F3CEA"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B95595">
      <w:rPr>
        <w:rFonts w:ascii="Republika" w:hAnsi="Republika"/>
        <w:lang w:val="sl-SI"/>
      </w:rPr>
      <w:t>REPUBLIKA SLOVENIJA</w:t>
    </w:r>
  </w:p>
  <w:p w14:paraId="4AA31424" w14:textId="77777777" w:rsidR="0039327F" w:rsidRDefault="0039327F" w:rsidP="0039327F">
    <w:pPr>
      <w:pStyle w:val="Glava"/>
      <w:tabs>
        <w:tab w:val="clear" w:pos="4320"/>
        <w:tab w:val="clear" w:pos="8640"/>
        <w:tab w:val="left" w:pos="5112"/>
      </w:tabs>
      <w:spacing w:after="120" w:line="240" w:lineRule="exact"/>
      <w:rPr>
        <w:rFonts w:ascii="Republika" w:hAnsi="Republika"/>
        <w:b/>
        <w:caps/>
        <w:lang w:val="sl-SI"/>
      </w:rPr>
    </w:pPr>
    <w:r w:rsidRPr="00B95595">
      <w:rPr>
        <w:rFonts w:ascii="Republika" w:hAnsi="Republika"/>
        <w:b/>
        <w:caps/>
        <w:lang w:val="sl-SI"/>
      </w:rPr>
      <w:t xml:space="preserve">Ministrstvo za </w:t>
    </w:r>
    <w:r>
      <w:rPr>
        <w:rFonts w:ascii="Republika" w:hAnsi="Republika"/>
        <w:b/>
        <w:caps/>
        <w:lang w:val="sl-SI"/>
      </w:rPr>
      <w:t>OKOLJE, podnebje in energijo</w:t>
    </w:r>
  </w:p>
  <w:p w14:paraId="6D488FA7" w14:textId="77777777" w:rsidR="0039327F" w:rsidRDefault="0039327F" w:rsidP="0039327F">
    <w:pPr>
      <w:pStyle w:val="Glava"/>
      <w:tabs>
        <w:tab w:val="clear" w:pos="4320"/>
        <w:tab w:val="clear" w:pos="8640"/>
        <w:tab w:val="left" w:pos="5112"/>
      </w:tabs>
      <w:spacing w:before="120" w:line="240" w:lineRule="exact"/>
      <w:rPr>
        <w:sz w:val="16"/>
        <w:lang w:val="sl-SI"/>
      </w:rPr>
    </w:pPr>
  </w:p>
  <w:p w14:paraId="13BBED10" w14:textId="77777777" w:rsidR="0039327F" w:rsidRPr="008F3500" w:rsidRDefault="0039327F" w:rsidP="0039327F">
    <w:pPr>
      <w:pStyle w:val="Glava"/>
      <w:tabs>
        <w:tab w:val="clear" w:pos="4320"/>
        <w:tab w:val="clear" w:pos="8640"/>
        <w:tab w:val="left" w:pos="5112"/>
      </w:tabs>
      <w:spacing w:line="240" w:lineRule="exact"/>
      <w:rPr>
        <w:sz w:val="16"/>
        <w:lang w:val="sl-SI"/>
      </w:rPr>
    </w:pPr>
    <w:r>
      <w:rPr>
        <w:sz w:val="16"/>
        <w:lang w:val="sl-SI"/>
      </w:rPr>
      <w:t>Langusova ulica 4</w:t>
    </w:r>
    <w:r w:rsidRPr="008F3500">
      <w:rPr>
        <w:sz w:val="16"/>
        <w:lang w:val="sl-SI"/>
      </w:rPr>
      <w:t xml:space="preserve">, </w:t>
    </w:r>
    <w:r>
      <w:rPr>
        <w:sz w:val="16"/>
        <w:lang w:val="sl-SI"/>
      </w:rPr>
      <w:t>1535 Ljubljana</w:t>
    </w:r>
    <w:r w:rsidRPr="008F3500">
      <w:rPr>
        <w:sz w:val="16"/>
        <w:lang w:val="sl-SI"/>
      </w:rPr>
      <w:tab/>
      <w:t xml:space="preserve">T: </w:t>
    </w:r>
    <w:r>
      <w:rPr>
        <w:sz w:val="16"/>
        <w:lang w:val="sl-SI"/>
      </w:rPr>
      <w:t>01 478 82 00</w:t>
    </w:r>
  </w:p>
  <w:p w14:paraId="2B8227CD" w14:textId="77777777" w:rsidR="0039327F" w:rsidRPr="008F3500" w:rsidRDefault="0039327F" w:rsidP="0039327F">
    <w:pPr>
      <w:pStyle w:val="Glava"/>
      <w:tabs>
        <w:tab w:val="clear" w:pos="4320"/>
        <w:tab w:val="clear" w:pos="8640"/>
        <w:tab w:val="left" w:pos="5112"/>
      </w:tabs>
      <w:spacing w:line="240" w:lineRule="exact"/>
      <w:rPr>
        <w:sz w:val="16"/>
        <w:lang w:val="sl-SI"/>
      </w:rPr>
    </w:pPr>
    <w:r w:rsidRPr="008F3500">
      <w:rPr>
        <w:sz w:val="16"/>
        <w:lang w:val="sl-SI"/>
      </w:rPr>
      <w:tab/>
      <w:t xml:space="preserve">E: </w:t>
    </w:r>
    <w:r>
      <w:rPr>
        <w:sz w:val="16"/>
        <w:lang w:val="sl-SI"/>
      </w:rPr>
      <w:t>gp.mope@gov.si</w:t>
    </w:r>
  </w:p>
  <w:p w14:paraId="3B3DA4A9" w14:textId="77777777" w:rsidR="0039327F" w:rsidRPr="008F3500" w:rsidRDefault="0039327F" w:rsidP="0039327F">
    <w:pPr>
      <w:pStyle w:val="Glava"/>
      <w:tabs>
        <w:tab w:val="clear" w:pos="4320"/>
        <w:tab w:val="clear" w:pos="8640"/>
        <w:tab w:val="left" w:pos="5112"/>
      </w:tabs>
      <w:spacing w:line="240" w:lineRule="exact"/>
      <w:rPr>
        <w:sz w:val="16"/>
        <w:lang w:val="sl-SI"/>
      </w:rPr>
    </w:pPr>
    <w:r w:rsidRPr="008F3500">
      <w:rPr>
        <w:sz w:val="16"/>
        <w:lang w:val="sl-SI"/>
      </w:rPr>
      <w:tab/>
    </w:r>
    <w:r>
      <w:rPr>
        <w:sz w:val="16"/>
        <w:lang w:val="sl-SI"/>
      </w:rPr>
      <w:t>www.mope.gov.si</w:t>
    </w:r>
  </w:p>
  <w:p w14:paraId="625A6A07" w14:textId="0DD673B6" w:rsidR="00EE07AF" w:rsidRPr="00833882" w:rsidRDefault="00EE07AF" w:rsidP="00C939FC">
    <w:pPr>
      <w:pStyle w:val="Glava"/>
      <w:tabs>
        <w:tab w:val="clear" w:pos="4320"/>
        <w:tab w:val="clear" w:pos="8640"/>
        <w:tab w:val="left" w:pos="2339"/>
      </w:tabs>
      <w:spacing w:before="120" w:line="240" w:lineRule="exact"/>
      <w:rPr>
        <w:rFonts w:cs="Arial"/>
        <w:sz w:val="16"/>
        <w:lang w:val="it-IT"/>
      </w:rPr>
    </w:pPr>
  </w:p>
  <w:p w14:paraId="06F15FE1" w14:textId="1C688213" w:rsidR="00EE07AF" w:rsidRDefault="0039327F" w:rsidP="0020087F">
    <w:pPr>
      <w:pStyle w:val="Glava"/>
      <w:tabs>
        <w:tab w:val="clear" w:pos="4320"/>
        <w:tab w:val="clear" w:pos="8640"/>
        <w:tab w:val="left" w:pos="5112"/>
      </w:tabs>
      <w:rPr>
        <w:lang w:val="it-IT"/>
      </w:rPr>
    </w:pPr>
    <w:r>
      <w:rPr>
        <w:noProof/>
      </w:rPr>
      <w:drawing>
        <wp:inline distT="0" distB="0" distL="0" distR="0" wp14:anchorId="7052CB2C" wp14:editId="25552D9A">
          <wp:extent cx="6915150" cy="1390650"/>
          <wp:effectExtent l="0" t="0" r="0" b="0"/>
          <wp:docPr id="9" name="Slika 9" descr="REPUBLIKA SLOVENIJA&#10;MINISTRSTVO ZA OKOLJE, PODNEBJE IN ENERGIJO&#10;&#10;Langusova ulica 4, 1535 Ljublj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ka 9" descr="REPUBLIKA SLOVENIJA&#10;MINISTRSTVO ZA OKOLJE, PODNEBJE IN ENERGIJO&#10;&#10;Langusova ulica 4, 1535 Ljubljana"/>
                  <pic:cNvPicPr/>
                </pic:nvPicPr>
                <pic:blipFill>
                  <a:blip r:embed="rId1"/>
                  <a:stretch>
                    <a:fillRect/>
                  </a:stretch>
                </pic:blipFill>
                <pic:spPr>
                  <a:xfrm>
                    <a:off x="0" y="0"/>
                    <a:ext cx="6915150" cy="1390650"/>
                  </a:xfrm>
                  <a:prstGeom prst="rect">
                    <a:avLst/>
                  </a:prstGeom>
                </pic:spPr>
              </pic:pic>
            </a:graphicData>
          </a:graphic>
        </wp:inline>
      </w:drawing>
    </w:r>
  </w:p>
  <w:p w14:paraId="050F5D48" w14:textId="77777777" w:rsidR="0039327F" w:rsidRPr="00C939FC" w:rsidRDefault="0039327F" w:rsidP="0020087F">
    <w:pPr>
      <w:pStyle w:val="Glava"/>
      <w:tabs>
        <w:tab w:val="clear" w:pos="4320"/>
        <w:tab w:val="clear" w:pos="8640"/>
        <w:tab w:val="left" w:pos="5112"/>
      </w:tabs>
      <w:rPr>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D7E27D4A"/>
    <w:name w:val="WW8Num4"/>
    <w:lvl w:ilvl="0">
      <w:start w:val="1"/>
      <w:numFmt w:val="decimal"/>
      <w:lvlText w:val="%1."/>
      <w:lvlJc w:val="left"/>
      <w:pPr>
        <w:tabs>
          <w:tab w:val="num" w:pos="282"/>
        </w:tabs>
        <w:ind w:left="282" w:hanging="284"/>
      </w:pPr>
      <w:rPr>
        <w:rFonts w:hint="default"/>
        <w:b w:val="0"/>
      </w:rPr>
    </w:lvl>
    <w:lvl w:ilvl="1">
      <w:start w:val="1"/>
      <w:numFmt w:val="bullet"/>
      <w:lvlText w:val=""/>
      <w:lvlJc w:val="left"/>
      <w:pPr>
        <w:tabs>
          <w:tab w:val="num" w:pos="452"/>
        </w:tabs>
        <w:ind w:left="452" w:hanging="454"/>
      </w:pPr>
      <w:rPr>
        <w:rFonts w:ascii="Symbol" w:hAnsi="Symbol" w:hint="default"/>
        <w:sz w:val="24"/>
        <w:szCs w:val="24"/>
      </w:rPr>
    </w:lvl>
    <w:lvl w:ilvl="2">
      <w:numFmt w:val="bullet"/>
      <w:lvlText w:val="-"/>
      <w:lvlJc w:val="left"/>
      <w:pPr>
        <w:tabs>
          <w:tab w:val="num" w:pos="1978"/>
        </w:tabs>
        <w:ind w:left="1978" w:hanging="360"/>
      </w:pPr>
      <w:rPr>
        <w:rFonts w:ascii="Cooper Lt BT" w:hAnsi="Cooper Lt BT" w:cs="Times New Roman" w:hint="default"/>
      </w:rPr>
    </w:lvl>
    <w:lvl w:ilvl="3">
      <w:start w:val="1"/>
      <w:numFmt w:val="decimal"/>
      <w:lvlText w:val="%4."/>
      <w:lvlJc w:val="left"/>
      <w:pPr>
        <w:tabs>
          <w:tab w:val="num" w:pos="2518"/>
        </w:tabs>
        <w:ind w:left="2518" w:hanging="360"/>
      </w:pPr>
      <w:rPr>
        <w:rFonts w:hint="default"/>
      </w:rPr>
    </w:lvl>
    <w:lvl w:ilvl="4">
      <w:start w:val="1"/>
      <w:numFmt w:val="lowerLetter"/>
      <w:lvlText w:val="%5."/>
      <w:lvlJc w:val="left"/>
      <w:pPr>
        <w:tabs>
          <w:tab w:val="num" w:pos="3238"/>
        </w:tabs>
        <w:ind w:left="3238" w:hanging="360"/>
      </w:pPr>
      <w:rPr>
        <w:rFonts w:hint="default"/>
      </w:rPr>
    </w:lvl>
    <w:lvl w:ilvl="5">
      <w:start w:val="1"/>
      <w:numFmt w:val="lowerRoman"/>
      <w:lvlText w:val="%6."/>
      <w:lvlJc w:val="right"/>
      <w:pPr>
        <w:tabs>
          <w:tab w:val="num" w:pos="3958"/>
        </w:tabs>
        <w:ind w:left="3958" w:hanging="180"/>
      </w:pPr>
      <w:rPr>
        <w:rFonts w:hint="default"/>
      </w:rPr>
    </w:lvl>
    <w:lvl w:ilvl="6">
      <w:start w:val="1"/>
      <w:numFmt w:val="decimal"/>
      <w:lvlText w:val="%7."/>
      <w:lvlJc w:val="left"/>
      <w:pPr>
        <w:tabs>
          <w:tab w:val="num" w:pos="4678"/>
        </w:tabs>
        <w:ind w:left="4678" w:hanging="360"/>
      </w:pPr>
      <w:rPr>
        <w:rFonts w:hint="default"/>
      </w:rPr>
    </w:lvl>
    <w:lvl w:ilvl="7">
      <w:start w:val="1"/>
      <w:numFmt w:val="lowerLetter"/>
      <w:lvlText w:val="%8."/>
      <w:lvlJc w:val="left"/>
      <w:pPr>
        <w:tabs>
          <w:tab w:val="num" w:pos="5398"/>
        </w:tabs>
        <w:ind w:left="5398" w:hanging="360"/>
      </w:pPr>
      <w:rPr>
        <w:rFonts w:hint="default"/>
      </w:rPr>
    </w:lvl>
    <w:lvl w:ilvl="8">
      <w:start w:val="1"/>
      <w:numFmt w:val="lowerRoman"/>
      <w:lvlText w:val="%9."/>
      <w:lvlJc w:val="right"/>
      <w:pPr>
        <w:tabs>
          <w:tab w:val="num" w:pos="6118"/>
        </w:tabs>
        <w:ind w:left="6118" w:hanging="180"/>
      </w:pPr>
      <w:rPr>
        <w:rFonts w:hint="default"/>
      </w:rPr>
    </w:lvl>
  </w:abstractNum>
  <w:abstractNum w:abstractNumId="1" w15:restartNumberingAfterBreak="0">
    <w:nsid w:val="00B43810"/>
    <w:multiLevelType w:val="hybridMultilevel"/>
    <w:tmpl w:val="ED768C4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30D3931"/>
    <w:multiLevelType w:val="hybridMultilevel"/>
    <w:tmpl w:val="20687A0A"/>
    <w:lvl w:ilvl="0" w:tplc="2990C8AC">
      <w:start w:val="200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 w15:restartNumberingAfterBreak="0">
    <w:nsid w:val="0A6A372F"/>
    <w:multiLevelType w:val="hybridMultilevel"/>
    <w:tmpl w:val="8A3C9ED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470D39"/>
    <w:multiLevelType w:val="hybridMultilevel"/>
    <w:tmpl w:val="1E282C60"/>
    <w:lvl w:ilvl="0" w:tplc="B94E8F0A">
      <w:start w:val="332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5" w15:restartNumberingAfterBreak="0">
    <w:nsid w:val="1265552B"/>
    <w:multiLevelType w:val="hybridMultilevel"/>
    <w:tmpl w:val="263E5C96"/>
    <w:lvl w:ilvl="0" w:tplc="2C2CF21A">
      <w:start w:val="1"/>
      <w:numFmt w:val="bullet"/>
      <w:lvlText w:val="-"/>
      <w:lvlJc w:val="left"/>
      <w:pPr>
        <w:tabs>
          <w:tab w:val="num" w:pos="644"/>
        </w:tabs>
        <w:ind w:left="644" w:hanging="284"/>
      </w:pPr>
      <w:rPr>
        <w:rFonts w:ascii="Univers" w:hAnsi="Univers" w:hint="default"/>
        <w:b w:val="0"/>
        <w:sz w:val="24"/>
        <w:szCs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sz w:val="24"/>
        <w:szCs w:val="24"/>
      </w:rPr>
    </w:lvl>
    <w:lvl w:ilvl="2" w:tplc="4860F2A4">
      <w:start w:val="2"/>
      <w:numFmt w:val="upperRoman"/>
      <w:lvlText w:val="%3."/>
      <w:lvlJc w:val="left"/>
      <w:pPr>
        <w:tabs>
          <w:tab w:val="num" w:pos="2604"/>
        </w:tabs>
        <w:ind w:left="680" w:hanging="680"/>
      </w:pPr>
      <w:rPr>
        <w:rFonts w:hint="default"/>
        <w:b/>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174033AD"/>
    <w:multiLevelType w:val="hybridMultilevel"/>
    <w:tmpl w:val="889A162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620"/>
        </w:tabs>
        <w:ind w:left="1620" w:hanging="360"/>
      </w:pPr>
      <w:rPr>
        <w:rFonts w:ascii="Courier New" w:hAnsi="Courier New" w:cs="Courier New" w:hint="default"/>
      </w:rPr>
    </w:lvl>
    <w:lvl w:ilvl="2" w:tplc="04240005" w:tentative="1">
      <w:start w:val="1"/>
      <w:numFmt w:val="bullet"/>
      <w:lvlText w:val=""/>
      <w:lvlJc w:val="left"/>
      <w:pPr>
        <w:tabs>
          <w:tab w:val="num" w:pos="2340"/>
        </w:tabs>
        <w:ind w:left="2340" w:hanging="360"/>
      </w:pPr>
      <w:rPr>
        <w:rFonts w:ascii="Wingdings" w:hAnsi="Wingdings" w:hint="default"/>
      </w:rPr>
    </w:lvl>
    <w:lvl w:ilvl="3" w:tplc="04240001" w:tentative="1">
      <w:start w:val="1"/>
      <w:numFmt w:val="bullet"/>
      <w:lvlText w:val=""/>
      <w:lvlJc w:val="left"/>
      <w:pPr>
        <w:tabs>
          <w:tab w:val="num" w:pos="3060"/>
        </w:tabs>
        <w:ind w:left="3060" w:hanging="360"/>
      </w:pPr>
      <w:rPr>
        <w:rFonts w:ascii="Symbol" w:hAnsi="Symbol" w:hint="default"/>
      </w:rPr>
    </w:lvl>
    <w:lvl w:ilvl="4" w:tplc="04240003" w:tentative="1">
      <w:start w:val="1"/>
      <w:numFmt w:val="bullet"/>
      <w:lvlText w:val="o"/>
      <w:lvlJc w:val="left"/>
      <w:pPr>
        <w:tabs>
          <w:tab w:val="num" w:pos="3780"/>
        </w:tabs>
        <w:ind w:left="3780" w:hanging="360"/>
      </w:pPr>
      <w:rPr>
        <w:rFonts w:ascii="Courier New" w:hAnsi="Courier New" w:cs="Courier New" w:hint="default"/>
      </w:rPr>
    </w:lvl>
    <w:lvl w:ilvl="5" w:tplc="04240005" w:tentative="1">
      <w:start w:val="1"/>
      <w:numFmt w:val="bullet"/>
      <w:lvlText w:val=""/>
      <w:lvlJc w:val="left"/>
      <w:pPr>
        <w:tabs>
          <w:tab w:val="num" w:pos="4500"/>
        </w:tabs>
        <w:ind w:left="4500" w:hanging="360"/>
      </w:pPr>
      <w:rPr>
        <w:rFonts w:ascii="Wingdings" w:hAnsi="Wingdings" w:hint="default"/>
      </w:rPr>
    </w:lvl>
    <w:lvl w:ilvl="6" w:tplc="04240001" w:tentative="1">
      <w:start w:val="1"/>
      <w:numFmt w:val="bullet"/>
      <w:lvlText w:val=""/>
      <w:lvlJc w:val="left"/>
      <w:pPr>
        <w:tabs>
          <w:tab w:val="num" w:pos="5220"/>
        </w:tabs>
        <w:ind w:left="5220" w:hanging="360"/>
      </w:pPr>
      <w:rPr>
        <w:rFonts w:ascii="Symbol" w:hAnsi="Symbol" w:hint="default"/>
      </w:rPr>
    </w:lvl>
    <w:lvl w:ilvl="7" w:tplc="04240003" w:tentative="1">
      <w:start w:val="1"/>
      <w:numFmt w:val="bullet"/>
      <w:lvlText w:val="o"/>
      <w:lvlJc w:val="left"/>
      <w:pPr>
        <w:tabs>
          <w:tab w:val="num" w:pos="5940"/>
        </w:tabs>
        <w:ind w:left="5940" w:hanging="360"/>
      </w:pPr>
      <w:rPr>
        <w:rFonts w:ascii="Courier New" w:hAnsi="Courier New" w:cs="Courier New" w:hint="default"/>
      </w:rPr>
    </w:lvl>
    <w:lvl w:ilvl="8" w:tplc="0424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9C378B0"/>
    <w:multiLevelType w:val="hybridMultilevel"/>
    <w:tmpl w:val="915011F0"/>
    <w:lvl w:ilvl="0" w:tplc="59A0DB82">
      <w:start w:val="2000"/>
      <w:numFmt w:val="bullet"/>
      <w:lvlText w:val="-"/>
      <w:lvlJc w:val="left"/>
      <w:pPr>
        <w:ind w:left="1068" w:hanging="360"/>
      </w:pPr>
      <w:rPr>
        <w:rFonts w:ascii="Arial" w:eastAsia="Times New Roman" w:hAnsi="Arial" w:cs="Arial" w:hint="default"/>
        <w:b w:val="0"/>
        <w:sz w:val="2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1D341DD3"/>
    <w:multiLevelType w:val="hybridMultilevel"/>
    <w:tmpl w:val="0D6642B4"/>
    <w:lvl w:ilvl="0" w:tplc="6D62C1B6">
      <w:start w:val="1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EEE503D"/>
    <w:multiLevelType w:val="hybridMultilevel"/>
    <w:tmpl w:val="E8CA53DA"/>
    <w:lvl w:ilvl="0" w:tplc="FFFFFFFF">
      <w:numFmt w:val="bullet"/>
      <w:lvlText w:val="-"/>
      <w:lvlJc w:val="left"/>
      <w:pPr>
        <w:tabs>
          <w:tab w:val="num" w:pos="1364"/>
        </w:tabs>
        <w:ind w:left="1364" w:hanging="360"/>
      </w:pPr>
      <w:rPr>
        <w:rFonts w:ascii="Times New Roman" w:eastAsia="Times New Roman" w:hAnsi="Times New Roman" w:cs="Times New Roman" w:hint="default"/>
      </w:rPr>
    </w:lvl>
    <w:lvl w:ilvl="1" w:tplc="04240003" w:tentative="1">
      <w:start w:val="1"/>
      <w:numFmt w:val="bullet"/>
      <w:lvlText w:val="o"/>
      <w:lvlJc w:val="left"/>
      <w:pPr>
        <w:tabs>
          <w:tab w:val="num" w:pos="2084"/>
        </w:tabs>
        <w:ind w:left="2084" w:hanging="360"/>
      </w:pPr>
      <w:rPr>
        <w:rFonts w:ascii="Courier New" w:hAnsi="Courier New" w:cs="Courier New" w:hint="default"/>
      </w:rPr>
    </w:lvl>
    <w:lvl w:ilvl="2" w:tplc="04240005" w:tentative="1">
      <w:start w:val="1"/>
      <w:numFmt w:val="bullet"/>
      <w:lvlText w:val=""/>
      <w:lvlJc w:val="left"/>
      <w:pPr>
        <w:tabs>
          <w:tab w:val="num" w:pos="2804"/>
        </w:tabs>
        <w:ind w:left="2804" w:hanging="360"/>
      </w:pPr>
      <w:rPr>
        <w:rFonts w:ascii="Wingdings" w:hAnsi="Wingdings" w:hint="default"/>
      </w:rPr>
    </w:lvl>
    <w:lvl w:ilvl="3" w:tplc="04240001" w:tentative="1">
      <w:start w:val="1"/>
      <w:numFmt w:val="bullet"/>
      <w:lvlText w:val=""/>
      <w:lvlJc w:val="left"/>
      <w:pPr>
        <w:tabs>
          <w:tab w:val="num" w:pos="3524"/>
        </w:tabs>
        <w:ind w:left="3524" w:hanging="360"/>
      </w:pPr>
      <w:rPr>
        <w:rFonts w:ascii="Symbol" w:hAnsi="Symbol" w:hint="default"/>
      </w:rPr>
    </w:lvl>
    <w:lvl w:ilvl="4" w:tplc="04240003" w:tentative="1">
      <w:start w:val="1"/>
      <w:numFmt w:val="bullet"/>
      <w:lvlText w:val="o"/>
      <w:lvlJc w:val="left"/>
      <w:pPr>
        <w:tabs>
          <w:tab w:val="num" w:pos="4244"/>
        </w:tabs>
        <w:ind w:left="4244" w:hanging="360"/>
      </w:pPr>
      <w:rPr>
        <w:rFonts w:ascii="Courier New" w:hAnsi="Courier New" w:cs="Courier New" w:hint="default"/>
      </w:rPr>
    </w:lvl>
    <w:lvl w:ilvl="5" w:tplc="04240005" w:tentative="1">
      <w:start w:val="1"/>
      <w:numFmt w:val="bullet"/>
      <w:lvlText w:val=""/>
      <w:lvlJc w:val="left"/>
      <w:pPr>
        <w:tabs>
          <w:tab w:val="num" w:pos="4964"/>
        </w:tabs>
        <w:ind w:left="4964" w:hanging="360"/>
      </w:pPr>
      <w:rPr>
        <w:rFonts w:ascii="Wingdings" w:hAnsi="Wingdings" w:hint="default"/>
      </w:rPr>
    </w:lvl>
    <w:lvl w:ilvl="6" w:tplc="04240001" w:tentative="1">
      <w:start w:val="1"/>
      <w:numFmt w:val="bullet"/>
      <w:lvlText w:val=""/>
      <w:lvlJc w:val="left"/>
      <w:pPr>
        <w:tabs>
          <w:tab w:val="num" w:pos="5684"/>
        </w:tabs>
        <w:ind w:left="5684" w:hanging="360"/>
      </w:pPr>
      <w:rPr>
        <w:rFonts w:ascii="Symbol" w:hAnsi="Symbol" w:hint="default"/>
      </w:rPr>
    </w:lvl>
    <w:lvl w:ilvl="7" w:tplc="04240003" w:tentative="1">
      <w:start w:val="1"/>
      <w:numFmt w:val="bullet"/>
      <w:lvlText w:val="o"/>
      <w:lvlJc w:val="left"/>
      <w:pPr>
        <w:tabs>
          <w:tab w:val="num" w:pos="6404"/>
        </w:tabs>
        <w:ind w:left="6404" w:hanging="360"/>
      </w:pPr>
      <w:rPr>
        <w:rFonts w:ascii="Courier New" w:hAnsi="Courier New" w:cs="Courier New" w:hint="default"/>
      </w:rPr>
    </w:lvl>
    <w:lvl w:ilvl="8" w:tplc="04240005" w:tentative="1">
      <w:start w:val="1"/>
      <w:numFmt w:val="bullet"/>
      <w:lvlText w:val=""/>
      <w:lvlJc w:val="left"/>
      <w:pPr>
        <w:tabs>
          <w:tab w:val="num" w:pos="7124"/>
        </w:tabs>
        <w:ind w:left="7124" w:hanging="360"/>
      </w:pPr>
      <w:rPr>
        <w:rFonts w:ascii="Wingdings" w:hAnsi="Wingdings" w:hint="default"/>
      </w:rPr>
    </w:lvl>
  </w:abstractNum>
  <w:abstractNum w:abstractNumId="10" w15:restartNumberingAfterBreak="0">
    <w:nsid w:val="247F57BB"/>
    <w:multiLevelType w:val="hybridMultilevel"/>
    <w:tmpl w:val="E948FF26"/>
    <w:lvl w:ilvl="0" w:tplc="370C2696">
      <w:start w:val="2000"/>
      <w:numFmt w:val="bullet"/>
      <w:lvlText w:val="-"/>
      <w:lvlJc w:val="left"/>
      <w:pPr>
        <w:ind w:left="1080" w:hanging="360"/>
      </w:pPr>
      <w:rPr>
        <w:rFonts w:ascii="Times New Roman" w:eastAsia="Times New Roman" w:hAnsi="Times New Roman" w:cs="Times New Roman" w:hint="default"/>
        <w:b/>
        <w:u w:val="none"/>
      </w:rPr>
    </w:lvl>
    <w:lvl w:ilvl="1" w:tplc="8BFA69D0">
      <w:start w:val="1"/>
      <w:numFmt w:val="bullet"/>
      <w:lvlText w:val="-"/>
      <w:lvlJc w:val="left"/>
      <w:pPr>
        <w:ind w:left="1854" w:hanging="360"/>
      </w:pPr>
      <w:rPr>
        <w:rFonts w:ascii="Arial" w:hAnsi="Arial"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256B38C4"/>
    <w:multiLevelType w:val="hybridMultilevel"/>
    <w:tmpl w:val="D60ABF76"/>
    <w:lvl w:ilvl="0" w:tplc="0424000B">
      <w:start w:val="1"/>
      <w:numFmt w:val="bullet"/>
      <w:lvlText w:val=""/>
      <w:lvlJc w:val="left"/>
      <w:pPr>
        <w:ind w:left="1069"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E3F5D42"/>
    <w:multiLevelType w:val="hybridMultilevel"/>
    <w:tmpl w:val="B6740C76"/>
    <w:lvl w:ilvl="0" w:tplc="5036B55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F74219A"/>
    <w:multiLevelType w:val="hybridMultilevel"/>
    <w:tmpl w:val="4C70D8C0"/>
    <w:lvl w:ilvl="0" w:tplc="A176B0F6">
      <w:start w:val="200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4" w15:restartNumberingAfterBreak="0">
    <w:nsid w:val="30311273"/>
    <w:multiLevelType w:val="hybridMultilevel"/>
    <w:tmpl w:val="0C4AB6DE"/>
    <w:lvl w:ilvl="0" w:tplc="2C2CF21A">
      <w:start w:val="1"/>
      <w:numFmt w:val="bullet"/>
      <w:lvlText w:val="-"/>
      <w:lvlJc w:val="left"/>
      <w:pPr>
        <w:tabs>
          <w:tab w:val="num" w:pos="644"/>
        </w:tabs>
        <w:ind w:left="644" w:hanging="284"/>
      </w:pPr>
      <w:rPr>
        <w:rFonts w:ascii="Univers" w:hAnsi="Univers" w:hint="default"/>
        <w:b w:val="0"/>
        <w:sz w:val="24"/>
        <w:szCs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sz w:val="24"/>
        <w:szCs w:val="24"/>
      </w:rPr>
    </w:lvl>
    <w:lvl w:ilvl="2" w:tplc="4860F2A4">
      <w:start w:val="2"/>
      <w:numFmt w:val="upperRoman"/>
      <w:lvlText w:val="%3."/>
      <w:lvlJc w:val="left"/>
      <w:pPr>
        <w:tabs>
          <w:tab w:val="num" w:pos="2604"/>
        </w:tabs>
        <w:ind w:left="680" w:hanging="680"/>
      </w:pPr>
      <w:rPr>
        <w:rFonts w:hint="default"/>
        <w:b/>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30CB171E"/>
    <w:multiLevelType w:val="hybridMultilevel"/>
    <w:tmpl w:val="02B8A31A"/>
    <w:lvl w:ilvl="0" w:tplc="8BFA69D0">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1CA3F76"/>
    <w:multiLevelType w:val="hybridMultilevel"/>
    <w:tmpl w:val="27AAF66A"/>
    <w:lvl w:ilvl="0" w:tplc="C0E0D656">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1C10B0"/>
    <w:multiLevelType w:val="hybridMultilevel"/>
    <w:tmpl w:val="9956277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8" w15:restartNumberingAfterBreak="0">
    <w:nsid w:val="326C277A"/>
    <w:multiLevelType w:val="hybridMultilevel"/>
    <w:tmpl w:val="F676A384"/>
    <w:lvl w:ilvl="0" w:tplc="392846EA">
      <w:start w:val="332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9" w15:restartNumberingAfterBreak="0">
    <w:nsid w:val="354A2324"/>
    <w:multiLevelType w:val="hybridMultilevel"/>
    <w:tmpl w:val="9E0E0DC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65E6002"/>
    <w:multiLevelType w:val="hybridMultilevel"/>
    <w:tmpl w:val="F17CDAB6"/>
    <w:lvl w:ilvl="0" w:tplc="2C2CF21A">
      <w:start w:val="1"/>
      <w:numFmt w:val="bullet"/>
      <w:lvlText w:val="-"/>
      <w:lvlJc w:val="left"/>
      <w:pPr>
        <w:tabs>
          <w:tab w:val="num" w:pos="644"/>
        </w:tabs>
        <w:ind w:left="644" w:hanging="284"/>
      </w:pPr>
      <w:rPr>
        <w:rFonts w:ascii="Univers" w:hAnsi="Univers" w:hint="default"/>
        <w:b w:val="0"/>
        <w:sz w:val="24"/>
        <w:szCs w:val="24"/>
      </w:rPr>
    </w:lvl>
    <w:lvl w:ilvl="1" w:tplc="FFFFFFFF">
      <w:numFmt w:val="bullet"/>
      <w:lvlText w:val="-"/>
      <w:lvlJc w:val="left"/>
      <w:pPr>
        <w:tabs>
          <w:tab w:val="num" w:pos="1440"/>
        </w:tabs>
        <w:ind w:left="1440" w:hanging="360"/>
      </w:pPr>
      <w:rPr>
        <w:rFonts w:ascii="Times New Roman" w:eastAsia="Times New Roman" w:hAnsi="Times New Roman" w:cs="Times New Roman" w:hint="default"/>
        <w:b w:val="0"/>
        <w:sz w:val="24"/>
        <w:szCs w:val="24"/>
      </w:rPr>
    </w:lvl>
    <w:lvl w:ilvl="2" w:tplc="4860F2A4">
      <w:start w:val="2"/>
      <w:numFmt w:val="upperRoman"/>
      <w:lvlText w:val="%3."/>
      <w:lvlJc w:val="left"/>
      <w:pPr>
        <w:tabs>
          <w:tab w:val="num" w:pos="2604"/>
        </w:tabs>
        <w:ind w:left="680" w:hanging="680"/>
      </w:pPr>
      <w:rPr>
        <w:rFonts w:hint="default"/>
        <w:b/>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69F3499"/>
    <w:multiLevelType w:val="hybridMultilevel"/>
    <w:tmpl w:val="08060804"/>
    <w:lvl w:ilvl="0" w:tplc="8BFA69D0">
      <w:start w:val="1"/>
      <w:numFmt w:val="bullet"/>
      <w:lvlText w:val="-"/>
      <w:lvlJc w:val="left"/>
      <w:pPr>
        <w:ind w:left="720" w:hanging="360"/>
      </w:pPr>
      <w:rPr>
        <w:rFonts w:ascii="Arial" w:hAnsi="Arial" w:hint="default"/>
      </w:rPr>
    </w:lvl>
    <w:lvl w:ilvl="1" w:tplc="F9827678">
      <w:start w:val="1"/>
      <w:numFmt w:val="bullet"/>
      <w:lvlText w:val="−"/>
      <w:lvlJc w:val="left"/>
      <w:pPr>
        <w:ind w:left="1440" w:hanging="360"/>
      </w:pPr>
      <w:rPr>
        <w:rFonts w:ascii="Arial"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9C02C00"/>
    <w:multiLevelType w:val="hybridMultilevel"/>
    <w:tmpl w:val="79E23230"/>
    <w:lvl w:ilvl="0" w:tplc="ECFAF318">
      <w:start w:val="200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3" w15:restartNumberingAfterBreak="0">
    <w:nsid w:val="3E85471E"/>
    <w:multiLevelType w:val="hybridMultilevel"/>
    <w:tmpl w:val="929CEF90"/>
    <w:lvl w:ilvl="0" w:tplc="F85C7010">
      <w:start w:val="1"/>
      <w:numFmt w:val="decimal"/>
      <w:lvlText w:val="%1."/>
      <w:lvlJc w:val="left"/>
      <w:pPr>
        <w:tabs>
          <w:tab w:val="num" w:pos="720"/>
        </w:tabs>
        <w:ind w:left="720" w:hanging="360"/>
      </w:pPr>
      <w:rPr>
        <w:b w:val="0"/>
      </w:rPr>
    </w:lvl>
    <w:lvl w:ilvl="1" w:tplc="719267CA">
      <w:start w:val="1"/>
      <w:numFmt w:val="bullet"/>
      <w:lvlText w:val="-"/>
      <w:lvlJc w:val="left"/>
      <w:pPr>
        <w:tabs>
          <w:tab w:val="num" w:pos="1364"/>
        </w:tabs>
        <w:ind w:left="1364" w:hanging="284"/>
      </w:pPr>
      <w:rPr>
        <w:rFonts w:ascii="Univers" w:hAnsi="Univers" w:hint="default"/>
        <w:sz w:val="24"/>
        <w:szCs w:val="24"/>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3EDF33FA"/>
    <w:multiLevelType w:val="hybridMultilevel"/>
    <w:tmpl w:val="F0488060"/>
    <w:lvl w:ilvl="0" w:tplc="A1FCBE02">
      <w:start w:val="2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7F4C81"/>
    <w:multiLevelType w:val="hybridMultilevel"/>
    <w:tmpl w:val="27F6766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6" w15:restartNumberingAfterBreak="0">
    <w:nsid w:val="49E635EA"/>
    <w:multiLevelType w:val="hybridMultilevel"/>
    <w:tmpl w:val="0B42668A"/>
    <w:lvl w:ilvl="0" w:tplc="FFFFFFFF">
      <w:numFmt w:val="bullet"/>
      <w:lvlText w:val="-"/>
      <w:lvlJc w:val="left"/>
      <w:pPr>
        <w:tabs>
          <w:tab w:val="num" w:pos="1440"/>
        </w:tabs>
        <w:ind w:left="1440" w:hanging="360"/>
      </w:pPr>
      <w:rPr>
        <w:rFonts w:ascii="Times New Roman" w:eastAsia="Times New Roman" w:hAnsi="Times New Roman" w:cs="Times New Roman" w:hint="default"/>
        <w:b w:val="0"/>
        <w:sz w:val="24"/>
        <w:szCs w:val="24"/>
      </w:rPr>
    </w:lvl>
    <w:lvl w:ilvl="1" w:tplc="04240003">
      <w:start w:val="1"/>
      <w:numFmt w:val="bullet"/>
      <w:lvlText w:val="o"/>
      <w:lvlJc w:val="left"/>
      <w:pPr>
        <w:tabs>
          <w:tab w:val="num" w:pos="2236"/>
        </w:tabs>
        <w:ind w:left="2236" w:hanging="360"/>
      </w:pPr>
      <w:rPr>
        <w:rFonts w:ascii="Courier New" w:hAnsi="Courier New" w:cs="Courier New" w:hint="default"/>
      </w:rPr>
    </w:lvl>
    <w:lvl w:ilvl="2" w:tplc="04240005" w:tentative="1">
      <w:start w:val="1"/>
      <w:numFmt w:val="bullet"/>
      <w:lvlText w:val=""/>
      <w:lvlJc w:val="left"/>
      <w:pPr>
        <w:tabs>
          <w:tab w:val="num" w:pos="2956"/>
        </w:tabs>
        <w:ind w:left="2956" w:hanging="360"/>
      </w:pPr>
      <w:rPr>
        <w:rFonts w:ascii="Wingdings" w:hAnsi="Wingdings" w:hint="default"/>
      </w:rPr>
    </w:lvl>
    <w:lvl w:ilvl="3" w:tplc="04240001" w:tentative="1">
      <w:start w:val="1"/>
      <w:numFmt w:val="bullet"/>
      <w:lvlText w:val=""/>
      <w:lvlJc w:val="left"/>
      <w:pPr>
        <w:tabs>
          <w:tab w:val="num" w:pos="3676"/>
        </w:tabs>
        <w:ind w:left="3676" w:hanging="360"/>
      </w:pPr>
      <w:rPr>
        <w:rFonts w:ascii="Symbol" w:hAnsi="Symbol" w:hint="default"/>
      </w:rPr>
    </w:lvl>
    <w:lvl w:ilvl="4" w:tplc="04240003" w:tentative="1">
      <w:start w:val="1"/>
      <w:numFmt w:val="bullet"/>
      <w:lvlText w:val="o"/>
      <w:lvlJc w:val="left"/>
      <w:pPr>
        <w:tabs>
          <w:tab w:val="num" w:pos="4396"/>
        </w:tabs>
        <w:ind w:left="4396" w:hanging="360"/>
      </w:pPr>
      <w:rPr>
        <w:rFonts w:ascii="Courier New" w:hAnsi="Courier New" w:cs="Courier New" w:hint="default"/>
      </w:rPr>
    </w:lvl>
    <w:lvl w:ilvl="5" w:tplc="04240005" w:tentative="1">
      <w:start w:val="1"/>
      <w:numFmt w:val="bullet"/>
      <w:lvlText w:val=""/>
      <w:lvlJc w:val="left"/>
      <w:pPr>
        <w:tabs>
          <w:tab w:val="num" w:pos="5116"/>
        </w:tabs>
        <w:ind w:left="5116" w:hanging="360"/>
      </w:pPr>
      <w:rPr>
        <w:rFonts w:ascii="Wingdings" w:hAnsi="Wingdings" w:hint="default"/>
      </w:rPr>
    </w:lvl>
    <w:lvl w:ilvl="6" w:tplc="04240001" w:tentative="1">
      <w:start w:val="1"/>
      <w:numFmt w:val="bullet"/>
      <w:lvlText w:val=""/>
      <w:lvlJc w:val="left"/>
      <w:pPr>
        <w:tabs>
          <w:tab w:val="num" w:pos="5836"/>
        </w:tabs>
        <w:ind w:left="5836" w:hanging="360"/>
      </w:pPr>
      <w:rPr>
        <w:rFonts w:ascii="Symbol" w:hAnsi="Symbol" w:hint="default"/>
      </w:rPr>
    </w:lvl>
    <w:lvl w:ilvl="7" w:tplc="04240003" w:tentative="1">
      <w:start w:val="1"/>
      <w:numFmt w:val="bullet"/>
      <w:lvlText w:val="o"/>
      <w:lvlJc w:val="left"/>
      <w:pPr>
        <w:tabs>
          <w:tab w:val="num" w:pos="6556"/>
        </w:tabs>
        <w:ind w:left="6556" w:hanging="360"/>
      </w:pPr>
      <w:rPr>
        <w:rFonts w:ascii="Courier New" w:hAnsi="Courier New" w:cs="Courier New" w:hint="default"/>
      </w:rPr>
    </w:lvl>
    <w:lvl w:ilvl="8" w:tplc="04240005" w:tentative="1">
      <w:start w:val="1"/>
      <w:numFmt w:val="bullet"/>
      <w:lvlText w:val=""/>
      <w:lvlJc w:val="left"/>
      <w:pPr>
        <w:tabs>
          <w:tab w:val="num" w:pos="7276"/>
        </w:tabs>
        <w:ind w:left="7276" w:hanging="360"/>
      </w:pPr>
      <w:rPr>
        <w:rFonts w:ascii="Wingdings" w:hAnsi="Wingdings" w:hint="default"/>
      </w:rPr>
    </w:lvl>
  </w:abstractNum>
  <w:abstractNum w:abstractNumId="27" w15:restartNumberingAfterBreak="0">
    <w:nsid w:val="4C6F083C"/>
    <w:multiLevelType w:val="hybridMultilevel"/>
    <w:tmpl w:val="BFFE01B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15:restartNumberingAfterBreak="0">
    <w:nsid w:val="50C151FB"/>
    <w:multiLevelType w:val="hybridMultilevel"/>
    <w:tmpl w:val="193A08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1184F4B"/>
    <w:multiLevelType w:val="hybridMultilevel"/>
    <w:tmpl w:val="CED430F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50A26E3"/>
    <w:multiLevelType w:val="hybridMultilevel"/>
    <w:tmpl w:val="3A64962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1" w15:restartNumberingAfterBreak="0">
    <w:nsid w:val="568331D1"/>
    <w:multiLevelType w:val="hybridMultilevel"/>
    <w:tmpl w:val="89C0FFA0"/>
    <w:name w:val="WW8Num45"/>
    <w:lvl w:ilvl="0" w:tplc="644AE25A">
      <w:start w:val="1"/>
      <w:numFmt w:val="upperRoman"/>
      <w:lvlText w:val="%1."/>
      <w:lvlJc w:val="left"/>
      <w:pPr>
        <w:tabs>
          <w:tab w:val="num" w:pos="284"/>
        </w:tabs>
        <w:ind w:left="284" w:hanging="284"/>
      </w:pPr>
      <w:rPr>
        <w:rFonts w:hint="default"/>
        <w:b/>
        <w:bCs w:val="0"/>
        <w:i w:val="0"/>
        <w:color w:val="auto"/>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6EA11E1"/>
    <w:multiLevelType w:val="hybridMultilevel"/>
    <w:tmpl w:val="2DD6AF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85A3A8C"/>
    <w:multiLevelType w:val="hybridMultilevel"/>
    <w:tmpl w:val="6C346DD8"/>
    <w:lvl w:ilvl="0" w:tplc="ABEE345E">
      <w:start w:val="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8E22A2F"/>
    <w:multiLevelType w:val="hybridMultilevel"/>
    <w:tmpl w:val="BA40C11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A5A0880"/>
    <w:multiLevelType w:val="hybridMultilevel"/>
    <w:tmpl w:val="0F8A9CC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15:restartNumberingAfterBreak="0">
    <w:nsid w:val="5CCB2BD2"/>
    <w:multiLevelType w:val="hybridMultilevel"/>
    <w:tmpl w:val="957416C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2BB5D3E"/>
    <w:multiLevelType w:val="hybridMultilevel"/>
    <w:tmpl w:val="2294FBE6"/>
    <w:lvl w:ilvl="0" w:tplc="80628CAC">
      <w:start w:val="3320"/>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8" w15:restartNumberingAfterBreak="0">
    <w:nsid w:val="65F52373"/>
    <w:multiLevelType w:val="hybridMultilevel"/>
    <w:tmpl w:val="8654BBE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62D29DE"/>
    <w:multiLevelType w:val="hybridMultilevel"/>
    <w:tmpl w:val="2588600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D408E3"/>
    <w:multiLevelType w:val="multilevel"/>
    <w:tmpl w:val="CCB27C6C"/>
    <w:lvl w:ilvl="0">
      <w:start w:val="4"/>
      <w:numFmt w:val="bullet"/>
      <w:lvlText w:val="–"/>
      <w:lvlJc w:val="left"/>
      <w:pPr>
        <w:tabs>
          <w:tab w:val="num" w:pos="1724"/>
        </w:tabs>
        <w:ind w:left="1724" w:hanging="360"/>
      </w:pPr>
      <w:rPr>
        <w:rFonts w:ascii="Arial" w:hAnsi="Arial" w:hint="default"/>
      </w:rPr>
    </w:lvl>
    <w:lvl w:ilvl="1">
      <w:start w:val="1"/>
      <w:numFmt w:val="bullet"/>
      <w:lvlText w:val="o"/>
      <w:lvlJc w:val="left"/>
      <w:pPr>
        <w:tabs>
          <w:tab w:val="num" w:pos="2444"/>
        </w:tabs>
        <w:ind w:left="2444" w:hanging="360"/>
      </w:pPr>
      <w:rPr>
        <w:rFonts w:ascii="Courier New" w:hAnsi="Courier New" w:cs="Courier New" w:hint="default"/>
      </w:rPr>
    </w:lvl>
    <w:lvl w:ilvl="2">
      <w:start w:val="1"/>
      <w:numFmt w:val="bullet"/>
      <w:lvlText w:val=""/>
      <w:lvlJc w:val="left"/>
      <w:pPr>
        <w:tabs>
          <w:tab w:val="num" w:pos="3164"/>
        </w:tabs>
        <w:ind w:left="3164" w:hanging="360"/>
      </w:pPr>
      <w:rPr>
        <w:rFonts w:ascii="Wingdings" w:hAnsi="Wingdings" w:hint="default"/>
      </w:rPr>
    </w:lvl>
    <w:lvl w:ilvl="3">
      <w:start w:val="1"/>
      <w:numFmt w:val="bullet"/>
      <w:lvlText w:val=""/>
      <w:lvlJc w:val="left"/>
      <w:pPr>
        <w:tabs>
          <w:tab w:val="num" w:pos="3884"/>
        </w:tabs>
        <w:ind w:left="3884" w:hanging="360"/>
      </w:pPr>
      <w:rPr>
        <w:rFonts w:ascii="Symbol" w:hAnsi="Symbol" w:hint="default"/>
      </w:rPr>
    </w:lvl>
    <w:lvl w:ilvl="4">
      <w:start w:val="1"/>
      <w:numFmt w:val="bullet"/>
      <w:lvlText w:val="o"/>
      <w:lvlJc w:val="left"/>
      <w:pPr>
        <w:tabs>
          <w:tab w:val="num" w:pos="4604"/>
        </w:tabs>
        <w:ind w:left="4604" w:hanging="360"/>
      </w:pPr>
      <w:rPr>
        <w:rFonts w:ascii="Courier New" w:hAnsi="Courier New" w:cs="Courier New" w:hint="default"/>
      </w:rPr>
    </w:lvl>
    <w:lvl w:ilvl="5">
      <w:start w:val="1"/>
      <w:numFmt w:val="bullet"/>
      <w:lvlText w:val=""/>
      <w:lvlJc w:val="left"/>
      <w:pPr>
        <w:tabs>
          <w:tab w:val="num" w:pos="5324"/>
        </w:tabs>
        <w:ind w:left="5324" w:hanging="360"/>
      </w:pPr>
      <w:rPr>
        <w:rFonts w:ascii="Wingdings" w:hAnsi="Wingdings" w:hint="default"/>
      </w:rPr>
    </w:lvl>
    <w:lvl w:ilvl="6">
      <w:start w:val="1"/>
      <w:numFmt w:val="bullet"/>
      <w:lvlText w:val=""/>
      <w:lvlJc w:val="left"/>
      <w:pPr>
        <w:tabs>
          <w:tab w:val="num" w:pos="6044"/>
        </w:tabs>
        <w:ind w:left="6044" w:hanging="360"/>
      </w:pPr>
      <w:rPr>
        <w:rFonts w:ascii="Symbol" w:hAnsi="Symbol" w:hint="default"/>
      </w:rPr>
    </w:lvl>
    <w:lvl w:ilvl="7">
      <w:start w:val="1"/>
      <w:numFmt w:val="bullet"/>
      <w:lvlText w:val="o"/>
      <w:lvlJc w:val="left"/>
      <w:pPr>
        <w:tabs>
          <w:tab w:val="num" w:pos="6764"/>
        </w:tabs>
        <w:ind w:left="6764" w:hanging="360"/>
      </w:pPr>
      <w:rPr>
        <w:rFonts w:ascii="Courier New" w:hAnsi="Courier New" w:cs="Courier New" w:hint="default"/>
      </w:rPr>
    </w:lvl>
    <w:lvl w:ilvl="8">
      <w:start w:val="1"/>
      <w:numFmt w:val="bullet"/>
      <w:lvlText w:val=""/>
      <w:lvlJc w:val="left"/>
      <w:pPr>
        <w:tabs>
          <w:tab w:val="num" w:pos="7484"/>
        </w:tabs>
        <w:ind w:left="7484" w:hanging="360"/>
      </w:pPr>
      <w:rPr>
        <w:rFonts w:ascii="Wingdings" w:hAnsi="Wingdings" w:hint="default"/>
      </w:rPr>
    </w:lvl>
  </w:abstractNum>
  <w:abstractNum w:abstractNumId="41" w15:restartNumberingAfterBreak="0">
    <w:nsid w:val="6C5A773D"/>
    <w:multiLevelType w:val="hybridMultilevel"/>
    <w:tmpl w:val="C8FE622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DC26E24"/>
    <w:multiLevelType w:val="hybridMultilevel"/>
    <w:tmpl w:val="9528955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DD0150D"/>
    <w:multiLevelType w:val="hybridMultilevel"/>
    <w:tmpl w:val="7256AB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FB65F1C"/>
    <w:multiLevelType w:val="hybridMultilevel"/>
    <w:tmpl w:val="33A464EC"/>
    <w:lvl w:ilvl="0" w:tplc="2C2CF21A">
      <w:start w:val="1"/>
      <w:numFmt w:val="bullet"/>
      <w:lvlText w:val="-"/>
      <w:lvlJc w:val="left"/>
      <w:pPr>
        <w:tabs>
          <w:tab w:val="num" w:pos="644"/>
        </w:tabs>
        <w:ind w:left="644" w:hanging="284"/>
      </w:pPr>
      <w:rPr>
        <w:rFonts w:ascii="Univers" w:hAnsi="Univers" w:hint="default"/>
        <w:b w:val="0"/>
        <w:sz w:val="24"/>
        <w:szCs w:val="24"/>
      </w:rPr>
    </w:lvl>
    <w:lvl w:ilvl="1" w:tplc="719267CA">
      <w:start w:val="1"/>
      <w:numFmt w:val="bullet"/>
      <w:lvlText w:val="-"/>
      <w:lvlJc w:val="left"/>
      <w:pPr>
        <w:tabs>
          <w:tab w:val="num" w:pos="1364"/>
        </w:tabs>
        <w:ind w:left="1364" w:hanging="284"/>
      </w:pPr>
      <w:rPr>
        <w:rFonts w:ascii="Univers" w:hAnsi="Univers" w:hint="default"/>
        <w:b/>
        <w:sz w:val="24"/>
        <w:szCs w:val="24"/>
      </w:rPr>
    </w:lvl>
    <w:lvl w:ilvl="2" w:tplc="4860F2A4">
      <w:start w:val="2"/>
      <w:numFmt w:val="upperRoman"/>
      <w:lvlText w:val="%3."/>
      <w:lvlJc w:val="left"/>
      <w:pPr>
        <w:tabs>
          <w:tab w:val="num" w:pos="2604"/>
        </w:tabs>
        <w:ind w:left="680" w:hanging="680"/>
      </w:pPr>
      <w:rPr>
        <w:rFonts w:hint="default"/>
        <w:b/>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77C10081"/>
    <w:multiLevelType w:val="hybridMultilevel"/>
    <w:tmpl w:val="A0F8B5F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92D063C"/>
    <w:multiLevelType w:val="hybridMultilevel"/>
    <w:tmpl w:val="D83050D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16cid:durableId="1058363532">
    <w:abstractNumId w:val="11"/>
  </w:num>
  <w:num w:numId="2" w16cid:durableId="1743986049">
    <w:abstractNumId w:val="30"/>
  </w:num>
  <w:num w:numId="3" w16cid:durableId="840003704">
    <w:abstractNumId w:val="38"/>
  </w:num>
  <w:num w:numId="4" w16cid:durableId="821385404">
    <w:abstractNumId w:val="19"/>
  </w:num>
  <w:num w:numId="5" w16cid:durableId="635914078">
    <w:abstractNumId w:val="46"/>
  </w:num>
  <w:num w:numId="6" w16cid:durableId="1571571930">
    <w:abstractNumId w:val="43"/>
  </w:num>
  <w:num w:numId="7" w16cid:durableId="1126006490">
    <w:abstractNumId w:val="27"/>
  </w:num>
  <w:num w:numId="8" w16cid:durableId="1927105538">
    <w:abstractNumId w:val="3"/>
  </w:num>
  <w:num w:numId="9" w16cid:durableId="1036198391">
    <w:abstractNumId w:val="29"/>
  </w:num>
  <w:num w:numId="10" w16cid:durableId="1756904331">
    <w:abstractNumId w:val="45"/>
  </w:num>
  <w:num w:numId="11" w16cid:durableId="1158880895">
    <w:abstractNumId w:val="39"/>
  </w:num>
  <w:num w:numId="12" w16cid:durableId="562253758">
    <w:abstractNumId w:val="28"/>
  </w:num>
  <w:num w:numId="13" w16cid:durableId="1102727915">
    <w:abstractNumId w:val="17"/>
  </w:num>
  <w:num w:numId="14" w16cid:durableId="1405028935">
    <w:abstractNumId w:val="34"/>
  </w:num>
  <w:num w:numId="15" w16cid:durableId="1298992567">
    <w:abstractNumId w:val="42"/>
  </w:num>
  <w:num w:numId="16" w16cid:durableId="1657607359">
    <w:abstractNumId w:val="36"/>
  </w:num>
  <w:num w:numId="17" w16cid:durableId="1853227084">
    <w:abstractNumId w:val="35"/>
  </w:num>
  <w:num w:numId="18" w16cid:durableId="575744367">
    <w:abstractNumId w:val="25"/>
  </w:num>
  <w:num w:numId="19" w16cid:durableId="683631327">
    <w:abstractNumId w:val="32"/>
  </w:num>
  <w:num w:numId="20" w16cid:durableId="799803853">
    <w:abstractNumId w:val="41"/>
  </w:num>
  <w:num w:numId="21" w16cid:durableId="351104112">
    <w:abstractNumId w:val="16"/>
  </w:num>
  <w:num w:numId="22" w16cid:durableId="289870421">
    <w:abstractNumId w:val="37"/>
  </w:num>
  <w:num w:numId="23" w16cid:durableId="1851793949">
    <w:abstractNumId w:val="4"/>
  </w:num>
  <w:num w:numId="24" w16cid:durableId="1871258202">
    <w:abstractNumId w:val="18"/>
  </w:num>
  <w:num w:numId="25" w16cid:durableId="644554262">
    <w:abstractNumId w:val="12"/>
  </w:num>
  <w:num w:numId="26" w16cid:durableId="996493631">
    <w:abstractNumId w:val="33"/>
  </w:num>
  <w:num w:numId="27" w16cid:durableId="1905948207">
    <w:abstractNumId w:val="24"/>
  </w:num>
  <w:num w:numId="28" w16cid:durableId="1606229648">
    <w:abstractNumId w:val="13"/>
  </w:num>
  <w:num w:numId="29" w16cid:durableId="1438452740">
    <w:abstractNumId w:val="22"/>
  </w:num>
  <w:num w:numId="30" w16cid:durableId="2131971736">
    <w:abstractNumId w:val="2"/>
  </w:num>
  <w:num w:numId="31" w16cid:durableId="1780640000">
    <w:abstractNumId w:val="7"/>
  </w:num>
  <w:num w:numId="32" w16cid:durableId="431249081">
    <w:abstractNumId w:val="8"/>
  </w:num>
  <w:num w:numId="33" w16cid:durableId="825512715">
    <w:abstractNumId w:val="23"/>
  </w:num>
  <w:num w:numId="34" w16cid:durableId="950017197">
    <w:abstractNumId w:val="44"/>
  </w:num>
  <w:num w:numId="35" w16cid:durableId="243540002">
    <w:abstractNumId w:val="9"/>
  </w:num>
  <w:num w:numId="36" w16cid:durableId="1136684227">
    <w:abstractNumId w:val="14"/>
  </w:num>
  <w:num w:numId="37" w16cid:durableId="1776435691">
    <w:abstractNumId w:val="26"/>
  </w:num>
  <w:num w:numId="38" w16cid:durableId="133956648">
    <w:abstractNumId w:val="20"/>
  </w:num>
  <w:num w:numId="39" w16cid:durableId="723481658">
    <w:abstractNumId w:val="5"/>
  </w:num>
  <w:num w:numId="40" w16cid:durableId="760029662">
    <w:abstractNumId w:val="15"/>
  </w:num>
  <w:num w:numId="41" w16cid:durableId="21907459">
    <w:abstractNumId w:val="6"/>
  </w:num>
  <w:num w:numId="42" w16cid:durableId="1738087608">
    <w:abstractNumId w:val="1"/>
  </w:num>
  <w:num w:numId="43" w16cid:durableId="1080103267">
    <w:abstractNumId w:val="10"/>
  </w:num>
  <w:num w:numId="44" w16cid:durableId="160240399">
    <w:abstractNumId w:val="40"/>
  </w:num>
  <w:num w:numId="45" w16cid:durableId="1196843234">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87F"/>
    <w:rsid w:val="000016E7"/>
    <w:rsid w:val="000044D4"/>
    <w:rsid w:val="00005B7C"/>
    <w:rsid w:val="000075FD"/>
    <w:rsid w:val="0001250D"/>
    <w:rsid w:val="00014554"/>
    <w:rsid w:val="00021799"/>
    <w:rsid w:val="000402E4"/>
    <w:rsid w:val="000432D9"/>
    <w:rsid w:val="000435CA"/>
    <w:rsid w:val="00045D80"/>
    <w:rsid w:val="0004682C"/>
    <w:rsid w:val="00050BD8"/>
    <w:rsid w:val="00051C88"/>
    <w:rsid w:val="000526ED"/>
    <w:rsid w:val="0005606E"/>
    <w:rsid w:val="000628EB"/>
    <w:rsid w:val="00063873"/>
    <w:rsid w:val="00063ECA"/>
    <w:rsid w:val="0006663A"/>
    <w:rsid w:val="0007455F"/>
    <w:rsid w:val="00081FE9"/>
    <w:rsid w:val="00085B85"/>
    <w:rsid w:val="0009183F"/>
    <w:rsid w:val="000C13F0"/>
    <w:rsid w:val="000C2602"/>
    <w:rsid w:val="000C59CB"/>
    <w:rsid w:val="000C7D68"/>
    <w:rsid w:val="000D02A4"/>
    <w:rsid w:val="000E072C"/>
    <w:rsid w:val="000E39C3"/>
    <w:rsid w:val="000F15AB"/>
    <w:rsid w:val="000F5E26"/>
    <w:rsid w:val="000F733D"/>
    <w:rsid w:val="00106A5E"/>
    <w:rsid w:val="00112C08"/>
    <w:rsid w:val="00114250"/>
    <w:rsid w:val="00133FAE"/>
    <w:rsid w:val="00137001"/>
    <w:rsid w:val="00151929"/>
    <w:rsid w:val="0015415A"/>
    <w:rsid w:val="0016224C"/>
    <w:rsid w:val="00165F86"/>
    <w:rsid w:val="00172A09"/>
    <w:rsid w:val="001770AC"/>
    <w:rsid w:val="00177424"/>
    <w:rsid w:val="0018290E"/>
    <w:rsid w:val="00184C4D"/>
    <w:rsid w:val="0018691B"/>
    <w:rsid w:val="001913BF"/>
    <w:rsid w:val="001B1FDC"/>
    <w:rsid w:val="001C2788"/>
    <w:rsid w:val="001C6B97"/>
    <w:rsid w:val="001C786C"/>
    <w:rsid w:val="001D17CC"/>
    <w:rsid w:val="001D4322"/>
    <w:rsid w:val="001D79D2"/>
    <w:rsid w:val="001E4678"/>
    <w:rsid w:val="001F4AAB"/>
    <w:rsid w:val="001F5D24"/>
    <w:rsid w:val="001F74CF"/>
    <w:rsid w:val="0020087F"/>
    <w:rsid w:val="00205EC6"/>
    <w:rsid w:val="002135D2"/>
    <w:rsid w:val="0021483F"/>
    <w:rsid w:val="00216311"/>
    <w:rsid w:val="00222D5D"/>
    <w:rsid w:val="0022377E"/>
    <w:rsid w:val="002241A6"/>
    <w:rsid w:val="00226794"/>
    <w:rsid w:val="00231A6F"/>
    <w:rsid w:val="002378BB"/>
    <w:rsid w:val="002409D6"/>
    <w:rsid w:val="002579D1"/>
    <w:rsid w:val="0026197F"/>
    <w:rsid w:val="00265455"/>
    <w:rsid w:val="00266F72"/>
    <w:rsid w:val="00271D67"/>
    <w:rsid w:val="002869AB"/>
    <w:rsid w:val="002962E1"/>
    <w:rsid w:val="00296CF3"/>
    <w:rsid w:val="002A4AD1"/>
    <w:rsid w:val="002A7525"/>
    <w:rsid w:val="002B0481"/>
    <w:rsid w:val="002B53B6"/>
    <w:rsid w:val="002D1BBC"/>
    <w:rsid w:val="002D4401"/>
    <w:rsid w:val="002D54C3"/>
    <w:rsid w:val="002E1152"/>
    <w:rsid w:val="002E4F9A"/>
    <w:rsid w:val="002E72EC"/>
    <w:rsid w:val="002F1662"/>
    <w:rsid w:val="002F23D2"/>
    <w:rsid w:val="00301E43"/>
    <w:rsid w:val="0030203B"/>
    <w:rsid w:val="00327F33"/>
    <w:rsid w:val="00333EFF"/>
    <w:rsid w:val="003416B0"/>
    <w:rsid w:val="00342EF9"/>
    <w:rsid w:val="00350645"/>
    <w:rsid w:val="00354E14"/>
    <w:rsid w:val="00361C14"/>
    <w:rsid w:val="00362080"/>
    <w:rsid w:val="003705E4"/>
    <w:rsid w:val="00373BDF"/>
    <w:rsid w:val="003810E8"/>
    <w:rsid w:val="00385599"/>
    <w:rsid w:val="00390A10"/>
    <w:rsid w:val="00390DFD"/>
    <w:rsid w:val="00392A6E"/>
    <w:rsid w:val="0039327F"/>
    <w:rsid w:val="003939AA"/>
    <w:rsid w:val="00395DBA"/>
    <w:rsid w:val="003B5907"/>
    <w:rsid w:val="003C758F"/>
    <w:rsid w:val="003D2009"/>
    <w:rsid w:val="003E4480"/>
    <w:rsid w:val="003E61F6"/>
    <w:rsid w:val="003F0823"/>
    <w:rsid w:val="003F6905"/>
    <w:rsid w:val="0040004B"/>
    <w:rsid w:val="0040288E"/>
    <w:rsid w:val="00402EC6"/>
    <w:rsid w:val="004049D2"/>
    <w:rsid w:val="00410C3E"/>
    <w:rsid w:val="0041200A"/>
    <w:rsid w:val="0041734C"/>
    <w:rsid w:val="0042657B"/>
    <w:rsid w:val="00426F3A"/>
    <w:rsid w:val="00435C63"/>
    <w:rsid w:val="004370A7"/>
    <w:rsid w:val="004422C9"/>
    <w:rsid w:val="00443C3D"/>
    <w:rsid w:val="00452773"/>
    <w:rsid w:val="00461063"/>
    <w:rsid w:val="00461D83"/>
    <w:rsid w:val="00463F6E"/>
    <w:rsid w:val="00465AF2"/>
    <w:rsid w:val="00471BD2"/>
    <w:rsid w:val="0048202C"/>
    <w:rsid w:val="00482772"/>
    <w:rsid w:val="00483417"/>
    <w:rsid w:val="004910A7"/>
    <w:rsid w:val="004A3D0D"/>
    <w:rsid w:val="004A3FBE"/>
    <w:rsid w:val="004A4FF5"/>
    <w:rsid w:val="004B2BD2"/>
    <w:rsid w:val="004B3524"/>
    <w:rsid w:val="004B3C1C"/>
    <w:rsid w:val="004B5A94"/>
    <w:rsid w:val="004F0C18"/>
    <w:rsid w:val="004F1CC8"/>
    <w:rsid w:val="00503ED0"/>
    <w:rsid w:val="00504BF7"/>
    <w:rsid w:val="00505E8B"/>
    <w:rsid w:val="00506F8A"/>
    <w:rsid w:val="00514964"/>
    <w:rsid w:val="005167D6"/>
    <w:rsid w:val="0054479D"/>
    <w:rsid w:val="005539E0"/>
    <w:rsid w:val="00554456"/>
    <w:rsid w:val="005555A3"/>
    <w:rsid w:val="005625E0"/>
    <w:rsid w:val="00564BF1"/>
    <w:rsid w:val="005656A4"/>
    <w:rsid w:val="005671D3"/>
    <w:rsid w:val="00570A21"/>
    <w:rsid w:val="00585403"/>
    <w:rsid w:val="00594BCC"/>
    <w:rsid w:val="00594BDE"/>
    <w:rsid w:val="00594F7D"/>
    <w:rsid w:val="005A2759"/>
    <w:rsid w:val="005C2E32"/>
    <w:rsid w:val="005C4676"/>
    <w:rsid w:val="005C4784"/>
    <w:rsid w:val="005D4044"/>
    <w:rsid w:val="005D48F4"/>
    <w:rsid w:val="005D56A2"/>
    <w:rsid w:val="005E0DFD"/>
    <w:rsid w:val="005E32A3"/>
    <w:rsid w:val="005E3593"/>
    <w:rsid w:val="005E6294"/>
    <w:rsid w:val="005F11E7"/>
    <w:rsid w:val="005F2C7A"/>
    <w:rsid w:val="00601554"/>
    <w:rsid w:val="0061385B"/>
    <w:rsid w:val="00614427"/>
    <w:rsid w:val="0062478E"/>
    <w:rsid w:val="0063067F"/>
    <w:rsid w:val="006344F0"/>
    <w:rsid w:val="006426D7"/>
    <w:rsid w:val="0066270D"/>
    <w:rsid w:val="00662C45"/>
    <w:rsid w:val="006632DA"/>
    <w:rsid w:val="00670217"/>
    <w:rsid w:val="00672C9F"/>
    <w:rsid w:val="0068012D"/>
    <w:rsid w:val="00684E54"/>
    <w:rsid w:val="00687B96"/>
    <w:rsid w:val="00690375"/>
    <w:rsid w:val="00695CBF"/>
    <w:rsid w:val="006A1BF0"/>
    <w:rsid w:val="006A2904"/>
    <w:rsid w:val="006A621A"/>
    <w:rsid w:val="006A6883"/>
    <w:rsid w:val="006B223C"/>
    <w:rsid w:val="006C4EB6"/>
    <w:rsid w:val="006D5FEA"/>
    <w:rsid w:val="006E38D8"/>
    <w:rsid w:val="006F5C49"/>
    <w:rsid w:val="00703757"/>
    <w:rsid w:val="0070551E"/>
    <w:rsid w:val="00705631"/>
    <w:rsid w:val="00711CDE"/>
    <w:rsid w:val="00715479"/>
    <w:rsid w:val="007354F5"/>
    <w:rsid w:val="0074383A"/>
    <w:rsid w:val="00746B6A"/>
    <w:rsid w:val="00747CC7"/>
    <w:rsid w:val="007519B9"/>
    <w:rsid w:val="0076371A"/>
    <w:rsid w:val="007662D6"/>
    <w:rsid w:val="007723F5"/>
    <w:rsid w:val="00776376"/>
    <w:rsid w:val="00780B4D"/>
    <w:rsid w:val="007961C7"/>
    <w:rsid w:val="007A47AF"/>
    <w:rsid w:val="007A635E"/>
    <w:rsid w:val="007C7BB5"/>
    <w:rsid w:val="007D3500"/>
    <w:rsid w:val="007E5BA2"/>
    <w:rsid w:val="008006DB"/>
    <w:rsid w:val="00803693"/>
    <w:rsid w:val="00811B00"/>
    <w:rsid w:val="00815C2C"/>
    <w:rsid w:val="00817647"/>
    <w:rsid w:val="008302CF"/>
    <w:rsid w:val="00833882"/>
    <w:rsid w:val="0083436D"/>
    <w:rsid w:val="0083751F"/>
    <w:rsid w:val="00845386"/>
    <w:rsid w:val="0085218A"/>
    <w:rsid w:val="008569A8"/>
    <w:rsid w:val="008763C0"/>
    <w:rsid w:val="00892C94"/>
    <w:rsid w:val="0089397C"/>
    <w:rsid w:val="00893ACC"/>
    <w:rsid w:val="00893E63"/>
    <w:rsid w:val="00895A7D"/>
    <w:rsid w:val="008A168F"/>
    <w:rsid w:val="008A7D5C"/>
    <w:rsid w:val="008B0531"/>
    <w:rsid w:val="008B0B3E"/>
    <w:rsid w:val="008B3682"/>
    <w:rsid w:val="008B5A6C"/>
    <w:rsid w:val="008C2E3D"/>
    <w:rsid w:val="008D433A"/>
    <w:rsid w:val="008E1280"/>
    <w:rsid w:val="008E6A09"/>
    <w:rsid w:val="00901D05"/>
    <w:rsid w:val="00910824"/>
    <w:rsid w:val="00911D36"/>
    <w:rsid w:val="00913A9A"/>
    <w:rsid w:val="00914E43"/>
    <w:rsid w:val="00920250"/>
    <w:rsid w:val="00935F70"/>
    <w:rsid w:val="00940CD6"/>
    <w:rsid w:val="009524D6"/>
    <w:rsid w:val="00957E99"/>
    <w:rsid w:val="009621BD"/>
    <w:rsid w:val="009649D8"/>
    <w:rsid w:val="00974B55"/>
    <w:rsid w:val="009809E2"/>
    <w:rsid w:val="0098176D"/>
    <w:rsid w:val="0098795C"/>
    <w:rsid w:val="00987ECB"/>
    <w:rsid w:val="00992F64"/>
    <w:rsid w:val="0099629C"/>
    <w:rsid w:val="009A363E"/>
    <w:rsid w:val="009B26B9"/>
    <w:rsid w:val="009B63D8"/>
    <w:rsid w:val="009C060C"/>
    <w:rsid w:val="009C25C8"/>
    <w:rsid w:val="009C6A9E"/>
    <w:rsid w:val="009D637D"/>
    <w:rsid w:val="009F1310"/>
    <w:rsid w:val="009F53D9"/>
    <w:rsid w:val="009F63AB"/>
    <w:rsid w:val="00A03165"/>
    <w:rsid w:val="00A05A94"/>
    <w:rsid w:val="00A06833"/>
    <w:rsid w:val="00A11E17"/>
    <w:rsid w:val="00A12AAD"/>
    <w:rsid w:val="00A1469A"/>
    <w:rsid w:val="00A33ADB"/>
    <w:rsid w:val="00A4623E"/>
    <w:rsid w:val="00A50936"/>
    <w:rsid w:val="00A53D24"/>
    <w:rsid w:val="00A55AC9"/>
    <w:rsid w:val="00A703F2"/>
    <w:rsid w:val="00A70510"/>
    <w:rsid w:val="00A756D8"/>
    <w:rsid w:val="00A80325"/>
    <w:rsid w:val="00A83918"/>
    <w:rsid w:val="00A9043C"/>
    <w:rsid w:val="00AA0ABA"/>
    <w:rsid w:val="00AA4F80"/>
    <w:rsid w:val="00AB1CDF"/>
    <w:rsid w:val="00AC5748"/>
    <w:rsid w:val="00AD2190"/>
    <w:rsid w:val="00AD2E5A"/>
    <w:rsid w:val="00AD66A9"/>
    <w:rsid w:val="00AE3696"/>
    <w:rsid w:val="00AF3A0E"/>
    <w:rsid w:val="00B004AF"/>
    <w:rsid w:val="00B0728E"/>
    <w:rsid w:val="00B13FD5"/>
    <w:rsid w:val="00B2165D"/>
    <w:rsid w:val="00B25FC6"/>
    <w:rsid w:val="00B261BB"/>
    <w:rsid w:val="00B27BE6"/>
    <w:rsid w:val="00B33CB5"/>
    <w:rsid w:val="00B40959"/>
    <w:rsid w:val="00B40BF9"/>
    <w:rsid w:val="00B46B1E"/>
    <w:rsid w:val="00B51476"/>
    <w:rsid w:val="00B64A39"/>
    <w:rsid w:val="00B73606"/>
    <w:rsid w:val="00B737E8"/>
    <w:rsid w:val="00B7638A"/>
    <w:rsid w:val="00B82B95"/>
    <w:rsid w:val="00B9378C"/>
    <w:rsid w:val="00B949F3"/>
    <w:rsid w:val="00BA226C"/>
    <w:rsid w:val="00BA2FD4"/>
    <w:rsid w:val="00BA7824"/>
    <w:rsid w:val="00BC16B3"/>
    <w:rsid w:val="00BC4847"/>
    <w:rsid w:val="00BC6664"/>
    <w:rsid w:val="00BC6A51"/>
    <w:rsid w:val="00BD33AB"/>
    <w:rsid w:val="00BD49FF"/>
    <w:rsid w:val="00BD61BC"/>
    <w:rsid w:val="00BD7CB9"/>
    <w:rsid w:val="00BE0A1A"/>
    <w:rsid w:val="00BF2536"/>
    <w:rsid w:val="00C00E0D"/>
    <w:rsid w:val="00C01954"/>
    <w:rsid w:val="00C028F8"/>
    <w:rsid w:val="00C110FB"/>
    <w:rsid w:val="00C127B5"/>
    <w:rsid w:val="00C165F5"/>
    <w:rsid w:val="00C16AC4"/>
    <w:rsid w:val="00C2003A"/>
    <w:rsid w:val="00C24269"/>
    <w:rsid w:val="00C24536"/>
    <w:rsid w:val="00C26301"/>
    <w:rsid w:val="00C269C4"/>
    <w:rsid w:val="00C30981"/>
    <w:rsid w:val="00C3557E"/>
    <w:rsid w:val="00C35710"/>
    <w:rsid w:val="00C36325"/>
    <w:rsid w:val="00C40408"/>
    <w:rsid w:val="00C4090D"/>
    <w:rsid w:val="00C459D2"/>
    <w:rsid w:val="00C55344"/>
    <w:rsid w:val="00C62CCA"/>
    <w:rsid w:val="00C63A2A"/>
    <w:rsid w:val="00C73019"/>
    <w:rsid w:val="00C75B1B"/>
    <w:rsid w:val="00C939FC"/>
    <w:rsid w:val="00C941C7"/>
    <w:rsid w:val="00CA23C3"/>
    <w:rsid w:val="00CB40D6"/>
    <w:rsid w:val="00CC4457"/>
    <w:rsid w:val="00CC6F76"/>
    <w:rsid w:val="00CD3B37"/>
    <w:rsid w:val="00CE6E41"/>
    <w:rsid w:val="00CE7647"/>
    <w:rsid w:val="00CF7FB7"/>
    <w:rsid w:val="00D064DC"/>
    <w:rsid w:val="00D14184"/>
    <w:rsid w:val="00D17EE7"/>
    <w:rsid w:val="00D2457B"/>
    <w:rsid w:val="00D262D6"/>
    <w:rsid w:val="00D27CE1"/>
    <w:rsid w:val="00D32AAB"/>
    <w:rsid w:val="00D35F4C"/>
    <w:rsid w:val="00D37020"/>
    <w:rsid w:val="00D433C3"/>
    <w:rsid w:val="00D55ECB"/>
    <w:rsid w:val="00D651D3"/>
    <w:rsid w:val="00D66BEF"/>
    <w:rsid w:val="00D677AF"/>
    <w:rsid w:val="00D728C7"/>
    <w:rsid w:val="00D74084"/>
    <w:rsid w:val="00D76F9A"/>
    <w:rsid w:val="00D85132"/>
    <w:rsid w:val="00D85D06"/>
    <w:rsid w:val="00D8687A"/>
    <w:rsid w:val="00D95C5F"/>
    <w:rsid w:val="00DA1B55"/>
    <w:rsid w:val="00DB4F5D"/>
    <w:rsid w:val="00DB567E"/>
    <w:rsid w:val="00DC6157"/>
    <w:rsid w:val="00DD1415"/>
    <w:rsid w:val="00DD2038"/>
    <w:rsid w:val="00DD5379"/>
    <w:rsid w:val="00DE40A4"/>
    <w:rsid w:val="00DE5BAF"/>
    <w:rsid w:val="00DF634F"/>
    <w:rsid w:val="00DF6B65"/>
    <w:rsid w:val="00E009CE"/>
    <w:rsid w:val="00E00FDC"/>
    <w:rsid w:val="00E03F8D"/>
    <w:rsid w:val="00E05720"/>
    <w:rsid w:val="00E1460E"/>
    <w:rsid w:val="00E17E6E"/>
    <w:rsid w:val="00E31B56"/>
    <w:rsid w:val="00E33020"/>
    <w:rsid w:val="00E4116F"/>
    <w:rsid w:val="00E43DBA"/>
    <w:rsid w:val="00E50119"/>
    <w:rsid w:val="00E52813"/>
    <w:rsid w:val="00E61FB7"/>
    <w:rsid w:val="00E651E2"/>
    <w:rsid w:val="00E66589"/>
    <w:rsid w:val="00E7135A"/>
    <w:rsid w:val="00E73952"/>
    <w:rsid w:val="00E74BDE"/>
    <w:rsid w:val="00E75582"/>
    <w:rsid w:val="00E847C1"/>
    <w:rsid w:val="00E927EE"/>
    <w:rsid w:val="00E96BA1"/>
    <w:rsid w:val="00EA35A3"/>
    <w:rsid w:val="00EA5270"/>
    <w:rsid w:val="00EA5EA7"/>
    <w:rsid w:val="00EB0733"/>
    <w:rsid w:val="00EB1009"/>
    <w:rsid w:val="00EB6DFD"/>
    <w:rsid w:val="00EC1403"/>
    <w:rsid w:val="00EC2C0C"/>
    <w:rsid w:val="00EC3036"/>
    <w:rsid w:val="00EC5556"/>
    <w:rsid w:val="00EC6053"/>
    <w:rsid w:val="00EC667A"/>
    <w:rsid w:val="00ED3807"/>
    <w:rsid w:val="00ED74BF"/>
    <w:rsid w:val="00ED75A6"/>
    <w:rsid w:val="00ED79ED"/>
    <w:rsid w:val="00EE07AF"/>
    <w:rsid w:val="00EE17D7"/>
    <w:rsid w:val="00EF246A"/>
    <w:rsid w:val="00EF3BFF"/>
    <w:rsid w:val="00EF458D"/>
    <w:rsid w:val="00F04F0B"/>
    <w:rsid w:val="00F1654E"/>
    <w:rsid w:val="00F16EB3"/>
    <w:rsid w:val="00F2080D"/>
    <w:rsid w:val="00F20A7F"/>
    <w:rsid w:val="00F22153"/>
    <w:rsid w:val="00F24E82"/>
    <w:rsid w:val="00F35948"/>
    <w:rsid w:val="00F40522"/>
    <w:rsid w:val="00F414B5"/>
    <w:rsid w:val="00F44E75"/>
    <w:rsid w:val="00F519E9"/>
    <w:rsid w:val="00F5617F"/>
    <w:rsid w:val="00F6379A"/>
    <w:rsid w:val="00F647DE"/>
    <w:rsid w:val="00F64B55"/>
    <w:rsid w:val="00F65FF4"/>
    <w:rsid w:val="00F7207C"/>
    <w:rsid w:val="00F803F1"/>
    <w:rsid w:val="00F821DB"/>
    <w:rsid w:val="00F84768"/>
    <w:rsid w:val="00F97AFF"/>
    <w:rsid w:val="00FB1C2F"/>
    <w:rsid w:val="00FB3D7E"/>
    <w:rsid w:val="00FB5C98"/>
    <w:rsid w:val="00FB665A"/>
    <w:rsid w:val="00FC27DB"/>
    <w:rsid w:val="00FD1E4C"/>
    <w:rsid w:val="00FD1F5D"/>
    <w:rsid w:val="00FD70CC"/>
    <w:rsid w:val="00FE0383"/>
    <w:rsid w:val="00FE28AE"/>
    <w:rsid w:val="00FF1206"/>
    <w:rsid w:val="00FF15D5"/>
    <w:rsid w:val="00FF28CB"/>
    <w:rsid w:val="00FF4E8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40DAA3"/>
  <w15:docId w15:val="{D0FEC020-C39C-4A3F-9226-AA08514A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20087F"/>
    <w:pPr>
      <w:spacing w:after="0" w:line="260" w:lineRule="exac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20087F"/>
    <w:pPr>
      <w:keepNext/>
      <w:spacing w:before="240" w:after="60"/>
      <w:outlineLvl w:val="0"/>
    </w:pPr>
    <w:rPr>
      <w:b/>
      <w:kern w:val="32"/>
      <w:sz w:val="28"/>
      <w:szCs w:val="32"/>
      <w:lang w:val="sl-SI" w:eastAsia="sl-SI"/>
    </w:rPr>
  </w:style>
  <w:style w:type="paragraph" w:styleId="Naslov5">
    <w:name w:val="heading 5"/>
    <w:basedOn w:val="Navaden"/>
    <w:next w:val="Navaden"/>
    <w:link w:val="Naslov5Znak"/>
    <w:unhideWhenUsed/>
    <w:qFormat/>
    <w:rsid w:val="0020087F"/>
    <w:pPr>
      <w:spacing w:before="240" w:after="60"/>
      <w:outlineLvl w:val="4"/>
    </w:pPr>
    <w:rPr>
      <w:rFonts w:asciiTheme="minorHAnsi" w:eastAsiaTheme="minorEastAsia" w:hAnsiTheme="minorHAnsi" w:cstheme="minorBidi"/>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20087F"/>
    <w:pPr>
      <w:tabs>
        <w:tab w:val="center" w:pos="4320"/>
        <w:tab w:val="right" w:pos="8640"/>
      </w:tabs>
    </w:pPr>
  </w:style>
  <w:style w:type="character" w:customStyle="1" w:styleId="GlavaZnak">
    <w:name w:val="Glava Znak"/>
    <w:basedOn w:val="Privzetapisavaodstavka"/>
    <w:link w:val="Glava"/>
    <w:rsid w:val="0020087F"/>
    <w:rPr>
      <w:rFonts w:ascii="Arial" w:eastAsia="Times New Roman" w:hAnsi="Arial" w:cs="Times New Roman"/>
      <w:sz w:val="20"/>
      <w:szCs w:val="24"/>
      <w:lang w:val="en-US"/>
    </w:rPr>
  </w:style>
  <w:style w:type="paragraph" w:styleId="Noga">
    <w:name w:val="footer"/>
    <w:basedOn w:val="Navaden"/>
    <w:link w:val="NogaZnak"/>
    <w:uiPriority w:val="99"/>
    <w:rsid w:val="0020087F"/>
    <w:pPr>
      <w:tabs>
        <w:tab w:val="center" w:pos="4320"/>
        <w:tab w:val="right" w:pos="8640"/>
      </w:tabs>
    </w:pPr>
  </w:style>
  <w:style w:type="character" w:customStyle="1" w:styleId="NogaZnak">
    <w:name w:val="Noga Znak"/>
    <w:basedOn w:val="Privzetapisavaodstavka"/>
    <w:link w:val="Noga"/>
    <w:uiPriority w:val="99"/>
    <w:rsid w:val="0020087F"/>
    <w:rPr>
      <w:rFonts w:ascii="Arial" w:eastAsia="Times New Roman" w:hAnsi="Arial" w:cs="Times New Roman"/>
      <w:sz w:val="20"/>
      <w:szCs w:val="24"/>
      <w:lang w:val="en-US"/>
    </w:rPr>
  </w:style>
  <w:style w:type="paragraph" w:styleId="Telobesedila">
    <w:name w:val="Body Text"/>
    <w:basedOn w:val="Navaden"/>
    <w:link w:val="TelobesedilaZnak"/>
    <w:rsid w:val="0020087F"/>
    <w:pPr>
      <w:spacing w:line="240" w:lineRule="auto"/>
      <w:jc w:val="both"/>
    </w:pPr>
    <w:rPr>
      <w:rFonts w:ascii="Times New Roman" w:hAnsi="Times New Roman"/>
      <w:sz w:val="24"/>
      <w:szCs w:val="20"/>
      <w:lang w:val="sl-SI" w:eastAsia="sl-SI"/>
    </w:rPr>
  </w:style>
  <w:style w:type="character" w:customStyle="1" w:styleId="TelobesedilaZnak">
    <w:name w:val="Telo besedila Znak"/>
    <w:basedOn w:val="Privzetapisavaodstavka"/>
    <w:link w:val="Telobesedila"/>
    <w:rsid w:val="0020087F"/>
    <w:rPr>
      <w:rFonts w:ascii="Times New Roman" w:eastAsia="Times New Roman" w:hAnsi="Times New Roman" w:cs="Times New Roman"/>
      <w:sz w:val="24"/>
      <w:szCs w:val="20"/>
      <w:lang w:eastAsia="sl-SI"/>
    </w:rPr>
  </w:style>
  <w:style w:type="paragraph" w:styleId="Odstavekseznama">
    <w:name w:val="List Paragraph"/>
    <w:basedOn w:val="Navaden"/>
    <w:uiPriority w:val="34"/>
    <w:qFormat/>
    <w:rsid w:val="0020087F"/>
    <w:pPr>
      <w:ind w:left="720"/>
      <w:contextualSpacing/>
    </w:pPr>
    <w:rPr>
      <w:lang w:val="sl-SI"/>
    </w:rPr>
  </w:style>
  <w:style w:type="character" w:customStyle="1" w:styleId="Naslov1Znak">
    <w:name w:val="Naslov 1 Znak"/>
    <w:aliases w:val="NASLOV Znak"/>
    <w:basedOn w:val="Privzetapisavaodstavka"/>
    <w:link w:val="Naslov1"/>
    <w:rsid w:val="0020087F"/>
    <w:rPr>
      <w:rFonts w:ascii="Arial" w:eastAsia="Times New Roman" w:hAnsi="Arial" w:cs="Times New Roman"/>
      <w:b/>
      <w:kern w:val="32"/>
      <w:sz w:val="28"/>
      <w:szCs w:val="32"/>
      <w:lang w:eastAsia="sl-SI"/>
    </w:rPr>
  </w:style>
  <w:style w:type="character" w:customStyle="1" w:styleId="Naslov5Znak">
    <w:name w:val="Naslov 5 Znak"/>
    <w:basedOn w:val="Privzetapisavaodstavka"/>
    <w:link w:val="Naslov5"/>
    <w:rsid w:val="0020087F"/>
    <w:rPr>
      <w:rFonts w:eastAsiaTheme="minorEastAsia"/>
      <w:b/>
      <w:bCs/>
      <w:i/>
      <w:iCs/>
      <w:sz w:val="26"/>
      <w:szCs w:val="26"/>
      <w:lang w:val="en-US"/>
    </w:rPr>
  </w:style>
  <w:style w:type="paragraph" w:styleId="Zgradbadokumenta">
    <w:name w:val="Document Map"/>
    <w:basedOn w:val="Navaden"/>
    <w:link w:val="ZgradbadokumentaZnak"/>
    <w:rsid w:val="0020087F"/>
    <w:rPr>
      <w:rFonts w:ascii="Tahoma" w:hAnsi="Tahoma" w:cs="Tahoma"/>
      <w:sz w:val="16"/>
      <w:szCs w:val="16"/>
    </w:rPr>
  </w:style>
  <w:style w:type="character" w:customStyle="1" w:styleId="ZgradbadokumentaZnak">
    <w:name w:val="Zgradba dokumenta Znak"/>
    <w:basedOn w:val="Privzetapisavaodstavka"/>
    <w:link w:val="Zgradbadokumenta"/>
    <w:rsid w:val="0020087F"/>
    <w:rPr>
      <w:rFonts w:ascii="Tahoma" w:eastAsia="Times New Roman" w:hAnsi="Tahoma" w:cs="Tahoma"/>
      <w:sz w:val="16"/>
      <w:szCs w:val="16"/>
      <w:lang w:val="en-US"/>
    </w:rPr>
  </w:style>
  <w:style w:type="table" w:styleId="Tabelamrea">
    <w:name w:val="Table Grid"/>
    <w:basedOn w:val="Navadnatabela"/>
    <w:rsid w:val="0020087F"/>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20087F"/>
    <w:pPr>
      <w:tabs>
        <w:tab w:val="left" w:pos="1701"/>
      </w:tabs>
    </w:pPr>
    <w:rPr>
      <w:szCs w:val="20"/>
      <w:lang w:val="sl-SI" w:eastAsia="sl-SI"/>
    </w:rPr>
  </w:style>
  <w:style w:type="paragraph" w:customStyle="1" w:styleId="ZADEVA">
    <w:name w:val="ZADEVA"/>
    <w:basedOn w:val="Navaden"/>
    <w:qFormat/>
    <w:rsid w:val="0020087F"/>
    <w:pPr>
      <w:tabs>
        <w:tab w:val="left" w:pos="1701"/>
      </w:tabs>
      <w:ind w:left="1701" w:hanging="1701"/>
    </w:pPr>
    <w:rPr>
      <w:b/>
      <w:lang w:val="it-IT"/>
    </w:rPr>
  </w:style>
  <w:style w:type="character" w:styleId="Hiperpovezava">
    <w:name w:val="Hyperlink"/>
    <w:uiPriority w:val="99"/>
    <w:rsid w:val="0020087F"/>
    <w:rPr>
      <w:color w:val="0000FF"/>
      <w:u w:val="single"/>
    </w:rPr>
  </w:style>
  <w:style w:type="paragraph" w:customStyle="1" w:styleId="podpisi">
    <w:name w:val="podpisi"/>
    <w:basedOn w:val="Navaden"/>
    <w:qFormat/>
    <w:rsid w:val="0020087F"/>
    <w:pPr>
      <w:tabs>
        <w:tab w:val="left" w:pos="3402"/>
      </w:tabs>
    </w:pPr>
    <w:rPr>
      <w:lang w:val="it-IT"/>
    </w:rPr>
  </w:style>
  <w:style w:type="paragraph" w:styleId="Besedilooblaka">
    <w:name w:val="Balloon Text"/>
    <w:basedOn w:val="Navaden"/>
    <w:link w:val="BesedilooblakaZnak"/>
    <w:uiPriority w:val="99"/>
    <w:semiHidden/>
    <w:unhideWhenUsed/>
    <w:rsid w:val="0020087F"/>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0087F"/>
    <w:rPr>
      <w:rFonts w:ascii="Tahoma" w:eastAsia="Times New Roman" w:hAnsi="Tahoma" w:cs="Tahoma"/>
      <w:sz w:val="16"/>
      <w:szCs w:val="16"/>
      <w:lang w:val="en-US"/>
    </w:rPr>
  </w:style>
  <w:style w:type="paragraph" w:customStyle="1" w:styleId="Znak2Znak">
    <w:name w:val="Znak2 Znak"/>
    <w:basedOn w:val="Navaden"/>
    <w:rsid w:val="0020087F"/>
    <w:pPr>
      <w:spacing w:line="240" w:lineRule="auto"/>
    </w:pPr>
    <w:rPr>
      <w:rFonts w:ascii="Times New Roman" w:hAnsi="Times New Roman"/>
      <w:sz w:val="24"/>
      <w:lang w:val="pl-PL" w:eastAsia="pl-PL"/>
    </w:rPr>
  </w:style>
  <w:style w:type="paragraph" w:customStyle="1" w:styleId="CharZnakChar">
    <w:name w:val="Char Znak Char"/>
    <w:basedOn w:val="Navaden"/>
    <w:rsid w:val="0020087F"/>
    <w:pPr>
      <w:spacing w:line="240" w:lineRule="auto"/>
    </w:pPr>
    <w:rPr>
      <w:rFonts w:ascii="Times New Roman" w:hAnsi="Times New Roman"/>
      <w:sz w:val="24"/>
      <w:lang w:val="pl-PL" w:eastAsia="pl-PL"/>
    </w:rPr>
  </w:style>
  <w:style w:type="paragraph" w:styleId="Napis">
    <w:name w:val="caption"/>
    <w:basedOn w:val="Navaden"/>
    <w:next w:val="Navaden"/>
    <w:qFormat/>
    <w:rsid w:val="0020087F"/>
    <w:pPr>
      <w:spacing w:line="240" w:lineRule="auto"/>
      <w:jc w:val="center"/>
    </w:pPr>
    <w:rPr>
      <w:rFonts w:ascii="Times New Roman" w:hAnsi="Times New Roman"/>
      <w:i/>
      <w:spacing w:val="100"/>
      <w:sz w:val="24"/>
      <w:szCs w:val="20"/>
      <w:lang w:val="sl-SI" w:eastAsia="sl-SI"/>
    </w:rPr>
  </w:style>
  <w:style w:type="character" w:customStyle="1" w:styleId="highlight">
    <w:name w:val="highlight"/>
    <w:rsid w:val="0020087F"/>
  </w:style>
  <w:style w:type="paragraph" w:customStyle="1" w:styleId="ZnakZnak2ZnakZnakZnak">
    <w:name w:val="Znak Znak2 Znak Znak Znak"/>
    <w:basedOn w:val="Navaden"/>
    <w:rsid w:val="0020087F"/>
    <w:pPr>
      <w:spacing w:line="240" w:lineRule="auto"/>
    </w:pPr>
    <w:rPr>
      <w:rFonts w:ascii="Times New Roman" w:hAnsi="Times New Roman"/>
      <w:sz w:val="24"/>
      <w:lang w:val="pl-PL" w:eastAsia="pl-PL"/>
    </w:rPr>
  </w:style>
  <w:style w:type="character" w:styleId="Pripombasklic">
    <w:name w:val="annotation reference"/>
    <w:semiHidden/>
    <w:rsid w:val="0020087F"/>
    <w:rPr>
      <w:sz w:val="16"/>
      <w:szCs w:val="16"/>
    </w:rPr>
  </w:style>
  <w:style w:type="paragraph" w:styleId="Pripombabesedilo">
    <w:name w:val="annotation text"/>
    <w:basedOn w:val="Navaden"/>
    <w:link w:val="PripombabesediloZnak"/>
    <w:semiHidden/>
    <w:rsid w:val="0020087F"/>
    <w:rPr>
      <w:szCs w:val="20"/>
      <w:lang w:val="sl-SI"/>
    </w:rPr>
  </w:style>
  <w:style w:type="character" w:customStyle="1" w:styleId="PripombabesediloZnak">
    <w:name w:val="Pripomba – besedilo Znak"/>
    <w:basedOn w:val="Privzetapisavaodstavka"/>
    <w:link w:val="Pripombabesedilo"/>
    <w:semiHidden/>
    <w:rsid w:val="0020087F"/>
    <w:rPr>
      <w:rFonts w:ascii="Arial" w:eastAsia="Times New Roman" w:hAnsi="Arial" w:cs="Times New Roman"/>
      <w:sz w:val="20"/>
      <w:szCs w:val="20"/>
    </w:rPr>
  </w:style>
  <w:style w:type="paragraph" w:styleId="Zadevapripombe">
    <w:name w:val="annotation subject"/>
    <w:basedOn w:val="Pripombabesedilo"/>
    <w:next w:val="Pripombabesedilo"/>
    <w:link w:val="ZadevapripombeZnak"/>
    <w:semiHidden/>
    <w:rsid w:val="0020087F"/>
    <w:rPr>
      <w:b/>
      <w:bCs/>
    </w:rPr>
  </w:style>
  <w:style w:type="character" w:customStyle="1" w:styleId="ZadevapripombeZnak">
    <w:name w:val="Zadeva pripombe Znak"/>
    <w:basedOn w:val="PripombabesediloZnak"/>
    <w:link w:val="Zadevapripombe"/>
    <w:semiHidden/>
    <w:rsid w:val="0020087F"/>
    <w:rPr>
      <w:rFonts w:ascii="Arial" w:eastAsia="Times New Roman" w:hAnsi="Arial" w:cs="Times New Roman"/>
      <w:b/>
      <w:bCs/>
      <w:sz w:val="20"/>
      <w:szCs w:val="20"/>
    </w:rPr>
  </w:style>
  <w:style w:type="paragraph" w:customStyle="1" w:styleId="CharZnakCharZnakCharZnakCharZnakCharCharZnakZnakZnakZnakZnakZnakZnakZnakZnakZnakZnak">
    <w:name w:val="Char Znak Char Znak Char Znak Char Znak Char Char Znak Znak Znak Znak Znak Znak Znak Znak Znak Znak Znak"/>
    <w:basedOn w:val="Navaden"/>
    <w:rsid w:val="0020087F"/>
    <w:pPr>
      <w:spacing w:line="240" w:lineRule="auto"/>
    </w:pPr>
    <w:rPr>
      <w:rFonts w:ascii="Times New Roman" w:hAnsi="Times New Roman"/>
      <w:sz w:val="24"/>
      <w:lang w:val="pl-PL" w:eastAsia="pl-PL"/>
    </w:rPr>
  </w:style>
  <w:style w:type="paragraph" w:customStyle="1" w:styleId="CharChar1Char">
    <w:name w:val="Char Char1 Char"/>
    <w:basedOn w:val="Navaden"/>
    <w:rsid w:val="0020087F"/>
    <w:pPr>
      <w:spacing w:line="240" w:lineRule="auto"/>
    </w:pPr>
    <w:rPr>
      <w:rFonts w:ascii="Times New Roman" w:hAnsi="Times New Roman"/>
      <w:sz w:val="24"/>
      <w:lang w:val="pl-PL" w:eastAsia="pl-PL"/>
    </w:rPr>
  </w:style>
  <w:style w:type="paragraph" w:customStyle="1" w:styleId="alineazatevilnotoko">
    <w:name w:val="alineazatevilnotoko"/>
    <w:basedOn w:val="Navaden"/>
    <w:rsid w:val="0020087F"/>
    <w:pPr>
      <w:spacing w:before="100" w:beforeAutospacing="1" w:after="100" w:afterAutospacing="1" w:line="240" w:lineRule="auto"/>
    </w:pPr>
    <w:rPr>
      <w:rFonts w:ascii="Times New Roman" w:hAnsi="Times New Roman"/>
      <w:sz w:val="24"/>
      <w:lang w:val="sl-SI" w:eastAsia="sl-SI"/>
    </w:rPr>
  </w:style>
  <w:style w:type="paragraph" w:customStyle="1" w:styleId="Znak2">
    <w:name w:val="Znak2"/>
    <w:basedOn w:val="Navaden"/>
    <w:rsid w:val="0020087F"/>
    <w:pPr>
      <w:spacing w:line="240" w:lineRule="auto"/>
    </w:pPr>
    <w:rPr>
      <w:rFonts w:ascii="Times New Roman" w:hAnsi="Times New Roman"/>
      <w:sz w:val="24"/>
      <w:lang w:val="pl-PL" w:eastAsia="pl-PL"/>
    </w:rPr>
  </w:style>
  <w:style w:type="paragraph" w:customStyle="1" w:styleId="odstavek">
    <w:name w:val="odstavek"/>
    <w:basedOn w:val="Navaden"/>
    <w:rsid w:val="0020087F"/>
    <w:pPr>
      <w:spacing w:before="100" w:beforeAutospacing="1" w:after="100" w:afterAutospacing="1" w:line="240" w:lineRule="auto"/>
    </w:pPr>
    <w:rPr>
      <w:rFonts w:ascii="Times New Roman" w:hAnsi="Times New Roman"/>
      <w:sz w:val="24"/>
      <w:lang w:val="sl-SI" w:eastAsia="sl-SI"/>
    </w:rPr>
  </w:style>
  <w:style w:type="paragraph" w:customStyle="1" w:styleId="tevilnatoka">
    <w:name w:val="tevilnatoka"/>
    <w:basedOn w:val="Navaden"/>
    <w:rsid w:val="0020087F"/>
    <w:pPr>
      <w:spacing w:before="100" w:beforeAutospacing="1" w:after="100" w:afterAutospacing="1" w:line="240" w:lineRule="auto"/>
    </w:pPr>
    <w:rPr>
      <w:rFonts w:ascii="Times New Roman" w:hAnsi="Times New Roman"/>
      <w:sz w:val="24"/>
      <w:lang w:val="sl-SI" w:eastAsia="sl-SI"/>
    </w:rPr>
  </w:style>
  <w:style w:type="paragraph" w:styleId="Revizija">
    <w:name w:val="Revision"/>
    <w:hidden/>
    <w:uiPriority w:val="99"/>
    <w:semiHidden/>
    <w:rsid w:val="0020087F"/>
    <w:pPr>
      <w:spacing w:after="0" w:line="240" w:lineRule="auto"/>
    </w:pPr>
    <w:rPr>
      <w:rFonts w:ascii="Arial" w:eastAsia="Times New Roman" w:hAnsi="Arial" w:cs="Times New Roman"/>
      <w:sz w:val="20"/>
      <w:szCs w:val="24"/>
    </w:rPr>
  </w:style>
  <w:style w:type="character" w:styleId="Krepko">
    <w:name w:val="Strong"/>
    <w:basedOn w:val="Privzetapisavaodstavka"/>
    <w:uiPriority w:val="22"/>
    <w:qFormat/>
    <w:rsid w:val="0020087F"/>
    <w:rPr>
      <w:b/>
      <w:bCs/>
    </w:rPr>
  </w:style>
  <w:style w:type="paragraph" w:customStyle="1" w:styleId="alineazaodstavkom">
    <w:name w:val="alineazaodstavkom"/>
    <w:basedOn w:val="Navaden"/>
    <w:rsid w:val="00911D36"/>
    <w:pPr>
      <w:spacing w:before="100" w:beforeAutospacing="1" w:after="100" w:afterAutospacing="1" w:line="240" w:lineRule="auto"/>
    </w:pPr>
    <w:rPr>
      <w:rFonts w:ascii="Times New Roman" w:hAnsi="Times New Roman"/>
      <w:sz w:val="24"/>
      <w:lang w:val="sl-SI" w:eastAsia="sl-SI"/>
    </w:rPr>
  </w:style>
  <w:style w:type="paragraph" w:customStyle="1" w:styleId="Predoblikovano">
    <w:name w:val="Predoblikovano"/>
    <w:basedOn w:val="Navaden"/>
    <w:rsid w:val="001770A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hAnsi="Courier New"/>
      <w:szCs w:val="20"/>
      <w:lang w:val="sl-SI" w:eastAsia="sl-SI"/>
    </w:rPr>
  </w:style>
  <w:style w:type="table" w:customStyle="1" w:styleId="Slog1">
    <w:name w:val="Slog1"/>
    <w:basedOn w:val="Navadnatabela"/>
    <w:uiPriority w:val="99"/>
    <w:rsid w:val="00833882"/>
    <w:pPr>
      <w:spacing w:after="0" w:line="240" w:lineRule="auto"/>
    </w:pPr>
    <w:rPr>
      <w:rFonts w:ascii="Times New Roman" w:eastAsia="Times New Roman" w:hAnsi="Times New Roman" w:cs="Times New Roman"/>
      <w:sz w:val="20"/>
      <w:szCs w:val="20"/>
      <w:lang w:eastAsia="sl-SI"/>
    </w:rPr>
    <w:tblPr>
      <w:tblInd w:w="0" w:type="nil"/>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236365">
      <w:bodyDiv w:val="1"/>
      <w:marLeft w:val="0"/>
      <w:marRight w:val="0"/>
      <w:marTop w:val="0"/>
      <w:marBottom w:val="0"/>
      <w:divBdr>
        <w:top w:val="none" w:sz="0" w:space="0" w:color="auto"/>
        <w:left w:val="none" w:sz="0" w:space="0" w:color="auto"/>
        <w:bottom w:val="none" w:sz="0" w:space="0" w:color="auto"/>
        <w:right w:val="none" w:sz="0" w:space="0" w:color="auto"/>
      </w:divBdr>
    </w:div>
    <w:div w:id="1401321063">
      <w:bodyDiv w:val="1"/>
      <w:marLeft w:val="0"/>
      <w:marRight w:val="0"/>
      <w:marTop w:val="0"/>
      <w:marBottom w:val="0"/>
      <w:divBdr>
        <w:top w:val="none" w:sz="0" w:space="0" w:color="auto"/>
        <w:left w:val="none" w:sz="0" w:space="0" w:color="auto"/>
        <w:bottom w:val="none" w:sz="0" w:space="0" w:color="auto"/>
        <w:right w:val="none" w:sz="0" w:space="0" w:color="auto"/>
      </w:divBdr>
    </w:div>
    <w:div w:id="170066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104154-3B05-466F-9D54-EA929198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49</Pages>
  <Words>14275</Words>
  <Characters>81368</Characters>
  <Application>Microsoft Office Word</Application>
  <DocSecurity>0</DocSecurity>
  <Lines>678</Lines>
  <Paragraphs>190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Katja Bizant</dc:creator>
  <cp:lastModifiedBy>Jurij Fašing</cp:lastModifiedBy>
  <cp:revision>4</cp:revision>
  <cp:lastPrinted>2022-04-13T13:36:00Z</cp:lastPrinted>
  <dcterms:created xsi:type="dcterms:W3CDTF">2023-10-16T12:17:00Z</dcterms:created>
  <dcterms:modified xsi:type="dcterms:W3CDTF">2024-02-05T08:16:00Z</dcterms:modified>
</cp:coreProperties>
</file>